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340FB" w14:textId="77777777" w:rsidR="00A3620D" w:rsidRDefault="00A3620D">
      <w:pPr>
        <w:spacing w:after="60"/>
      </w:pPr>
    </w:p>
    <w:p w14:paraId="1940BC7F" w14:textId="77777777" w:rsidR="00A3620D" w:rsidRDefault="00A3620D">
      <w:pPr>
        <w:spacing w:after="60"/>
      </w:pPr>
    </w:p>
    <w:p w14:paraId="638C0969" w14:textId="77777777" w:rsidR="00A3620D" w:rsidRDefault="00A3620D">
      <w:pPr>
        <w:spacing w:after="60"/>
      </w:pPr>
    </w:p>
    <w:p w14:paraId="0E51E09B" w14:textId="77777777" w:rsidR="00A3620D" w:rsidRDefault="00A3620D">
      <w:pPr>
        <w:spacing w:after="60"/>
      </w:pPr>
    </w:p>
    <w:p w14:paraId="76225D84" w14:textId="77777777" w:rsidR="00A3620D" w:rsidRDefault="00A3620D">
      <w:pPr>
        <w:spacing w:after="60"/>
      </w:pPr>
    </w:p>
    <w:p w14:paraId="1F6A8E89" w14:textId="77777777" w:rsidR="00A3620D" w:rsidRDefault="00000000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3A3330"/>
          <w:spacing w:val="400"/>
          <w:sz w:val="52"/>
          <w:szCs w:val="52"/>
        </w:rPr>
        <w:t>LOTUSAI</w:t>
      </w:r>
    </w:p>
    <w:p w14:paraId="55EAE1BA" w14:textId="77777777" w:rsidR="00A3620D" w:rsidRDefault="00000000">
      <w:pPr>
        <w:spacing w:after="200"/>
        <w:jc w:val="center"/>
      </w:pPr>
      <w:r>
        <w:rPr>
          <w:rFonts w:ascii="Georgia" w:eastAsia="Georgia" w:hAnsi="Georgia" w:cs="Georgia"/>
          <w:i/>
          <w:iCs/>
          <w:color w:val="C4A088"/>
          <w:sz w:val="28"/>
          <w:szCs w:val="28"/>
        </w:rPr>
        <w:t>OUD Recovery Companion</w:t>
      </w:r>
    </w:p>
    <w:p w14:paraId="2EE2931C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5325A49" w14:textId="77777777" w:rsidR="00A3620D" w:rsidRDefault="00000000">
      <w:pPr>
        <w:spacing w:after="60"/>
        <w:jc w:val="center"/>
      </w:pPr>
      <w:r>
        <w:rPr>
          <w:b/>
          <w:bCs/>
          <w:color w:val="8A7D75"/>
          <w:spacing w:val="200"/>
          <w:sz w:val="22"/>
          <w:szCs w:val="22"/>
        </w:rPr>
        <w:t>COMPREHENSIVE FEATURE LIST</w:t>
      </w:r>
    </w:p>
    <w:p w14:paraId="37BE7671" w14:textId="77777777" w:rsidR="00A3620D" w:rsidRDefault="00000000">
      <w:pPr>
        <w:spacing w:after="400"/>
        <w:jc w:val="center"/>
      </w:pPr>
      <w:r>
        <w:rPr>
          <w:color w:val="8A7D75"/>
        </w:rPr>
        <w:t>Patient App + Provider Outcomes Analytics Dashboard</w:t>
      </w:r>
    </w:p>
    <w:p w14:paraId="20D29150" w14:textId="77777777" w:rsidR="00A3620D" w:rsidRDefault="00A3620D">
      <w:pPr>
        <w:spacing w:after="60"/>
      </w:pPr>
    </w:p>
    <w:p w14:paraId="491D6FBF" w14:textId="77777777" w:rsidR="00A3620D" w:rsidRDefault="00A3620D">
      <w:pPr>
        <w:spacing w:after="60"/>
      </w:pPr>
    </w:p>
    <w:p w14:paraId="0954C962" w14:textId="77777777" w:rsidR="00A3620D" w:rsidRDefault="00000000">
      <w:pPr>
        <w:jc w:val="center"/>
      </w:pPr>
      <w:r>
        <w:rPr>
          <w:color w:val="5B9E6F"/>
          <w:sz w:val="18"/>
          <w:szCs w:val="18"/>
        </w:rPr>
        <w:t xml:space="preserve">HIPAA </w:t>
      </w:r>
      <w:proofErr w:type="gramStart"/>
      <w:r>
        <w:rPr>
          <w:color w:val="5B9E6F"/>
          <w:sz w:val="18"/>
          <w:szCs w:val="18"/>
        </w:rPr>
        <w:t>Compliant  ·</w:t>
      </w:r>
      <w:proofErr w:type="gramEnd"/>
      <w:r>
        <w:rPr>
          <w:color w:val="5B9E6F"/>
          <w:sz w:val="18"/>
          <w:szCs w:val="18"/>
        </w:rPr>
        <w:t xml:space="preserve">  AES-256 </w:t>
      </w:r>
      <w:proofErr w:type="gramStart"/>
      <w:r>
        <w:rPr>
          <w:color w:val="5B9E6F"/>
          <w:sz w:val="18"/>
          <w:szCs w:val="18"/>
        </w:rPr>
        <w:t>Encrypted  ·</w:t>
      </w:r>
      <w:proofErr w:type="gramEnd"/>
      <w:r>
        <w:rPr>
          <w:color w:val="5B9E6F"/>
          <w:sz w:val="18"/>
          <w:szCs w:val="18"/>
        </w:rPr>
        <w:t xml:space="preserve">  EMR Integration </w:t>
      </w:r>
      <w:proofErr w:type="gramStart"/>
      <w:r>
        <w:rPr>
          <w:color w:val="5B9E6F"/>
          <w:sz w:val="18"/>
          <w:szCs w:val="18"/>
        </w:rPr>
        <w:t>Ready  ·</w:t>
      </w:r>
      <w:proofErr w:type="gramEnd"/>
      <w:r>
        <w:rPr>
          <w:color w:val="5B9E6F"/>
          <w:sz w:val="18"/>
          <w:szCs w:val="18"/>
        </w:rPr>
        <w:t xml:space="preserve">  42 CFR Part 2</w:t>
      </w:r>
    </w:p>
    <w:p w14:paraId="14BE63A9" w14:textId="77777777" w:rsidR="00A3620D" w:rsidRDefault="00000000">
      <w:r>
        <w:br w:type="page"/>
      </w:r>
    </w:p>
    <w:p w14:paraId="67020091" w14:textId="77777777" w:rsidR="00A3620D" w:rsidRDefault="00000000">
      <w:pPr>
        <w:pStyle w:val="Heading1"/>
      </w:pPr>
      <w:r>
        <w:lastRenderedPageBreak/>
        <w:t>PATIENT APP</w:t>
      </w:r>
    </w:p>
    <w:p w14:paraId="52DCA107" w14:textId="77777777" w:rsidR="00A3620D" w:rsidRDefault="00000000">
      <w:pPr>
        <w:spacing w:after="80"/>
      </w:pPr>
      <w:r>
        <w:rPr>
          <w:i/>
          <w:iCs/>
          <w:color w:val="8A7D75"/>
        </w:rPr>
        <w:t>Every feature is designed to collect structured clinical data, maximize engagement through gamification, and sync to the provider dashboard in real time. No billing is processed through the platform — all data is exported to EMR/Kipu for billing workflows.</w:t>
      </w:r>
    </w:p>
    <w:p w14:paraId="751A680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115B042" w14:textId="77777777" w:rsidR="00A3620D" w:rsidRDefault="00000000">
      <w:pPr>
        <w:pStyle w:val="Heading2"/>
      </w:pPr>
      <w:r>
        <w:t>Recovery Counter &amp; Home Dashboard</w:t>
      </w:r>
    </w:p>
    <w:p w14:paraId="0817940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Days clean counter with real-time tracking</w:t>
      </w:r>
    </w:p>
    <w:p w14:paraId="0B97291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Hours in recovery, estimated money saved, health improvement percentage</w:t>
      </w:r>
    </w:p>
    <w:p w14:paraId="4110089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Streak tracking (daily, weekly, milestone-based)</w:t>
      </w:r>
    </w:p>
    <w:p w14:paraId="1F2622E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Level badge and XP balance in persistent header (tappable to Rewards)</w:t>
      </w:r>
    </w:p>
    <w:p w14:paraId="1516E66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Milestone share card — share achievements with family, sponsor, and care team</w:t>
      </w:r>
    </w:p>
    <w:p w14:paraId="2A9173A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smart nudge — predicts peak craving windows and surfaces proactively on home screen</w:t>
      </w:r>
    </w:p>
    <w:p w14:paraId="290F9C8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6F49100" w14:textId="77777777" w:rsidR="00A3620D" w:rsidRDefault="00000000">
      <w:pPr>
        <w:pStyle w:val="Heading2"/>
      </w:pPr>
      <w:r>
        <w:t>MAT Medication Tracker</w:t>
      </w:r>
    </w:p>
    <w:p w14:paraId="7F6BA26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Current medication display: drug name, dosage, formulation, prescriber, schedule</w:t>
      </w:r>
    </w:p>
    <w:p w14:paraId="5F42882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Supports Suboxone, Methadone, and Naltrexone (oral and injectable)</w:t>
      </w:r>
    </w:p>
    <w:p w14:paraId="166F5E9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One-tap dose confirmation with XP reward (+50 XP)</w:t>
      </w:r>
    </w:p>
    <w:p w14:paraId="498CE02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"Remind Later" snooze option</w:t>
      </w:r>
    </w:p>
    <w:p w14:paraId="3C8050C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Weekly adherence calendar — visual M/T/W/Th/F/S/S grid with done/due/pending states</w:t>
      </w:r>
    </w:p>
    <w:p w14:paraId="21A87C0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Running adherence streak counter (e.g., “47-day streak · 100%”)</w:t>
      </w:r>
    </w:p>
    <w:p w14:paraId="57AACAD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Side effects check — selectable tags: None, Headache, Nausea, Constipation, Drowsiness, Sweating</w:t>
      </w:r>
    </w:p>
    <w:p w14:paraId="4E33AF8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Pharmacy refill tracker — next refill date, pharmacy name and location</w:t>
      </w:r>
    </w:p>
    <w:p w14:paraId="2FE2CF8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All MAT data syncs to provider dashboard in real time</w:t>
      </w:r>
    </w:p>
    <w:p w14:paraId="2B411C7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BED6BDF" w14:textId="77777777" w:rsidR="00A3620D" w:rsidRDefault="00000000">
      <w:pPr>
        <w:pStyle w:val="Heading2"/>
      </w:pPr>
      <w:r>
        <w:t>Craving &amp; Mood Tracking</w:t>
      </w:r>
    </w:p>
    <w:p w14:paraId="5E50532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Real-time craving slider (0–10 scale) on home screen</w:t>
      </w:r>
    </w:p>
    <w:p w14:paraId="4A92026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Dynamic color coding — green (low), gold (moderate), red (high)</w:t>
      </w:r>
    </w:p>
    <w:p w14:paraId="5E7365C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Auto-triggered alert at craving ≥ 7 — links directly to Urge Support</w:t>
      </w:r>
    </w:p>
    <w:p w14:paraId="0C14C29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Daily check-in screen with mood selector (emoji-based: Rough, Okay, Good, Great)</w:t>
      </w:r>
    </w:p>
    <w:p w14:paraId="1379C3E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Craving, pain, and sleep quality sliders within check-in</w:t>
      </w:r>
    </w:p>
    <w:p w14:paraId="415DD68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Trigger selection tags: Stress, Pain, Boredom, Social, Financial, None</w:t>
      </w:r>
    </w:p>
    <w:p w14:paraId="47FBCFC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Submit with XP reward (+30 </w:t>
      </w:r>
      <w:proofErr w:type="gramStart"/>
      <w:r>
        <w:rPr>
          <w:color w:val="3A3330"/>
        </w:rPr>
        <w:t>XP) —</w:t>
      </w:r>
      <w:proofErr w:type="gramEnd"/>
      <w:r>
        <w:rPr>
          <w:color w:val="3A3330"/>
        </w:rPr>
        <w:t xml:space="preserve"> all check-in data syncs to provider in real time</w:t>
      </w:r>
    </w:p>
    <w:p w14:paraId="22601F1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C9504CD" w14:textId="77777777" w:rsidR="00A3620D" w:rsidRDefault="00000000">
      <w:pPr>
        <w:pStyle w:val="Heading2"/>
      </w:pPr>
      <w:r>
        <w:t>COWS Withdrawal Tracker</w:t>
      </w:r>
    </w:p>
    <w:p w14:paraId="5BE611B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Clinical Opiate Withdrawal Scale (COWS) assessment</w:t>
      </w:r>
    </w:p>
    <w:p w14:paraId="2441E91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Current score display with severity label (Minimal, Mild, Moderate, Severe)</w:t>
      </w:r>
    </w:p>
    <w:p w14:paraId="0F97711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Symptom-by-symptom rating: muscle/bone aches, anxiety/irritability, insomnia, cravings</w:t>
      </w:r>
    </w:p>
    <w:p w14:paraId="3FD979F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Visual progress bars per symptom</w:t>
      </w:r>
    </w:p>
    <w:p w14:paraId="1529861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Submit to Care Team button with XP reward (+35 XP)</w:t>
      </w:r>
    </w:p>
    <w:p w14:paraId="750A46D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Score syncs to provider dashboard for withdrawal trajectory monitoring</w:t>
      </w:r>
    </w:p>
    <w:p w14:paraId="264CBD8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9100E5A" w14:textId="77777777" w:rsidR="00A3620D" w:rsidRDefault="00000000">
      <w:pPr>
        <w:pStyle w:val="Heading2"/>
      </w:pPr>
      <w:r>
        <w:t>Pain Management Tools</w:t>
      </w:r>
    </w:p>
    <w:p w14:paraId="28038DE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Educational context: “Chronic pain is the #1 trigger for opioid relapse”</w:t>
      </w:r>
    </w:p>
    <w:p w14:paraId="2B66BBE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Non-opioid strategy library: Heat/Cold Therapy, Mindfulness for Pain, Gentle Movement, CBT for Chronic Pain</w:t>
      </w:r>
    </w:p>
    <w:p w14:paraId="1F42FAC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for using pain tools (+20 XP)</w:t>
      </w:r>
    </w:p>
    <w:p w14:paraId="679BCC8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 data syncs to provider for pain-craving correlation analytics</w:t>
      </w:r>
    </w:p>
    <w:p w14:paraId="5F0168BF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41C5934" w14:textId="77777777" w:rsidR="00A3620D" w:rsidRDefault="00000000">
      <w:pPr>
        <w:pStyle w:val="Heading2"/>
      </w:pPr>
      <w:r>
        <w:t>Sage AI Companion</w:t>
      </w:r>
    </w:p>
    <w:p w14:paraId="5E96F65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OUD-trained AI recovery companion available 24/7</w:t>
      </w:r>
    </w:p>
    <w:p w14:paraId="6075F26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Multi-language support (10+ languages)</w:t>
      </w:r>
    </w:p>
    <w:p w14:paraId="27E2129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Full conversational chat interface with message bubbles</w:t>
      </w:r>
    </w:p>
    <w:p w14:paraId="26F11B2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Quick-action suggestion chips: non-opioid pain tips, craving plans, care team contact</w:t>
      </w:r>
    </w:p>
    <w:p w14:paraId="0AAA91C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Covers: craving intervention, pain management coaching, MAT education, relapse prevention, emotional support</w:t>
      </w:r>
    </w:p>
    <w:p w14:paraId="4CA6B85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per session (+15 XP)</w:t>
      </w:r>
    </w:p>
    <w:p w14:paraId="32FA948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Chat sentiment data analyzed via NLP and shared with provider (never raw transcripts)</w:t>
      </w:r>
    </w:p>
    <w:p w14:paraId="5221F93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C623620" w14:textId="77777777" w:rsidR="00A3620D" w:rsidRDefault="00000000">
      <w:pPr>
        <w:pStyle w:val="Heading2"/>
      </w:pPr>
      <w:r>
        <w:t>Urge Support Mode</w:t>
      </w:r>
    </w:p>
    <w:p w14:paraId="5EC35B97" w14:textId="36A24881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Activated manually or </w:t>
      </w:r>
      <w:r w:rsidR="006F1C61">
        <w:rPr>
          <w:color w:val="3A3330"/>
        </w:rPr>
        <w:t>auto triggered</w:t>
      </w:r>
      <w:r>
        <w:rPr>
          <w:color w:val="3A3330"/>
        </w:rPr>
        <w:t xml:space="preserve"> at craving ≥ 7</w:t>
      </w:r>
    </w:p>
    <w:p w14:paraId="079D945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Reassurance messaging with urge duration education (15–20 min average)</w:t>
      </w:r>
    </w:p>
    <w:p w14:paraId="435070F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Animated guided breathing exercise (4-count visualization)</w:t>
      </w:r>
    </w:p>
    <w:p w14:paraId="000AD01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Quick-action crisis tools: call sponsor, Sage AI, grounding exercise (5-4-3-2-1), family reward anchor</w:t>
      </w:r>
    </w:p>
    <w:p w14:paraId="39DE78D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Urge mode activation data tracked and synced to provider</w:t>
      </w:r>
    </w:p>
    <w:p w14:paraId="26CFCD6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D085126" w14:textId="77777777" w:rsidR="00A3620D" w:rsidRDefault="00000000">
      <w:pPr>
        <w:pStyle w:val="Heading2"/>
      </w:pPr>
      <w:r>
        <w:t>Relapse Support Mode</w:t>
      </w:r>
    </w:p>
    <w:p w14:paraId="131DD90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Compassionate, non-judgmental interface: “This is not the end”</w:t>
      </w:r>
    </w:p>
    <w:p w14:paraId="7B1B9A2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Action options: Call 911, report to care team (confidential), Sage AI, locate Narcan</w:t>
      </w:r>
    </w:p>
    <w:p w14:paraId="6CF7099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XP, achievements, and family rewards are preserved after relapse</w:t>
      </w:r>
    </w:p>
    <w:p w14:paraId="5C36C9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Relapse events logged and synced to provider with AI alert</w:t>
      </w:r>
    </w:p>
    <w:p w14:paraId="3CD68AA3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639CBDA" w14:textId="77777777" w:rsidR="006F1C61" w:rsidRDefault="006F1C61">
      <w:pPr>
        <w:pStyle w:val="Heading2"/>
      </w:pPr>
    </w:p>
    <w:p w14:paraId="0D915101" w14:textId="0AC4428D" w:rsidR="00A3620D" w:rsidRDefault="00000000">
      <w:pPr>
        <w:pStyle w:val="Heading2"/>
      </w:pPr>
      <w:r>
        <w:lastRenderedPageBreak/>
        <w:t>Crisis / SOS Support</w:t>
      </w:r>
    </w:p>
    <w:p w14:paraId="1ADD594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Persistent SOS floating action button visible on all screens</w:t>
      </w:r>
    </w:p>
    <w:p w14:paraId="38B697F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Emergency hotlines with tap-to-call: 911, 988, SAMHSA (1-800-662-4357), Crisis Text Line</w:t>
      </w:r>
    </w:p>
    <w:p w14:paraId="4FF0A7C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Full care team contacts with individual Call and Text buttons:</w:t>
      </w:r>
    </w:p>
    <w:p w14:paraId="5E61A7AE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MAT Prescriber (Dr. Rivera)</w:t>
      </w:r>
    </w:p>
    <w:p w14:paraId="636A99FF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Therapist (Dr. Chen)</w:t>
      </w:r>
    </w:p>
    <w:p w14:paraId="0BA2B909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Sponsor (Mike R.)</w:t>
      </w:r>
    </w:p>
    <w:p w14:paraId="7CA1493C" w14:textId="77777777" w:rsidR="00A3620D" w:rsidRDefault="00000000">
      <w:pPr>
        <w:pStyle w:val="ListParagraph"/>
        <w:numPr>
          <w:ilvl w:val="1"/>
          <w:numId w:val="2"/>
        </w:numPr>
        <w:spacing w:after="30"/>
      </w:pPr>
      <w:r>
        <w:rPr>
          <w:color w:val="8A7D75"/>
          <w:sz w:val="19"/>
          <w:szCs w:val="19"/>
        </w:rPr>
        <w:t>Emergency Contact / Family Member (Mom)</w:t>
      </w:r>
    </w:p>
    <w:p w14:paraId="5283812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Care team notified when SOS is accessed</w:t>
      </w:r>
    </w:p>
    <w:p w14:paraId="19FD8C0F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2EF2D05A" w14:textId="77777777" w:rsidR="00A3620D" w:rsidRDefault="00000000">
      <w:pPr>
        <w:pStyle w:val="Heading2"/>
      </w:pPr>
      <w:r>
        <w:t>Voice Journal</w:t>
      </w:r>
    </w:p>
    <w:p w14:paraId="342FC95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Audio recording interface with tap-to-record</w:t>
      </w:r>
    </w:p>
    <w:p w14:paraId="284AD9E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AI-powered mood and sentiment analysis (NLP)</w:t>
      </w:r>
    </w:p>
    <w:p w14:paraId="5A95621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Recent entries log with date, duration, and detected mood</w:t>
      </w:r>
    </w:p>
    <w:p w14:paraId="2FE0953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Privacy: words analyzed for mood patterns — never raw audio</w:t>
      </w:r>
    </w:p>
    <w:p w14:paraId="55C889A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per entry (+25 XP)</w:t>
      </w:r>
    </w:p>
    <w:p w14:paraId="095510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Strongest early relapse </w:t>
      </w:r>
      <w:proofErr w:type="gramStart"/>
      <w:r>
        <w:rPr>
          <w:color w:val="3A3330"/>
        </w:rPr>
        <w:t>predictor:</w:t>
      </w:r>
      <w:proofErr w:type="gramEnd"/>
      <w:r>
        <w:rPr>
          <w:color w:val="3A3330"/>
        </w:rPr>
        <w:t xml:space="preserve"> detects mood decline 5–7 days before events</w:t>
      </w:r>
    </w:p>
    <w:p w14:paraId="1F601F63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5A0EDA2" w14:textId="77777777" w:rsidR="00A3620D" w:rsidRDefault="00000000">
      <w:pPr>
        <w:pStyle w:val="Heading2"/>
      </w:pPr>
      <w:r>
        <w:t>Sleep &amp; Recovery Log</w:t>
      </w:r>
    </w:p>
    <w:p w14:paraId="49C9436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Summary: hours slept, quality rating, logging streak</w:t>
      </w:r>
    </w:p>
    <w:p w14:paraId="492CBC2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Sleep data correlated with morning craving levels</w:t>
      </w:r>
    </w:p>
    <w:p w14:paraId="543B4BA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Educational framing: “Poor sleep amplifies cravings”</w:t>
      </w:r>
    </w:p>
    <w:p w14:paraId="01D15E6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XP reward (+20 </w:t>
      </w:r>
      <w:proofErr w:type="gramStart"/>
      <w:r>
        <w:rPr>
          <w:color w:val="3A3330"/>
        </w:rPr>
        <w:t>XP) —</w:t>
      </w:r>
      <w:proofErr w:type="gramEnd"/>
      <w:r>
        <w:rPr>
          <w:color w:val="3A3330"/>
        </w:rPr>
        <w:t xml:space="preserve"> data syncs to provider</w:t>
      </w:r>
    </w:p>
    <w:p w14:paraId="581FFD2C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E4053B5" w14:textId="77777777" w:rsidR="00A3620D" w:rsidRDefault="00000000">
      <w:pPr>
        <w:pStyle w:val="Heading2"/>
      </w:pPr>
      <w:r>
        <w:t>Body Recovery Timeline</w:t>
      </w:r>
    </w:p>
    <w:p w14:paraId="64D8259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Visual timeline of physical healing at current clean day count</w:t>
      </w:r>
    </w:p>
    <w:p w14:paraId="5327D03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Stages: Acute Withdrawal (</w:t>
      </w:r>
      <w:proofErr w:type="spellStart"/>
      <w:r>
        <w:rPr>
          <w:color w:val="3A3330"/>
        </w:rPr>
        <w:t>Wk</w:t>
      </w:r>
      <w:proofErr w:type="spellEnd"/>
      <w:r>
        <w:rPr>
          <w:color w:val="3A3330"/>
        </w:rPr>
        <w:t xml:space="preserve"> 1–2), GI Healing (</w:t>
      </w:r>
      <w:proofErr w:type="spellStart"/>
      <w:r>
        <w:rPr>
          <w:color w:val="3A3330"/>
        </w:rPr>
        <w:t>Wk</w:t>
      </w:r>
      <w:proofErr w:type="spellEnd"/>
      <w:r>
        <w:rPr>
          <w:color w:val="3A3330"/>
        </w:rPr>
        <w:t xml:space="preserve"> 3–4), Endorphin Restoration (</w:t>
      </w:r>
      <w:proofErr w:type="spellStart"/>
      <w:r>
        <w:rPr>
          <w:color w:val="3A3330"/>
        </w:rPr>
        <w:t>Wk</w:t>
      </w:r>
      <w:proofErr w:type="spellEnd"/>
      <w:r>
        <w:rPr>
          <w:color w:val="3A3330"/>
        </w:rPr>
        <w:t xml:space="preserve"> 5–8), Sleep/Mood Normalization (Mo 3+), Brain Receptor Healing (Mo 6+)</w:t>
      </w:r>
    </w:p>
    <w:p w14:paraId="396C12E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Done/Now/Upcoming status indicators with progress bars</w:t>
      </w:r>
    </w:p>
    <w:p w14:paraId="021D9C29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4FC7084" w14:textId="77777777" w:rsidR="00A3620D" w:rsidRDefault="00000000">
      <w:pPr>
        <w:pStyle w:val="Heading2"/>
      </w:pPr>
      <w:r>
        <w:t>CBT &amp; Digital Therapeutics</w:t>
      </w:r>
    </w:p>
    <w:p w14:paraId="2375447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Prescribed Digital Therapeutic: CBT for Substance Use (CBT4SUD)</w:t>
      </w:r>
    </w:p>
    <w:p w14:paraId="64D0187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8-module structured program with progress tracking and completion percentage</w:t>
      </w:r>
    </w:p>
    <w:p w14:paraId="1E467C0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Module library: Understanding OUD, MAT as Your Ally, Opioid Trigger Map, Pain Without Opioids, Rebuilding Relationships, Understanding Relapse</w:t>
      </w:r>
    </w:p>
    <w:p w14:paraId="1110A4E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Done/Now/Next/Locked states with lesson counts per module</w:t>
      </w:r>
    </w:p>
    <w:p w14:paraId="469330F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XP reward per session (+75 XP) and per lesson (+15 XP)</w:t>
      </w:r>
    </w:p>
    <w:p w14:paraId="17CB82E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Session data generates documentation for EMR billing codes (H2019, G2213/G2214)</w:t>
      </w:r>
    </w:p>
    <w:p w14:paraId="756895D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849BB2A" w14:textId="77777777" w:rsidR="00A3620D" w:rsidRDefault="00000000">
      <w:pPr>
        <w:pStyle w:val="Heading2"/>
      </w:pPr>
      <w:r>
        <w:t>Naloxone (Narcan) Hub</w:t>
      </w:r>
    </w:p>
    <w:p w14:paraId="4F9E148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Narcan kit inventory: dose count, formulation, expiration date</w:t>
      </w:r>
    </w:p>
    <w:p w14:paraId="7E8713F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training status per family member</w:t>
      </w:r>
    </w:p>
    <w:p w14:paraId="1F1644D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OD response plan — step-by-step guide</w:t>
      </w:r>
    </w:p>
    <w:p w14:paraId="345C096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Find Free Narcan Near Me — pharmacies, health departments, community organizations</w:t>
      </w:r>
    </w:p>
    <w:p w14:paraId="49E0B23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Fentanyl safety education — test strips, harm reduction</w:t>
      </w:r>
    </w:p>
    <w:p w14:paraId="4C20E77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Narcan status syncs to provider Narcan Network dashboard</w:t>
      </w:r>
    </w:p>
    <w:p w14:paraId="255D1FD2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009A6F5E" w14:textId="77777777" w:rsidR="00A3620D" w:rsidRDefault="00000000">
      <w:pPr>
        <w:pStyle w:val="Heading2"/>
      </w:pPr>
      <w:r>
        <w:t>SDOH Monthly Wellness Screener</w:t>
      </w:r>
    </w:p>
    <w:p w14:paraId="3FAF25D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Social Determinants of Health screening: housing, food, transportation, social support</w:t>
      </w:r>
    </w:p>
    <w:p w14:paraId="3D4B87E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Simple response options per question</w:t>
      </w:r>
    </w:p>
    <w:p w14:paraId="15A9128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XP reward (+40 XP)</w:t>
      </w:r>
    </w:p>
    <w:p w14:paraId="12381FE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Responses generate Z-code documentation for EMR </w:t>
      </w:r>
      <w:proofErr w:type="gramStart"/>
      <w:r>
        <w:rPr>
          <w:color w:val="3A3330"/>
        </w:rPr>
        <w:t>export</w:t>
      </w:r>
      <w:proofErr w:type="gramEnd"/>
      <w:r>
        <w:rPr>
          <w:color w:val="3A3330"/>
        </w:rPr>
        <w:t xml:space="preserve"> (enables higher E/M billing)</w:t>
      </w:r>
    </w:p>
    <w:p w14:paraId="0E2BD0FC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1FD09A5" w14:textId="77777777" w:rsidR="00A3620D" w:rsidRDefault="00000000">
      <w:pPr>
        <w:pStyle w:val="Heading2"/>
      </w:pPr>
      <w:r>
        <w:t>Appointments &amp; Attendance</w:t>
      </w:r>
    </w:p>
    <w:p w14:paraId="2367DE5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Today’s schedule with color-coded types: MAT Clinic, Therapy, NA Meeting, Drug Court</w:t>
      </w:r>
    </w:p>
    <w:p w14:paraId="62C8F8C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Per-appointment “Confirm Attended” button with XP reward (+25 XP)</w:t>
      </w:r>
    </w:p>
    <w:p w14:paraId="52FC05D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Upcoming appointments section</w:t>
      </w:r>
    </w:p>
    <w:p w14:paraId="2977E68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Attendance data syncs to provider dashboard</w:t>
      </w:r>
    </w:p>
    <w:p w14:paraId="77D3034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531DD3C" w14:textId="77777777" w:rsidR="00A3620D" w:rsidRDefault="00000000">
      <w:pPr>
        <w:pStyle w:val="Heading2"/>
      </w:pPr>
      <w:r>
        <w:t>Notifications Center</w:t>
      </w:r>
    </w:p>
    <w:p w14:paraId="15013F3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MAT </w:t>
      </w:r>
      <w:proofErr w:type="gramStart"/>
      <w:r>
        <w:rPr>
          <w:color w:val="3A3330"/>
        </w:rPr>
        <w:t>dose</w:t>
      </w:r>
      <w:proofErr w:type="gramEnd"/>
      <w:r>
        <w:rPr>
          <w:color w:val="3A3330"/>
        </w:rPr>
        <w:t xml:space="preserve"> reminders with XP incentive</w:t>
      </w:r>
    </w:p>
    <w:p w14:paraId="6BE2AA3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reward notifications (“Mom added a new reward!”)</w:t>
      </w:r>
    </w:p>
    <w:p w14:paraId="71A8271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craving window predictions</w:t>
      </w:r>
    </w:p>
    <w:p w14:paraId="5AF1738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Care team messages</w:t>
      </w:r>
    </w:p>
    <w:p w14:paraId="7BEAD75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B540CC1" w14:textId="77777777" w:rsidR="00A3620D" w:rsidRDefault="00000000">
      <w:pPr>
        <w:pStyle w:val="Heading2"/>
      </w:pPr>
      <w:r>
        <w:t>Profile</w:t>
      </w:r>
    </w:p>
    <w:p w14:paraId="627A348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User avatar, name, clean date, current level and XP</w:t>
      </w:r>
    </w:p>
    <w:p w14:paraId="053E3F5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Current medication and prescriber</w:t>
      </w:r>
    </w:p>
    <w:p w14:paraId="400FCE3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Care team listing: MAT Prescriber, Therapist, Sponsor</w:t>
      </w:r>
    </w:p>
    <w:p w14:paraId="3966A18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Connected family members with reward pledge counts</w:t>
      </w:r>
    </w:p>
    <w:p w14:paraId="3150269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Settings, preferences, and privacy/data sharing controls</w:t>
      </w:r>
    </w:p>
    <w:p w14:paraId="6AE63C0F" w14:textId="77777777" w:rsidR="00A3620D" w:rsidRDefault="00000000">
      <w:r>
        <w:br w:type="page"/>
      </w:r>
    </w:p>
    <w:p w14:paraId="1D9B024A" w14:textId="77777777" w:rsidR="00A3620D" w:rsidRDefault="00000000">
      <w:pPr>
        <w:pStyle w:val="Heading1"/>
      </w:pPr>
      <w:r>
        <w:lastRenderedPageBreak/>
        <w:t>GAMIFICATION &amp; FAMILY REWARDS SYSTEM</w:t>
      </w:r>
    </w:p>
    <w:p w14:paraId="5EB387A7" w14:textId="77777777" w:rsidR="00A3620D" w:rsidRDefault="00000000">
      <w:pPr>
        <w:spacing w:after="80"/>
      </w:pPr>
      <w:r>
        <w:rPr>
          <w:i/>
          <w:iCs/>
          <w:color w:val="8A7D75"/>
        </w:rPr>
        <w:t>The gamification system is the primary engagement driver. Every XP-earning action directly generates structured clinical data for provider reporting and EMR billing code eligibility. Patients with active family rewards show 4.2× better retention and 34% lower relapse rates.</w:t>
      </w:r>
    </w:p>
    <w:p w14:paraId="2868096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A3D984C" w14:textId="77777777" w:rsidR="00A3620D" w:rsidRDefault="00000000">
      <w:pPr>
        <w:pStyle w:val="Heading2"/>
      </w:pPr>
      <w:r>
        <w:t>XP Points System</w:t>
      </w:r>
    </w:p>
    <w:p w14:paraId="68087A51" w14:textId="77777777" w:rsidR="00A3620D" w:rsidRDefault="00000000">
      <w:pPr>
        <w:spacing w:after="80"/>
      </w:pPr>
      <w:r>
        <w:rPr>
          <w:color w:val="3A3330"/>
        </w:rPr>
        <w:t>Every data-generating action earns XP:</w:t>
      </w:r>
    </w:p>
    <w:p w14:paraId="2849660B" w14:textId="77777777" w:rsidR="00A3620D" w:rsidRDefault="00A3620D">
      <w:pPr>
        <w:spacing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840"/>
      </w:tblGrid>
      <w:tr w:rsidR="00A3620D" w14:paraId="5534259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8E10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BC08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XP Earned</w:t>
            </w:r>
          </w:p>
        </w:tc>
      </w:tr>
      <w:tr w:rsidR="00A3620D" w14:paraId="35CDAD2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164" w14:textId="77777777" w:rsidR="00A3620D" w:rsidRDefault="00000000">
            <w:r>
              <w:rPr>
                <w:color w:val="3A3330"/>
                <w:sz w:val="19"/>
                <w:szCs w:val="19"/>
              </w:rPr>
              <w:t>Log MAT medication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D185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+50</w:t>
            </w:r>
          </w:p>
        </w:tc>
      </w:tr>
      <w:tr w:rsidR="00A3620D" w14:paraId="67CB7FA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FF0B" w14:textId="77777777" w:rsidR="00A3620D" w:rsidRDefault="00000000">
            <w:r>
              <w:rPr>
                <w:color w:val="3A3330"/>
                <w:sz w:val="19"/>
                <w:szCs w:val="19"/>
              </w:rPr>
              <w:t>Complete daily check-in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00EFB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+30</w:t>
            </w:r>
          </w:p>
        </w:tc>
      </w:tr>
      <w:tr w:rsidR="00A3620D" w14:paraId="1C35E8A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47E0" w14:textId="77777777" w:rsidR="00A3620D" w:rsidRDefault="00000000">
            <w:r>
              <w:rPr>
                <w:color w:val="3A3330"/>
                <w:sz w:val="19"/>
                <w:szCs w:val="19"/>
              </w:rPr>
              <w:t>Complete CBT/DTx session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8140C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+75</w:t>
            </w:r>
          </w:p>
        </w:tc>
      </w:tr>
      <w:tr w:rsidR="00A3620D" w14:paraId="28F9125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1AEA" w14:textId="77777777" w:rsidR="00A3620D" w:rsidRDefault="00000000">
            <w:r>
              <w:rPr>
                <w:color w:val="3A3330"/>
                <w:sz w:val="19"/>
                <w:szCs w:val="19"/>
              </w:rPr>
              <w:t>Voice journal entry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6636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+25</w:t>
            </w:r>
          </w:p>
        </w:tc>
      </w:tr>
      <w:tr w:rsidR="00A3620D" w14:paraId="6171FE0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15CA8" w14:textId="77777777" w:rsidR="00A3620D" w:rsidRDefault="00000000">
            <w:r>
              <w:rPr>
                <w:color w:val="3A3330"/>
                <w:sz w:val="19"/>
                <w:szCs w:val="19"/>
              </w:rPr>
              <w:t>Log sleep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9D0E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+20</w:t>
            </w:r>
          </w:p>
        </w:tc>
      </w:tr>
      <w:tr w:rsidR="00A3620D" w14:paraId="66E814F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0125" w14:textId="77777777" w:rsidR="00A3620D" w:rsidRDefault="00000000">
            <w:r>
              <w:rPr>
                <w:color w:val="3A3330"/>
                <w:sz w:val="19"/>
                <w:szCs w:val="19"/>
              </w:rPr>
              <w:t>Submit COWS assessment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E7E5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+35</w:t>
            </w:r>
          </w:p>
        </w:tc>
      </w:tr>
      <w:tr w:rsidR="00A3620D" w14:paraId="045786F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C463" w14:textId="77777777" w:rsidR="00A3620D" w:rsidRDefault="00000000">
            <w:r>
              <w:rPr>
                <w:color w:val="3A3330"/>
                <w:sz w:val="19"/>
                <w:szCs w:val="19"/>
              </w:rPr>
              <w:t>Sage AI conversation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F6B0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+15</w:t>
            </w:r>
          </w:p>
        </w:tc>
      </w:tr>
      <w:tr w:rsidR="00A3620D" w14:paraId="64B57D1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9BEF" w14:textId="77777777" w:rsidR="00A3620D" w:rsidRDefault="00000000">
            <w:r>
              <w:rPr>
                <w:color w:val="3A3330"/>
                <w:sz w:val="19"/>
                <w:szCs w:val="19"/>
              </w:rPr>
              <w:t>Use pain management tool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FB9D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+20</w:t>
            </w:r>
          </w:p>
        </w:tc>
      </w:tr>
      <w:tr w:rsidR="00A3620D" w14:paraId="7FED681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D683" w14:textId="77777777" w:rsidR="00A3620D" w:rsidRDefault="00000000">
            <w:r>
              <w:rPr>
                <w:color w:val="3A3330"/>
                <w:sz w:val="19"/>
                <w:szCs w:val="19"/>
              </w:rPr>
              <w:t>Complete monthly SDOH screener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1132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+40</w:t>
            </w:r>
          </w:p>
        </w:tc>
      </w:tr>
      <w:tr w:rsidR="00A3620D" w14:paraId="187BAE5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BAF4" w14:textId="77777777" w:rsidR="00A3620D" w:rsidRDefault="00000000">
            <w:r>
              <w:rPr>
                <w:color w:val="3A3330"/>
                <w:sz w:val="19"/>
                <w:szCs w:val="19"/>
              </w:rPr>
              <w:t>Confirm appointment attended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0DDE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+25</w:t>
            </w:r>
          </w:p>
        </w:tc>
      </w:tr>
      <w:tr w:rsidR="00A3620D" w14:paraId="765119B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8F15" w14:textId="77777777" w:rsidR="00A3620D" w:rsidRDefault="00000000">
            <w:r>
              <w:rPr>
                <w:color w:val="3A3330"/>
                <w:sz w:val="19"/>
                <w:szCs w:val="19"/>
              </w:rPr>
              <w:t>Complete workbook lesson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F10C" w14:textId="77777777" w:rsidR="00A3620D" w:rsidRDefault="00000000">
            <w:r>
              <w:rPr>
                <w:b/>
                <w:bCs/>
                <w:color w:val="C9A84C"/>
                <w:sz w:val="19"/>
                <w:szCs w:val="19"/>
              </w:rPr>
              <w:t>+15</w:t>
            </w:r>
          </w:p>
        </w:tc>
      </w:tr>
    </w:tbl>
    <w:p w14:paraId="2054A92C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AEAC43D" w14:textId="77777777" w:rsidR="00A3620D" w:rsidRDefault="00000000">
      <w:pPr>
        <w:pStyle w:val="Heading2"/>
      </w:pPr>
      <w:r>
        <w:t>Level Progression System</w:t>
      </w:r>
    </w:p>
    <w:p w14:paraId="4B774E66" w14:textId="77777777" w:rsidR="00A3620D" w:rsidRDefault="00000000">
      <w:pPr>
        <w:spacing w:after="80"/>
      </w:pPr>
      <w:r>
        <w:rPr>
          <w:color w:val="3A3330"/>
        </w:rPr>
        <w:t>6-level system with recovery-themed names:</w:t>
      </w:r>
    </w:p>
    <w:p w14:paraId="3B076ACF" w14:textId="77777777" w:rsidR="00A3620D" w:rsidRDefault="00A3620D">
      <w:pPr>
        <w:spacing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840"/>
      </w:tblGrid>
      <w:tr w:rsidR="00A3620D" w14:paraId="7C13FB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9532E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C63A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99F4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XP Threshold</w:t>
            </w:r>
          </w:p>
        </w:tc>
      </w:tr>
      <w:tr w:rsidR="00A3620D" w14:paraId="16B016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EA9A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L1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C9B8" w14:textId="77777777" w:rsidR="00A3620D" w:rsidRDefault="00000000">
            <w:r>
              <w:rPr>
                <w:color w:val="3A3330"/>
                <w:sz w:val="19"/>
                <w:szCs w:val="19"/>
              </w:rPr>
              <w:t>Seed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8563" w14:textId="77777777" w:rsidR="00A3620D" w:rsidRDefault="00000000">
            <w:r>
              <w:rPr>
                <w:color w:val="3A3330"/>
                <w:sz w:val="19"/>
                <w:szCs w:val="19"/>
              </w:rPr>
              <w:t>0</w:t>
            </w:r>
          </w:p>
        </w:tc>
      </w:tr>
      <w:tr w:rsidR="00A3620D" w14:paraId="3214C4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CB98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L2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C7137" w14:textId="77777777" w:rsidR="00A3620D" w:rsidRDefault="00000000">
            <w:r>
              <w:rPr>
                <w:color w:val="3A3330"/>
                <w:sz w:val="19"/>
                <w:szCs w:val="19"/>
              </w:rPr>
              <w:t>Sprout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3382" w14:textId="77777777" w:rsidR="00A3620D" w:rsidRDefault="00000000">
            <w:r>
              <w:rPr>
                <w:color w:val="3A3330"/>
                <w:sz w:val="19"/>
                <w:szCs w:val="19"/>
              </w:rPr>
              <w:t>500</w:t>
            </w:r>
          </w:p>
        </w:tc>
      </w:tr>
      <w:tr w:rsidR="00A3620D" w14:paraId="6FDF7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9253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L3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56B72" w14:textId="77777777" w:rsidR="00A3620D" w:rsidRDefault="00000000">
            <w:r>
              <w:rPr>
                <w:color w:val="3A3330"/>
                <w:sz w:val="19"/>
                <w:szCs w:val="19"/>
              </w:rPr>
              <w:t>Root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C077" w14:textId="77777777" w:rsidR="00A3620D" w:rsidRDefault="00000000">
            <w:r>
              <w:rPr>
                <w:color w:val="3A3330"/>
                <w:sz w:val="19"/>
                <w:szCs w:val="19"/>
              </w:rPr>
              <w:t>1,200</w:t>
            </w:r>
          </w:p>
        </w:tc>
      </w:tr>
      <w:tr w:rsidR="00A3620D" w14:paraId="3C74D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5F06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L4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65A2" w14:textId="77777777" w:rsidR="00A3620D" w:rsidRDefault="00000000">
            <w:r>
              <w:rPr>
                <w:color w:val="3A3330"/>
                <w:sz w:val="19"/>
                <w:szCs w:val="19"/>
              </w:rPr>
              <w:t>Bloom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7ECD0" w14:textId="77777777" w:rsidR="00A3620D" w:rsidRDefault="00000000">
            <w:r>
              <w:rPr>
                <w:color w:val="3A3330"/>
                <w:sz w:val="19"/>
                <w:szCs w:val="19"/>
              </w:rPr>
              <w:t>2,000</w:t>
            </w:r>
          </w:p>
        </w:tc>
      </w:tr>
      <w:tr w:rsidR="00A3620D" w14:paraId="29DFAE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89A44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L5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0576" w14:textId="77777777" w:rsidR="00A3620D" w:rsidRDefault="00000000">
            <w:r>
              <w:rPr>
                <w:color w:val="3A3330"/>
                <w:sz w:val="19"/>
                <w:szCs w:val="19"/>
              </w:rPr>
              <w:t>Flourish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542C8" w14:textId="77777777" w:rsidR="00A3620D" w:rsidRDefault="00000000">
            <w:r>
              <w:rPr>
                <w:color w:val="3A3330"/>
                <w:sz w:val="19"/>
                <w:szCs w:val="19"/>
              </w:rPr>
              <w:t>3,000</w:t>
            </w:r>
          </w:p>
        </w:tc>
      </w:tr>
      <w:tr w:rsidR="00A3620D" w14:paraId="08FAF4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0A73" w14:textId="77777777" w:rsidR="00A3620D" w:rsidRDefault="00000000">
            <w:r>
              <w:rPr>
                <w:b/>
                <w:bCs/>
                <w:color w:val="5B9E6F"/>
                <w:sz w:val="19"/>
                <w:szCs w:val="19"/>
              </w:rPr>
              <w:t>L6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8617" w14:textId="77777777" w:rsidR="00A3620D" w:rsidRDefault="00000000">
            <w:r>
              <w:rPr>
                <w:color w:val="3A3330"/>
                <w:sz w:val="19"/>
                <w:szCs w:val="19"/>
              </w:rPr>
              <w:t>Thrive</w:t>
            </w:r>
          </w:p>
        </w:tc>
        <w:tc>
          <w:tcPr>
            <w:tcW w:w="38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EF8E" w14:textId="77777777" w:rsidR="00A3620D" w:rsidRDefault="00000000">
            <w:r>
              <w:rPr>
                <w:color w:val="3A3330"/>
                <w:sz w:val="19"/>
                <w:szCs w:val="19"/>
              </w:rPr>
              <w:t>5,000</w:t>
            </w:r>
          </w:p>
        </w:tc>
      </w:tr>
    </w:tbl>
    <w:p w14:paraId="1E772BA9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CD2B1C8" w14:textId="77777777" w:rsidR="00A3620D" w:rsidRDefault="00000000">
      <w:pPr>
        <w:pStyle w:val="Heading2"/>
      </w:pPr>
      <w:r>
        <w:t>Family Reward Board</w:t>
      </w:r>
    </w:p>
    <w:p w14:paraId="19FB392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Family members pledge real-world incentives tied to recovery milestones</w:t>
      </w:r>
    </w:p>
    <w:p w14:paraId="55CB309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Reward types: gift cards, meals/dinners, experiences (movie night, fishing trip), trips</w:t>
      </w:r>
    </w:p>
    <w:p w14:paraId="6F13813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Visual progress bar per reward showing completion percentage</w:t>
      </w:r>
    </w:p>
    <w:p w14:paraId="5A50366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Milestone triggers: day count targets, level targets, streak targets</w:t>
      </w:r>
    </w:p>
    <w:p w14:paraId="5244D6B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“Earned” badge for claimed rewards</w:t>
      </w:r>
    </w:p>
    <w:p w14:paraId="35EE835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reward reminders surface in Urge Mode as coping anchors</w:t>
      </w:r>
    </w:p>
    <w:p w14:paraId="1A30D44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Family members receive milestone notifications</w:t>
      </w:r>
    </w:p>
    <w:p w14:paraId="5E4B97E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151068E5" w14:textId="77777777" w:rsidR="00A3620D" w:rsidRDefault="00000000">
      <w:pPr>
        <w:pStyle w:val="Heading2"/>
      </w:pPr>
      <w:r>
        <w:t>Achievements &amp; Streaks</w:t>
      </w:r>
    </w:p>
    <w:p w14:paraId="3194CE1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Unlockable achievement badges: 30 Day Hero, MAT Master, Sage Friend, and more</w:t>
      </w:r>
    </w:p>
    <w:p w14:paraId="34B32B5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Badge grid in Rewards screen</w:t>
      </w:r>
    </w:p>
    <w:p w14:paraId="58925A0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Daily streak counter in recovery counter and MAT tracker</w:t>
      </w:r>
    </w:p>
    <w:p w14:paraId="0195C6C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Weekly adherence calendar with visual M–S progress</w:t>
      </w:r>
    </w:p>
    <w:p w14:paraId="69F82F50" w14:textId="77777777" w:rsidR="00A3620D" w:rsidRDefault="00000000">
      <w:r>
        <w:br w:type="page"/>
      </w:r>
    </w:p>
    <w:p w14:paraId="713BFA89" w14:textId="77777777" w:rsidR="00A3620D" w:rsidRDefault="00000000">
      <w:pPr>
        <w:pStyle w:val="Heading1"/>
      </w:pPr>
      <w:r>
        <w:lastRenderedPageBreak/>
        <w:t>PROVIDER OUTCOMES ANALYTICS DASHBOARD</w:t>
      </w:r>
    </w:p>
    <w:p w14:paraId="25074358" w14:textId="77777777" w:rsidR="00A3620D" w:rsidRDefault="00000000">
      <w:pPr>
        <w:spacing w:after="80"/>
      </w:pPr>
      <w:r>
        <w:rPr>
          <w:i/>
          <w:iCs/>
          <w:color w:val="8A7D75"/>
        </w:rPr>
        <w:t>16 dashboard views with AI predictive analytics throughout. Every view includes KPIs, charts, and an AI insight card with actionable recommendations. HIPAA compliant, AES-256 encrypted, role-based access.</w:t>
      </w:r>
    </w:p>
    <w:p w14:paraId="22AF5E43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CBFFB45" w14:textId="77777777" w:rsidR="00A3620D" w:rsidRDefault="00000000">
      <w:pPr>
        <w:pStyle w:val="Heading2"/>
      </w:pPr>
      <w:r>
        <w:t>Dashboard Overview</w:t>
      </w:r>
    </w:p>
    <w:p w14:paraId="2C17521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 grid: Active OUD Patients, MAT Adherence Rate, Active Alerts (AI-prioritized), App Engagement</w:t>
      </w:r>
    </w:p>
    <w:p w14:paraId="15B630C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AI Priority Alert card — highest-risk patients with </w:t>
      </w:r>
      <w:proofErr w:type="gramStart"/>
      <w:r>
        <w:rPr>
          <w:color w:val="3A3330"/>
        </w:rPr>
        <w:t>relapse</w:t>
      </w:r>
      <w:proofErr w:type="gramEnd"/>
      <w:r>
        <w:rPr>
          <w:color w:val="3A3330"/>
        </w:rPr>
        <w:t xml:space="preserve"> probability and recommended interventions</w:t>
      </w:r>
    </w:p>
    <w:p w14:paraId="0979062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Chart pairs: MAT Adherence + Gamification Engagement, Craving Trends + Urge Activations, COWS Scores + High-Risk Count, Mood + Sentiment</w:t>
      </w:r>
    </w:p>
    <w:p w14:paraId="02EDB5D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Patient Roster preview — AI risk-sorted with gamification status and family reward engagement</w:t>
      </w:r>
    </w:p>
    <w:p w14:paraId="7465273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Gamification Impact panel: engagement %, families connected, retention lift, avg active days</w:t>
      </w:r>
    </w:p>
    <w:p w14:paraId="679E080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Feature Engagement bar chart across all 10 patient tools</w:t>
      </w:r>
    </w:p>
    <w:p w14:paraId="34A5E09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EMR-Ready Data Summary: monthly billable data, RTM-eligible, DTx-eligible, SDOH Z-codes</w:t>
      </w:r>
    </w:p>
    <w:p w14:paraId="5AA4B1C1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B4410DA" w14:textId="77777777" w:rsidR="00A3620D" w:rsidRDefault="00000000">
      <w:pPr>
        <w:pStyle w:val="Heading2"/>
      </w:pPr>
      <w:r>
        <w:t>Patient Roster</w:t>
      </w:r>
    </w:p>
    <w:p w14:paraId="7D476FE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Full patient list sorted by AI risk score</w:t>
      </w:r>
    </w:p>
    <w:p w14:paraId="389DFDA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Per-patient: medication, clean days, AI risk %, gamification level, family rewards, engagement %</w:t>
      </w:r>
    </w:p>
    <w:p w14:paraId="2019348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Risk badges: High (red), Medium (gold), Low (green)</w:t>
      </w:r>
    </w:p>
    <w:p w14:paraId="0200193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insight analyzing family reward engagement correlation with outcomes</w:t>
      </w:r>
    </w:p>
    <w:p w14:paraId="58D469CF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7EC1CB1" w14:textId="77777777" w:rsidR="00A3620D" w:rsidRDefault="00000000">
      <w:pPr>
        <w:pStyle w:val="Heading2"/>
      </w:pPr>
      <w:r>
        <w:t>Clinical Alerts (AI-Prioritized)</w:t>
      </w:r>
    </w:p>
    <w:p w14:paraId="681591C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Risk-ranked alert queue combining MAT adherence, craving patterns, voice journal sentiment, sleep quality, gamification engagement, and family reward activity</w:t>
      </w:r>
    </w:p>
    <w:p w14:paraId="1E85A90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Alert severity: High / Medium / Low with specific risk factors and AI-recommended interventions</w:t>
      </w:r>
    </w:p>
    <w:p w14:paraId="08B32EF1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D1C9782" w14:textId="77777777" w:rsidR="00A3620D" w:rsidRDefault="00000000">
      <w:pPr>
        <w:pStyle w:val="Heading2"/>
      </w:pPr>
      <w:r>
        <w:t>MAT Adherence Analytics</w:t>
      </w:r>
    </w:p>
    <w:p w14:paraId="2CED4CC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overall adherence, patient counts by medication type</w:t>
      </w:r>
    </w:p>
    <w:p w14:paraId="26A6BC5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Adherence by medication bar chart (Suboxone, Methadone, Naltrexone)</w:t>
      </w:r>
    </w:p>
    <w:p w14:paraId="6593435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Insight: gamification impact on adherence, injectable vs. oral comparison, per-patient pattern analysis</w:t>
      </w:r>
    </w:p>
    <w:p w14:paraId="5D8B719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99199E7" w14:textId="77777777" w:rsidR="00A3620D" w:rsidRDefault="00000000">
      <w:pPr>
        <w:pStyle w:val="Heading2"/>
      </w:pPr>
      <w:r>
        <w:t>COWS / Withdrawal Dashboard</w:t>
      </w:r>
    </w:p>
    <w:p w14:paraId="71CA09E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COWS score, patient distribution by severity</w:t>
      </w:r>
    </w:p>
    <w:p w14:paraId="6EEB050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COWS trend line chart with high-risk count overlay</w:t>
      </w:r>
    </w:p>
    <w:p w14:paraId="492E135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lastRenderedPageBreak/>
        <w:t>AI Withdrawal Prediction: trajectory pattern matching, time-to-severe estimation</w:t>
      </w:r>
    </w:p>
    <w:p w14:paraId="07A923C3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ECDAEED" w14:textId="77777777" w:rsidR="00A3620D" w:rsidRDefault="00000000">
      <w:pPr>
        <w:pStyle w:val="Heading2"/>
      </w:pPr>
      <w:r>
        <w:t>Craving Analytics</w:t>
      </w:r>
    </w:p>
    <w:p w14:paraId="33BCB80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craving score, high-craving count, urge activations, peak window identification</w:t>
      </w:r>
    </w:p>
    <w:p w14:paraId="69EDB19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Population craving trend with urge mode overlay</w:t>
      </w:r>
    </w:p>
    <w:p w14:paraId="5EC3237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pain-craving correlation, workbook module impact, urge mode effectiveness with family rewards</w:t>
      </w:r>
    </w:p>
    <w:p w14:paraId="7F350AE8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0F075B2" w14:textId="77777777" w:rsidR="00A3620D" w:rsidRDefault="00000000">
      <w:pPr>
        <w:pStyle w:val="Heading2"/>
      </w:pPr>
      <w:r>
        <w:t>Pain Tracking Analytics</w:t>
      </w:r>
    </w:p>
    <w:p w14:paraId="13DFFA9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pain, pain-craving correlation coefficient, non-opioid tool usage, module completion</w:t>
      </w:r>
    </w:p>
    <w:p w14:paraId="129E47C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 vs. craving correlation chart</w:t>
      </w:r>
    </w:p>
    <w:p w14:paraId="5D3488F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mindfulness tool impact, per-patient intervention recommendations</w:t>
      </w:r>
    </w:p>
    <w:p w14:paraId="4377463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1CEA28C" w14:textId="77777777" w:rsidR="00A3620D" w:rsidRDefault="00000000">
      <w:pPr>
        <w:pStyle w:val="Heading2"/>
      </w:pPr>
      <w:r>
        <w:t>Narcan Network</w:t>
      </w:r>
    </w:p>
    <w:p w14:paraId="7F3EAF8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coverage rate, patients without Narcan, expiring kits, family training rate</w:t>
      </w:r>
    </w:p>
    <w:p w14:paraId="22E0794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cross-reference with relapse risk, priority distribution recommendations</w:t>
      </w:r>
    </w:p>
    <w:p w14:paraId="18996B4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0B5CF32" w14:textId="77777777" w:rsidR="00A3620D" w:rsidRDefault="00000000">
      <w:pPr>
        <w:pStyle w:val="Heading2"/>
      </w:pPr>
      <w:r>
        <w:t>Engagement &amp; Gamification Analytics</w:t>
      </w:r>
    </w:p>
    <w:p w14:paraId="69DA9EC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engagement, active days, family rewards pledged, families connected</w:t>
      </w:r>
    </w:p>
    <w:p w14:paraId="030A54E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Feature usage bar chart across all tools</w:t>
      </w:r>
    </w:p>
    <w:p w14:paraId="3E67A0C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family reward board as #1 driver, XP-data density correlation, RTM threshold analysis, family onboarding revenue projection</w:t>
      </w:r>
    </w:p>
    <w:p w14:paraId="28907027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82B61EF" w14:textId="77777777" w:rsidR="00A3620D" w:rsidRDefault="00000000">
      <w:pPr>
        <w:pStyle w:val="Heading2"/>
      </w:pPr>
      <w:r>
        <w:t>Mood &amp; Sentiment Analytics</w:t>
      </w:r>
    </w:p>
    <w:p w14:paraId="4358D88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mood, positive sentiment %, voice journal volume, check-in rate</w:t>
      </w:r>
    </w:p>
    <w:p w14:paraId="4277908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Mood trend with sentiment overlay</w:t>
      </w:r>
    </w:p>
    <w:p w14:paraId="7FF1656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voice journal NLP as strongest early relapse predictor (5–</w:t>
      </w:r>
      <w:proofErr w:type="gramStart"/>
      <w:r>
        <w:rPr>
          <w:color w:val="3A3330"/>
        </w:rPr>
        <w:t>7 day</w:t>
      </w:r>
      <w:proofErr w:type="gramEnd"/>
      <w:r>
        <w:rPr>
          <w:color w:val="3A3330"/>
        </w:rPr>
        <w:t xml:space="preserve"> lead time), auto-triggered alerts, family reward mood boost analysis</w:t>
      </w:r>
    </w:p>
    <w:p w14:paraId="6ACD48F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074E619" w14:textId="77777777" w:rsidR="00A3620D" w:rsidRDefault="00000000">
      <w:pPr>
        <w:pStyle w:val="Heading2"/>
      </w:pPr>
      <w:r>
        <w:t>Workbook / DTx Progress</w:t>
      </w:r>
    </w:p>
    <w:p w14:paraId="7FAC3A1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average completion, sessions/month, DTx-eligible patients, XP per session</w:t>
      </w:r>
    </w:p>
    <w:p w14:paraId="0D3DDC4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CBT completion-retention correlation, gamification engagement impact, below-threshold identification</w:t>
      </w:r>
    </w:p>
    <w:p w14:paraId="19393C5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3CC51DC" w14:textId="77777777" w:rsidR="00A3620D" w:rsidRDefault="00000000">
      <w:pPr>
        <w:pStyle w:val="Heading2"/>
      </w:pPr>
      <w:r>
        <w:t>Clinical Assessments</w:t>
      </w:r>
    </w:p>
    <w:p w14:paraId="106D3B9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PHQ-9 average, GAD-7 average, Recovery Capital score, compliance rate</w:t>
      </w:r>
    </w:p>
    <w:p w14:paraId="4994D5F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Trend tracking from baseline</w:t>
      </w:r>
    </w:p>
    <w:p w14:paraId="6DE06B9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gamification level-assessment correlation, recovery capital increase per level</w:t>
      </w:r>
    </w:p>
    <w:p w14:paraId="558BA4E4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941AB8C" w14:textId="77777777" w:rsidR="00A3620D" w:rsidRDefault="00000000">
      <w:pPr>
        <w:pStyle w:val="Heading2"/>
      </w:pPr>
      <w:r>
        <w:t>Appointment Attendance</w:t>
      </w:r>
    </w:p>
    <w:p w14:paraId="175F093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MAT clinic %, therapy %, NA/support %, overall average</w:t>
      </w:r>
    </w:p>
    <w:p w14:paraId="33F0E69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AI: XP reward impact on self-reporting, family milestone-attendance correlation, gap detection</w:t>
      </w:r>
    </w:p>
    <w:p w14:paraId="3BCAC20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C82C04A" w14:textId="77777777" w:rsidR="00A3620D" w:rsidRDefault="00000000">
      <w:pPr>
        <w:pStyle w:val="Heading2"/>
      </w:pPr>
      <w:r>
        <w:t>AI Predictive Analytics</w:t>
      </w:r>
    </w:p>
    <w:p w14:paraId="6F17BBB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Individual relapse risk predictions with probability percentages and confidence scores</w:t>
      </w:r>
    </w:p>
    <w:p w14:paraId="7C8A080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Contributing factor analysis: MAT adherence, engagement, family rewards, cravings, voice sentiment, pain-craving correlation</w:t>
      </w:r>
    </w:p>
    <w:p w14:paraId="566270D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Post-relapse trajectory analysis with pre-relapse voice journal NLP detection</w:t>
      </w:r>
    </w:p>
    <w:p w14:paraId="1990F8C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Pain-craving escalation forecasting with correlation coefficients</w:t>
      </w:r>
    </w:p>
    <w:p w14:paraId="69A39A2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Gamification-driven retention analysis: family reward lift, relapse reduction, RTM projections</w:t>
      </w:r>
    </w:p>
    <w:p w14:paraId="445D405A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Population trend summary across all metrics</w:t>
      </w:r>
    </w:p>
    <w:p w14:paraId="487A9E67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Risk Score Distribution chart: Low (0–30), Medium (31–60), High (61–80), Critical (81+)</w:t>
      </w:r>
    </w:p>
    <w:p w14:paraId="231BA9DD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775051F5" w14:textId="77777777" w:rsidR="00A3620D" w:rsidRDefault="00000000">
      <w:pPr>
        <w:pStyle w:val="Heading2"/>
      </w:pPr>
      <w:r>
        <w:t>EMR Data Export</w:t>
      </w:r>
    </w:p>
    <w:p w14:paraId="5F65199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billable data captured, annual projected, RTM-eligible rate</w:t>
      </w:r>
    </w:p>
    <w:p w14:paraId="4492A95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CPT code eligibility table with data source per code</w:t>
      </w:r>
    </w:p>
    <w:p w14:paraId="49783EE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Monthly EMR export trend chart (stacked by code category)</w:t>
      </w:r>
    </w:p>
    <w:p w14:paraId="251145BC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Revenue Optimization: below-threshold identification, gamification nudge recovery projections</w:t>
      </w:r>
    </w:p>
    <w:p w14:paraId="22AD0AC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Clear positioning: </w:t>
      </w:r>
      <w:proofErr w:type="spellStart"/>
      <w:r>
        <w:rPr>
          <w:color w:val="3A3330"/>
        </w:rPr>
        <w:t>LotusAI</w:t>
      </w:r>
      <w:proofErr w:type="spellEnd"/>
      <w:r>
        <w:rPr>
          <w:color w:val="3A3330"/>
        </w:rPr>
        <w:t xml:space="preserve"> captures and exports data — all billing handled through EMR/Kipu</w:t>
      </w:r>
    </w:p>
    <w:p w14:paraId="638320B9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388B4E65" w14:textId="77777777" w:rsidR="00A3620D" w:rsidRDefault="00000000">
      <w:pPr>
        <w:pStyle w:val="Heading2"/>
      </w:pPr>
      <w:r>
        <w:t>Leadership ROI Dashboard</w:t>
      </w:r>
    </w:p>
    <w:p w14:paraId="534B55D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KPIs: annual billable data (via EMR), platform ROI multiple, reduced readmissions, patient retention</w:t>
      </w:r>
    </w:p>
    <w:p w14:paraId="0C28776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Revenue Impact comparison: Pre-</w:t>
      </w:r>
      <w:proofErr w:type="spellStart"/>
      <w:r>
        <w:rPr>
          <w:color w:val="3A3330"/>
        </w:rPr>
        <w:t>LotusAI</w:t>
      </w:r>
      <w:proofErr w:type="spellEnd"/>
      <w:r>
        <w:rPr>
          <w:color w:val="3A3330"/>
        </w:rPr>
        <w:t xml:space="preserve"> vs. With </w:t>
      </w:r>
      <w:proofErr w:type="spellStart"/>
      <w:r>
        <w:rPr>
          <w:color w:val="3A3330"/>
        </w:rPr>
        <w:t>LotusAI</w:t>
      </w:r>
      <w:proofErr w:type="spellEnd"/>
      <w:r>
        <w:rPr>
          <w:color w:val="3A3330"/>
        </w:rPr>
        <w:t xml:space="preserve"> across all code categories</w:t>
      </w:r>
    </w:p>
    <w:p w14:paraId="0778F4D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AI Leadership Summary: ROI, gamification-driven engagement lift, family reward retention impact</w:t>
      </w:r>
    </w:p>
    <w:p w14:paraId="4655E12E" w14:textId="77777777" w:rsidR="00A3620D" w:rsidRDefault="00000000">
      <w:r>
        <w:br w:type="page"/>
      </w:r>
    </w:p>
    <w:p w14:paraId="67AC6BF6" w14:textId="77777777" w:rsidR="00A3620D" w:rsidRDefault="00000000">
      <w:pPr>
        <w:pStyle w:val="Heading1"/>
      </w:pPr>
      <w:r>
        <w:lastRenderedPageBreak/>
        <w:t>PLATFORM &amp; TECHNICAL</w:t>
      </w:r>
    </w:p>
    <w:p w14:paraId="5CB6BCCB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9759E52" w14:textId="77777777" w:rsidR="00A3620D" w:rsidRDefault="00000000">
      <w:pPr>
        <w:pStyle w:val="Heading2"/>
      </w:pPr>
      <w:r>
        <w:t>Security &amp; Compliance</w:t>
      </w:r>
    </w:p>
    <w:p w14:paraId="6047A32D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HIPAA compliant</w:t>
      </w:r>
    </w:p>
    <w:p w14:paraId="374BEB1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AES-256 encryption (end-to-end, data in transit and at rest)</w:t>
      </w:r>
    </w:p>
    <w:p w14:paraId="768585F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Role-based access control</w:t>
      </w:r>
    </w:p>
    <w:p w14:paraId="7B7288E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42 CFR Part 2 compliance for substance use disorder confidentiality</w:t>
      </w:r>
    </w:p>
    <w:p w14:paraId="73FA530A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65509A18" w14:textId="77777777" w:rsidR="00A3620D" w:rsidRDefault="00000000">
      <w:pPr>
        <w:pStyle w:val="Heading2"/>
      </w:pPr>
      <w:r>
        <w:t>EMR Integration</w:t>
      </w:r>
    </w:p>
    <w:p w14:paraId="6034877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Kipu EMR integration ready</w:t>
      </w:r>
    </w:p>
    <w:p w14:paraId="5A3E175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Structured clinical data export for billing documentation</w:t>
      </w:r>
    </w:p>
    <w:p w14:paraId="1B12D53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No billing processed through </w:t>
      </w:r>
      <w:proofErr w:type="spellStart"/>
      <w:r>
        <w:rPr>
          <w:color w:val="3A3330"/>
        </w:rPr>
        <w:t>LotusAI</w:t>
      </w:r>
      <w:proofErr w:type="spellEnd"/>
      <w:r>
        <w:rPr>
          <w:color w:val="3A3330"/>
        </w:rPr>
        <w:t xml:space="preserve"> — all claims flow through existing EMR workflows</w:t>
      </w:r>
    </w:p>
    <w:p w14:paraId="3C89E8E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Auto-generated documentation for CPT code eligibility</w:t>
      </w:r>
    </w:p>
    <w:p w14:paraId="11B7FA66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A0DDBCB" w14:textId="77777777" w:rsidR="00A3620D" w:rsidRDefault="00000000">
      <w:pPr>
        <w:pStyle w:val="Heading2"/>
      </w:pPr>
      <w:r>
        <w:t xml:space="preserve">Supported Billing Codes (Data Captured by </w:t>
      </w:r>
      <w:proofErr w:type="spellStart"/>
      <w:r>
        <w:t>LotusAI</w:t>
      </w:r>
      <w:proofErr w:type="spellEnd"/>
      <w:r>
        <w:t>)</w:t>
      </w:r>
    </w:p>
    <w:p w14:paraId="60B5D230" w14:textId="77777777" w:rsidR="00A3620D" w:rsidRDefault="00A3620D">
      <w:pPr>
        <w:spacing w:after="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40"/>
        <w:gridCol w:w="4000"/>
      </w:tblGrid>
      <w:tr w:rsidR="00A3620D" w14:paraId="56F44B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544E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F825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shd w:val="clear" w:color="auto" w:fill="3A333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8C0B" w14:textId="77777777" w:rsidR="00A3620D" w:rsidRDefault="00000000">
            <w:r>
              <w:rPr>
                <w:b/>
                <w:bCs/>
                <w:color w:val="FFFFFF"/>
                <w:sz w:val="18"/>
                <w:szCs w:val="18"/>
              </w:rPr>
              <w:t>Patient Data Source</w:t>
            </w:r>
          </w:p>
        </w:tc>
      </w:tr>
      <w:tr w:rsidR="00A3620D" w14:paraId="32502D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8EDD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98975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A5F3" w14:textId="77777777" w:rsidR="00A3620D" w:rsidRDefault="00000000">
            <w:r>
              <w:rPr>
                <w:color w:val="3A3330"/>
                <w:sz w:val="19"/>
                <w:szCs w:val="19"/>
              </w:rPr>
              <w:t>RTM Device Setup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F4A3F" w14:textId="77777777" w:rsidR="00A3620D" w:rsidRDefault="00000000">
            <w:r>
              <w:rPr>
                <w:color w:val="8A7D75"/>
                <w:sz w:val="19"/>
                <w:szCs w:val="19"/>
              </w:rPr>
              <w:t>Initial app enrollment</w:t>
            </w:r>
          </w:p>
        </w:tc>
      </w:tr>
      <w:tr w:rsidR="00A3620D" w14:paraId="01CCB4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1EC77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98977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7842" w14:textId="77777777" w:rsidR="00A3620D" w:rsidRDefault="00000000">
            <w:r>
              <w:rPr>
                <w:color w:val="3A3330"/>
                <w:sz w:val="19"/>
                <w:szCs w:val="19"/>
              </w:rPr>
              <w:t>RTM Device Supply (16+ days/</w:t>
            </w:r>
            <w:proofErr w:type="spellStart"/>
            <w:r>
              <w:rPr>
                <w:color w:val="3A3330"/>
                <w:sz w:val="19"/>
                <w:szCs w:val="19"/>
              </w:rPr>
              <w:t>mo</w:t>
            </w:r>
            <w:proofErr w:type="spellEnd"/>
            <w:r>
              <w:rPr>
                <w:color w:val="3A3330"/>
                <w:sz w:val="19"/>
                <w:szCs w:val="19"/>
              </w:rPr>
              <w:t>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4C74" w14:textId="77777777" w:rsidR="00A3620D" w:rsidRDefault="00000000">
            <w:r>
              <w:rPr>
                <w:color w:val="8A7D75"/>
                <w:sz w:val="19"/>
                <w:szCs w:val="19"/>
              </w:rPr>
              <w:t>Daily app engagement</w:t>
            </w:r>
          </w:p>
        </w:tc>
      </w:tr>
      <w:tr w:rsidR="00A3620D" w14:paraId="607DB0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86A4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98980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0758" w14:textId="77777777" w:rsidR="00A3620D" w:rsidRDefault="00000000">
            <w:r>
              <w:rPr>
                <w:color w:val="3A3330"/>
                <w:sz w:val="19"/>
                <w:szCs w:val="19"/>
              </w:rPr>
              <w:t xml:space="preserve">RTM Treatment </w:t>
            </w:r>
            <w:proofErr w:type="spellStart"/>
            <w:r>
              <w:rPr>
                <w:color w:val="3A3330"/>
                <w:sz w:val="19"/>
                <w:szCs w:val="19"/>
              </w:rPr>
              <w:t>Mgmt</w:t>
            </w:r>
            <w:proofErr w:type="spellEnd"/>
            <w:r>
              <w:rPr>
                <w:color w:val="3A3330"/>
                <w:sz w:val="19"/>
                <w:szCs w:val="19"/>
              </w:rPr>
              <w:t xml:space="preserve"> (first 20 min)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F6335" w14:textId="77777777" w:rsidR="00A3620D" w:rsidRDefault="00000000">
            <w:r>
              <w:rPr>
                <w:color w:val="8A7D75"/>
                <w:sz w:val="19"/>
                <w:szCs w:val="19"/>
              </w:rPr>
              <w:t>Check-in + MAT data</w:t>
            </w:r>
          </w:p>
        </w:tc>
      </w:tr>
      <w:tr w:rsidR="00A3620D" w14:paraId="7971B8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62C8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98981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7569" w14:textId="77777777" w:rsidR="00A3620D" w:rsidRDefault="00000000">
            <w:r>
              <w:rPr>
                <w:color w:val="3A3330"/>
                <w:sz w:val="19"/>
                <w:szCs w:val="19"/>
              </w:rPr>
              <w:t xml:space="preserve">RTM Treatment </w:t>
            </w:r>
            <w:proofErr w:type="spellStart"/>
            <w:r>
              <w:rPr>
                <w:color w:val="3A3330"/>
                <w:sz w:val="19"/>
                <w:szCs w:val="19"/>
              </w:rPr>
              <w:t>Mgmt</w:t>
            </w:r>
            <w:proofErr w:type="spellEnd"/>
            <w:r>
              <w:rPr>
                <w:color w:val="3A333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3A3330"/>
                <w:sz w:val="19"/>
                <w:szCs w:val="19"/>
              </w:rPr>
              <w:t>add’l</w:t>
            </w:r>
            <w:proofErr w:type="spellEnd"/>
            <w:r>
              <w:rPr>
                <w:color w:val="3A3330"/>
                <w:sz w:val="19"/>
                <w:szCs w:val="19"/>
              </w:rPr>
              <w:t xml:space="preserve"> 20 min)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F266C" w14:textId="77777777" w:rsidR="00A3620D" w:rsidRDefault="00000000">
            <w:r>
              <w:rPr>
                <w:color w:val="8A7D75"/>
                <w:sz w:val="19"/>
                <w:szCs w:val="19"/>
              </w:rPr>
              <w:t>Extended engagement data</w:t>
            </w:r>
          </w:p>
        </w:tc>
      </w:tr>
      <w:tr w:rsidR="00A3620D" w14:paraId="4497FA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BA15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H2019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822F" w14:textId="77777777" w:rsidR="00A3620D" w:rsidRDefault="00000000">
            <w:r>
              <w:rPr>
                <w:color w:val="3A3330"/>
                <w:sz w:val="19"/>
                <w:szCs w:val="19"/>
              </w:rPr>
              <w:t>Digital CBT Sessions (per 15 min)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F14A7" w14:textId="77777777" w:rsidR="00A3620D" w:rsidRDefault="00000000">
            <w:r>
              <w:rPr>
                <w:color w:val="8A7D75"/>
                <w:sz w:val="19"/>
                <w:szCs w:val="19"/>
              </w:rPr>
              <w:t>DTx module completion</w:t>
            </w:r>
          </w:p>
        </w:tc>
      </w:tr>
      <w:tr w:rsidR="00A3620D" w14:paraId="4B619D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E995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G2213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BA64" w14:textId="77777777" w:rsidR="00A3620D" w:rsidRDefault="00000000">
            <w:r>
              <w:rPr>
                <w:color w:val="3A3330"/>
                <w:sz w:val="19"/>
                <w:szCs w:val="19"/>
              </w:rPr>
              <w:t>OUD Treatment Initiation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702E" w14:textId="77777777" w:rsidR="00A3620D" w:rsidRDefault="00000000">
            <w:r>
              <w:rPr>
                <w:color w:val="8A7D75"/>
                <w:sz w:val="19"/>
                <w:szCs w:val="19"/>
              </w:rPr>
              <w:t>First-month MAT enrollment</w:t>
            </w:r>
          </w:p>
        </w:tc>
      </w:tr>
      <w:tr w:rsidR="00A3620D" w14:paraId="671540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5802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G2214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4201" w14:textId="77777777" w:rsidR="00A3620D" w:rsidRDefault="00000000">
            <w:r>
              <w:rPr>
                <w:color w:val="3A3330"/>
                <w:sz w:val="19"/>
                <w:szCs w:val="19"/>
              </w:rPr>
              <w:t>OUD Treatment Continuation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152E" w14:textId="77777777" w:rsidR="00A3620D" w:rsidRDefault="00000000">
            <w:r>
              <w:rPr>
                <w:color w:val="8A7D75"/>
                <w:sz w:val="19"/>
                <w:szCs w:val="19"/>
              </w:rPr>
              <w:t>Ongoing MAT + engagement</w:t>
            </w:r>
          </w:p>
        </w:tc>
      </w:tr>
      <w:tr w:rsidR="00A3620D" w14:paraId="6BD6DD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4C57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96156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879D" w14:textId="77777777" w:rsidR="00A3620D" w:rsidRDefault="00000000">
            <w:r>
              <w:rPr>
                <w:color w:val="3A3330"/>
                <w:sz w:val="19"/>
                <w:szCs w:val="19"/>
              </w:rPr>
              <w:t>Health Behavior Assessment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5BFC" w14:textId="77777777" w:rsidR="00A3620D" w:rsidRDefault="00000000">
            <w:r>
              <w:rPr>
                <w:color w:val="8A7D75"/>
                <w:sz w:val="19"/>
                <w:szCs w:val="19"/>
              </w:rPr>
              <w:t>SDOH screening</w:t>
            </w:r>
          </w:p>
        </w:tc>
      </w:tr>
      <w:tr w:rsidR="00A3620D" w14:paraId="7A38F5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EF14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96158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ABCE" w14:textId="77777777" w:rsidR="00A3620D" w:rsidRDefault="00000000">
            <w:r>
              <w:rPr>
                <w:color w:val="3A3330"/>
                <w:sz w:val="19"/>
                <w:szCs w:val="19"/>
              </w:rPr>
              <w:t>Health Behavior Intervention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DA00" w14:textId="77777777" w:rsidR="00A3620D" w:rsidRDefault="00000000">
            <w:r>
              <w:rPr>
                <w:color w:val="8A7D75"/>
                <w:sz w:val="19"/>
                <w:szCs w:val="19"/>
              </w:rPr>
              <w:t>CBT session data</w:t>
            </w:r>
          </w:p>
        </w:tc>
      </w:tr>
      <w:tr w:rsidR="00A3620D" w14:paraId="33D2A6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6F50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99484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5045" w14:textId="77777777" w:rsidR="00A3620D" w:rsidRDefault="00000000">
            <w:r>
              <w:rPr>
                <w:color w:val="3A3330"/>
                <w:sz w:val="19"/>
                <w:szCs w:val="19"/>
              </w:rPr>
              <w:t>BHI Care Management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1273" w14:textId="77777777" w:rsidR="00A3620D" w:rsidRDefault="00000000">
            <w:r>
              <w:rPr>
                <w:color w:val="8A7D75"/>
                <w:sz w:val="19"/>
                <w:szCs w:val="19"/>
              </w:rPr>
              <w:t>Medication adherence + mood</w:t>
            </w:r>
          </w:p>
        </w:tc>
      </w:tr>
      <w:tr w:rsidR="00A3620D" w14:paraId="00EA61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C56D2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99492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826B" w14:textId="77777777" w:rsidR="00A3620D" w:rsidRDefault="00000000">
            <w:proofErr w:type="spellStart"/>
            <w:r>
              <w:rPr>
                <w:color w:val="3A3330"/>
                <w:sz w:val="19"/>
                <w:szCs w:val="19"/>
              </w:rPr>
              <w:t>CoCM</w:t>
            </w:r>
            <w:proofErr w:type="spellEnd"/>
            <w:r>
              <w:rPr>
                <w:color w:val="3A3330"/>
                <w:sz w:val="19"/>
                <w:szCs w:val="19"/>
              </w:rPr>
              <w:t xml:space="preserve"> Initial Month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0B53" w14:textId="77777777" w:rsidR="00A3620D" w:rsidRDefault="00000000">
            <w:r>
              <w:rPr>
                <w:color w:val="8A7D75"/>
                <w:sz w:val="19"/>
                <w:szCs w:val="19"/>
              </w:rPr>
              <w:t>BH + PCP collaboration data</w:t>
            </w:r>
          </w:p>
        </w:tc>
      </w:tr>
      <w:tr w:rsidR="00A3620D" w14:paraId="2BFEF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7F4A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99493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0BDC" w14:textId="77777777" w:rsidR="00A3620D" w:rsidRDefault="00000000">
            <w:proofErr w:type="spellStart"/>
            <w:r>
              <w:rPr>
                <w:color w:val="3A3330"/>
                <w:sz w:val="19"/>
                <w:szCs w:val="19"/>
              </w:rPr>
              <w:t>CoCM</w:t>
            </w:r>
            <w:proofErr w:type="spellEnd"/>
            <w:r>
              <w:rPr>
                <w:color w:val="3A3330"/>
                <w:sz w:val="19"/>
                <w:szCs w:val="19"/>
              </w:rPr>
              <w:t xml:space="preserve"> Subsequent Months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AAED" w14:textId="77777777" w:rsidR="00A3620D" w:rsidRDefault="00000000">
            <w:r>
              <w:rPr>
                <w:color w:val="8A7D75"/>
                <w:sz w:val="19"/>
                <w:szCs w:val="19"/>
              </w:rPr>
              <w:t>Ongoing registry management</w:t>
            </w:r>
          </w:p>
        </w:tc>
      </w:tr>
      <w:tr w:rsidR="00A3620D" w14:paraId="2CA451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8A31" w14:textId="77777777" w:rsidR="00A3620D" w:rsidRDefault="00000000">
            <w:r>
              <w:rPr>
                <w:b/>
                <w:bCs/>
                <w:color w:val="8B7EC8"/>
                <w:sz w:val="19"/>
                <w:szCs w:val="19"/>
              </w:rPr>
              <w:t>Z59.0+</w:t>
            </w:r>
          </w:p>
        </w:tc>
        <w:tc>
          <w:tcPr>
            <w:tcW w:w="424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7104" w14:textId="77777777" w:rsidR="00A3620D" w:rsidRDefault="00000000">
            <w:r>
              <w:rPr>
                <w:color w:val="3A3330"/>
                <w:sz w:val="19"/>
                <w:szCs w:val="19"/>
              </w:rPr>
              <w:t>SDOH Z-codes</w:t>
            </w:r>
          </w:p>
        </w:tc>
        <w:tc>
          <w:tcPr>
            <w:tcW w:w="4000" w:type="dxa"/>
            <w:tcBorders>
              <w:top w:val="single" w:sz="1" w:space="0" w:color="E8DDD4"/>
              <w:left w:val="single" w:sz="1" w:space="0" w:color="E8DDD4"/>
              <w:bottom w:val="single" w:sz="1" w:space="0" w:color="E8DDD4"/>
              <w:right w:val="single" w:sz="1" w:space="0" w:color="E8DD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59A1" w14:textId="77777777" w:rsidR="00A3620D" w:rsidRDefault="00000000">
            <w:r>
              <w:rPr>
                <w:color w:val="8A7D75"/>
                <w:sz w:val="19"/>
                <w:szCs w:val="19"/>
              </w:rPr>
              <w:t>Monthly SDOH screener</w:t>
            </w:r>
          </w:p>
        </w:tc>
      </w:tr>
    </w:tbl>
    <w:p w14:paraId="36DD372E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4A39BECA" w14:textId="77777777" w:rsidR="007526AA" w:rsidRDefault="007526AA">
      <w:pPr>
        <w:pStyle w:val="Heading2"/>
      </w:pPr>
    </w:p>
    <w:p w14:paraId="5F9AAC70" w14:textId="7DFC1189" w:rsidR="00A3620D" w:rsidRDefault="00000000">
      <w:pPr>
        <w:pStyle w:val="Heading2"/>
      </w:pPr>
      <w:r>
        <w:lastRenderedPageBreak/>
        <w:t>Data Collection Points (Patient → Provider)</w:t>
      </w:r>
    </w:p>
    <w:p w14:paraId="4BD61E87" w14:textId="77777777" w:rsidR="00A3620D" w:rsidRDefault="00000000">
      <w:pPr>
        <w:spacing w:after="80"/>
      </w:pPr>
      <w:r>
        <w:rPr>
          <w:color w:val="3A3330"/>
        </w:rPr>
        <w:t>All patient interactions generate structured clinical data flowing to the provider dashboard in real time:</w:t>
      </w:r>
    </w:p>
    <w:p w14:paraId="705DF2B6" w14:textId="77777777" w:rsidR="00A3620D" w:rsidRDefault="00A3620D">
      <w:pPr>
        <w:spacing w:after="60"/>
      </w:pPr>
    </w:p>
    <w:p w14:paraId="5F352FDE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 xml:space="preserve">MAT </w:t>
      </w:r>
      <w:proofErr w:type="gramStart"/>
      <w:r>
        <w:rPr>
          <w:color w:val="3A3330"/>
        </w:rPr>
        <w:t>dose</w:t>
      </w:r>
      <w:proofErr w:type="gramEnd"/>
      <w:r>
        <w:rPr>
          <w:color w:val="3A3330"/>
        </w:rPr>
        <w:t xml:space="preserve"> confirmations (time, adherence streak, side effects)</w:t>
      </w:r>
    </w:p>
    <w:p w14:paraId="167A4C51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Craving levels (0–10, timestamps, frequency)</w:t>
      </w:r>
    </w:p>
    <w:p w14:paraId="6CCE6BC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Pain levels (0–10, correlation with cravings)</w:t>
      </w:r>
    </w:p>
    <w:p w14:paraId="4609C5E0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COWS withdrawal scores (per-symptom breakdown)</w:t>
      </w:r>
    </w:p>
    <w:p w14:paraId="7FF903B4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Mood ratings (emoji-based + voice sentiment NLP)</w:t>
      </w:r>
    </w:p>
    <w:p w14:paraId="0F100EB9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Sleep quality and duration</w:t>
      </w:r>
    </w:p>
    <w:p w14:paraId="76118C4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CBT/DTx session completion (module, duration, progress)</w:t>
      </w:r>
    </w:p>
    <w:p w14:paraId="1A3F34B2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Voice journal entries (AI sentiment analysis)</w:t>
      </w:r>
    </w:p>
    <w:p w14:paraId="05D54D6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Trigger identification (tagged categories)</w:t>
      </w:r>
    </w:p>
    <w:p w14:paraId="63085AB6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SDOH screening responses (housing, food, transport, social)</w:t>
      </w:r>
    </w:p>
    <w:p w14:paraId="528CEB95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Appointment attendance confirmations</w:t>
      </w:r>
    </w:p>
    <w:p w14:paraId="03368973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Narcan kit status (doses, expiration, family training)</w:t>
      </w:r>
    </w:p>
    <w:p w14:paraId="5E43BDD8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Urge mode activations (timestamp, resolution)</w:t>
      </w:r>
    </w:p>
    <w:p w14:paraId="67D6E2B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Relapse reports (self-reported, confidential)</w:t>
      </w:r>
    </w:p>
    <w:p w14:paraId="39C519EB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Gamification engagement (XP, level, active days, family rewards)</w:t>
      </w:r>
    </w:p>
    <w:p w14:paraId="59801B1F" w14:textId="77777777" w:rsidR="00A3620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3A3330"/>
        </w:rPr>
        <w:t>App engagement patterns (features used, session duration, active days/month)</w:t>
      </w:r>
    </w:p>
    <w:p w14:paraId="229D4A6E" w14:textId="77777777" w:rsidR="00A3620D" w:rsidRDefault="00A3620D">
      <w:pPr>
        <w:spacing w:after="60"/>
      </w:pPr>
    </w:p>
    <w:p w14:paraId="073D3375" w14:textId="77777777" w:rsidR="00A3620D" w:rsidRDefault="00A3620D">
      <w:pPr>
        <w:spacing w:after="60"/>
      </w:pPr>
    </w:p>
    <w:p w14:paraId="51EBCCA5" w14:textId="77777777" w:rsidR="00A3620D" w:rsidRDefault="00A3620D">
      <w:pPr>
        <w:pBdr>
          <w:bottom w:val="single" w:sz="2" w:space="8" w:color="E8DDD4"/>
        </w:pBdr>
        <w:spacing w:before="160" w:after="160"/>
      </w:pPr>
    </w:p>
    <w:p w14:paraId="5E16B82C" w14:textId="77777777" w:rsidR="00A3620D" w:rsidRDefault="00000000">
      <w:pPr>
        <w:spacing w:before="200"/>
        <w:jc w:val="center"/>
      </w:pPr>
      <w:proofErr w:type="spellStart"/>
      <w:r>
        <w:rPr>
          <w:i/>
          <w:iCs/>
          <w:color w:val="8A7D75"/>
          <w:sz w:val="18"/>
          <w:szCs w:val="18"/>
        </w:rPr>
        <w:t>LotusAI</w:t>
      </w:r>
      <w:proofErr w:type="spellEnd"/>
      <w:r>
        <w:rPr>
          <w:i/>
          <w:iCs/>
          <w:color w:val="8A7D75"/>
          <w:sz w:val="18"/>
          <w:szCs w:val="18"/>
        </w:rPr>
        <w:t xml:space="preserve"> · OUD Recovery Companion &amp; Outcomes Analytics Platform</w:t>
      </w:r>
    </w:p>
    <w:p w14:paraId="28A44ED8" w14:textId="77777777" w:rsidR="00A3620D" w:rsidRDefault="00000000">
      <w:pPr>
        <w:spacing w:after="200"/>
        <w:jc w:val="center"/>
      </w:pPr>
      <w:r>
        <w:rPr>
          <w:color w:val="C4A088"/>
          <w:sz w:val="18"/>
          <w:szCs w:val="18"/>
        </w:rPr>
        <w:t>www.getlotusai.com</w:t>
      </w:r>
    </w:p>
    <w:sectPr w:rsidR="00A3620D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85B24"/>
    <w:multiLevelType w:val="hybridMultilevel"/>
    <w:tmpl w:val="8126118A"/>
    <w:lvl w:ilvl="0" w:tplc="1A14B104">
      <w:start w:val="1"/>
      <w:numFmt w:val="bullet"/>
      <w:lvlText w:val="•"/>
      <w:lvlJc w:val="left"/>
      <w:pPr>
        <w:ind w:left="540" w:hanging="260"/>
      </w:pPr>
    </w:lvl>
    <w:lvl w:ilvl="1" w:tplc="7828022E">
      <w:start w:val="1"/>
      <w:numFmt w:val="bullet"/>
      <w:lvlText w:val="–"/>
      <w:lvlJc w:val="left"/>
      <w:pPr>
        <w:ind w:left="1080" w:hanging="260"/>
      </w:pPr>
    </w:lvl>
    <w:lvl w:ilvl="2" w:tplc="FA424FB2">
      <w:numFmt w:val="decimal"/>
      <w:lvlText w:val=""/>
      <w:lvlJc w:val="left"/>
    </w:lvl>
    <w:lvl w:ilvl="3" w:tplc="D33C432A">
      <w:numFmt w:val="decimal"/>
      <w:lvlText w:val=""/>
      <w:lvlJc w:val="left"/>
    </w:lvl>
    <w:lvl w:ilvl="4" w:tplc="092AED34">
      <w:numFmt w:val="decimal"/>
      <w:lvlText w:val=""/>
      <w:lvlJc w:val="left"/>
    </w:lvl>
    <w:lvl w:ilvl="5" w:tplc="9C1EA6F4">
      <w:numFmt w:val="decimal"/>
      <w:lvlText w:val=""/>
      <w:lvlJc w:val="left"/>
    </w:lvl>
    <w:lvl w:ilvl="6" w:tplc="56D48AC0">
      <w:numFmt w:val="decimal"/>
      <w:lvlText w:val=""/>
      <w:lvlJc w:val="left"/>
    </w:lvl>
    <w:lvl w:ilvl="7" w:tplc="541889DE">
      <w:numFmt w:val="decimal"/>
      <w:lvlText w:val=""/>
      <w:lvlJc w:val="left"/>
    </w:lvl>
    <w:lvl w:ilvl="8" w:tplc="72B054BA">
      <w:numFmt w:val="decimal"/>
      <w:lvlText w:val=""/>
      <w:lvlJc w:val="left"/>
    </w:lvl>
  </w:abstractNum>
  <w:abstractNum w:abstractNumId="1" w15:restartNumberingAfterBreak="0">
    <w:nsid w:val="7A33552C"/>
    <w:multiLevelType w:val="hybridMultilevel"/>
    <w:tmpl w:val="F800DA44"/>
    <w:lvl w:ilvl="0" w:tplc="FB603FF0">
      <w:start w:val="1"/>
      <w:numFmt w:val="bullet"/>
      <w:lvlText w:val="●"/>
      <w:lvlJc w:val="left"/>
      <w:pPr>
        <w:ind w:left="720" w:hanging="360"/>
      </w:pPr>
    </w:lvl>
    <w:lvl w:ilvl="1" w:tplc="4C40AB08">
      <w:start w:val="1"/>
      <w:numFmt w:val="bullet"/>
      <w:lvlText w:val="○"/>
      <w:lvlJc w:val="left"/>
      <w:pPr>
        <w:ind w:left="1440" w:hanging="360"/>
      </w:pPr>
    </w:lvl>
    <w:lvl w:ilvl="2" w:tplc="CAD8467C">
      <w:start w:val="1"/>
      <w:numFmt w:val="bullet"/>
      <w:lvlText w:val="■"/>
      <w:lvlJc w:val="left"/>
      <w:pPr>
        <w:ind w:left="2160" w:hanging="360"/>
      </w:pPr>
    </w:lvl>
    <w:lvl w:ilvl="3" w:tplc="59C42786">
      <w:start w:val="1"/>
      <w:numFmt w:val="bullet"/>
      <w:lvlText w:val="●"/>
      <w:lvlJc w:val="left"/>
      <w:pPr>
        <w:ind w:left="2880" w:hanging="360"/>
      </w:pPr>
    </w:lvl>
    <w:lvl w:ilvl="4" w:tplc="98B4A516">
      <w:start w:val="1"/>
      <w:numFmt w:val="bullet"/>
      <w:lvlText w:val="○"/>
      <w:lvlJc w:val="left"/>
      <w:pPr>
        <w:ind w:left="3600" w:hanging="360"/>
      </w:pPr>
    </w:lvl>
    <w:lvl w:ilvl="5" w:tplc="C1F6B426">
      <w:start w:val="1"/>
      <w:numFmt w:val="bullet"/>
      <w:lvlText w:val="■"/>
      <w:lvlJc w:val="left"/>
      <w:pPr>
        <w:ind w:left="4320" w:hanging="360"/>
      </w:pPr>
    </w:lvl>
    <w:lvl w:ilvl="6" w:tplc="BD48E594">
      <w:start w:val="1"/>
      <w:numFmt w:val="bullet"/>
      <w:lvlText w:val="●"/>
      <w:lvlJc w:val="left"/>
      <w:pPr>
        <w:ind w:left="5040" w:hanging="360"/>
      </w:pPr>
    </w:lvl>
    <w:lvl w:ilvl="7" w:tplc="EA28A2C0">
      <w:start w:val="1"/>
      <w:numFmt w:val="bullet"/>
      <w:lvlText w:val="●"/>
      <w:lvlJc w:val="left"/>
      <w:pPr>
        <w:ind w:left="5760" w:hanging="360"/>
      </w:pPr>
    </w:lvl>
    <w:lvl w:ilvl="8" w:tplc="0EA095C2">
      <w:start w:val="1"/>
      <w:numFmt w:val="bullet"/>
      <w:lvlText w:val="●"/>
      <w:lvlJc w:val="left"/>
      <w:pPr>
        <w:ind w:left="6480" w:hanging="360"/>
      </w:pPr>
    </w:lvl>
  </w:abstractNum>
  <w:num w:numId="1" w16cid:durableId="1690594774">
    <w:abstractNumId w:val="1"/>
    <w:lvlOverride w:ilvl="0">
      <w:startOverride w:val="1"/>
    </w:lvlOverride>
  </w:num>
  <w:num w:numId="2" w16cid:durableId="776825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20D"/>
    <w:rsid w:val="006F1C61"/>
    <w:rsid w:val="007526AA"/>
    <w:rsid w:val="00A17B6D"/>
    <w:rsid w:val="00A3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0D6AF"/>
  <w15:docId w15:val="{D2C3BCF5-1E11-420A-9C53-2D8CB903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ascii="Georgia" w:eastAsia="Georgia" w:hAnsi="Georgia" w:cs="Georgia"/>
      <w:b/>
      <w:bCs/>
      <w:color w:val="3A333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Georgia" w:eastAsia="Georgia" w:hAnsi="Georgia" w:cs="Georgia"/>
      <w:b/>
      <w:bCs/>
      <w:color w:val="5B9E6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2120</Words>
  <Characters>13786</Characters>
  <Application>Microsoft Office Word</Application>
  <DocSecurity>0</DocSecurity>
  <Lines>405</Lines>
  <Paragraphs>378</Paragraphs>
  <ScaleCrop>false</ScaleCrop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alpa patel</cp:lastModifiedBy>
  <cp:revision>4</cp:revision>
  <dcterms:created xsi:type="dcterms:W3CDTF">2026-04-05T00:15:00Z</dcterms:created>
  <dcterms:modified xsi:type="dcterms:W3CDTF">2026-04-05T00:18:00Z</dcterms:modified>
</cp:coreProperties>
</file>