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D714" w14:textId="2D2790CD" w:rsidR="003D2FD4" w:rsidRPr="0070264C" w:rsidRDefault="00000000" w:rsidP="0070264C">
      <w:pPr>
        <w:pStyle w:val="Title"/>
        <w:spacing w:after="0" w:line="480" w:lineRule="auto"/>
        <w:rPr>
          <w:rFonts w:ascii="Arial" w:hAnsi="Arial" w:cs="Arial"/>
          <w:sz w:val="24"/>
          <w:szCs w:val="24"/>
        </w:rPr>
      </w:pPr>
      <w:r w:rsidRPr="0070264C">
        <w:rPr>
          <w:rFonts w:ascii="Arial" w:hAnsi="Arial" w:cs="Arial"/>
          <w:sz w:val="24"/>
          <w:szCs w:val="24"/>
        </w:rPr>
        <w:t>Evaluating Cellular Communication Sensing for Lapse Risk Prediction During Early Recovery from Alcohol Use Disorder</w:t>
      </w:r>
      <w:r w:rsidR="00083455">
        <w:rPr>
          <w:rFonts w:ascii="Arial" w:hAnsi="Arial" w:cs="Arial"/>
          <w:sz w:val="24"/>
          <w:szCs w:val="24"/>
        </w:rPr>
        <w:t xml:space="preserve">: </w:t>
      </w:r>
      <w:r w:rsidR="00083455" w:rsidRPr="00083455">
        <w:rPr>
          <w:rFonts w:ascii="Arial" w:hAnsi="Arial" w:cs="Arial"/>
          <w:sz w:val="24"/>
          <w:szCs w:val="24"/>
        </w:rPr>
        <w:t>A Longitudinal Observational Study</w:t>
      </w:r>
    </w:p>
    <w:p w14:paraId="71695B38" w14:textId="77777777" w:rsidR="00896A56" w:rsidRDefault="00896A56" w:rsidP="00896A56">
      <w:pPr>
        <w:rPr>
          <w:rFonts w:ascii="Arial" w:hAnsi="Arial" w:cs="Arial"/>
        </w:rPr>
      </w:pPr>
    </w:p>
    <w:p w14:paraId="51BD591B" w14:textId="5314A82A" w:rsidR="00896A56" w:rsidRPr="00896A56" w:rsidRDefault="00896A56" w:rsidP="00896A56">
      <w:pPr>
        <w:jc w:val="center"/>
        <w:rPr>
          <w:rFonts w:ascii="Arial" w:hAnsi="Arial" w:cs="Arial"/>
          <w:vertAlign w:val="superscript"/>
        </w:rPr>
      </w:pPr>
      <w:r w:rsidRPr="00896A56">
        <w:rPr>
          <w:rFonts w:ascii="Arial" w:hAnsi="Arial" w:cs="Arial"/>
        </w:rPr>
        <w:t>Kendra Wyant</w:t>
      </w:r>
      <w:r w:rsidRPr="00896A56">
        <w:rPr>
          <w:rFonts w:ascii="Arial" w:hAnsi="Arial" w:cs="Arial"/>
          <w:vertAlign w:val="superscript"/>
        </w:rPr>
        <w:t>1</w:t>
      </w:r>
      <w:r w:rsidRPr="00896A56">
        <w:rPr>
          <w:rFonts w:ascii="Arial" w:hAnsi="Arial" w:cs="Arial"/>
        </w:rPr>
        <w:t>, Jiachen Yu</w:t>
      </w:r>
      <w:r w:rsidRPr="00896A56">
        <w:rPr>
          <w:rFonts w:ascii="Arial" w:hAnsi="Arial" w:cs="Arial"/>
          <w:vertAlign w:val="superscript"/>
        </w:rPr>
        <w:t>1</w:t>
      </w:r>
      <w:r w:rsidRPr="00896A56">
        <w:rPr>
          <w:rFonts w:ascii="Arial" w:hAnsi="Arial" w:cs="Arial"/>
        </w:rPr>
        <w:t>, John J. Curtin</w:t>
      </w:r>
      <w:r w:rsidRPr="00896A56">
        <w:rPr>
          <w:rFonts w:ascii="Arial" w:hAnsi="Arial" w:cs="Arial"/>
          <w:vertAlign w:val="superscript"/>
        </w:rPr>
        <w:t>1*</w:t>
      </w:r>
    </w:p>
    <w:p w14:paraId="68103699" w14:textId="77777777" w:rsidR="00896A56" w:rsidRPr="00896A56" w:rsidRDefault="00896A56" w:rsidP="00896A56">
      <w:pPr>
        <w:rPr>
          <w:rFonts w:ascii="Arial" w:hAnsi="Arial" w:cs="Arial"/>
        </w:rPr>
      </w:pPr>
    </w:p>
    <w:p w14:paraId="510B8AF6" w14:textId="77777777" w:rsidR="00896A56" w:rsidRPr="00896A56" w:rsidRDefault="00896A56" w:rsidP="00896A56">
      <w:pPr>
        <w:rPr>
          <w:rFonts w:ascii="Arial" w:hAnsi="Arial" w:cs="Arial"/>
        </w:rPr>
      </w:pPr>
    </w:p>
    <w:p w14:paraId="6EFF8C4B" w14:textId="77777777" w:rsidR="00896A56" w:rsidRPr="00896A56" w:rsidRDefault="00896A56" w:rsidP="00896A56">
      <w:pPr>
        <w:rPr>
          <w:rFonts w:ascii="Arial" w:hAnsi="Arial" w:cs="Arial"/>
        </w:rPr>
      </w:pPr>
      <w:r w:rsidRPr="00896A56">
        <w:rPr>
          <w:rFonts w:ascii="Arial" w:hAnsi="Arial" w:cs="Arial"/>
          <w:vertAlign w:val="superscript"/>
        </w:rPr>
        <w:t>1</w:t>
      </w:r>
      <w:r w:rsidRPr="00896A56">
        <w:rPr>
          <w:rFonts w:ascii="Arial" w:hAnsi="Arial" w:cs="Arial"/>
        </w:rPr>
        <w:t>Department of Psychology, University of Wisconsin-Madison, Madison, Wisconsin, United States</w:t>
      </w:r>
    </w:p>
    <w:p w14:paraId="675906EF" w14:textId="77777777" w:rsidR="00896A56" w:rsidRPr="00896A56" w:rsidRDefault="00896A56" w:rsidP="00896A56">
      <w:pPr>
        <w:rPr>
          <w:rFonts w:ascii="Arial" w:hAnsi="Arial" w:cs="Arial"/>
        </w:rPr>
      </w:pPr>
    </w:p>
    <w:p w14:paraId="5D6BF7D5" w14:textId="77777777" w:rsidR="00896A56" w:rsidRPr="00896A56" w:rsidRDefault="00896A56" w:rsidP="00896A56">
      <w:pPr>
        <w:rPr>
          <w:rFonts w:ascii="Arial" w:hAnsi="Arial" w:cs="Arial"/>
        </w:rPr>
      </w:pPr>
    </w:p>
    <w:p w14:paraId="120F8DA2" w14:textId="77777777" w:rsidR="00896A56" w:rsidRPr="00896A56" w:rsidRDefault="00896A56" w:rsidP="00896A56">
      <w:pPr>
        <w:rPr>
          <w:rFonts w:ascii="Arial" w:hAnsi="Arial" w:cs="Arial"/>
        </w:rPr>
      </w:pPr>
      <w:r w:rsidRPr="00896A56">
        <w:rPr>
          <w:rFonts w:ascii="Arial" w:hAnsi="Arial" w:cs="Arial"/>
        </w:rPr>
        <w:t>*Corresponding author</w:t>
      </w:r>
    </w:p>
    <w:p w14:paraId="79B93EDD" w14:textId="77777777" w:rsidR="00896A56" w:rsidRPr="00896A56" w:rsidRDefault="00896A56" w:rsidP="00896A56">
      <w:pPr>
        <w:rPr>
          <w:rFonts w:ascii="Arial" w:hAnsi="Arial" w:cs="Arial"/>
        </w:rPr>
      </w:pPr>
      <w:r w:rsidRPr="00896A56">
        <w:rPr>
          <w:rFonts w:ascii="Arial" w:hAnsi="Arial" w:cs="Arial"/>
        </w:rPr>
        <w:t xml:space="preserve">E-mail: </w:t>
      </w:r>
      <w:hyperlink r:id="rId7" w:history="1">
        <w:r w:rsidRPr="00896A56">
          <w:rPr>
            <w:rStyle w:val="Hyperlink"/>
            <w:rFonts w:ascii="Arial" w:hAnsi="Arial" w:cs="Arial"/>
          </w:rPr>
          <w:t>jjcurtin@wisc.edu</w:t>
        </w:r>
      </w:hyperlink>
      <w:r w:rsidRPr="00896A56">
        <w:rPr>
          <w:rFonts w:ascii="Arial" w:hAnsi="Arial" w:cs="Arial"/>
        </w:rPr>
        <w:t xml:space="preserve"> (JJC)</w:t>
      </w:r>
    </w:p>
    <w:p w14:paraId="70CF854C" w14:textId="77777777" w:rsidR="00896A56" w:rsidRDefault="00896A56">
      <w:pPr>
        <w:rPr>
          <w:rFonts w:ascii="Arial" w:hAnsi="Arial" w:cs="Arial"/>
          <w:b/>
        </w:rPr>
      </w:pPr>
      <w:r>
        <w:rPr>
          <w:rFonts w:ascii="Arial" w:hAnsi="Arial" w:cs="Arial"/>
        </w:rPr>
        <w:br w:type="page"/>
      </w:r>
    </w:p>
    <w:p w14:paraId="7B0EE321" w14:textId="4A31BA93" w:rsidR="003D2FD4" w:rsidRPr="0070264C" w:rsidRDefault="00000000" w:rsidP="0070264C">
      <w:pPr>
        <w:pStyle w:val="AbstractTitle"/>
        <w:spacing w:line="480" w:lineRule="auto"/>
        <w:rPr>
          <w:rFonts w:ascii="Arial" w:hAnsi="Arial" w:cs="Arial"/>
          <w:sz w:val="24"/>
          <w:szCs w:val="24"/>
        </w:rPr>
      </w:pPr>
      <w:r w:rsidRPr="0070264C">
        <w:rPr>
          <w:rFonts w:ascii="Arial" w:hAnsi="Arial" w:cs="Arial"/>
          <w:sz w:val="24"/>
          <w:szCs w:val="24"/>
        </w:rPr>
        <w:lastRenderedPageBreak/>
        <w:t>Abstract</w:t>
      </w:r>
    </w:p>
    <w:p w14:paraId="052C63BA" w14:textId="77777777" w:rsidR="003D2FD4" w:rsidRPr="0070264C" w:rsidRDefault="00000000" w:rsidP="0070264C">
      <w:pPr>
        <w:pStyle w:val="Abstract"/>
        <w:spacing w:after="0" w:line="480" w:lineRule="auto"/>
        <w:rPr>
          <w:rFonts w:ascii="Arial" w:hAnsi="Arial" w:cs="Arial"/>
          <w:sz w:val="24"/>
          <w:szCs w:val="24"/>
        </w:rPr>
      </w:pPr>
      <w:r w:rsidRPr="0070264C">
        <w:rPr>
          <w:rFonts w:ascii="Arial" w:hAnsi="Arial" w:cs="Arial"/>
          <w:sz w:val="24"/>
          <w:szCs w:val="24"/>
        </w:rPr>
        <w:t>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We evaluated a machine learning model predicting next-day alcohol lapse among individuals in early recovery from AUD using contextualized cellular communication data and baseline demographic and AUD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 The best-performing model used an elastic net algorithm and retained 13 features (median posterior auROC=0.68, 95% Bayesian credible interval (CI; [0.64, 0.71]). A baseline comparison model including only baseline features retained five features and demonstrated nearly identical performance (median auROC=0.68, 95% CI [0.64, 0.71]).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w:t>
      </w:r>
    </w:p>
    <w:p w14:paraId="00E0C6A8" w14:textId="77777777" w:rsidR="00896A56" w:rsidRDefault="00896A56">
      <w:pPr>
        <w:rPr>
          <w:rFonts w:ascii="Arial" w:eastAsiaTheme="majorEastAsia" w:hAnsi="Arial" w:cs="Arial"/>
          <w:b/>
          <w:bCs/>
        </w:rPr>
      </w:pPr>
      <w:bookmarkStart w:id="0" w:name="introduction"/>
      <w:r>
        <w:rPr>
          <w:rFonts w:ascii="Arial" w:hAnsi="Arial" w:cs="Arial"/>
          <w:b/>
          <w:bCs/>
        </w:rPr>
        <w:br w:type="page"/>
      </w:r>
    </w:p>
    <w:p w14:paraId="2DDCDF12" w14:textId="69587080" w:rsidR="003D2FD4" w:rsidRPr="00896A56" w:rsidRDefault="00000000" w:rsidP="00896A56">
      <w:pPr>
        <w:pStyle w:val="Heading1"/>
        <w:spacing w:after="0" w:line="480" w:lineRule="auto"/>
        <w:jc w:val="center"/>
        <w:rPr>
          <w:rFonts w:ascii="Arial" w:hAnsi="Arial" w:cs="Arial"/>
          <w:b/>
          <w:bCs/>
          <w:color w:val="auto"/>
          <w:sz w:val="24"/>
          <w:szCs w:val="24"/>
        </w:rPr>
      </w:pPr>
      <w:r w:rsidRPr="00896A56">
        <w:rPr>
          <w:rFonts w:ascii="Arial" w:hAnsi="Arial" w:cs="Arial"/>
          <w:b/>
          <w:bCs/>
          <w:color w:val="auto"/>
          <w:sz w:val="24"/>
          <w:szCs w:val="24"/>
        </w:rPr>
        <w:lastRenderedPageBreak/>
        <w:t>Introduction</w:t>
      </w:r>
    </w:p>
    <w:p w14:paraId="0D66868A"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Alcohol Use Disorder (AUD) is a chronic, relapsing disease [1–3]. Lapses, single episodes of alcohol use, are among the strongest predictors (and a necessary precursor) for relapse, a full return to harmful drinking [4,5]. While lapses can occur at any point in recovery, they are particularly risky during early recovery [6]. Protective coping mechanisms and socio-environmental resources that support recovery are dynamic and accumulate over time [7]. As a result, early recovery represents a critical window of vulnerability during which a lapse is more likely to escalate into relapse.</w:t>
      </w:r>
    </w:p>
    <w:p w14:paraId="31441D2C"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An automated recovery support system powered by personal sensing and machine learning may assist with the inherently difficult task of identifying when and why someone is at increased risk for lapse. Personal sensing of densely sampled data from individuals’ day-to-day lives can provide the inputs necessary for temporally dynamic lapse predictions [8]. Early machine learning models using ecological momentary assessment (EMA) data have achieved excellent accuracy in predicting future lapses back to alcohol use in treatment seeking populations [9–11].</w:t>
      </w:r>
    </w:p>
    <w:p w14:paraId="1D1FEDF0"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Despite the high predictive success of EMA, questions remain about the long-term feasibility of a self-report sensing method. EMA has been shown to be well-tolerated among substance use populations over relatively short periods of time [12,13]. It is unclear whether individuals would be willing and able to adhere to an extensive EMA protocol (e.g., 4 prompts per day) indefinitely. Moreover, EMA items are chosen using domain expertise from decades of research on the self-report factors that predict lapse. It is possible, however, that there are several alternative precipitators of lapse not </w:t>
      </w:r>
      <w:r w:rsidRPr="0070264C">
        <w:rPr>
          <w:rFonts w:ascii="Arial" w:hAnsi="Arial" w:cs="Arial"/>
        </w:rPr>
        <w:lastRenderedPageBreak/>
        <w:t>yet discovered due to small subtle changes in one’s environment, social circle, or lifestyle that cannot be easily identified via self-report.</w:t>
      </w:r>
    </w:p>
    <w:p w14:paraId="6CF7D891"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Cellular communication sensing may be a promising alternative to EMA. Whereas EMA is limited to, at most, several assessments per day, communication sensing is mostly passive and can be monitored moment-by-moment.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a priori theoretical assumptions.</w:t>
      </w:r>
    </w:p>
    <w:p w14:paraId="7B3C1E58"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These data may become even more powerful when communication patterns are contextualized with participant-specific meaning. For instance, knowing a participant’s relationship to their contacts, whether they have previously drunk alcohol with a given contact, or whether that contact supports their recovery goals could alter interpretation. In the examples above, contextualized communication data might reveal that the late-night calls are made to a sponsor, or that a shrinking social circle reflects reduced contact with individuals unsupportive of their recovery. In this way, the same communication patterns may reflect protective processes rather than increased lapse risk.</w:t>
      </w:r>
    </w:p>
    <w:p w14:paraId="4C6516EB"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In this study, we assessed whether contextualized cellular communication features contain clinically meaningful signals for predicting next-day alcohol lapse risk </w:t>
      </w:r>
      <w:r w:rsidRPr="0070264C">
        <w:rPr>
          <w:rFonts w:ascii="Arial" w:hAnsi="Arial" w:cs="Arial"/>
        </w:rPr>
        <w:lastRenderedPageBreak/>
        <w:t>among individuals in early recovery from AUD. Using a machine learning model, we evaluated the predictive utility of these features and identified the most important communication features, with the goal of uncovering new, clinically meaningful predictors of lapse risk.</w:t>
      </w:r>
    </w:p>
    <w:p w14:paraId="5D2D2670" w14:textId="77777777" w:rsidR="003D2FD4" w:rsidRPr="00896A56" w:rsidRDefault="00000000" w:rsidP="00896A56">
      <w:pPr>
        <w:pStyle w:val="Heading1"/>
        <w:spacing w:after="0" w:line="480" w:lineRule="auto"/>
        <w:jc w:val="center"/>
        <w:rPr>
          <w:rFonts w:ascii="Arial" w:hAnsi="Arial" w:cs="Arial"/>
          <w:b/>
          <w:bCs/>
          <w:color w:val="auto"/>
          <w:sz w:val="24"/>
          <w:szCs w:val="24"/>
        </w:rPr>
      </w:pPr>
      <w:bookmarkStart w:id="1" w:name="methods"/>
      <w:bookmarkEnd w:id="0"/>
      <w:r w:rsidRPr="00896A56">
        <w:rPr>
          <w:rFonts w:ascii="Arial" w:hAnsi="Arial" w:cs="Arial"/>
          <w:b/>
          <w:bCs/>
          <w:color w:val="auto"/>
          <w:sz w:val="24"/>
          <w:szCs w:val="24"/>
        </w:rPr>
        <w:t>Methods</w:t>
      </w:r>
    </w:p>
    <w:p w14:paraId="28287433" w14:textId="77777777" w:rsidR="003D2FD4" w:rsidRPr="00896A56" w:rsidRDefault="00000000" w:rsidP="0070264C">
      <w:pPr>
        <w:pStyle w:val="Heading2"/>
        <w:spacing w:after="0" w:line="480" w:lineRule="auto"/>
        <w:rPr>
          <w:rFonts w:ascii="Arial" w:hAnsi="Arial" w:cs="Arial"/>
          <w:b/>
          <w:bCs/>
          <w:color w:val="auto"/>
          <w:sz w:val="24"/>
          <w:szCs w:val="24"/>
        </w:rPr>
      </w:pPr>
      <w:bookmarkStart w:id="2" w:name="transparency-and-openness"/>
      <w:r w:rsidRPr="00896A56">
        <w:rPr>
          <w:rFonts w:ascii="Arial" w:hAnsi="Arial" w:cs="Arial"/>
          <w:b/>
          <w:bCs/>
          <w:color w:val="auto"/>
          <w:sz w:val="24"/>
          <w:szCs w:val="24"/>
        </w:rPr>
        <w:t>Transparency and Openness</w:t>
      </w:r>
    </w:p>
    <w:p w14:paraId="32FE9661"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We adhere to research transparency principles that are crucial for robust and replicable science. First, we reported how we determined the sample size, all data exclusions, all manipulations, and all study measures. We provide a transparency checklist [14] in the supplement. Second, our features, labels, questionnaires, and other study materials are publicly available on our Open Science Framework (OSF) page (</w:t>
      </w:r>
      <w:hyperlink r:id="rId8">
        <w:r w:rsidR="003D2FD4" w:rsidRPr="0070264C">
          <w:rPr>
            <w:rStyle w:val="Hyperlink"/>
            <w:rFonts w:ascii="Arial" w:hAnsi="Arial" w:cs="Arial"/>
          </w:rPr>
          <w:t>https://osf.io/wgpz9/</w:t>
        </w:r>
      </w:hyperlink>
      <w:r w:rsidRPr="0070264C">
        <w:rPr>
          <w:rFonts w:ascii="Arial" w:hAnsi="Arial" w:cs="Arial"/>
        </w:rPr>
        <w:t>). Finally, the annotated analysis scripts are publicly available on our study website (</w:t>
      </w:r>
      <w:hyperlink r:id="rId9">
        <w:r w:rsidR="003D2FD4" w:rsidRPr="0070264C">
          <w:rPr>
            <w:rStyle w:val="Hyperlink"/>
            <w:rFonts w:ascii="Arial" w:hAnsi="Arial" w:cs="Arial"/>
          </w:rPr>
          <w:t>https://jjcurtin.github.io/study_messages/</w:t>
        </w:r>
      </w:hyperlink>
      <w:r w:rsidRPr="0070264C">
        <w:rPr>
          <w:rFonts w:ascii="Arial" w:hAnsi="Arial" w:cs="Arial"/>
        </w:rPr>
        <w:t>).</w:t>
      </w:r>
    </w:p>
    <w:p w14:paraId="6BDBD683" w14:textId="77777777" w:rsidR="003D2FD4" w:rsidRPr="00896A56" w:rsidRDefault="00000000" w:rsidP="0070264C">
      <w:pPr>
        <w:pStyle w:val="Heading2"/>
        <w:spacing w:after="0" w:line="480" w:lineRule="auto"/>
        <w:rPr>
          <w:rFonts w:ascii="Arial" w:hAnsi="Arial" w:cs="Arial"/>
          <w:b/>
          <w:bCs/>
          <w:color w:val="auto"/>
          <w:sz w:val="24"/>
          <w:szCs w:val="24"/>
        </w:rPr>
      </w:pPr>
      <w:bookmarkStart w:id="3" w:name="participants-and-procedure"/>
      <w:bookmarkEnd w:id="2"/>
      <w:r w:rsidRPr="00896A56">
        <w:rPr>
          <w:rFonts w:ascii="Arial" w:hAnsi="Arial" w:cs="Arial"/>
          <w:b/>
          <w:bCs/>
          <w:color w:val="auto"/>
          <w:sz w:val="24"/>
          <w:szCs w:val="24"/>
        </w:rPr>
        <w:t>Participants and Procedure</w:t>
      </w:r>
    </w:p>
    <w:p w14:paraId="6BC1402C"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 xml:space="preserve">We recruited 192 adults in early recovery from AUD in Madison, Wisconsin, USA through print and digital advertisements and partnerships with treatment centers from February 15, 2017 through September 19, 2019. This sample size was determined based on traditional power analysis methods for logistic regression [15] because comparable approaches for machine learning models have not yet been validated. Eligibility criteria required that participants were age 18 or older, able to read and write in English, had moderate to severe AUD (≥4 self-reported DSM-5 symptoms), had a goal of abstinence from alcohol at the time of the screening visit, had been abstinent for </w:t>
      </w:r>
      <w:r w:rsidRPr="0070264C">
        <w:rPr>
          <w:rFonts w:ascii="Arial" w:hAnsi="Arial" w:cs="Arial"/>
        </w:rPr>
        <w:lastRenderedPageBreak/>
        <w:t>1–8 weeks, were willing to use a single smartphone, and were not exhibiting severe psychosis or paranoia (defined as scores &gt;2.2 or 2.8, respectively, on the psychosis or paranoia scales of the Symptom Checklist–90 [16].)</w:t>
      </w:r>
    </w:p>
    <w:p w14:paraId="6FC7B711"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Participants completed up to 5 study visits over approximately 3 months: a screening visit, intake visit, and 3 monthly follow-up visits. At screening we determined eligibility and collected demographic information (age, sex at birth, race, ethnicity, education, marital status, employment, and income) and clinical characteristics (DSM-5 AUD symptom count, alcohol problems [17], and presence of psychological symptoms [16]). At the intake visit, approximately two weeks after screening, we collected additional self-report data on abstinence self-efficacy [18], craving [19], and recent recovery efforts and goals.</w:t>
      </w:r>
    </w:p>
    <w:p w14:paraId="5BC6F458"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contact, participants answered seven contextual questions about their type of relationship, whether they ever drank alcohol with this person, the drinking status of the contact, expectations about whether the contact would drink in their presence, recovery status of contact, level of supportiveness of contact, and affective experiences with the contact.</w:t>
      </w:r>
    </w:p>
    <w:p w14:paraId="7A98C6D5"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lastRenderedPageBreak/>
        <w:t>While enrolled, participants completed four brief daily ecological momentary assessments (7-10 questions). The first item assessed alcohol use (date and time of any unreported drinking episodes). The remaining EMA questions were used as features in other studies [10,11],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hyperlink r:id="rId10">
        <w:r w:rsidR="003D2FD4" w:rsidRPr="0070264C">
          <w:rPr>
            <w:rStyle w:val="Hyperlink"/>
            <w:rFonts w:ascii="Arial" w:hAnsi="Arial" w:cs="Arial"/>
          </w:rPr>
          <w:t>https://osf.io/wgpz9/</w:t>
        </w:r>
      </w:hyperlink>
      <w:r w:rsidRPr="0070264C">
        <w:rPr>
          <w:rFonts w:ascii="Arial" w:hAnsi="Arial" w:cs="Arial"/>
        </w:rPr>
        <w:t>).</w:t>
      </w:r>
    </w:p>
    <w:p w14:paraId="5210C4AD" w14:textId="77777777" w:rsidR="003D2FD4" w:rsidRPr="00896A56" w:rsidRDefault="00000000" w:rsidP="0070264C">
      <w:pPr>
        <w:pStyle w:val="Heading2"/>
        <w:spacing w:after="0" w:line="480" w:lineRule="auto"/>
        <w:rPr>
          <w:rFonts w:ascii="Arial" w:hAnsi="Arial" w:cs="Arial"/>
          <w:b/>
          <w:bCs/>
          <w:color w:val="auto"/>
          <w:sz w:val="24"/>
          <w:szCs w:val="24"/>
        </w:rPr>
      </w:pPr>
      <w:bookmarkStart w:id="4" w:name="ethics"/>
      <w:bookmarkEnd w:id="3"/>
      <w:r w:rsidRPr="00896A56">
        <w:rPr>
          <w:rFonts w:ascii="Arial" w:hAnsi="Arial" w:cs="Arial"/>
          <w:b/>
          <w:bCs/>
          <w:color w:val="auto"/>
          <w:sz w:val="24"/>
          <w:szCs w:val="24"/>
        </w:rPr>
        <w:t>Ethics</w:t>
      </w:r>
    </w:p>
    <w:p w14:paraId="6855FEE1"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p w14:paraId="461FFC5E" w14:textId="77777777" w:rsidR="003D2FD4" w:rsidRPr="00896A56" w:rsidRDefault="00000000" w:rsidP="0070264C">
      <w:pPr>
        <w:pStyle w:val="Heading2"/>
        <w:spacing w:after="0" w:line="480" w:lineRule="auto"/>
        <w:rPr>
          <w:rFonts w:ascii="Arial" w:hAnsi="Arial" w:cs="Arial"/>
          <w:b/>
          <w:bCs/>
          <w:color w:val="auto"/>
          <w:sz w:val="24"/>
          <w:szCs w:val="24"/>
        </w:rPr>
      </w:pPr>
      <w:bookmarkStart w:id="5" w:name="data-analysis-plan"/>
      <w:bookmarkEnd w:id="4"/>
      <w:r w:rsidRPr="00896A56">
        <w:rPr>
          <w:rFonts w:ascii="Arial" w:hAnsi="Arial" w:cs="Arial"/>
          <w:b/>
          <w:bCs/>
          <w:color w:val="auto"/>
          <w:sz w:val="24"/>
          <w:szCs w:val="24"/>
        </w:rPr>
        <w:t>Data Analysis Plan</w:t>
      </w:r>
    </w:p>
    <w:p w14:paraId="54217AF0" w14:textId="77777777" w:rsidR="003D2FD4" w:rsidRPr="00896A56" w:rsidRDefault="00000000" w:rsidP="0070264C">
      <w:pPr>
        <w:pStyle w:val="Heading3"/>
        <w:spacing w:after="0" w:line="480" w:lineRule="auto"/>
        <w:rPr>
          <w:rFonts w:ascii="Arial" w:hAnsi="Arial" w:cs="Arial"/>
          <w:i/>
          <w:iCs/>
          <w:color w:val="auto"/>
          <w:sz w:val="24"/>
          <w:szCs w:val="24"/>
        </w:rPr>
      </w:pPr>
      <w:bookmarkStart w:id="6" w:name="labels"/>
      <w:r w:rsidRPr="00896A56">
        <w:rPr>
          <w:rFonts w:ascii="Arial" w:hAnsi="Arial" w:cs="Arial"/>
          <w:i/>
          <w:iCs/>
          <w:color w:val="auto"/>
          <w:sz w:val="24"/>
          <w:szCs w:val="24"/>
        </w:rPr>
        <w:t>Labels</w:t>
      </w:r>
    </w:p>
    <w:p w14:paraId="23762C65"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 xml:space="preserve">Our models predicted the probability of an alcohol lapse within a 24-hour window. Predictions were generated daily at 4 a.m., beginning on participants’ second study day and continuing for up to 3 months. Participants reported the date and hour of the start and end time of any alcohol use on the first item of the EMA. Prediction windows were labeled as lapse if any alcohol use was reported in the 24-hour window. In total, there </w:t>
      </w:r>
      <w:r w:rsidRPr="0070264C">
        <w:rPr>
          <w:rFonts w:ascii="Arial" w:hAnsi="Arial" w:cs="Arial"/>
        </w:rPr>
        <w:lastRenderedPageBreak/>
        <w:t>were 11,507 labeled prediction windows across all participants. Positive lapse labels were underrepresented (7.5%; 861/11,507).</w:t>
      </w:r>
    </w:p>
    <w:p w14:paraId="0791E50E" w14:textId="77777777" w:rsidR="003D2FD4" w:rsidRPr="00896A56" w:rsidRDefault="00000000" w:rsidP="0070264C">
      <w:pPr>
        <w:pStyle w:val="Heading3"/>
        <w:spacing w:after="0" w:line="480" w:lineRule="auto"/>
        <w:rPr>
          <w:rFonts w:ascii="Arial" w:hAnsi="Arial" w:cs="Arial"/>
          <w:i/>
          <w:iCs/>
          <w:color w:val="auto"/>
          <w:sz w:val="24"/>
          <w:szCs w:val="24"/>
        </w:rPr>
      </w:pPr>
      <w:bookmarkStart w:id="7" w:name="feature-engineering"/>
      <w:bookmarkEnd w:id="6"/>
      <w:r w:rsidRPr="00896A56">
        <w:rPr>
          <w:rFonts w:ascii="Arial" w:hAnsi="Arial" w:cs="Arial"/>
          <w:i/>
          <w:iCs/>
          <w:color w:val="auto"/>
          <w:sz w:val="24"/>
          <w:szCs w:val="24"/>
        </w:rPr>
        <w:t>Feature Engineering</w:t>
      </w:r>
    </w:p>
    <w:p w14:paraId="030CECB5"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We filtered the raw comunication data to include only communications with known context (i.e., people with whom they communicated with at least twice in a month and whom they provided self-report context about). Cellular communication features were engineered from all available data up to the start of each window. We used six feature scoring epochs (6, 12, 24, 48, 72, and 168 hours before the start of the prediction window) to create features.</w:t>
      </w:r>
    </w:p>
    <w:p w14:paraId="21E18C16"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Within each feature scoring epoch, we calculated two types of features: raw and difference features. Raw features represent the feature value calculated within a given feature scoring epoch. For example, the raw rate of incoming text messages in a 48-hour feature scoring epoch was calculated as the total number of incoming text messages in the 48 hours immediately preceding the start of the prediction window, divided by 48. Difference features capture participant-level changes from baseline. Specifically, for each feature we subtracted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14:paraId="4D467E2F" w14:textId="1A166CCB" w:rsidR="00896A56" w:rsidRDefault="00000000" w:rsidP="00896A56">
      <w:pPr>
        <w:pStyle w:val="BodyText"/>
        <w:spacing w:after="0" w:line="480" w:lineRule="auto"/>
        <w:ind w:firstLine="720"/>
        <w:rPr>
          <w:rFonts w:ascii="Arial" w:hAnsi="Arial" w:cs="Arial"/>
        </w:rPr>
      </w:pPr>
      <w:r w:rsidRPr="0070264C">
        <w:rPr>
          <w:rFonts w:ascii="Arial" w:hAnsi="Arial" w:cs="Arial"/>
        </w:rPr>
        <w:t xml:space="preserve">The full model included 406 features from cellular communication data plus 24 numeric or dummy-coded features from baseline self-report measures collected at </w:t>
      </w:r>
      <w:r w:rsidRPr="0070264C">
        <w:rPr>
          <w:rFonts w:ascii="Arial" w:hAnsi="Arial" w:cs="Arial"/>
        </w:rPr>
        <w:lastRenderedPageBreak/>
        <w:t xml:space="preserve">screening and intake visits. We also evaluated a comparison model that used only the baseline features. </w:t>
      </w:r>
      <w:r w:rsidRPr="00896A56">
        <w:rPr>
          <w:rFonts w:ascii="Arial" w:hAnsi="Arial" w:cs="Arial"/>
        </w:rPr>
        <w:t>Table 1</w:t>
      </w:r>
      <w:r w:rsidRPr="0070264C">
        <w:rPr>
          <w:rFonts w:ascii="Arial" w:hAnsi="Arial" w:cs="Arial"/>
        </w:rPr>
        <w:t xml:space="preserve"> details the raw predictors, feature engineering procedures, and features included in the full vs. baseline models. Other feature engineering steps performed during cross-validation included imputing missing values (median imputation for numeric features and mode imputation for nominal features), standardizing all features, and removing zero and near-zero variance features as determined from held-in data.</w:t>
      </w:r>
    </w:p>
    <w:tbl>
      <w:tblPr>
        <w:tblStyle w:val="Table"/>
        <w:tblW w:w="9450" w:type="dxa"/>
        <w:tblLook w:val="0060" w:firstRow="1" w:lastRow="1" w:firstColumn="0" w:lastColumn="0" w:noHBand="0" w:noVBand="0"/>
      </w:tblPr>
      <w:tblGrid>
        <w:gridCol w:w="2155"/>
        <w:gridCol w:w="1750"/>
        <w:gridCol w:w="1668"/>
        <w:gridCol w:w="1337"/>
        <w:gridCol w:w="1169"/>
        <w:gridCol w:w="1292"/>
        <w:gridCol w:w="79"/>
      </w:tblGrid>
      <w:tr w:rsidR="00896A56" w:rsidRPr="00B71905" w14:paraId="222A2BFA" w14:textId="77777777" w:rsidTr="00BC5492">
        <w:trPr>
          <w:cnfStyle w:val="100000000000" w:firstRow="1" w:lastRow="0" w:firstColumn="0" w:lastColumn="0" w:oddVBand="0" w:evenVBand="0" w:oddHBand="0" w:evenHBand="0" w:firstRowFirstColumn="0" w:firstRowLastColumn="0" w:lastRowFirstColumn="0" w:lastRowLastColumn="0"/>
          <w:tblHeader/>
        </w:trPr>
        <w:tc>
          <w:tcPr>
            <w:tcW w:w="2250" w:type="dxa"/>
            <w:tcBorders>
              <w:top w:val="single" w:sz="12" w:space="0" w:color="auto"/>
              <w:bottom w:val="single" w:sz="8" w:space="0" w:color="auto"/>
            </w:tcBorders>
          </w:tcPr>
          <w:p w14:paraId="1969B78A" w14:textId="77777777" w:rsidR="00896A56" w:rsidRPr="00B71905" w:rsidRDefault="00896A56" w:rsidP="00BC5492">
            <w:pPr>
              <w:pStyle w:val="Compact"/>
              <w:rPr>
                <w:rFonts w:ascii="Arial" w:hAnsi="Arial" w:cs="Arial"/>
              </w:rPr>
            </w:pPr>
            <w:r w:rsidRPr="00B71905">
              <w:rPr>
                <w:rFonts w:ascii="Arial" w:hAnsi="Arial" w:cs="Arial"/>
              </w:rPr>
              <w:t>Raw Predictor</w:t>
            </w:r>
          </w:p>
        </w:tc>
        <w:tc>
          <w:tcPr>
            <w:tcW w:w="1710" w:type="dxa"/>
            <w:tcBorders>
              <w:top w:val="single" w:sz="12" w:space="0" w:color="auto"/>
              <w:bottom w:val="single" w:sz="8" w:space="0" w:color="auto"/>
            </w:tcBorders>
          </w:tcPr>
          <w:p w14:paraId="07B2FB68" w14:textId="77777777" w:rsidR="00896A56" w:rsidRPr="00B71905" w:rsidRDefault="00896A56" w:rsidP="00BC5492">
            <w:pPr>
              <w:pStyle w:val="Compact"/>
              <w:jc w:val="center"/>
              <w:rPr>
                <w:rFonts w:ascii="Arial" w:hAnsi="Arial" w:cs="Arial"/>
              </w:rPr>
            </w:pPr>
            <w:r w:rsidRPr="00B71905">
              <w:rPr>
                <w:rFonts w:ascii="Arial" w:hAnsi="Arial" w:cs="Arial"/>
              </w:rPr>
              <w:t>Response Options</w:t>
            </w:r>
          </w:p>
        </w:tc>
        <w:tc>
          <w:tcPr>
            <w:tcW w:w="1710" w:type="dxa"/>
            <w:tcBorders>
              <w:top w:val="single" w:sz="12" w:space="0" w:color="auto"/>
              <w:bottom w:val="single" w:sz="8" w:space="0" w:color="auto"/>
            </w:tcBorders>
          </w:tcPr>
          <w:p w14:paraId="78638930" w14:textId="77777777" w:rsidR="00896A56" w:rsidRPr="00B71905" w:rsidRDefault="00896A56" w:rsidP="00BC5492">
            <w:pPr>
              <w:pStyle w:val="Compact"/>
              <w:jc w:val="center"/>
              <w:rPr>
                <w:rFonts w:ascii="Arial" w:hAnsi="Arial" w:cs="Arial"/>
              </w:rPr>
            </w:pPr>
            <w:r w:rsidRPr="00B71905">
              <w:rPr>
                <w:rFonts w:ascii="Arial" w:hAnsi="Arial" w:cs="Arial"/>
              </w:rPr>
              <w:t>Feature Engineering</w:t>
            </w:r>
          </w:p>
        </w:tc>
        <w:tc>
          <w:tcPr>
            <w:tcW w:w="1170" w:type="dxa"/>
            <w:tcBorders>
              <w:top w:val="single" w:sz="12" w:space="0" w:color="auto"/>
              <w:bottom w:val="single" w:sz="8" w:space="0" w:color="auto"/>
            </w:tcBorders>
          </w:tcPr>
          <w:p w14:paraId="1D92F06C" w14:textId="77777777" w:rsidR="00896A56" w:rsidRPr="00B71905" w:rsidRDefault="00896A56" w:rsidP="00BC5492">
            <w:pPr>
              <w:pStyle w:val="Compact"/>
              <w:jc w:val="center"/>
              <w:rPr>
                <w:rFonts w:ascii="Arial" w:hAnsi="Arial" w:cs="Arial"/>
              </w:rPr>
            </w:pPr>
            <w:r w:rsidRPr="00B71905">
              <w:rPr>
                <w:rFonts w:ascii="Arial" w:hAnsi="Arial" w:cs="Arial"/>
              </w:rPr>
              <w:t>Feature Scoring Epochs</w:t>
            </w:r>
          </w:p>
        </w:tc>
        <w:tc>
          <w:tcPr>
            <w:tcW w:w="1170" w:type="dxa"/>
            <w:tcBorders>
              <w:top w:val="single" w:sz="12" w:space="0" w:color="auto"/>
              <w:bottom w:val="single" w:sz="8" w:space="0" w:color="auto"/>
            </w:tcBorders>
          </w:tcPr>
          <w:p w14:paraId="291E2DFC" w14:textId="77777777" w:rsidR="00896A56" w:rsidRPr="00B71905" w:rsidRDefault="00896A56" w:rsidP="00BC5492">
            <w:pPr>
              <w:pStyle w:val="Compact"/>
              <w:jc w:val="center"/>
              <w:rPr>
                <w:rFonts w:ascii="Arial" w:hAnsi="Arial" w:cs="Arial"/>
              </w:rPr>
            </w:pPr>
            <w:r w:rsidRPr="00B71905">
              <w:rPr>
                <w:rFonts w:ascii="Arial" w:hAnsi="Arial" w:cs="Arial"/>
              </w:rPr>
              <w:t>Total Features</w:t>
            </w:r>
          </w:p>
        </w:tc>
        <w:tc>
          <w:tcPr>
            <w:tcW w:w="1440" w:type="dxa"/>
            <w:gridSpan w:val="2"/>
            <w:tcBorders>
              <w:top w:val="single" w:sz="12" w:space="0" w:color="auto"/>
              <w:bottom w:val="single" w:sz="8" w:space="0" w:color="auto"/>
            </w:tcBorders>
          </w:tcPr>
          <w:p w14:paraId="05D6F2B8" w14:textId="77777777" w:rsidR="00896A56" w:rsidRPr="00B71905" w:rsidRDefault="00896A56" w:rsidP="00BC5492">
            <w:pPr>
              <w:pStyle w:val="Compact"/>
              <w:jc w:val="center"/>
              <w:rPr>
                <w:rFonts w:ascii="Arial" w:hAnsi="Arial" w:cs="Arial"/>
              </w:rPr>
            </w:pPr>
            <w:r w:rsidRPr="00B71905">
              <w:rPr>
                <w:rFonts w:ascii="Arial" w:hAnsi="Arial" w:cs="Arial"/>
              </w:rPr>
              <w:t>Model</w:t>
            </w:r>
          </w:p>
        </w:tc>
      </w:tr>
      <w:tr w:rsidR="00896A56" w:rsidRPr="00B71905" w14:paraId="7C5AE4FF" w14:textId="77777777" w:rsidTr="00BC5492">
        <w:tc>
          <w:tcPr>
            <w:tcW w:w="2250" w:type="dxa"/>
            <w:tcBorders>
              <w:top w:val="single" w:sz="8" w:space="0" w:color="auto"/>
            </w:tcBorders>
          </w:tcPr>
          <w:p w14:paraId="46E5D2F6" w14:textId="77777777" w:rsidR="00896A56" w:rsidRPr="00B71905" w:rsidRDefault="00896A56" w:rsidP="00BC5492">
            <w:pPr>
              <w:pStyle w:val="Compact"/>
              <w:rPr>
                <w:rFonts w:ascii="Arial" w:hAnsi="Arial" w:cs="Arial"/>
              </w:rPr>
            </w:pPr>
            <w:r w:rsidRPr="00B71905">
              <w:rPr>
                <w:rFonts w:ascii="Arial" w:hAnsi="Arial" w:cs="Arial"/>
              </w:rPr>
              <w:t>Originated</w:t>
            </w:r>
          </w:p>
        </w:tc>
        <w:tc>
          <w:tcPr>
            <w:tcW w:w="1710" w:type="dxa"/>
            <w:tcBorders>
              <w:top w:val="single" w:sz="8" w:space="0" w:color="auto"/>
            </w:tcBorders>
          </w:tcPr>
          <w:p w14:paraId="79DB0998" w14:textId="77777777" w:rsidR="00896A56" w:rsidRPr="00B71905" w:rsidRDefault="00896A56" w:rsidP="00BC5492">
            <w:pPr>
              <w:pStyle w:val="Compact"/>
              <w:jc w:val="center"/>
              <w:rPr>
                <w:rFonts w:ascii="Arial" w:hAnsi="Arial" w:cs="Arial"/>
              </w:rPr>
            </w:pPr>
            <w:r w:rsidRPr="00B71905">
              <w:rPr>
                <w:rFonts w:ascii="Arial" w:hAnsi="Arial" w:cs="Arial"/>
              </w:rPr>
              <w:t>Incoming, outgoing</w:t>
            </w:r>
          </w:p>
        </w:tc>
        <w:tc>
          <w:tcPr>
            <w:tcW w:w="1710" w:type="dxa"/>
            <w:tcBorders>
              <w:top w:val="single" w:sz="8" w:space="0" w:color="auto"/>
            </w:tcBorders>
          </w:tcPr>
          <w:p w14:paraId="630C1170"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for text messages and voice calls</w:t>
            </w:r>
          </w:p>
        </w:tc>
        <w:tc>
          <w:tcPr>
            <w:tcW w:w="1170" w:type="dxa"/>
            <w:tcBorders>
              <w:top w:val="single" w:sz="8" w:space="0" w:color="auto"/>
            </w:tcBorders>
          </w:tcPr>
          <w:p w14:paraId="6105F464"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Borders>
              <w:top w:val="single" w:sz="8" w:space="0" w:color="auto"/>
            </w:tcBorders>
          </w:tcPr>
          <w:p w14:paraId="3C7D8016" w14:textId="77777777" w:rsidR="00896A56" w:rsidRPr="00B71905" w:rsidRDefault="00896A56" w:rsidP="00BC5492">
            <w:pPr>
              <w:pStyle w:val="Compact"/>
              <w:jc w:val="center"/>
              <w:rPr>
                <w:rFonts w:ascii="Arial" w:hAnsi="Arial" w:cs="Arial"/>
              </w:rPr>
            </w:pPr>
            <w:r w:rsidRPr="00B71905">
              <w:rPr>
                <w:rFonts w:ascii="Arial" w:hAnsi="Arial" w:cs="Arial"/>
              </w:rPr>
              <w:t>48</w:t>
            </w:r>
          </w:p>
        </w:tc>
        <w:tc>
          <w:tcPr>
            <w:tcW w:w="1440" w:type="dxa"/>
            <w:gridSpan w:val="2"/>
            <w:tcBorders>
              <w:top w:val="single" w:sz="8" w:space="0" w:color="auto"/>
            </w:tcBorders>
          </w:tcPr>
          <w:p w14:paraId="35A7AB14"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AD8808B" w14:textId="77777777" w:rsidTr="00BC5492">
        <w:tc>
          <w:tcPr>
            <w:tcW w:w="2250" w:type="dxa"/>
          </w:tcPr>
          <w:p w14:paraId="460FF675" w14:textId="77777777" w:rsidR="00896A56" w:rsidRPr="00B71905" w:rsidRDefault="00896A56" w:rsidP="00BC5492">
            <w:pPr>
              <w:pStyle w:val="Compact"/>
              <w:rPr>
                <w:rFonts w:ascii="Arial" w:hAnsi="Arial" w:cs="Arial"/>
              </w:rPr>
            </w:pPr>
            <w:r w:rsidRPr="00B71905">
              <w:rPr>
                <w:rFonts w:ascii="Arial" w:hAnsi="Arial" w:cs="Arial"/>
              </w:rPr>
              <w:t>Call duration</w:t>
            </w:r>
          </w:p>
        </w:tc>
        <w:tc>
          <w:tcPr>
            <w:tcW w:w="1710" w:type="dxa"/>
          </w:tcPr>
          <w:p w14:paraId="6D6ECF07" w14:textId="77777777" w:rsidR="00896A56" w:rsidRPr="00B71905" w:rsidRDefault="00896A56" w:rsidP="00BC5492">
            <w:pPr>
              <w:pStyle w:val="Compact"/>
              <w:jc w:val="center"/>
              <w:rPr>
                <w:rFonts w:ascii="Arial" w:hAnsi="Arial" w:cs="Arial"/>
              </w:rPr>
            </w:pPr>
            <w:r w:rsidRPr="00B71905">
              <w:rPr>
                <w:rFonts w:ascii="Arial" w:hAnsi="Arial" w:cs="Arial"/>
              </w:rPr>
              <w:t>Duration (in minutes)</w:t>
            </w:r>
          </w:p>
        </w:tc>
        <w:tc>
          <w:tcPr>
            <w:tcW w:w="1710" w:type="dxa"/>
          </w:tcPr>
          <w:p w14:paraId="4F09284B"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sums of duration, difference and raw most recent duration</w:t>
            </w:r>
          </w:p>
        </w:tc>
        <w:tc>
          <w:tcPr>
            <w:tcW w:w="1170" w:type="dxa"/>
          </w:tcPr>
          <w:p w14:paraId="2D5B9CB0"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2E96E4CE"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1440" w:type="dxa"/>
            <w:gridSpan w:val="2"/>
          </w:tcPr>
          <w:p w14:paraId="6DD476A5"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37DE4CAA" w14:textId="77777777" w:rsidTr="00BC5492">
        <w:tc>
          <w:tcPr>
            <w:tcW w:w="2250" w:type="dxa"/>
          </w:tcPr>
          <w:p w14:paraId="2EC81DDA" w14:textId="77777777" w:rsidR="00896A56" w:rsidRPr="00B71905" w:rsidRDefault="00896A56" w:rsidP="00BC5492">
            <w:pPr>
              <w:pStyle w:val="Compact"/>
              <w:rPr>
                <w:rFonts w:ascii="Arial" w:hAnsi="Arial" w:cs="Arial"/>
              </w:rPr>
            </w:pPr>
            <w:r w:rsidRPr="00B71905">
              <w:rPr>
                <w:rFonts w:ascii="Arial" w:hAnsi="Arial" w:cs="Arial"/>
              </w:rPr>
              <w:t>Call answered</w:t>
            </w:r>
          </w:p>
        </w:tc>
        <w:tc>
          <w:tcPr>
            <w:tcW w:w="1710" w:type="dxa"/>
          </w:tcPr>
          <w:p w14:paraId="4E2E075D" w14:textId="77777777" w:rsidR="00896A56" w:rsidRPr="00B71905" w:rsidRDefault="00896A56" w:rsidP="00BC5492">
            <w:pPr>
              <w:pStyle w:val="Compact"/>
              <w:jc w:val="center"/>
              <w:rPr>
                <w:rFonts w:ascii="Arial" w:hAnsi="Arial" w:cs="Arial"/>
              </w:rPr>
            </w:pPr>
            <w:r w:rsidRPr="00B71905">
              <w:rPr>
                <w:rFonts w:ascii="Arial" w:hAnsi="Arial" w:cs="Arial"/>
              </w:rPr>
              <w:t>Yes, no</w:t>
            </w:r>
          </w:p>
        </w:tc>
        <w:tc>
          <w:tcPr>
            <w:tcW w:w="1710" w:type="dxa"/>
          </w:tcPr>
          <w:p w14:paraId="56DD6C73"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for unanswered incoming voice calls</w:t>
            </w:r>
          </w:p>
        </w:tc>
        <w:tc>
          <w:tcPr>
            <w:tcW w:w="1170" w:type="dxa"/>
          </w:tcPr>
          <w:p w14:paraId="079666AD"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2FEDA7BB" w14:textId="77777777" w:rsidR="00896A56" w:rsidRPr="00B71905" w:rsidRDefault="00896A56" w:rsidP="00BC5492">
            <w:pPr>
              <w:pStyle w:val="Compact"/>
              <w:jc w:val="center"/>
              <w:rPr>
                <w:rFonts w:ascii="Arial" w:hAnsi="Arial" w:cs="Arial"/>
              </w:rPr>
            </w:pPr>
            <w:r w:rsidRPr="00B71905">
              <w:rPr>
                <w:rFonts w:ascii="Arial" w:hAnsi="Arial" w:cs="Arial"/>
              </w:rPr>
              <w:t>12</w:t>
            </w:r>
          </w:p>
        </w:tc>
        <w:tc>
          <w:tcPr>
            <w:tcW w:w="1440" w:type="dxa"/>
            <w:gridSpan w:val="2"/>
          </w:tcPr>
          <w:p w14:paraId="4B488334"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636DB43" w14:textId="77777777" w:rsidTr="00BC5492">
        <w:tc>
          <w:tcPr>
            <w:tcW w:w="2250" w:type="dxa"/>
          </w:tcPr>
          <w:p w14:paraId="662FE960" w14:textId="77777777" w:rsidR="00896A56" w:rsidRPr="00B71905" w:rsidRDefault="00896A56" w:rsidP="00BC5492">
            <w:pPr>
              <w:pStyle w:val="Compact"/>
              <w:rPr>
                <w:rFonts w:ascii="Arial" w:hAnsi="Arial" w:cs="Arial"/>
              </w:rPr>
            </w:pPr>
            <w:r w:rsidRPr="00B71905">
              <w:rPr>
                <w:rFonts w:ascii="Arial" w:hAnsi="Arial" w:cs="Arial"/>
              </w:rPr>
              <w:t>Date/time of communication</w:t>
            </w:r>
          </w:p>
        </w:tc>
        <w:tc>
          <w:tcPr>
            <w:tcW w:w="1710" w:type="dxa"/>
          </w:tcPr>
          <w:p w14:paraId="5718FCFD" w14:textId="77777777" w:rsidR="00896A56" w:rsidRPr="00B71905" w:rsidRDefault="00896A56" w:rsidP="00BC5492">
            <w:pPr>
              <w:pStyle w:val="Compact"/>
              <w:jc w:val="center"/>
              <w:rPr>
                <w:rFonts w:ascii="Arial" w:hAnsi="Arial" w:cs="Arial"/>
              </w:rPr>
            </w:pPr>
            <w:r w:rsidRPr="00B71905">
              <w:rPr>
                <w:rFonts w:ascii="Arial" w:hAnsi="Arial" w:cs="Arial"/>
              </w:rPr>
              <w:t>Date and time</w:t>
            </w:r>
          </w:p>
        </w:tc>
        <w:tc>
          <w:tcPr>
            <w:tcW w:w="1710" w:type="dxa"/>
          </w:tcPr>
          <w:p w14:paraId="74AE4C13" w14:textId="77777777" w:rsidR="00896A56" w:rsidRPr="00B71905" w:rsidRDefault="00896A56" w:rsidP="00BC5492">
            <w:pPr>
              <w:pStyle w:val="Compact"/>
              <w:jc w:val="center"/>
              <w:rPr>
                <w:rFonts w:ascii="Arial" w:hAnsi="Arial" w:cs="Arial"/>
              </w:rPr>
            </w:pPr>
            <w:r w:rsidRPr="00B71905">
              <w:rPr>
                <w:rFonts w:ascii="Arial" w:hAnsi="Arial" w:cs="Arial"/>
              </w:rPr>
              <w:t xml:space="preserve">Difference and raw rate counts for text messages and voice calls at night </w:t>
            </w:r>
            <w:r w:rsidRPr="00B71905">
              <w:rPr>
                <w:rFonts w:ascii="Arial" w:hAnsi="Arial" w:cs="Arial"/>
              </w:rPr>
              <w:lastRenderedPageBreak/>
              <w:t>(10 pm – 6am) and on weekends</w:t>
            </w:r>
          </w:p>
        </w:tc>
        <w:tc>
          <w:tcPr>
            <w:tcW w:w="1170" w:type="dxa"/>
          </w:tcPr>
          <w:p w14:paraId="5DA970C2"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24, 48, 72, and 168 hours (night), 168 hours (weekend)</w:t>
            </w:r>
          </w:p>
        </w:tc>
        <w:tc>
          <w:tcPr>
            <w:tcW w:w="1170" w:type="dxa"/>
          </w:tcPr>
          <w:p w14:paraId="4857A60E" w14:textId="77777777" w:rsidR="00896A56" w:rsidRPr="00B71905" w:rsidRDefault="00896A56" w:rsidP="00BC5492">
            <w:pPr>
              <w:pStyle w:val="Compact"/>
              <w:jc w:val="center"/>
              <w:rPr>
                <w:rFonts w:ascii="Arial" w:hAnsi="Arial" w:cs="Arial"/>
              </w:rPr>
            </w:pPr>
            <w:r w:rsidRPr="00B71905">
              <w:rPr>
                <w:rFonts w:ascii="Arial" w:hAnsi="Arial" w:cs="Arial"/>
              </w:rPr>
              <w:t>20</w:t>
            </w:r>
          </w:p>
        </w:tc>
        <w:tc>
          <w:tcPr>
            <w:tcW w:w="1440" w:type="dxa"/>
            <w:gridSpan w:val="2"/>
          </w:tcPr>
          <w:p w14:paraId="658A5049"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29F3E21A" w14:textId="77777777" w:rsidTr="00BC5492">
        <w:tc>
          <w:tcPr>
            <w:tcW w:w="2250" w:type="dxa"/>
          </w:tcPr>
          <w:p w14:paraId="01864B8C" w14:textId="77777777" w:rsidR="00896A56" w:rsidRPr="00B71905" w:rsidRDefault="00896A56" w:rsidP="00BC5492">
            <w:pPr>
              <w:pStyle w:val="Compact"/>
              <w:rPr>
                <w:rFonts w:ascii="Arial" w:hAnsi="Arial" w:cs="Arial"/>
              </w:rPr>
            </w:pPr>
            <w:r w:rsidRPr="00B71905">
              <w:rPr>
                <w:rFonts w:ascii="Arial" w:hAnsi="Arial" w:cs="Arial"/>
              </w:rPr>
              <w:t>Phone number</w:t>
            </w:r>
          </w:p>
        </w:tc>
        <w:tc>
          <w:tcPr>
            <w:tcW w:w="1710" w:type="dxa"/>
          </w:tcPr>
          <w:p w14:paraId="180CE1CD" w14:textId="77777777" w:rsidR="00896A56" w:rsidRPr="00B71905" w:rsidRDefault="00896A56" w:rsidP="00BC5492">
            <w:pPr>
              <w:pStyle w:val="Compact"/>
              <w:jc w:val="center"/>
              <w:rPr>
                <w:rFonts w:ascii="Arial" w:hAnsi="Arial" w:cs="Arial"/>
              </w:rPr>
            </w:pPr>
            <w:r w:rsidRPr="00B71905">
              <w:rPr>
                <w:rFonts w:ascii="Arial" w:hAnsi="Arial" w:cs="Arial"/>
              </w:rPr>
              <w:t>Phone number</w:t>
            </w:r>
          </w:p>
        </w:tc>
        <w:tc>
          <w:tcPr>
            <w:tcW w:w="1710" w:type="dxa"/>
          </w:tcPr>
          <w:p w14:paraId="413F21D5"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unique phone numbers</w:t>
            </w:r>
          </w:p>
        </w:tc>
        <w:tc>
          <w:tcPr>
            <w:tcW w:w="1170" w:type="dxa"/>
          </w:tcPr>
          <w:p w14:paraId="2E01BBBD"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138C0B3E" w14:textId="77777777" w:rsidR="00896A56" w:rsidRPr="00B71905" w:rsidRDefault="00896A56" w:rsidP="00BC5492">
            <w:pPr>
              <w:pStyle w:val="Compact"/>
              <w:jc w:val="center"/>
              <w:rPr>
                <w:rFonts w:ascii="Arial" w:hAnsi="Arial" w:cs="Arial"/>
              </w:rPr>
            </w:pPr>
            <w:r w:rsidRPr="00B71905">
              <w:rPr>
                <w:rFonts w:ascii="Arial" w:hAnsi="Arial" w:cs="Arial"/>
              </w:rPr>
              <w:t>12</w:t>
            </w:r>
          </w:p>
        </w:tc>
        <w:tc>
          <w:tcPr>
            <w:tcW w:w="1440" w:type="dxa"/>
            <w:gridSpan w:val="2"/>
          </w:tcPr>
          <w:p w14:paraId="7E980B3B"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530B6F03" w14:textId="77777777" w:rsidTr="00BC5492">
        <w:tc>
          <w:tcPr>
            <w:tcW w:w="2250" w:type="dxa"/>
          </w:tcPr>
          <w:p w14:paraId="0C35C91A" w14:textId="77777777" w:rsidR="00896A56" w:rsidRPr="00B71905" w:rsidRDefault="00896A56" w:rsidP="00BC5492">
            <w:pPr>
              <w:pStyle w:val="Compact"/>
              <w:rPr>
                <w:rFonts w:ascii="Arial" w:hAnsi="Arial" w:cs="Arial"/>
              </w:rPr>
            </w:pPr>
            <w:r w:rsidRPr="00B71905">
              <w:rPr>
                <w:rFonts w:ascii="Arial" w:hAnsi="Arial" w:cs="Arial"/>
              </w:rPr>
              <w:t>Type of Relationship</w:t>
            </w:r>
          </w:p>
        </w:tc>
        <w:tc>
          <w:tcPr>
            <w:tcW w:w="1710" w:type="dxa"/>
          </w:tcPr>
          <w:p w14:paraId="0670B321" w14:textId="77777777" w:rsidR="00896A56" w:rsidRPr="00B71905" w:rsidRDefault="00896A56" w:rsidP="00BC5492">
            <w:pPr>
              <w:pStyle w:val="Compact"/>
              <w:jc w:val="center"/>
              <w:rPr>
                <w:rFonts w:ascii="Arial" w:hAnsi="Arial" w:cs="Arial"/>
              </w:rPr>
            </w:pPr>
            <w:r w:rsidRPr="00B71905">
              <w:rPr>
                <w:rFonts w:ascii="Arial" w:hAnsi="Arial" w:cs="Arial"/>
              </w:rPr>
              <w:t>Family, friend, counselor or social worker, co-worker</w:t>
            </w:r>
          </w:p>
        </w:tc>
        <w:tc>
          <w:tcPr>
            <w:tcW w:w="1710" w:type="dxa"/>
          </w:tcPr>
          <w:p w14:paraId="2C94B3CF"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unique phone numbers</w:t>
            </w:r>
          </w:p>
        </w:tc>
        <w:tc>
          <w:tcPr>
            <w:tcW w:w="1170" w:type="dxa"/>
          </w:tcPr>
          <w:p w14:paraId="5FC2D63A"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50A15A97" w14:textId="77777777" w:rsidR="00896A56" w:rsidRPr="00B71905" w:rsidRDefault="00896A56" w:rsidP="00BC5492">
            <w:pPr>
              <w:pStyle w:val="Compact"/>
              <w:jc w:val="center"/>
              <w:rPr>
                <w:rFonts w:ascii="Arial" w:hAnsi="Arial" w:cs="Arial"/>
              </w:rPr>
            </w:pPr>
            <w:r w:rsidRPr="00B71905">
              <w:rPr>
                <w:rFonts w:ascii="Arial" w:hAnsi="Arial" w:cs="Arial"/>
              </w:rPr>
              <w:t>48</w:t>
            </w:r>
          </w:p>
        </w:tc>
        <w:tc>
          <w:tcPr>
            <w:tcW w:w="1440" w:type="dxa"/>
            <w:gridSpan w:val="2"/>
          </w:tcPr>
          <w:p w14:paraId="591D45CB"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172D9E04" w14:textId="77777777" w:rsidTr="00BC5492">
        <w:tc>
          <w:tcPr>
            <w:tcW w:w="2250" w:type="dxa"/>
          </w:tcPr>
          <w:p w14:paraId="78AEA000" w14:textId="77777777" w:rsidR="00896A56" w:rsidRPr="00B71905" w:rsidRDefault="00896A56" w:rsidP="00BC5492">
            <w:pPr>
              <w:pStyle w:val="Compact"/>
              <w:rPr>
                <w:rFonts w:ascii="Arial" w:hAnsi="Arial" w:cs="Arial"/>
              </w:rPr>
            </w:pPr>
            <w:r w:rsidRPr="00B71905">
              <w:rPr>
                <w:rFonts w:ascii="Arial" w:hAnsi="Arial" w:cs="Arial"/>
              </w:rPr>
              <w:t>Have you dr</w:t>
            </w:r>
            <w:r>
              <w:rPr>
                <w:rFonts w:ascii="Arial" w:hAnsi="Arial" w:cs="Arial"/>
              </w:rPr>
              <w:t>u</w:t>
            </w:r>
            <w:r w:rsidRPr="00B71905">
              <w:rPr>
                <w:rFonts w:ascii="Arial" w:hAnsi="Arial" w:cs="Arial"/>
              </w:rPr>
              <w:t>nk alcohol with this person?</w:t>
            </w:r>
          </w:p>
        </w:tc>
        <w:tc>
          <w:tcPr>
            <w:tcW w:w="1710" w:type="dxa"/>
          </w:tcPr>
          <w:p w14:paraId="5E3D1F00" w14:textId="77777777" w:rsidR="00896A56" w:rsidRPr="00B71905" w:rsidRDefault="00896A56" w:rsidP="00BC5492">
            <w:pPr>
              <w:pStyle w:val="Compact"/>
              <w:jc w:val="center"/>
              <w:rPr>
                <w:rFonts w:ascii="Arial" w:hAnsi="Arial" w:cs="Arial"/>
              </w:rPr>
            </w:pPr>
            <w:r w:rsidRPr="00B71905">
              <w:rPr>
                <w:rFonts w:ascii="Arial" w:hAnsi="Arial" w:cs="Arial"/>
              </w:rPr>
              <w:t>Never/almost never, occasionally, almost always/always</w:t>
            </w:r>
          </w:p>
        </w:tc>
        <w:tc>
          <w:tcPr>
            <w:tcW w:w="1710" w:type="dxa"/>
          </w:tcPr>
          <w:p w14:paraId="69DB3EB4"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1B017B53"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22E4E344"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41EF5F73"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C34D693" w14:textId="77777777" w:rsidTr="00BC5492">
        <w:tc>
          <w:tcPr>
            <w:tcW w:w="2250" w:type="dxa"/>
          </w:tcPr>
          <w:p w14:paraId="4C13ADC2" w14:textId="77777777" w:rsidR="00896A56" w:rsidRPr="00B71905" w:rsidRDefault="00896A56" w:rsidP="00BC5492">
            <w:pPr>
              <w:pStyle w:val="Compact"/>
              <w:rPr>
                <w:rFonts w:ascii="Arial" w:hAnsi="Arial" w:cs="Arial"/>
              </w:rPr>
            </w:pPr>
            <w:r w:rsidRPr="00B71905">
              <w:rPr>
                <w:rFonts w:ascii="Arial" w:hAnsi="Arial" w:cs="Arial"/>
              </w:rPr>
              <w:t>What is their drinking status?</w:t>
            </w:r>
          </w:p>
        </w:tc>
        <w:tc>
          <w:tcPr>
            <w:tcW w:w="1710" w:type="dxa"/>
          </w:tcPr>
          <w:p w14:paraId="29FDCF0F" w14:textId="77777777" w:rsidR="00896A56" w:rsidRPr="00B71905" w:rsidRDefault="00896A56" w:rsidP="00BC5492">
            <w:pPr>
              <w:pStyle w:val="Compact"/>
              <w:jc w:val="center"/>
              <w:rPr>
                <w:rFonts w:ascii="Arial" w:hAnsi="Arial" w:cs="Arial"/>
              </w:rPr>
            </w:pPr>
            <w:r w:rsidRPr="00B71905">
              <w:rPr>
                <w:rFonts w:ascii="Arial" w:hAnsi="Arial" w:cs="Arial"/>
              </w:rPr>
              <w:t>Drinker, non-drinker, don’t know</w:t>
            </w:r>
          </w:p>
        </w:tc>
        <w:tc>
          <w:tcPr>
            <w:tcW w:w="1710" w:type="dxa"/>
          </w:tcPr>
          <w:p w14:paraId="08FD354A"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74F20C41"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04CD188C"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4B335AF2"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1E743F3E" w14:textId="77777777" w:rsidTr="00BC5492">
        <w:tc>
          <w:tcPr>
            <w:tcW w:w="2250" w:type="dxa"/>
          </w:tcPr>
          <w:p w14:paraId="62188504" w14:textId="77777777" w:rsidR="00896A56" w:rsidRPr="00B71905" w:rsidRDefault="00896A56" w:rsidP="00BC5492">
            <w:pPr>
              <w:pStyle w:val="Compact"/>
              <w:rPr>
                <w:rFonts w:ascii="Arial" w:hAnsi="Arial" w:cs="Arial"/>
              </w:rPr>
            </w:pPr>
            <w:r w:rsidRPr="00B71905">
              <w:rPr>
                <w:rFonts w:ascii="Arial" w:hAnsi="Arial" w:cs="Arial"/>
              </w:rPr>
              <w:t>Would you expect them to drink in your presence?</w:t>
            </w:r>
          </w:p>
        </w:tc>
        <w:tc>
          <w:tcPr>
            <w:tcW w:w="1710" w:type="dxa"/>
          </w:tcPr>
          <w:p w14:paraId="61B3CC75" w14:textId="77777777" w:rsidR="00896A56" w:rsidRPr="00B71905" w:rsidRDefault="00896A56" w:rsidP="00BC5492">
            <w:pPr>
              <w:pStyle w:val="Compact"/>
              <w:jc w:val="center"/>
              <w:rPr>
                <w:rFonts w:ascii="Arial" w:hAnsi="Arial" w:cs="Arial"/>
              </w:rPr>
            </w:pPr>
            <w:r w:rsidRPr="00B71905">
              <w:rPr>
                <w:rFonts w:ascii="Arial" w:hAnsi="Arial" w:cs="Arial"/>
              </w:rPr>
              <w:t>Yes, no, uncertain</w:t>
            </w:r>
          </w:p>
        </w:tc>
        <w:tc>
          <w:tcPr>
            <w:tcW w:w="1710" w:type="dxa"/>
          </w:tcPr>
          <w:p w14:paraId="49B794D2"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22D520D8"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6559CF2A"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416D7026"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143E90D3" w14:textId="77777777" w:rsidTr="00BC5492">
        <w:tc>
          <w:tcPr>
            <w:tcW w:w="2250" w:type="dxa"/>
          </w:tcPr>
          <w:p w14:paraId="6CAAF467" w14:textId="77777777" w:rsidR="00896A56" w:rsidRPr="00B71905" w:rsidRDefault="00896A56" w:rsidP="00BC5492">
            <w:pPr>
              <w:pStyle w:val="Compact"/>
              <w:rPr>
                <w:rFonts w:ascii="Arial" w:hAnsi="Arial" w:cs="Arial"/>
              </w:rPr>
            </w:pPr>
            <w:r w:rsidRPr="00B71905">
              <w:rPr>
                <w:rFonts w:ascii="Arial" w:hAnsi="Arial" w:cs="Arial"/>
              </w:rPr>
              <w:t>Are they currently in recovery from drugs or alcohol?</w:t>
            </w:r>
          </w:p>
        </w:tc>
        <w:tc>
          <w:tcPr>
            <w:tcW w:w="1710" w:type="dxa"/>
          </w:tcPr>
          <w:p w14:paraId="756F0D2C" w14:textId="77777777" w:rsidR="00896A56" w:rsidRPr="00B71905" w:rsidRDefault="00896A56" w:rsidP="00BC5492">
            <w:pPr>
              <w:pStyle w:val="Compact"/>
              <w:jc w:val="center"/>
              <w:rPr>
                <w:rFonts w:ascii="Arial" w:hAnsi="Arial" w:cs="Arial"/>
              </w:rPr>
            </w:pPr>
            <w:r w:rsidRPr="00B71905">
              <w:rPr>
                <w:rFonts w:ascii="Arial" w:hAnsi="Arial" w:cs="Arial"/>
              </w:rPr>
              <w:t>Yes, no, don’t know</w:t>
            </w:r>
          </w:p>
        </w:tc>
        <w:tc>
          <w:tcPr>
            <w:tcW w:w="1710" w:type="dxa"/>
          </w:tcPr>
          <w:p w14:paraId="405957A1"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3E83A510"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5B602E07"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13D2ACDF"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45594994" w14:textId="77777777" w:rsidTr="00BC5492">
        <w:tc>
          <w:tcPr>
            <w:tcW w:w="2250" w:type="dxa"/>
          </w:tcPr>
          <w:p w14:paraId="3F46AFC4" w14:textId="77777777" w:rsidR="00896A56" w:rsidRPr="00B71905" w:rsidRDefault="00896A56" w:rsidP="00BC5492">
            <w:pPr>
              <w:pStyle w:val="Compact"/>
              <w:rPr>
                <w:rFonts w:ascii="Arial" w:hAnsi="Arial" w:cs="Arial"/>
              </w:rPr>
            </w:pPr>
            <w:r w:rsidRPr="00B71905">
              <w:rPr>
                <w:rFonts w:ascii="Arial" w:hAnsi="Arial" w:cs="Arial"/>
              </w:rPr>
              <w:t xml:space="preserve">Are they supportive about </w:t>
            </w:r>
            <w:r w:rsidRPr="00B71905">
              <w:rPr>
                <w:rFonts w:ascii="Arial" w:hAnsi="Arial" w:cs="Arial"/>
              </w:rPr>
              <w:lastRenderedPageBreak/>
              <w:t>your recovery goals?</w:t>
            </w:r>
          </w:p>
        </w:tc>
        <w:tc>
          <w:tcPr>
            <w:tcW w:w="1710" w:type="dxa"/>
          </w:tcPr>
          <w:p w14:paraId="15D1C620"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 xml:space="preserve">Supportive, unsupportive, </w:t>
            </w:r>
            <w:r w:rsidRPr="00B71905">
              <w:rPr>
                <w:rFonts w:ascii="Arial" w:hAnsi="Arial" w:cs="Arial"/>
              </w:rPr>
              <w:lastRenderedPageBreak/>
              <w:t>mixed, neutral, don’t know</w:t>
            </w:r>
          </w:p>
        </w:tc>
        <w:tc>
          <w:tcPr>
            <w:tcW w:w="1710" w:type="dxa"/>
          </w:tcPr>
          <w:p w14:paraId="2BAA7DE3"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 xml:space="preserve">Difference and raw rate </w:t>
            </w:r>
            <w:r w:rsidRPr="00B71905">
              <w:rPr>
                <w:rFonts w:ascii="Arial" w:hAnsi="Arial" w:cs="Arial"/>
              </w:rPr>
              <w:lastRenderedPageBreak/>
              <w:t>counts of each response option</w:t>
            </w:r>
          </w:p>
        </w:tc>
        <w:tc>
          <w:tcPr>
            <w:tcW w:w="1170" w:type="dxa"/>
          </w:tcPr>
          <w:p w14:paraId="46AC3326"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 xml:space="preserve">6, 12, 24, 48, 72, </w:t>
            </w:r>
            <w:r w:rsidRPr="00B71905">
              <w:rPr>
                <w:rFonts w:ascii="Arial" w:hAnsi="Arial" w:cs="Arial"/>
              </w:rPr>
              <w:lastRenderedPageBreak/>
              <w:t>and 168 hours</w:t>
            </w:r>
          </w:p>
        </w:tc>
        <w:tc>
          <w:tcPr>
            <w:tcW w:w="1170" w:type="dxa"/>
          </w:tcPr>
          <w:p w14:paraId="57330FCC"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60</w:t>
            </w:r>
          </w:p>
        </w:tc>
        <w:tc>
          <w:tcPr>
            <w:tcW w:w="1440" w:type="dxa"/>
            <w:gridSpan w:val="2"/>
          </w:tcPr>
          <w:p w14:paraId="5CF1DA87"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CF92A3C" w14:textId="77777777" w:rsidTr="00BC5492">
        <w:tc>
          <w:tcPr>
            <w:tcW w:w="2250" w:type="dxa"/>
          </w:tcPr>
          <w:p w14:paraId="0D68991F" w14:textId="77777777" w:rsidR="00896A56" w:rsidRPr="00B71905" w:rsidRDefault="00896A56" w:rsidP="00BC5492">
            <w:pPr>
              <w:pStyle w:val="Compact"/>
              <w:rPr>
                <w:rFonts w:ascii="Arial" w:hAnsi="Arial" w:cs="Arial"/>
              </w:rPr>
            </w:pPr>
            <w:r w:rsidRPr="00B71905">
              <w:rPr>
                <w:rFonts w:ascii="Arial" w:hAnsi="Arial" w:cs="Arial"/>
              </w:rPr>
              <w:t>How are your typical experiences with this person?</w:t>
            </w:r>
          </w:p>
        </w:tc>
        <w:tc>
          <w:tcPr>
            <w:tcW w:w="1710" w:type="dxa"/>
          </w:tcPr>
          <w:p w14:paraId="00C6F263" w14:textId="77777777" w:rsidR="00896A56" w:rsidRPr="00B71905" w:rsidRDefault="00896A56" w:rsidP="00BC5492">
            <w:pPr>
              <w:pStyle w:val="Compact"/>
              <w:jc w:val="center"/>
              <w:rPr>
                <w:rFonts w:ascii="Arial" w:hAnsi="Arial" w:cs="Arial"/>
              </w:rPr>
            </w:pPr>
            <w:r w:rsidRPr="00B71905">
              <w:rPr>
                <w:rFonts w:ascii="Arial" w:hAnsi="Arial" w:cs="Arial"/>
              </w:rPr>
              <w:t>Pleasant, unpleasant, mixed, neutral</w:t>
            </w:r>
          </w:p>
        </w:tc>
        <w:tc>
          <w:tcPr>
            <w:tcW w:w="1710" w:type="dxa"/>
          </w:tcPr>
          <w:p w14:paraId="6B4D7550"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159A647E"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5F0E007A" w14:textId="77777777" w:rsidR="00896A56" w:rsidRPr="00B71905" w:rsidRDefault="00896A56" w:rsidP="00BC5492">
            <w:pPr>
              <w:pStyle w:val="Compact"/>
              <w:jc w:val="center"/>
              <w:rPr>
                <w:rFonts w:ascii="Arial" w:hAnsi="Arial" w:cs="Arial"/>
              </w:rPr>
            </w:pPr>
            <w:r w:rsidRPr="00B71905">
              <w:rPr>
                <w:rFonts w:ascii="Arial" w:hAnsi="Arial" w:cs="Arial"/>
              </w:rPr>
              <w:t>48</w:t>
            </w:r>
          </w:p>
        </w:tc>
        <w:tc>
          <w:tcPr>
            <w:tcW w:w="1440" w:type="dxa"/>
            <w:gridSpan w:val="2"/>
          </w:tcPr>
          <w:p w14:paraId="373525D5"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7C56940B" w14:textId="77777777" w:rsidTr="00BC5492">
        <w:tc>
          <w:tcPr>
            <w:tcW w:w="2250" w:type="dxa"/>
          </w:tcPr>
          <w:p w14:paraId="4DD5E8B5" w14:textId="77777777" w:rsidR="00896A56" w:rsidRPr="00B71905" w:rsidRDefault="00896A56" w:rsidP="00BC5492">
            <w:pPr>
              <w:pStyle w:val="Compact"/>
              <w:rPr>
                <w:rFonts w:ascii="Arial" w:hAnsi="Arial" w:cs="Arial"/>
              </w:rPr>
            </w:pPr>
            <w:r w:rsidRPr="00B71905">
              <w:rPr>
                <w:rFonts w:ascii="Arial" w:hAnsi="Arial" w:cs="Arial"/>
              </w:rPr>
              <w:t>DSM-5 symptom count</w:t>
            </w:r>
          </w:p>
        </w:tc>
        <w:tc>
          <w:tcPr>
            <w:tcW w:w="1710" w:type="dxa"/>
          </w:tcPr>
          <w:p w14:paraId="224D4857" w14:textId="77777777" w:rsidR="00896A56" w:rsidRPr="00B71905" w:rsidRDefault="00896A56" w:rsidP="00BC5492">
            <w:pPr>
              <w:pStyle w:val="Compact"/>
              <w:jc w:val="center"/>
              <w:rPr>
                <w:rFonts w:ascii="Arial" w:hAnsi="Arial" w:cs="Arial"/>
              </w:rPr>
            </w:pPr>
            <w:r w:rsidRPr="00B71905">
              <w:rPr>
                <w:rFonts w:ascii="Arial" w:hAnsi="Arial" w:cs="Arial"/>
              </w:rPr>
              <w:t>Numeric (4-11)</w:t>
            </w:r>
          </w:p>
        </w:tc>
        <w:tc>
          <w:tcPr>
            <w:tcW w:w="1710" w:type="dxa"/>
          </w:tcPr>
          <w:p w14:paraId="09DCEA41" w14:textId="77777777" w:rsidR="00896A56" w:rsidRPr="00B71905" w:rsidRDefault="00896A56" w:rsidP="00BC5492">
            <w:pPr>
              <w:pStyle w:val="Compact"/>
              <w:rPr>
                <w:rFonts w:ascii="Arial" w:hAnsi="Arial" w:cs="Arial"/>
              </w:rPr>
            </w:pPr>
          </w:p>
        </w:tc>
        <w:tc>
          <w:tcPr>
            <w:tcW w:w="1170" w:type="dxa"/>
          </w:tcPr>
          <w:p w14:paraId="7B137F60" w14:textId="77777777" w:rsidR="00896A56" w:rsidRPr="00B71905" w:rsidRDefault="00896A56" w:rsidP="00BC5492">
            <w:pPr>
              <w:pStyle w:val="Compact"/>
              <w:rPr>
                <w:rFonts w:ascii="Arial" w:hAnsi="Arial" w:cs="Arial"/>
              </w:rPr>
            </w:pPr>
          </w:p>
        </w:tc>
        <w:tc>
          <w:tcPr>
            <w:tcW w:w="1170" w:type="dxa"/>
          </w:tcPr>
          <w:p w14:paraId="360A75D2"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4A56BB2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2A8967C8" w14:textId="77777777" w:rsidTr="00BC5492">
        <w:tc>
          <w:tcPr>
            <w:tcW w:w="2250" w:type="dxa"/>
          </w:tcPr>
          <w:p w14:paraId="207A51C6" w14:textId="77777777" w:rsidR="00896A56" w:rsidRPr="00B71905" w:rsidRDefault="00896A56" w:rsidP="00BC5492">
            <w:pPr>
              <w:pStyle w:val="Compact"/>
              <w:rPr>
                <w:rFonts w:ascii="Arial" w:hAnsi="Arial" w:cs="Arial"/>
              </w:rPr>
            </w:pPr>
            <w:r w:rsidRPr="00B71905">
              <w:rPr>
                <w:rFonts w:ascii="Arial" w:hAnsi="Arial" w:cs="Arial"/>
              </w:rPr>
              <w:t>Past year alcohol problems</w:t>
            </w:r>
          </w:p>
        </w:tc>
        <w:tc>
          <w:tcPr>
            <w:tcW w:w="1710" w:type="dxa"/>
          </w:tcPr>
          <w:p w14:paraId="0F9FE270" w14:textId="77777777" w:rsidR="00896A56" w:rsidRPr="00B71905" w:rsidRDefault="00896A56" w:rsidP="00BC5492">
            <w:pPr>
              <w:pStyle w:val="Compact"/>
              <w:jc w:val="center"/>
              <w:rPr>
                <w:rFonts w:ascii="Arial" w:hAnsi="Arial" w:cs="Arial"/>
              </w:rPr>
            </w:pPr>
            <w:r w:rsidRPr="00B71905">
              <w:rPr>
                <w:rFonts w:ascii="Arial" w:hAnsi="Arial" w:cs="Arial"/>
              </w:rPr>
              <w:t>Numeric (0-27)</w:t>
            </w:r>
          </w:p>
        </w:tc>
        <w:tc>
          <w:tcPr>
            <w:tcW w:w="1710" w:type="dxa"/>
          </w:tcPr>
          <w:p w14:paraId="03BE9D6F" w14:textId="77777777" w:rsidR="00896A56" w:rsidRPr="00B71905" w:rsidRDefault="00896A56" w:rsidP="00BC5492">
            <w:pPr>
              <w:pStyle w:val="Compact"/>
              <w:rPr>
                <w:rFonts w:ascii="Arial" w:hAnsi="Arial" w:cs="Arial"/>
              </w:rPr>
            </w:pPr>
          </w:p>
        </w:tc>
        <w:tc>
          <w:tcPr>
            <w:tcW w:w="1170" w:type="dxa"/>
          </w:tcPr>
          <w:p w14:paraId="42AA6E63" w14:textId="77777777" w:rsidR="00896A56" w:rsidRPr="00B71905" w:rsidRDefault="00896A56" w:rsidP="00BC5492">
            <w:pPr>
              <w:pStyle w:val="Compact"/>
              <w:rPr>
                <w:rFonts w:ascii="Arial" w:hAnsi="Arial" w:cs="Arial"/>
              </w:rPr>
            </w:pPr>
          </w:p>
        </w:tc>
        <w:tc>
          <w:tcPr>
            <w:tcW w:w="1170" w:type="dxa"/>
          </w:tcPr>
          <w:p w14:paraId="1F59953F"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4ABF5E1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6A3C05E" w14:textId="77777777" w:rsidTr="00BC5492">
        <w:tc>
          <w:tcPr>
            <w:tcW w:w="2250" w:type="dxa"/>
          </w:tcPr>
          <w:p w14:paraId="745F2BCF" w14:textId="77777777" w:rsidR="00896A56" w:rsidRPr="00B71905" w:rsidRDefault="00896A56" w:rsidP="00BC5492">
            <w:pPr>
              <w:pStyle w:val="Compact"/>
              <w:rPr>
                <w:rFonts w:ascii="Arial" w:hAnsi="Arial" w:cs="Arial"/>
              </w:rPr>
            </w:pPr>
            <w:r w:rsidRPr="00B71905">
              <w:rPr>
                <w:rFonts w:ascii="Arial" w:hAnsi="Arial" w:cs="Arial"/>
              </w:rPr>
              <w:t>Craving</w:t>
            </w:r>
          </w:p>
        </w:tc>
        <w:tc>
          <w:tcPr>
            <w:tcW w:w="1710" w:type="dxa"/>
          </w:tcPr>
          <w:p w14:paraId="0220A155" w14:textId="77777777" w:rsidR="00896A56" w:rsidRPr="00B71905" w:rsidRDefault="00896A56" w:rsidP="00BC5492">
            <w:pPr>
              <w:pStyle w:val="Compact"/>
              <w:jc w:val="center"/>
              <w:rPr>
                <w:rFonts w:ascii="Arial" w:hAnsi="Arial" w:cs="Arial"/>
              </w:rPr>
            </w:pPr>
            <w:r w:rsidRPr="00B71905">
              <w:rPr>
                <w:rFonts w:ascii="Arial" w:hAnsi="Arial" w:cs="Arial"/>
              </w:rPr>
              <w:t>Numeric (0-30)</w:t>
            </w:r>
          </w:p>
        </w:tc>
        <w:tc>
          <w:tcPr>
            <w:tcW w:w="1710" w:type="dxa"/>
          </w:tcPr>
          <w:p w14:paraId="38D9FA8B" w14:textId="77777777" w:rsidR="00896A56" w:rsidRPr="00B71905" w:rsidRDefault="00896A56" w:rsidP="00BC5492">
            <w:pPr>
              <w:pStyle w:val="Compact"/>
              <w:rPr>
                <w:rFonts w:ascii="Arial" w:hAnsi="Arial" w:cs="Arial"/>
              </w:rPr>
            </w:pPr>
          </w:p>
        </w:tc>
        <w:tc>
          <w:tcPr>
            <w:tcW w:w="1170" w:type="dxa"/>
          </w:tcPr>
          <w:p w14:paraId="1D6D76F9" w14:textId="77777777" w:rsidR="00896A56" w:rsidRPr="00B71905" w:rsidRDefault="00896A56" w:rsidP="00BC5492">
            <w:pPr>
              <w:pStyle w:val="Compact"/>
              <w:rPr>
                <w:rFonts w:ascii="Arial" w:hAnsi="Arial" w:cs="Arial"/>
              </w:rPr>
            </w:pPr>
          </w:p>
        </w:tc>
        <w:tc>
          <w:tcPr>
            <w:tcW w:w="1170" w:type="dxa"/>
          </w:tcPr>
          <w:p w14:paraId="0B79FC16"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61C8925C"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45820405" w14:textId="77777777" w:rsidTr="00BC5492">
        <w:tc>
          <w:tcPr>
            <w:tcW w:w="2250" w:type="dxa"/>
          </w:tcPr>
          <w:p w14:paraId="3317B409" w14:textId="77777777" w:rsidR="00896A56" w:rsidRPr="00B71905" w:rsidRDefault="00896A56" w:rsidP="00BC5492">
            <w:pPr>
              <w:pStyle w:val="Compact"/>
              <w:rPr>
                <w:rFonts w:ascii="Arial" w:hAnsi="Arial" w:cs="Arial"/>
              </w:rPr>
            </w:pPr>
            <w:r w:rsidRPr="00B71905">
              <w:rPr>
                <w:rFonts w:ascii="Arial" w:hAnsi="Arial" w:cs="Arial"/>
              </w:rPr>
              <w:t>Abstinence self-efficacy: Negative affect, social, physical, and craving subscales</w:t>
            </w:r>
          </w:p>
        </w:tc>
        <w:tc>
          <w:tcPr>
            <w:tcW w:w="1710" w:type="dxa"/>
          </w:tcPr>
          <w:p w14:paraId="2F62879A" w14:textId="77777777" w:rsidR="00896A56" w:rsidRPr="00B71905" w:rsidRDefault="00896A56" w:rsidP="00BC5492">
            <w:pPr>
              <w:pStyle w:val="Compact"/>
              <w:jc w:val="center"/>
              <w:rPr>
                <w:rFonts w:ascii="Arial" w:hAnsi="Arial" w:cs="Arial"/>
              </w:rPr>
            </w:pPr>
            <w:r w:rsidRPr="00B71905">
              <w:rPr>
                <w:rFonts w:ascii="Arial" w:hAnsi="Arial" w:cs="Arial"/>
              </w:rPr>
              <w:t>Numeric (0-20)</w:t>
            </w:r>
          </w:p>
        </w:tc>
        <w:tc>
          <w:tcPr>
            <w:tcW w:w="1710" w:type="dxa"/>
          </w:tcPr>
          <w:p w14:paraId="71F8D99D" w14:textId="77777777" w:rsidR="00896A56" w:rsidRPr="00B71905" w:rsidRDefault="00896A56" w:rsidP="00BC5492">
            <w:pPr>
              <w:pStyle w:val="Compact"/>
              <w:rPr>
                <w:rFonts w:ascii="Arial" w:hAnsi="Arial" w:cs="Arial"/>
              </w:rPr>
            </w:pPr>
          </w:p>
        </w:tc>
        <w:tc>
          <w:tcPr>
            <w:tcW w:w="1170" w:type="dxa"/>
          </w:tcPr>
          <w:p w14:paraId="72C13E7D" w14:textId="77777777" w:rsidR="00896A56" w:rsidRPr="00B71905" w:rsidRDefault="00896A56" w:rsidP="00BC5492">
            <w:pPr>
              <w:pStyle w:val="Compact"/>
              <w:rPr>
                <w:rFonts w:ascii="Arial" w:hAnsi="Arial" w:cs="Arial"/>
              </w:rPr>
            </w:pPr>
          </w:p>
        </w:tc>
        <w:tc>
          <w:tcPr>
            <w:tcW w:w="1170" w:type="dxa"/>
          </w:tcPr>
          <w:p w14:paraId="7A873552" w14:textId="77777777" w:rsidR="00896A56" w:rsidRPr="00B71905" w:rsidRDefault="00896A56" w:rsidP="00BC5492">
            <w:pPr>
              <w:pStyle w:val="Compact"/>
              <w:jc w:val="center"/>
              <w:rPr>
                <w:rFonts w:ascii="Arial" w:hAnsi="Arial" w:cs="Arial"/>
              </w:rPr>
            </w:pPr>
            <w:r w:rsidRPr="00B71905">
              <w:rPr>
                <w:rFonts w:ascii="Arial" w:hAnsi="Arial" w:cs="Arial"/>
              </w:rPr>
              <w:t>4</w:t>
            </w:r>
          </w:p>
        </w:tc>
        <w:tc>
          <w:tcPr>
            <w:tcW w:w="1440" w:type="dxa"/>
            <w:gridSpan w:val="2"/>
          </w:tcPr>
          <w:p w14:paraId="30158AFE"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2050745D" w14:textId="77777777" w:rsidTr="00BC5492">
        <w:tc>
          <w:tcPr>
            <w:tcW w:w="2250" w:type="dxa"/>
          </w:tcPr>
          <w:p w14:paraId="27E1142D" w14:textId="77777777" w:rsidR="00896A56" w:rsidRPr="00B71905" w:rsidRDefault="00896A56" w:rsidP="00BC5492">
            <w:pPr>
              <w:pStyle w:val="Compact"/>
              <w:rPr>
                <w:rFonts w:ascii="Arial" w:hAnsi="Arial" w:cs="Arial"/>
              </w:rPr>
            </w:pPr>
            <w:r w:rsidRPr="00B71905">
              <w:rPr>
                <w:rFonts w:ascii="Arial" w:hAnsi="Arial" w:cs="Arial"/>
              </w:rPr>
              <w:t>Number of individual alcohol counseling sessions attended (past 30 days)</w:t>
            </w:r>
          </w:p>
        </w:tc>
        <w:tc>
          <w:tcPr>
            <w:tcW w:w="1710" w:type="dxa"/>
          </w:tcPr>
          <w:p w14:paraId="00CFCC75"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3EE34A45" w14:textId="77777777" w:rsidR="00896A56" w:rsidRPr="00B71905" w:rsidRDefault="00896A56" w:rsidP="00BC5492">
            <w:pPr>
              <w:pStyle w:val="Compact"/>
              <w:rPr>
                <w:rFonts w:ascii="Arial" w:hAnsi="Arial" w:cs="Arial"/>
              </w:rPr>
            </w:pPr>
          </w:p>
        </w:tc>
        <w:tc>
          <w:tcPr>
            <w:tcW w:w="1170" w:type="dxa"/>
          </w:tcPr>
          <w:p w14:paraId="30A50186" w14:textId="77777777" w:rsidR="00896A56" w:rsidRPr="00B71905" w:rsidRDefault="00896A56" w:rsidP="00BC5492">
            <w:pPr>
              <w:pStyle w:val="Compact"/>
              <w:rPr>
                <w:rFonts w:ascii="Arial" w:hAnsi="Arial" w:cs="Arial"/>
              </w:rPr>
            </w:pPr>
          </w:p>
        </w:tc>
        <w:tc>
          <w:tcPr>
            <w:tcW w:w="1170" w:type="dxa"/>
          </w:tcPr>
          <w:p w14:paraId="4538496C"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1B65829D"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9281911" w14:textId="77777777" w:rsidTr="00BC5492">
        <w:tc>
          <w:tcPr>
            <w:tcW w:w="2250" w:type="dxa"/>
          </w:tcPr>
          <w:p w14:paraId="498CD785" w14:textId="77777777" w:rsidR="00896A56" w:rsidRPr="00B71905" w:rsidRDefault="00896A56" w:rsidP="00BC5492">
            <w:pPr>
              <w:pStyle w:val="Compact"/>
              <w:rPr>
                <w:rFonts w:ascii="Arial" w:hAnsi="Arial" w:cs="Arial"/>
              </w:rPr>
            </w:pPr>
            <w:r w:rsidRPr="00B71905">
              <w:rPr>
                <w:rFonts w:ascii="Arial" w:hAnsi="Arial" w:cs="Arial"/>
              </w:rPr>
              <w:t>Number of group alcohol counseling sessions attended (past 30 days)</w:t>
            </w:r>
          </w:p>
        </w:tc>
        <w:tc>
          <w:tcPr>
            <w:tcW w:w="1710" w:type="dxa"/>
          </w:tcPr>
          <w:p w14:paraId="3B34EAF3"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782639C0" w14:textId="77777777" w:rsidR="00896A56" w:rsidRPr="00B71905" w:rsidRDefault="00896A56" w:rsidP="00BC5492">
            <w:pPr>
              <w:pStyle w:val="Compact"/>
              <w:rPr>
                <w:rFonts w:ascii="Arial" w:hAnsi="Arial" w:cs="Arial"/>
              </w:rPr>
            </w:pPr>
          </w:p>
        </w:tc>
        <w:tc>
          <w:tcPr>
            <w:tcW w:w="1170" w:type="dxa"/>
          </w:tcPr>
          <w:p w14:paraId="6D8273E8" w14:textId="77777777" w:rsidR="00896A56" w:rsidRPr="00B71905" w:rsidRDefault="00896A56" w:rsidP="00BC5492">
            <w:pPr>
              <w:pStyle w:val="Compact"/>
              <w:rPr>
                <w:rFonts w:ascii="Arial" w:hAnsi="Arial" w:cs="Arial"/>
              </w:rPr>
            </w:pPr>
          </w:p>
        </w:tc>
        <w:tc>
          <w:tcPr>
            <w:tcW w:w="1170" w:type="dxa"/>
          </w:tcPr>
          <w:p w14:paraId="40A5808B"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284138AD"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61B589C" w14:textId="77777777" w:rsidTr="00BC5492">
        <w:tc>
          <w:tcPr>
            <w:tcW w:w="2250" w:type="dxa"/>
          </w:tcPr>
          <w:p w14:paraId="4256814F" w14:textId="77777777" w:rsidR="00896A56" w:rsidRPr="00B71905" w:rsidRDefault="00896A56" w:rsidP="00BC5492">
            <w:pPr>
              <w:pStyle w:val="Compact"/>
              <w:rPr>
                <w:rFonts w:ascii="Arial" w:hAnsi="Arial" w:cs="Arial"/>
              </w:rPr>
            </w:pPr>
            <w:r w:rsidRPr="00B71905">
              <w:rPr>
                <w:rFonts w:ascii="Arial" w:hAnsi="Arial" w:cs="Arial"/>
              </w:rPr>
              <w:t>Number of self-help group meetings attended (past 30 days)</w:t>
            </w:r>
          </w:p>
        </w:tc>
        <w:tc>
          <w:tcPr>
            <w:tcW w:w="1710" w:type="dxa"/>
          </w:tcPr>
          <w:p w14:paraId="0BAB8F44"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4FA3D5D4" w14:textId="77777777" w:rsidR="00896A56" w:rsidRPr="00B71905" w:rsidRDefault="00896A56" w:rsidP="00BC5492">
            <w:pPr>
              <w:pStyle w:val="Compact"/>
              <w:rPr>
                <w:rFonts w:ascii="Arial" w:hAnsi="Arial" w:cs="Arial"/>
              </w:rPr>
            </w:pPr>
          </w:p>
        </w:tc>
        <w:tc>
          <w:tcPr>
            <w:tcW w:w="1170" w:type="dxa"/>
          </w:tcPr>
          <w:p w14:paraId="5B4F13B6" w14:textId="77777777" w:rsidR="00896A56" w:rsidRPr="00B71905" w:rsidRDefault="00896A56" w:rsidP="00BC5492">
            <w:pPr>
              <w:pStyle w:val="Compact"/>
              <w:rPr>
                <w:rFonts w:ascii="Arial" w:hAnsi="Arial" w:cs="Arial"/>
              </w:rPr>
            </w:pPr>
          </w:p>
        </w:tc>
        <w:tc>
          <w:tcPr>
            <w:tcW w:w="1170" w:type="dxa"/>
          </w:tcPr>
          <w:p w14:paraId="03B403F7"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2C08BBDA"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58163F4A" w14:textId="77777777" w:rsidTr="00BC5492">
        <w:tc>
          <w:tcPr>
            <w:tcW w:w="2250" w:type="dxa"/>
          </w:tcPr>
          <w:p w14:paraId="42233E46" w14:textId="77777777" w:rsidR="00896A56" w:rsidRPr="00B71905" w:rsidRDefault="00896A56" w:rsidP="00BC5492">
            <w:pPr>
              <w:pStyle w:val="Compact"/>
              <w:rPr>
                <w:rFonts w:ascii="Arial" w:hAnsi="Arial" w:cs="Arial"/>
              </w:rPr>
            </w:pPr>
            <w:r w:rsidRPr="00B71905">
              <w:rPr>
                <w:rFonts w:ascii="Arial" w:hAnsi="Arial" w:cs="Arial"/>
              </w:rPr>
              <w:t>Number of other mental health counseling sessions attended (past 30 days)</w:t>
            </w:r>
          </w:p>
        </w:tc>
        <w:tc>
          <w:tcPr>
            <w:tcW w:w="1710" w:type="dxa"/>
          </w:tcPr>
          <w:p w14:paraId="5D18E8F5"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1FADDD91" w14:textId="77777777" w:rsidR="00896A56" w:rsidRPr="00B71905" w:rsidRDefault="00896A56" w:rsidP="00BC5492">
            <w:pPr>
              <w:pStyle w:val="Compact"/>
              <w:rPr>
                <w:rFonts w:ascii="Arial" w:hAnsi="Arial" w:cs="Arial"/>
              </w:rPr>
            </w:pPr>
          </w:p>
        </w:tc>
        <w:tc>
          <w:tcPr>
            <w:tcW w:w="1170" w:type="dxa"/>
          </w:tcPr>
          <w:p w14:paraId="6C19BFFE" w14:textId="77777777" w:rsidR="00896A56" w:rsidRPr="00B71905" w:rsidRDefault="00896A56" w:rsidP="00BC5492">
            <w:pPr>
              <w:pStyle w:val="Compact"/>
              <w:rPr>
                <w:rFonts w:ascii="Arial" w:hAnsi="Arial" w:cs="Arial"/>
              </w:rPr>
            </w:pPr>
          </w:p>
        </w:tc>
        <w:tc>
          <w:tcPr>
            <w:tcW w:w="1170" w:type="dxa"/>
          </w:tcPr>
          <w:p w14:paraId="32E75595"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6FCAF49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4405F5DE" w14:textId="77777777" w:rsidTr="00BC5492">
        <w:tc>
          <w:tcPr>
            <w:tcW w:w="2250" w:type="dxa"/>
          </w:tcPr>
          <w:p w14:paraId="6886CC3A" w14:textId="77777777" w:rsidR="00896A56" w:rsidRPr="00B71905" w:rsidRDefault="00896A56" w:rsidP="00BC5492">
            <w:pPr>
              <w:pStyle w:val="Compact"/>
              <w:rPr>
                <w:rFonts w:ascii="Arial" w:hAnsi="Arial" w:cs="Arial"/>
              </w:rPr>
            </w:pPr>
            <w:r w:rsidRPr="00B71905">
              <w:rPr>
                <w:rFonts w:ascii="Arial" w:hAnsi="Arial" w:cs="Arial"/>
              </w:rPr>
              <w:lastRenderedPageBreak/>
              <w:t>Number of days in contact with supportive people (past 30 days)</w:t>
            </w:r>
          </w:p>
        </w:tc>
        <w:tc>
          <w:tcPr>
            <w:tcW w:w="1710" w:type="dxa"/>
          </w:tcPr>
          <w:p w14:paraId="1655BED0"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7286010F" w14:textId="77777777" w:rsidR="00896A56" w:rsidRPr="00B71905" w:rsidRDefault="00896A56" w:rsidP="00BC5492">
            <w:pPr>
              <w:pStyle w:val="Compact"/>
              <w:rPr>
                <w:rFonts w:ascii="Arial" w:hAnsi="Arial" w:cs="Arial"/>
              </w:rPr>
            </w:pPr>
          </w:p>
        </w:tc>
        <w:tc>
          <w:tcPr>
            <w:tcW w:w="1170" w:type="dxa"/>
          </w:tcPr>
          <w:p w14:paraId="19E391F0" w14:textId="77777777" w:rsidR="00896A56" w:rsidRPr="00B71905" w:rsidRDefault="00896A56" w:rsidP="00BC5492">
            <w:pPr>
              <w:pStyle w:val="Compact"/>
              <w:rPr>
                <w:rFonts w:ascii="Arial" w:hAnsi="Arial" w:cs="Arial"/>
              </w:rPr>
            </w:pPr>
          </w:p>
        </w:tc>
        <w:tc>
          <w:tcPr>
            <w:tcW w:w="1170" w:type="dxa"/>
          </w:tcPr>
          <w:p w14:paraId="4A6276D5"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E75B0A1"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0DC2F8DD" w14:textId="77777777" w:rsidTr="00BC5492">
        <w:tc>
          <w:tcPr>
            <w:tcW w:w="2250" w:type="dxa"/>
          </w:tcPr>
          <w:p w14:paraId="33B61646" w14:textId="77777777" w:rsidR="00896A56" w:rsidRPr="00B71905" w:rsidRDefault="00896A56" w:rsidP="00BC5492">
            <w:pPr>
              <w:pStyle w:val="Compact"/>
              <w:rPr>
                <w:rFonts w:ascii="Arial" w:hAnsi="Arial" w:cs="Arial"/>
              </w:rPr>
            </w:pPr>
            <w:r w:rsidRPr="00B71905">
              <w:rPr>
                <w:rFonts w:ascii="Arial" w:hAnsi="Arial" w:cs="Arial"/>
              </w:rPr>
              <w:t>Number of days in contact with unsupportive people (past 30 days)</w:t>
            </w:r>
          </w:p>
        </w:tc>
        <w:tc>
          <w:tcPr>
            <w:tcW w:w="1710" w:type="dxa"/>
          </w:tcPr>
          <w:p w14:paraId="6B813FFD"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5880AE77" w14:textId="77777777" w:rsidR="00896A56" w:rsidRPr="00B71905" w:rsidRDefault="00896A56" w:rsidP="00BC5492">
            <w:pPr>
              <w:pStyle w:val="Compact"/>
              <w:rPr>
                <w:rFonts w:ascii="Arial" w:hAnsi="Arial" w:cs="Arial"/>
              </w:rPr>
            </w:pPr>
          </w:p>
        </w:tc>
        <w:tc>
          <w:tcPr>
            <w:tcW w:w="1170" w:type="dxa"/>
          </w:tcPr>
          <w:p w14:paraId="5BB1F840" w14:textId="77777777" w:rsidR="00896A56" w:rsidRPr="00B71905" w:rsidRDefault="00896A56" w:rsidP="00BC5492">
            <w:pPr>
              <w:pStyle w:val="Compact"/>
              <w:rPr>
                <w:rFonts w:ascii="Arial" w:hAnsi="Arial" w:cs="Arial"/>
              </w:rPr>
            </w:pPr>
          </w:p>
        </w:tc>
        <w:tc>
          <w:tcPr>
            <w:tcW w:w="1170" w:type="dxa"/>
          </w:tcPr>
          <w:p w14:paraId="558D941A"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3779604"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91356CA" w14:textId="77777777" w:rsidTr="00BC5492">
        <w:tc>
          <w:tcPr>
            <w:tcW w:w="2250" w:type="dxa"/>
          </w:tcPr>
          <w:p w14:paraId="0BD1EEDC" w14:textId="77777777" w:rsidR="00896A56" w:rsidRPr="00B71905" w:rsidRDefault="00896A56" w:rsidP="00BC5492">
            <w:pPr>
              <w:pStyle w:val="Compact"/>
              <w:rPr>
                <w:rFonts w:ascii="Arial" w:hAnsi="Arial" w:cs="Arial"/>
              </w:rPr>
            </w:pPr>
            <w:r w:rsidRPr="00B71905">
              <w:rPr>
                <w:rFonts w:ascii="Arial" w:hAnsi="Arial" w:cs="Arial"/>
              </w:rPr>
              <w:t>Taken prescribed medication for alcohol use disorder (past 30 days)</w:t>
            </w:r>
          </w:p>
        </w:tc>
        <w:tc>
          <w:tcPr>
            <w:tcW w:w="1710" w:type="dxa"/>
          </w:tcPr>
          <w:p w14:paraId="0FC526B9" w14:textId="77777777" w:rsidR="00896A56" w:rsidRPr="00B71905" w:rsidRDefault="00896A56" w:rsidP="00BC5492">
            <w:pPr>
              <w:pStyle w:val="Compact"/>
              <w:jc w:val="center"/>
              <w:rPr>
                <w:rFonts w:ascii="Arial" w:hAnsi="Arial" w:cs="Arial"/>
              </w:rPr>
            </w:pPr>
            <w:r w:rsidRPr="00B71905">
              <w:rPr>
                <w:rFonts w:ascii="Arial" w:hAnsi="Arial" w:cs="Arial"/>
              </w:rPr>
              <w:t>Yes, no</w:t>
            </w:r>
          </w:p>
        </w:tc>
        <w:tc>
          <w:tcPr>
            <w:tcW w:w="1710" w:type="dxa"/>
          </w:tcPr>
          <w:p w14:paraId="196B2E8C"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3FE57232" w14:textId="77777777" w:rsidR="00896A56" w:rsidRPr="00B71905" w:rsidRDefault="00896A56" w:rsidP="00BC5492">
            <w:pPr>
              <w:pStyle w:val="Compact"/>
              <w:rPr>
                <w:rFonts w:ascii="Arial" w:hAnsi="Arial" w:cs="Arial"/>
              </w:rPr>
            </w:pPr>
          </w:p>
        </w:tc>
        <w:tc>
          <w:tcPr>
            <w:tcW w:w="1170" w:type="dxa"/>
          </w:tcPr>
          <w:p w14:paraId="605AD0FD"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1710582C"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3122663F" w14:textId="77777777" w:rsidTr="00BC5492">
        <w:tc>
          <w:tcPr>
            <w:tcW w:w="2250" w:type="dxa"/>
          </w:tcPr>
          <w:p w14:paraId="25F5762D" w14:textId="77777777" w:rsidR="00896A56" w:rsidRPr="00B71905" w:rsidRDefault="00896A56" w:rsidP="00BC5492">
            <w:pPr>
              <w:pStyle w:val="Compact"/>
              <w:rPr>
                <w:rFonts w:ascii="Arial" w:hAnsi="Arial" w:cs="Arial"/>
              </w:rPr>
            </w:pPr>
            <w:r w:rsidRPr="00B71905">
              <w:rPr>
                <w:rFonts w:ascii="Arial" w:hAnsi="Arial" w:cs="Arial"/>
              </w:rPr>
              <w:t>Taken prescribed medication for other mental health disorder (past 30 days)</w:t>
            </w:r>
          </w:p>
        </w:tc>
        <w:tc>
          <w:tcPr>
            <w:tcW w:w="1710" w:type="dxa"/>
          </w:tcPr>
          <w:p w14:paraId="54C35A50" w14:textId="77777777" w:rsidR="00896A56" w:rsidRPr="00B71905" w:rsidRDefault="00896A56" w:rsidP="00BC5492">
            <w:pPr>
              <w:pStyle w:val="Compact"/>
              <w:jc w:val="center"/>
              <w:rPr>
                <w:rFonts w:ascii="Arial" w:hAnsi="Arial" w:cs="Arial"/>
              </w:rPr>
            </w:pPr>
            <w:r w:rsidRPr="00B71905">
              <w:rPr>
                <w:rFonts w:ascii="Arial" w:hAnsi="Arial" w:cs="Arial"/>
              </w:rPr>
              <w:t>Yes, no</w:t>
            </w:r>
          </w:p>
        </w:tc>
        <w:tc>
          <w:tcPr>
            <w:tcW w:w="1710" w:type="dxa"/>
          </w:tcPr>
          <w:p w14:paraId="656C9137"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110BE93D" w14:textId="77777777" w:rsidR="00896A56" w:rsidRPr="00B71905" w:rsidRDefault="00896A56" w:rsidP="00BC5492">
            <w:pPr>
              <w:pStyle w:val="Compact"/>
              <w:rPr>
                <w:rFonts w:ascii="Arial" w:hAnsi="Arial" w:cs="Arial"/>
              </w:rPr>
            </w:pPr>
          </w:p>
        </w:tc>
        <w:tc>
          <w:tcPr>
            <w:tcW w:w="1170" w:type="dxa"/>
          </w:tcPr>
          <w:p w14:paraId="10FF7F1D"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4BC269F"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C7833D3" w14:textId="77777777" w:rsidTr="00BC5492">
        <w:tc>
          <w:tcPr>
            <w:tcW w:w="2250" w:type="dxa"/>
          </w:tcPr>
          <w:p w14:paraId="0FB9597A" w14:textId="77777777" w:rsidR="00896A56" w:rsidRPr="00B71905" w:rsidRDefault="00896A56" w:rsidP="00BC5492">
            <w:pPr>
              <w:pStyle w:val="Compact"/>
              <w:rPr>
                <w:rFonts w:ascii="Arial" w:hAnsi="Arial" w:cs="Arial"/>
              </w:rPr>
            </w:pPr>
            <w:r w:rsidRPr="00B71905">
              <w:rPr>
                <w:rFonts w:ascii="Arial" w:hAnsi="Arial" w:cs="Arial"/>
              </w:rPr>
              <w:t>Satisfaction with progress toward recovery goals (past 30 days)</w:t>
            </w:r>
          </w:p>
        </w:tc>
        <w:tc>
          <w:tcPr>
            <w:tcW w:w="1710" w:type="dxa"/>
          </w:tcPr>
          <w:p w14:paraId="54AA67F3" w14:textId="77777777" w:rsidR="00896A56" w:rsidRPr="00B71905" w:rsidRDefault="00896A56" w:rsidP="00BC5492">
            <w:pPr>
              <w:pStyle w:val="Compact"/>
              <w:jc w:val="center"/>
              <w:rPr>
                <w:rFonts w:ascii="Arial" w:hAnsi="Arial" w:cs="Arial"/>
              </w:rPr>
            </w:pPr>
            <w:r w:rsidRPr="00B71905">
              <w:rPr>
                <w:rFonts w:ascii="Arial" w:hAnsi="Arial" w:cs="Arial"/>
              </w:rPr>
              <w:t>Numeric (0-4)</w:t>
            </w:r>
          </w:p>
        </w:tc>
        <w:tc>
          <w:tcPr>
            <w:tcW w:w="1710" w:type="dxa"/>
          </w:tcPr>
          <w:p w14:paraId="2862ABD2" w14:textId="77777777" w:rsidR="00896A56" w:rsidRPr="00B71905" w:rsidRDefault="00896A56" w:rsidP="00BC5492">
            <w:pPr>
              <w:pStyle w:val="Compact"/>
              <w:rPr>
                <w:rFonts w:ascii="Arial" w:hAnsi="Arial" w:cs="Arial"/>
              </w:rPr>
            </w:pPr>
          </w:p>
        </w:tc>
        <w:tc>
          <w:tcPr>
            <w:tcW w:w="1170" w:type="dxa"/>
          </w:tcPr>
          <w:p w14:paraId="6C666942" w14:textId="77777777" w:rsidR="00896A56" w:rsidRPr="00B71905" w:rsidRDefault="00896A56" w:rsidP="00BC5492">
            <w:pPr>
              <w:pStyle w:val="Compact"/>
              <w:rPr>
                <w:rFonts w:ascii="Arial" w:hAnsi="Arial" w:cs="Arial"/>
              </w:rPr>
            </w:pPr>
          </w:p>
        </w:tc>
        <w:tc>
          <w:tcPr>
            <w:tcW w:w="1170" w:type="dxa"/>
          </w:tcPr>
          <w:p w14:paraId="2FE0FE3E"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65864E56"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1F55AB6F" w14:textId="77777777" w:rsidTr="00BC5492">
        <w:tc>
          <w:tcPr>
            <w:tcW w:w="2250" w:type="dxa"/>
          </w:tcPr>
          <w:p w14:paraId="5A6905C9" w14:textId="77777777" w:rsidR="00896A56" w:rsidRPr="00B71905" w:rsidRDefault="00896A56" w:rsidP="00BC5492">
            <w:pPr>
              <w:pStyle w:val="Compact"/>
              <w:rPr>
                <w:rFonts w:ascii="Arial" w:hAnsi="Arial" w:cs="Arial"/>
              </w:rPr>
            </w:pPr>
            <w:r w:rsidRPr="00B71905">
              <w:rPr>
                <w:rFonts w:ascii="Arial" w:hAnsi="Arial" w:cs="Arial"/>
              </w:rPr>
              <w:t>Confidence in abstinence ability (next 30 days)</w:t>
            </w:r>
          </w:p>
        </w:tc>
        <w:tc>
          <w:tcPr>
            <w:tcW w:w="1710" w:type="dxa"/>
          </w:tcPr>
          <w:p w14:paraId="0A0FCBA9" w14:textId="77777777" w:rsidR="00896A56" w:rsidRPr="00B71905" w:rsidRDefault="00896A56" w:rsidP="00BC5492">
            <w:pPr>
              <w:pStyle w:val="Compact"/>
              <w:jc w:val="center"/>
              <w:rPr>
                <w:rFonts w:ascii="Arial" w:hAnsi="Arial" w:cs="Arial"/>
              </w:rPr>
            </w:pPr>
            <w:r w:rsidRPr="00B71905">
              <w:rPr>
                <w:rFonts w:ascii="Arial" w:hAnsi="Arial" w:cs="Arial"/>
              </w:rPr>
              <w:t>Numeric (0-4)</w:t>
            </w:r>
          </w:p>
        </w:tc>
        <w:tc>
          <w:tcPr>
            <w:tcW w:w="1710" w:type="dxa"/>
          </w:tcPr>
          <w:p w14:paraId="1B04CB7E" w14:textId="77777777" w:rsidR="00896A56" w:rsidRPr="00B71905" w:rsidRDefault="00896A56" w:rsidP="00BC5492">
            <w:pPr>
              <w:pStyle w:val="Compact"/>
              <w:rPr>
                <w:rFonts w:ascii="Arial" w:hAnsi="Arial" w:cs="Arial"/>
              </w:rPr>
            </w:pPr>
          </w:p>
        </w:tc>
        <w:tc>
          <w:tcPr>
            <w:tcW w:w="1170" w:type="dxa"/>
          </w:tcPr>
          <w:p w14:paraId="21FF63FC" w14:textId="77777777" w:rsidR="00896A56" w:rsidRPr="00B71905" w:rsidRDefault="00896A56" w:rsidP="00BC5492">
            <w:pPr>
              <w:pStyle w:val="Compact"/>
              <w:rPr>
                <w:rFonts w:ascii="Arial" w:hAnsi="Arial" w:cs="Arial"/>
              </w:rPr>
            </w:pPr>
          </w:p>
        </w:tc>
        <w:tc>
          <w:tcPr>
            <w:tcW w:w="1170" w:type="dxa"/>
          </w:tcPr>
          <w:p w14:paraId="5DAB91C3"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1A03D02A"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19749C61" w14:textId="77777777" w:rsidTr="00BC5492">
        <w:tc>
          <w:tcPr>
            <w:tcW w:w="2250" w:type="dxa"/>
          </w:tcPr>
          <w:p w14:paraId="349E8270" w14:textId="77777777" w:rsidR="00896A56" w:rsidRPr="00B71905" w:rsidRDefault="00896A56" w:rsidP="00BC5492">
            <w:pPr>
              <w:pStyle w:val="Compact"/>
              <w:rPr>
                <w:rFonts w:ascii="Arial" w:hAnsi="Arial" w:cs="Arial"/>
              </w:rPr>
            </w:pPr>
            <w:r w:rsidRPr="00B71905">
              <w:rPr>
                <w:rFonts w:ascii="Arial" w:hAnsi="Arial" w:cs="Arial"/>
              </w:rPr>
              <w:t>Has a goal of abstinence</w:t>
            </w:r>
          </w:p>
        </w:tc>
        <w:tc>
          <w:tcPr>
            <w:tcW w:w="1710" w:type="dxa"/>
          </w:tcPr>
          <w:p w14:paraId="3FFED69C" w14:textId="77777777" w:rsidR="00896A56" w:rsidRPr="00B71905" w:rsidRDefault="00896A56" w:rsidP="00BC5492">
            <w:pPr>
              <w:pStyle w:val="Compact"/>
              <w:jc w:val="center"/>
              <w:rPr>
                <w:rFonts w:ascii="Arial" w:hAnsi="Arial" w:cs="Arial"/>
              </w:rPr>
            </w:pPr>
            <w:r w:rsidRPr="00B71905">
              <w:rPr>
                <w:rFonts w:ascii="Arial" w:hAnsi="Arial" w:cs="Arial"/>
              </w:rPr>
              <w:t>Yes, no, uncertain</w:t>
            </w:r>
          </w:p>
        </w:tc>
        <w:tc>
          <w:tcPr>
            <w:tcW w:w="1710" w:type="dxa"/>
          </w:tcPr>
          <w:p w14:paraId="2E7BE2EF"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61BDB081" w14:textId="77777777" w:rsidR="00896A56" w:rsidRPr="00B71905" w:rsidRDefault="00896A56" w:rsidP="00BC5492">
            <w:pPr>
              <w:pStyle w:val="Compact"/>
              <w:rPr>
                <w:rFonts w:ascii="Arial" w:hAnsi="Arial" w:cs="Arial"/>
              </w:rPr>
            </w:pPr>
          </w:p>
        </w:tc>
        <w:tc>
          <w:tcPr>
            <w:tcW w:w="1170" w:type="dxa"/>
          </w:tcPr>
          <w:p w14:paraId="45294238"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1440" w:type="dxa"/>
            <w:gridSpan w:val="2"/>
          </w:tcPr>
          <w:p w14:paraId="5ADE33C3"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2F21CBEA" w14:textId="77777777" w:rsidTr="00BC5492">
        <w:tc>
          <w:tcPr>
            <w:tcW w:w="2250" w:type="dxa"/>
          </w:tcPr>
          <w:p w14:paraId="299FF53B" w14:textId="77777777" w:rsidR="00896A56" w:rsidRPr="00B71905" w:rsidRDefault="00896A56" w:rsidP="00BC5492">
            <w:pPr>
              <w:pStyle w:val="Compact"/>
              <w:rPr>
                <w:rFonts w:ascii="Arial" w:hAnsi="Arial" w:cs="Arial"/>
              </w:rPr>
            </w:pPr>
            <w:r w:rsidRPr="00B71905">
              <w:rPr>
                <w:rFonts w:ascii="Arial" w:hAnsi="Arial" w:cs="Arial"/>
              </w:rPr>
              <w:t>Age</w:t>
            </w:r>
          </w:p>
        </w:tc>
        <w:tc>
          <w:tcPr>
            <w:tcW w:w="1710" w:type="dxa"/>
          </w:tcPr>
          <w:p w14:paraId="788F908D" w14:textId="77777777" w:rsidR="00896A56" w:rsidRPr="00B71905" w:rsidRDefault="00896A56" w:rsidP="00BC5492">
            <w:pPr>
              <w:pStyle w:val="Compact"/>
              <w:jc w:val="center"/>
              <w:rPr>
                <w:rFonts w:ascii="Arial" w:hAnsi="Arial" w:cs="Arial"/>
              </w:rPr>
            </w:pPr>
            <w:r w:rsidRPr="00B71905">
              <w:rPr>
                <w:rFonts w:ascii="Arial" w:hAnsi="Arial" w:cs="Arial"/>
              </w:rPr>
              <w:t>Numeric (years)</w:t>
            </w:r>
          </w:p>
        </w:tc>
        <w:tc>
          <w:tcPr>
            <w:tcW w:w="1710" w:type="dxa"/>
          </w:tcPr>
          <w:p w14:paraId="36A9734D" w14:textId="77777777" w:rsidR="00896A56" w:rsidRPr="00B71905" w:rsidRDefault="00896A56" w:rsidP="00BC5492">
            <w:pPr>
              <w:pStyle w:val="Compact"/>
              <w:rPr>
                <w:rFonts w:ascii="Arial" w:hAnsi="Arial" w:cs="Arial"/>
              </w:rPr>
            </w:pPr>
          </w:p>
        </w:tc>
        <w:tc>
          <w:tcPr>
            <w:tcW w:w="1170" w:type="dxa"/>
          </w:tcPr>
          <w:p w14:paraId="1DB9110A" w14:textId="77777777" w:rsidR="00896A56" w:rsidRPr="00B71905" w:rsidRDefault="00896A56" w:rsidP="00BC5492">
            <w:pPr>
              <w:pStyle w:val="Compact"/>
              <w:rPr>
                <w:rFonts w:ascii="Arial" w:hAnsi="Arial" w:cs="Arial"/>
              </w:rPr>
            </w:pPr>
          </w:p>
        </w:tc>
        <w:tc>
          <w:tcPr>
            <w:tcW w:w="1170" w:type="dxa"/>
          </w:tcPr>
          <w:p w14:paraId="5FCF6BB9"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3646FCD"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4306003D" w14:textId="77777777" w:rsidTr="00BC5492">
        <w:tc>
          <w:tcPr>
            <w:tcW w:w="2250" w:type="dxa"/>
          </w:tcPr>
          <w:p w14:paraId="3E988B94" w14:textId="77777777" w:rsidR="00896A56" w:rsidRPr="00B71905" w:rsidRDefault="00896A56" w:rsidP="00BC5492">
            <w:pPr>
              <w:pStyle w:val="Compact"/>
              <w:rPr>
                <w:rFonts w:ascii="Arial" w:hAnsi="Arial" w:cs="Arial"/>
              </w:rPr>
            </w:pPr>
            <w:r w:rsidRPr="00B71905">
              <w:rPr>
                <w:rFonts w:ascii="Arial" w:hAnsi="Arial" w:cs="Arial"/>
              </w:rPr>
              <w:t>Sex at birth</w:t>
            </w:r>
          </w:p>
        </w:tc>
        <w:tc>
          <w:tcPr>
            <w:tcW w:w="1710" w:type="dxa"/>
          </w:tcPr>
          <w:p w14:paraId="7D2F6FC0" w14:textId="77777777" w:rsidR="00896A56" w:rsidRPr="00B71905" w:rsidRDefault="00896A56" w:rsidP="00BC5492">
            <w:pPr>
              <w:pStyle w:val="Compact"/>
              <w:jc w:val="center"/>
              <w:rPr>
                <w:rFonts w:ascii="Arial" w:hAnsi="Arial" w:cs="Arial"/>
              </w:rPr>
            </w:pPr>
            <w:r w:rsidRPr="00B71905">
              <w:rPr>
                <w:rFonts w:ascii="Arial" w:hAnsi="Arial" w:cs="Arial"/>
              </w:rPr>
              <w:t>Male, female</w:t>
            </w:r>
          </w:p>
        </w:tc>
        <w:tc>
          <w:tcPr>
            <w:tcW w:w="1710" w:type="dxa"/>
          </w:tcPr>
          <w:p w14:paraId="1FDF016D"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494682FF" w14:textId="77777777" w:rsidR="00896A56" w:rsidRPr="00B71905" w:rsidRDefault="00896A56" w:rsidP="00BC5492">
            <w:pPr>
              <w:pStyle w:val="Compact"/>
              <w:rPr>
                <w:rFonts w:ascii="Arial" w:hAnsi="Arial" w:cs="Arial"/>
              </w:rPr>
            </w:pPr>
          </w:p>
        </w:tc>
        <w:tc>
          <w:tcPr>
            <w:tcW w:w="1170" w:type="dxa"/>
          </w:tcPr>
          <w:p w14:paraId="311C46A8"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24CF629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091B6601" w14:textId="77777777" w:rsidTr="00BC5492">
        <w:tc>
          <w:tcPr>
            <w:tcW w:w="2250" w:type="dxa"/>
          </w:tcPr>
          <w:p w14:paraId="584405A4" w14:textId="77777777" w:rsidR="00896A56" w:rsidRPr="00B71905" w:rsidRDefault="00896A56" w:rsidP="00BC5492">
            <w:pPr>
              <w:pStyle w:val="Compact"/>
              <w:rPr>
                <w:rFonts w:ascii="Arial" w:hAnsi="Arial" w:cs="Arial"/>
              </w:rPr>
            </w:pPr>
            <w:r w:rsidRPr="00B71905">
              <w:rPr>
                <w:rFonts w:ascii="Arial" w:hAnsi="Arial" w:cs="Arial"/>
              </w:rPr>
              <w:t>Race</w:t>
            </w:r>
          </w:p>
        </w:tc>
        <w:tc>
          <w:tcPr>
            <w:tcW w:w="1710" w:type="dxa"/>
          </w:tcPr>
          <w:p w14:paraId="44994A7B" w14:textId="77777777" w:rsidR="00896A56" w:rsidRPr="00B71905" w:rsidRDefault="00896A56" w:rsidP="00BC5492">
            <w:pPr>
              <w:pStyle w:val="Compact"/>
              <w:jc w:val="center"/>
              <w:rPr>
                <w:rFonts w:ascii="Arial" w:hAnsi="Arial" w:cs="Arial"/>
              </w:rPr>
            </w:pPr>
            <w:r w:rsidRPr="00B71905">
              <w:rPr>
                <w:rFonts w:ascii="Arial" w:hAnsi="Arial" w:cs="Arial"/>
              </w:rPr>
              <w:t>Non-Hispanic White, non-White and/or Hispanic</w:t>
            </w:r>
          </w:p>
        </w:tc>
        <w:tc>
          <w:tcPr>
            <w:tcW w:w="1710" w:type="dxa"/>
          </w:tcPr>
          <w:p w14:paraId="47CB2BB9"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58592648" w14:textId="77777777" w:rsidR="00896A56" w:rsidRPr="00B71905" w:rsidRDefault="00896A56" w:rsidP="00BC5492">
            <w:pPr>
              <w:pStyle w:val="Compact"/>
              <w:rPr>
                <w:rFonts w:ascii="Arial" w:hAnsi="Arial" w:cs="Arial"/>
              </w:rPr>
            </w:pPr>
          </w:p>
        </w:tc>
        <w:tc>
          <w:tcPr>
            <w:tcW w:w="1170" w:type="dxa"/>
          </w:tcPr>
          <w:p w14:paraId="6F1E7C55"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7F94C375"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0CB30EB1" w14:textId="77777777" w:rsidTr="00BC5492">
        <w:tc>
          <w:tcPr>
            <w:tcW w:w="2250" w:type="dxa"/>
          </w:tcPr>
          <w:p w14:paraId="7B24E9A2" w14:textId="77777777" w:rsidR="00896A56" w:rsidRPr="00B71905" w:rsidRDefault="00896A56" w:rsidP="00BC5492">
            <w:pPr>
              <w:pStyle w:val="Compact"/>
              <w:rPr>
                <w:rFonts w:ascii="Arial" w:hAnsi="Arial" w:cs="Arial"/>
              </w:rPr>
            </w:pPr>
            <w:r w:rsidRPr="00B71905">
              <w:rPr>
                <w:rFonts w:ascii="Arial" w:hAnsi="Arial" w:cs="Arial"/>
              </w:rPr>
              <w:t>Education</w:t>
            </w:r>
          </w:p>
        </w:tc>
        <w:tc>
          <w:tcPr>
            <w:tcW w:w="1710" w:type="dxa"/>
          </w:tcPr>
          <w:p w14:paraId="5223F1AC" w14:textId="77777777" w:rsidR="00896A56" w:rsidRPr="00B71905" w:rsidRDefault="00896A56" w:rsidP="00BC5492">
            <w:pPr>
              <w:pStyle w:val="Compact"/>
              <w:jc w:val="center"/>
              <w:rPr>
                <w:rFonts w:ascii="Arial" w:hAnsi="Arial" w:cs="Arial"/>
              </w:rPr>
            </w:pPr>
            <w:r w:rsidRPr="00B71905">
              <w:rPr>
                <w:rFonts w:ascii="Arial" w:hAnsi="Arial" w:cs="Arial"/>
              </w:rPr>
              <w:t xml:space="preserve">High school or less, some college, college </w:t>
            </w:r>
            <w:r w:rsidRPr="00B71905">
              <w:rPr>
                <w:rFonts w:ascii="Arial" w:hAnsi="Arial" w:cs="Arial"/>
              </w:rPr>
              <w:lastRenderedPageBreak/>
              <w:t>degree</w:t>
            </w:r>
          </w:p>
        </w:tc>
        <w:tc>
          <w:tcPr>
            <w:tcW w:w="1710" w:type="dxa"/>
          </w:tcPr>
          <w:p w14:paraId="47FB3D35"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Dummy coded</w:t>
            </w:r>
          </w:p>
        </w:tc>
        <w:tc>
          <w:tcPr>
            <w:tcW w:w="1170" w:type="dxa"/>
          </w:tcPr>
          <w:p w14:paraId="0C67FF69" w14:textId="77777777" w:rsidR="00896A56" w:rsidRPr="00B71905" w:rsidRDefault="00896A56" w:rsidP="00BC5492">
            <w:pPr>
              <w:pStyle w:val="Compact"/>
              <w:rPr>
                <w:rFonts w:ascii="Arial" w:hAnsi="Arial" w:cs="Arial"/>
              </w:rPr>
            </w:pPr>
          </w:p>
        </w:tc>
        <w:tc>
          <w:tcPr>
            <w:tcW w:w="1170" w:type="dxa"/>
          </w:tcPr>
          <w:p w14:paraId="0CBE1ADE"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1440" w:type="dxa"/>
            <w:gridSpan w:val="2"/>
          </w:tcPr>
          <w:p w14:paraId="74196134"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509770C3" w14:textId="77777777" w:rsidTr="00BC5492">
        <w:tc>
          <w:tcPr>
            <w:tcW w:w="2250" w:type="dxa"/>
          </w:tcPr>
          <w:p w14:paraId="4C474716" w14:textId="77777777" w:rsidR="00896A56" w:rsidRPr="00B71905" w:rsidRDefault="00896A56" w:rsidP="00BC5492">
            <w:pPr>
              <w:pStyle w:val="Compact"/>
              <w:rPr>
                <w:rFonts w:ascii="Arial" w:hAnsi="Arial" w:cs="Arial"/>
              </w:rPr>
            </w:pPr>
            <w:r w:rsidRPr="00B71905">
              <w:rPr>
                <w:rFonts w:ascii="Arial" w:hAnsi="Arial" w:cs="Arial"/>
              </w:rPr>
              <w:t>Income</w:t>
            </w:r>
          </w:p>
        </w:tc>
        <w:tc>
          <w:tcPr>
            <w:tcW w:w="1710" w:type="dxa"/>
          </w:tcPr>
          <w:p w14:paraId="657EE5F7" w14:textId="77777777" w:rsidR="00896A56" w:rsidRPr="00B71905" w:rsidRDefault="00896A56" w:rsidP="00BC5492">
            <w:pPr>
              <w:pStyle w:val="Compact"/>
              <w:jc w:val="center"/>
              <w:rPr>
                <w:rFonts w:ascii="Arial" w:hAnsi="Arial" w:cs="Arial"/>
              </w:rPr>
            </w:pPr>
            <w:r w:rsidRPr="00B71905">
              <w:rPr>
                <w:rFonts w:ascii="Arial" w:hAnsi="Arial" w:cs="Arial"/>
              </w:rPr>
              <w:t>Numeric (dollars)</w:t>
            </w:r>
          </w:p>
        </w:tc>
        <w:tc>
          <w:tcPr>
            <w:tcW w:w="1710" w:type="dxa"/>
          </w:tcPr>
          <w:p w14:paraId="50491FCD" w14:textId="77777777" w:rsidR="00896A56" w:rsidRPr="00B71905" w:rsidRDefault="00896A56" w:rsidP="00BC5492">
            <w:pPr>
              <w:pStyle w:val="Compact"/>
              <w:rPr>
                <w:rFonts w:ascii="Arial" w:hAnsi="Arial" w:cs="Arial"/>
              </w:rPr>
            </w:pPr>
          </w:p>
        </w:tc>
        <w:tc>
          <w:tcPr>
            <w:tcW w:w="1170" w:type="dxa"/>
          </w:tcPr>
          <w:p w14:paraId="2055EAF8" w14:textId="77777777" w:rsidR="00896A56" w:rsidRPr="00B71905" w:rsidRDefault="00896A56" w:rsidP="00BC5492">
            <w:pPr>
              <w:pStyle w:val="Compact"/>
              <w:rPr>
                <w:rFonts w:ascii="Arial" w:hAnsi="Arial" w:cs="Arial"/>
              </w:rPr>
            </w:pPr>
          </w:p>
        </w:tc>
        <w:tc>
          <w:tcPr>
            <w:tcW w:w="1170" w:type="dxa"/>
          </w:tcPr>
          <w:p w14:paraId="1B23EA5D"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4BE2A316"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31CA336D" w14:textId="77777777" w:rsidTr="00BC5492">
        <w:tc>
          <w:tcPr>
            <w:tcW w:w="2250" w:type="dxa"/>
            <w:tcBorders>
              <w:bottom w:val="single" w:sz="12" w:space="0" w:color="auto"/>
            </w:tcBorders>
          </w:tcPr>
          <w:p w14:paraId="5CCDC6A6" w14:textId="77777777" w:rsidR="00896A56" w:rsidRPr="00B71905" w:rsidRDefault="00896A56" w:rsidP="00BC5492">
            <w:pPr>
              <w:pStyle w:val="Compact"/>
              <w:rPr>
                <w:rFonts w:ascii="Arial" w:hAnsi="Arial" w:cs="Arial"/>
              </w:rPr>
            </w:pPr>
            <w:r w:rsidRPr="00B71905">
              <w:rPr>
                <w:rFonts w:ascii="Arial" w:hAnsi="Arial" w:cs="Arial"/>
              </w:rPr>
              <w:t>Marital Status</w:t>
            </w:r>
          </w:p>
        </w:tc>
        <w:tc>
          <w:tcPr>
            <w:tcW w:w="1710" w:type="dxa"/>
            <w:tcBorders>
              <w:bottom w:val="single" w:sz="12" w:space="0" w:color="auto"/>
            </w:tcBorders>
          </w:tcPr>
          <w:p w14:paraId="5D4AB807" w14:textId="77777777" w:rsidR="00896A56" w:rsidRPr="00B71905" w:rsidRDefault="00896A56" w:rsidP="00BC5492">
            <w:pPr>
              <w:pStyle w:val="Compact"/>
              <w:jc w:val="center"/>
              <w:rPr>
                <w:rFonts w:ascii="Arial" w:hAnsi="Arial" w:cs="Arial"/>
              </w:rPr>
            </w:pPr>
            <w:r w:rsidRPr="00B71905">
              <w:rPr>
                <w:rFonts w:ascii="Arial" w:hAnsi="Arial" w:cs="Arial"/>
              </w:rPr>
              <w:t>Married, not married, other</w:t>
            </w:r>
          </w:p>
        </w:tc>
        <w:tc>
          <w:tcPr>
            <w:tcW w:w="1710" w:type="dxa"/>
            <w:tcBorders>
              <w:bottom w:val="single" w:sz="12" w:space="0" w:color="auto"/>
            </w:tcBorders>
          </w:tcPr>
          <w:p w14:paraId="1682C9B3"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Borders>
              <w:bottom w:val="single" w:sz="12" w:space="0" w:color="auto"/>
            </w:tcBorders>
          </w:tcPr>
          <w:p w14:paraId="328093BF" w14:textId="77777777" w:rsidR="00896A56" w:rsidRPr="00B71905" w:rsidRDefault="00896A56" w:rsidP="00BC5492">
            <w:pPr>
              <w:pStyle w:val="Compact"/>
              <w:rPr>
                <w:rFonts w:ascii="Arial" w:hAnsi="Arial" w:cs="Arial"/>
              </w:rPr>
            </w:pPr>
          </w:p>
        </w:tc>
        <w:tc>
          <w:tcPr>
            <w:tcW w:w="1170" w:type="dxa"/>
            <w:tcBorders>
              <w:bottom w:val="single" w:sz="12" w:space="0" w:color="auto"/>
            </w:tcBorders>
          </w:tcPr>
          <w:p w14:paraId="09B0D750"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1440" w:type="dxa"/>
            <w:gridSpan w:val="2"/>
            <w:tcBorders>
              <w:bottom w:val="single" w:sz="12" w:space="0" w:color="auto"/>
            </w:tcBorders>
          </w:tcPr>
          <w:p w14:paraId="6040D221"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336E9724" w14:textId="77777777" w:rsidTr="00BC5492">
        <w:trPr>
          <w:gridAfter w:val="1"/>
          <w:wAfter w:w="90" w:type="dxa"/>
        </w:trPr>
        <w:tc>
          <w:tcPr>
            <w:tcW w:w="9360" w:type="dxa"/>
            <w:gridSpan w:val="6"/>
          </w:tcPr>
          <w:p w14:paraId="3523A49B" w14:textId="77777777" w:rsidR="00896A56" w:rsidRPr="00B71905" w:rsidRDefault="00896A56" w:rsidP="00BC5492">
            <w:pPr>
              <w:pStyle w:val="Compact"/>
              <w:rPr>
                <w:rFonts w:ascii="Arial" w:hAnsi="Arial" w:cs="Arial"/>
              </w:rPr>
            </w:pPr>
            <w:r w:rsidRPr="00B71905">
              <w:rPr>
                <w:rFonts w:ascii="Arial" w:hAnsi="Arial" w:cs="Arial"/>
              </w:rPr>
              <w:t xml:space="preserve">Note: </w:t>
            </w:r>
          </w:p>
        </w:tc>
      </w:tr>
      <w:tr w:rsidR="00896A56" w:rsidRPr="00B71905" w14:paraId="53C4BB87" w14:textId="77777777" w:rsidTr="00BC5492">
        <w:trPr>
          <w:gridAfter w:val="1"/>
          <w:wAfter w:w="90" w:type="dxa"/>
        </w:trPr>
        <w:tc>
          <w:tcPr>
            <w:tcW w:w="9360" w:type="dxa"/>
            <w:gridSpan w:val="6"/>
          </w:tcPr>
          <w:p w14:paraId="34A908D6" w14:textId="77777777" w:rsidR="00896A56" w:rsidRPr="00B71905" w:rsidRDefault="00896A56" w:rsidP="00BC5492">
            <w:pPr>
              <w:pStyle w:val="Compact"/>
              <w:rPr>
                <w:rFonts w:ascii="Arial" w:hAnsi="Arial" w:cs="Arial"/>
              </w:rPr>
            </w:pPr>
            <w:r w:rsidRPr="00B71905">
              <w:rPr>
                <w:rFonts w:ascii="Arial" w:hAnsi="Arial" w:cs="Arial"/>
              </w:rPr>
              <w:t xml:space="preserve"> Cellular communication features were scored over six feature scoring epochs (6, 12, 24, 48, 72, and 168 hours before the start of the prediction window). Within each feature scoring epoch we calculated two types of features: raw and difference features. Raw features represent the raw feature value calculated within a scoring epoch (e.g., the rate count of text messages during the 48 hours immediately preceding the start of the prediction window). Difference features capture participant-level changes from their baseline scores (e.g., the participant’s average rate count of text messages across all time on study subtracted from the rate count in the preceding 48 hours).</w:t>
            </w:r>
          </w:p>
        </w:tc>
      </w:tr>
    </w:tbl>
    <w:p w14:paraId="7C97ED69" w14:textId="3242F1E4" w:rsidR="003D2FD4" w:rsidRPr="0070264C" w:rsidRDefault="00896A56" w:rsidP="00896A56">
      <w:pPr>
        <w:pStyle w:val="BodyText"/>
        <w:spacing w:after="0" w:line="480" w:lineRule="auto"/>
        <w:rPr>
          <w:rFonts w:ascii="Arial" w:hAnsi="Arial" w:cs="Arial"/>
        </w:rPr>
      </w:pPr>
      <w:r w:rsidRPr="0070264C">
        <w:rPr>
          <w:rFonts w:ascii="Arial" w:hAnsi="Arial" w:cs="Arial"/>
        </w:rPr>
        <w:t xml:space="preserve"> </w:t>
      </w:r>
    </w:p>
    <w:p w14:paraId="6B7BD365" w14:textId="77777777" w:rsidR="003D2FD4" w:rsidRPr="00896A56" w:rsidRDefault="00000000" w:rsidP="0070264C">
      <w:pPr>
        <w:pStyle w:val="Heading3"/>
        <w:spacing w:after="0" w:line="480" w:lineRule="auto"/>
        <w:rPr>
          <w:rFonts w:ascii="Arial" w:hAnsi="Arial" w:cs="Arial"/>
          <w:b/>
          <w:bCs/>
          <w:color w:val="auto"/>
          <w:sz w:val="24"/>
          <w:szCs w:val="24"/>
        </w:rPr>
      </w:pPr>
      <w:bookmarkStart w:id="8" w:name="model-selection-and-evaluation"/>
      <w:bookmarkEnd w:id="7"/>
      <w:r w:rsidRPr="00896A56">
        <w:rPr>
          <w:rFonts w:ascii="Arial" w:hAnsi="Arial" w:cs="Arial"/>
          <w:b/>
          <w:bCs/>
          <w:color w:val="auto"/>
          <w:sz w:val="24"/>
          <w:szCs w:val="24"/>
        </w:rPr>
        <w:t>Model Selection and Evaluation</w:t>
      </w:r>
    </w:p>
    <w:p w14:paraId="0869CC72"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Candidate model configurations differed by algorithm (elastic net, random forest, XGBoost), outcome resampling method (i.e., up-sampling and down-sampling of the outcome at ratios ranging from 5:1 to 1:1), and hyperparameter values. The best configuration for each model was selected using 6 repeats of 5-fold cross-validation. Participants were grouped so that all of their data were always in the held-in or held-out fold for a split, but never in both. Our performance metric was area under the receiver operating curve (auROC). Folds were stratified so that all folds contained comparable proportions of individuals who lapsed frequently (i.e., 10+ times).</w:t>
      </w:r>
    </w:p>
    <w:p w14:paraId="5DD4E38A" w14:textId="09EDFB6E"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We evaluated model performance with a Bayesian hierarchical generalized linear model. Posterior distributions with 95% credible intervals (CI) were estimated from the </w:t>
      </w:r>
      <w:r w:rsidRPr="0070264C">
        <w:rPr>
          <w:rFonts w:ascii="Arial" w:hAnsi="Arial" w:cs="Arial"/>
        </w:rPr>
        <w:lastRenderedPageBreak/>
        <w:t>30 held-out folds using weakly informative, data-dependent priors to regularize and reduce overfitting</w:t>
      </w:r>
      <w:r w:rsidR="0070264C">
        <w:rPr>
          <w:rFonts w:ascii="Arial" w:hAnsi="Arial" w:cs="Arial"/>
        </w:rPr>
        <w:t xml:space="preserve">: </w:t>
      </w:r>
      <w:r w:rsidRPr="0070264C">
        <w:rPr>
          <w:rFonts w:ascii="Arial" w:hAnsi="Arial" w:cs="Arial"/>
        </w:rPr>
        <w:t>Residual SD ~ normal(0, exp(2)); intercept (centered predictors) ~ normal(2.3, 1.3); window-width contrasts ~ normal(0, 2.69); covariance ~ decov(1,1,1,1). Random intercepts were included for repeat and fold (nested within repeat). auROCs were logit-transformed and regressed on model type to estimate the probability that model performances differed systematically.</w:t>
      </w:r>
    </w:p>
    <w:p w14:paraId="4B2A12D4"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The best performing model used an elastic net algorithm. This model was refit on the entire data set to identify the most important features. We quantified feature importance by examining the retained features (i.e., coefficient value &gt; 0) in the full model and ordering them by absolute coefficient value. These values provide an estimate of the direction and magnitude of association between each predictor and the outcome, conditional on the other features retained.</w:t>
      </w:r>
    </w:p>
    <w:p w14:paraId="282125DC" w14:textId="77777777" w:rsidR="003D2FD4" w:rsidRPr="00896A56" w:rsidRDefault="00000000" w:rsidP="00896A56">
      <w:pPr>
        <w:pStyle w:val="Heading1"/>
        <w:spacing w:after="0" w:line="480" w:lineRule="auto"/>
        <w:jc w:val="center"/>
        <w:rPr>
          <w:rFonts w:ascii="Arial" w:hAnsi="Arial" w:cs="Arial"/>
          <w:b/>
          <w:bCs/>
          <w:color w:val="auto"/>
          <w:sz w:val="24"/>
          <w:szCs w:val="24"/>
        </w:rPr>
      </w:pPr>
      <w:bookmarkStart w:id="9" w:name="results"/>
      <w:bookmarkEnd w:id="1"/>
      <w:bookmarkEnd w:id="5"/>
      <w:bookmarkEnd w:id="8"/>
      <w:r w:rsidRPr="00896A56">
        <w:rPr>
          <w:rFonts w:ascii="Arial" w:hAnsi="Arial" w:cs="Arial"/>
          <w:b/>
          <w:bCs/>
          <w:color w:val="auto"/>
          <w:sz w:val="24"/>
          <w:szCs w:val="24"/>
        </w:rPr>
        <w:t>Results</w:t>
      </w:r>
    </w:p>
    <w:p w14:paraId="1AB63068" w14:textId="77777777" w:rsidR="003D2FD4" w:rsidRPr="00896A56" w:rsidRDefault="00000000" w:rsidP="0070264C">
      <w:pPr>
        <w:pStyle w:val="Heading2"/>
        <w:spacing w:after="0" w:line="480" w:lineRule="auto"/>
        <w:rPr>
          <w:rFonts w:ascii="Arial" w:hAnsi="Arial" w:cs="Arial"/>
          <w:b/>
          <w:bCs/>
          <w:color w:val="auto"/>
          <w:sz w:val="24"/>
          <w:szCs w:val="24"/>
        </w:rPr>
      </w:pPr>
      <w:bookmarkStart w:id="10" w:name="participants"/>
      <w:r w:rsidRPr="00896A56">
        <w:rPr>
          <w:rFonts w:ascii="Arial" w:hAnsi="Arial" w:cs="Arial"/>
          <w:b/>
          <w:bCs/>
          <w:color w:val="auto"/>
          <w:sz w:val="24"/>
          <w:szCs w:val="24"/>
        </w:rPr>
        <w:t>Participants</w:t>
      </w:r>
    </w:p>
    <w:p w14:paraId="5A6BC432" w14:textId="1B74A3D2"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 xml:space="preserve">We screened 192 participants. Of these, 169 enrolled during the intake visit and 154 completed the first follow-up visit. We excluded data from one participant due to drinking multiple times a day every day on study, suggesting they did not have a goal of abstinence. We excluded data from one participant due to evidence of careless responding. We excluded data from one participant due to poor compliance with EMA resulting in questionable lapse labels. We excluded data from seven participants due to poor compliance providing communication data (i.e., deleting logs prior to the download or not providing context information about important contacts). The final analytic sample </w:t>
      </w:r>
      <w:r w:rsidRPr="0070264C">
        <w:rPr>
          <w:rFonts w:ascii="Arial" w:hAnsi="Arial" w:cs="Arial"/>
        </w:rPr>
        <w:lastRenderedPageBreak/>
        <w:t xml:space="preserve">included 144 participants. </w:t>
      </w:r>
      <w:r w:rsidRPr="00896A56">
        <w:rPr>
          <w:rFonts w:ascii="Arial" w:hAnsi="Arial" w:cs="Arial"/>
        </w:rPr>
        <w:t>Table 2</w:t>
      </w:r>
      <w:r w:rsidRPr="0070264C">
        <w:rPr>
          <w:rFonts w:ascii="Arial" w:hAnsi="Arial" w:cs="Arial"/>
        </w:rPr>
        <w:t xml:space="preserve"> provides the demographic characterization of our sample. 56% of participants reported at least one lapse while on study.</w:t>
      </w:r>
    </w:p>
    <w:tbl>
      <w:tblPr>
        <w:tblStyle w:val="Table"/>
        <w:tblW w:w="5000" w:type="pct"/>
        <w:tblLayout w:type="fixed"/>
        <w:tblLook w:val="0000" w:firstRow="0" w:lastRow="0" w:firstColumn="0" w:lastColumn="0" w:noHBand="0" w:noVBand="0"/>
      </w:tblPr>
      <w:tblGrid>
        <w:gridCol w:w="9576"/>
      </w:tblGrid>
      <w:tr w:rsidR="00896A56" w:rsidRPr="00B71905" w14:paraId="5E6A2357" w14:textId="77777777" w:rsidTr="00BC5492">
        <w:tc>
          <w:tcPr>
            <w:tcW w:w="7920" w:type="dxa"/>
          </w:tcPr>
          <w:tbl>
            <w:tblPr>
              <w:tblStyle w:val="Table"/>
              <w:tblW w:w="9540" w:type="dxa"/>
              <w:tblLook w:val="0060" w:firstRow="1" w:lastRow="1" w:firstColumn="0" w:lastColumn="0" w:noHBand="0" w:noVBand="0"/>
            </w:tblPr>
            <w:tblGrid>
              <w:gridCol w:w="4140"/>
              <w:gridCol w:w="720"/>
              <w:gridCol w:w="810"/>
              <w:gridCol w:w="1260"/>
              <w:gridCol w:w="1170"/>
              <w:gridCol w:w="1440"/>
            </w:tblGrid>
            <w:tr w:rsidR="00896A56" w:rsidRPr="00B71905" w14:paraId="28DB0D6E" w14:textId="77777777" w:rsidTr="00BC5492">
              <w:trPr>
                <w:cnfStyle w:val="100000000000" w:firstRow="1" w:lastRow="0" w:firstColumn="0" w:lastColumn="0" w:oddVBand="0" w:evenVBand="0" w:oddHBand="0" w:evenHBand="0" w:firstRowFirstColumn="0" w:firstRowLastColumn="0" w:lastRowFirstColumn="0" w:lastRowLastColumn="0"/>
                <w:tblHeader/>
              </w:trPr>
              <w:tc>
                <w:tcPr>
                  <w:tcW w:w="4140" w:type="dxa"/>
                  <w:tcBorders>
                    <w:top w:val="single" w:sz="12" w:space="0" w:color="auto"/>
                    <w:bottom w:val="single" w:sz="8" w:space="0" w:color="auto"/>
                  </w:tcBorders>
                </w:tcPr>
                <w:p w14:paraId="1CCED8EF" w14:textId="77777777" w:rsidR="00896A56" w:rsidRPr="00B71905" w:rsidRDefault="00896A56" w:rsidP="00BC5492">
                  <w:pPr>
                    <w:pStyle w:val="Compact"/>
                    <w:rPr>
                      <w:rFonts w:ascii="Arial" w:hAnsi="Arial" w:cs="Arial"/>
                    </w:rPr>
                  </w:pPr>
                  <w:bookmarkStart w:id="11" w:name="tbl-2"/>
                  <w:bookmarkStart w:id="12" w:name="communications"/>
                  <w:bookmarkEnd w:id="10"/>
                </w:p>
              </w:tc>
              <w:tc>
                <w:tcPr>
                  <w:tcW w:w="720" w:type="dxa"/>
                  <w:tcBorders>
                    <w:top w:val="single" w:sz="12" w:space="0" w:color="auto"/>
                    <w:bottom w:val="single" w:sz="8" w:space="0" w:color="auto"/>
                  </w:tcBorders>
                </w:tcPr>
                <w:p w14:paraId="466519D2" w14:textId="77777777" w:rsidR="00896A56" w:rsidRPr="00B71905" w:rsidRDefault="00896A56" w:rsidP="00BC5492">
                  <w:pPr>
                    <w:pStyle w:val="Compact"/>
                    <w:jc w:val="center"/>
                    <w:rPr>
                      <w:rFonts w:ascii="Arial" w:hAnsi="Arial" w:cs="Arial"/>
                    </w:rPr>
                  </w:pPr>
                  <w:r w:rsidRPr="00B71905">
                    <w:rPr>
                      <w:rFonts w:ascii="Arial" w:hAnsi="Arial" w:cs="Arial"/>
                    </w:rPr>
                    <w:t>N</w:t>
                  </w:r>
                </w:p>
              </w:tc>
              <w:tc>
                <w:tcPr>
                  <w:tcW w:w="810" w:type="dxa"/>
                  <w:tcBorders>
                    <w:top w:val="single" w:sz="12" w:space="0" w:color="auto"/>
                    <w:bottom w:val="single" w:sz="8" w:space="0" w:color="auto"/>
                  </w:tcBorders>
                </w:tcPr>
                <w:p w14:paraId="2F9C74B1" w14:textId="77777777" w:rsidR="00896A56" w:rsidRPr="00B71905" w:rsidRDefault="00896A56" w:rsidP="00BC5492">
                  <w:pPr>
                    <w:pStyle w:val="Compact"/>
                    <w:jc w:val="center"/>
                    <w:rPr>
                      <w:rFonts w:ascii="Arial" w:hAnsi="Arial" w:cs="Arial"/>
                    </w:rPr>
                  </w:pPr>
                  <w:r w:rsidRPr="00B71905">
                    <w:rPr>
                      <w:rFonts w:ascii="Arial" w:hAnsi="Arial" w:cs="Arial"/>
                    </w:rPr>
                    <w:t>%</w:t>
                  </w:r>
                </w:p>
              </w:tc>
              <w:tc>
                <w:tcPr>
                  <w:tcW w:w="1260" w:type="dxa"/>
                  <w:tcBorders>
                    <w:top w:val="single" w:sz="12" w:space="0" w:color="auto"/>
                    <w:bottom w:val="single" w:sz="8" w:space="0" w:color="auto"/>
                  </w:tcBorders>
                </w:tcPr>
                <w:p w14:paraId="20357741" w14:textId="77777777" w:rsidR="00896A56" w:rsidRPr="00B71905" w:rsidRDefault="00896A56" w:rsidP="00BC5492">
                  <w:pPr>
                    <w:pStyle w:val="Compact"/>
                    <w:jc w:val="center"/>
                    <w:rPr>
                      <w:rFonts w:ascii="Arial" w:hAnsi="Arial" w:cs="Arial"/>
                    </w:rPr>
                  </w:pPr>
                  <w:r w:rsidRPr="00B71905">
                    <w:rPr>
                      <w:rFonts w:ascii="Arial" w:hAnsi="Arial" w:cs="Arial"/>
                    </w:rPr>
                    <w:t>M</w:t>
                  </w:r>
                </w:p>
              </w:tc>
              <w:tc>
                <w:tcPr>
                  <w:tcW w:w="1170" w:type="dxa"/>
                  <w:tcBorders>
                    <w:top w:val="single" w:sz="12" w:space="0" w:color="auto"/>
                    <w:bottom w:val="single" w:sz="8" w:space="0" w:color="auto"/>
                  </w:tcBorders>
                </w:tcPr>
                <w:p w14:paraId="3E2CC0FF" w14:textId="77777777" w:rsidR="00896A56" w:rsidRPr="00B71905" w:rsidRDefault="00896A56" w:rsidP="00BC5492">
                  <w:pPr>
                    <w:pStyle w:val="Compact"/>
                    <w:jc w:val="center"/>
                    <w:rPr>
                      <w:rFonts w:ascii="Arial" w:hAnsi="Arial" w:cs="Arial"/>
                    </w:rPr>
                  </w:pPr>
                  <w:r w:rsidRPr="00B71905">
                    <w:rPr>
                      <w:rFonts w:ascii="Arial" w:hAnsi="Arial" w:cs="Arial"/>
                    </w:rPr>
                    <w:t>SD</w:t>
                  </w:r>
                </w:p>
              </w:tc>
              <w:tc>
                <w:tcPr>
                  <w:tcW w:w="1440" w:type="dxa"/>
                  <w:tcBorders>
                    <w:top w:val="single" w:sz="12" w:space="0" w:color="auto"/>
                    <w:bottom w:val="single" w:sz="8" w:space="0" w:color="auto"/>
                  </w:tcBorders>
                </w:tcPr>
                <w:p w14:paraId="55F4BBF2" w14:textId="77777777" w:rsidR="00896A56" w:rsidRPr="00B71905" w:rsidRDefault="00896A56" w:rsidP="00BC5492">
                  <w:pPr>
                    <w:pStyle w:val="Compact"/>
                    <w:jc w:val="center"/>
                    <w:rPr>
                      <w:rFonts w:ascii="Arial" w:hAnsi="Arial" w:cs="Arial"/>
                    </w:rPr>
                  </w:pPr>
                  <w:r w:rsidRPr="00B71905">
                    <w:rPr>
                      <w:rFonts w:ascii="Arial" w:hAnsi="Arial" w:cs="Arial"/>
                    </w:rPr>
                    <w:t>Range</w:t>
                  </w:r>
                </w:p>
              </w:tc>
            </w:tr>
            <w:tr w:rsidR="00896A56" w:rsidRPr="00B71905" w14:paraId="23B35F11" w14:textId="77777777" w:rsidTr="00BC5492">
              <w:tc>
                <w:tcPr>
                  <w:tcW w:w="4140" w:type="dxa"/>
                  <w:tcBorders>
                    <w:top w:val="single" w:sz="8" w:space="0" w:color="auto"/>
                  </w:tcBorders>
                </w:tcPr>
                <w:p w14:paraId="769EF89E" w14:textId="77777777" w:rsidR="00896A56" w:rsidRPr="00B71905" w:rsidRDefault="00896A56" w:rsidP="00BC5492">
                  <w:pPr>
                    <w:pStyle w:val="Compact"/>
                    <w:rPr>
                      <w:rFonts w:ascii="Arial" w:hAnsi="Arial" w:cs="Arial"/>
                    </w:rPr>
                  </w:pPr>
                  <w:r w:rsidRPr="00B71905">
                    <w:rPr>
                      <w:rFonts w:ascii="Arial" w:hAnsi="Arial" w:cs="Arial"/>
                    </w:rPr>
                    <w:t>Age</w:t>
                  </w:r>
                </w:p>
              </w:tc>
              <w:tc>
                <w:tcPr>
                  <w:tcW w:w="720" w:type="dxa"/>
                  <w:tcBorders>
                    <w:top w:val="single" w:sz="8" w:space="0" w:color="auto"/>
                  </w:tcBorders>
                </w:tcPr>
                <w:p w14:paraId="4BB4C66D" w14:textId="77777777" w:rsidR="00896A56" w:rsidRPr="00B71905" w:rsidRDefault="00896A56" w:rsidP="00BC5492">
                  <w:pPr>
                    <w:pStyle w:val="Compact"/>
                    <w:rPr>
                      <w:rFonts w:ascii="Arial" w:hAnsi="Arial" w:cs="Arial"/>
                    </w:rPr>
                  </w:pPr>
                </w:p>
              </w:tc>
              <w:tc>
                <w:tcPr>
                  <w:tcW w:w="810" w:type="dxa"/>
                  <w:tcBorders>
                    <w:top w:val="single" w:sz="8" w:space="0" w:color="auto"/>
                  </w:tcBorders>
                </w:tcPr>
                <w:p w14:paraId="712D1557" w14:textId="77777777" w:rsidR="00896A56" w:rsidRPr="00B71905" w:rsidRDefault="00896A56" w:rsidP="00BC5492">
                  <w:pPr>
                    <w:pStyle w:val="Compact"/>
                    <w:rPr>
                      <w:rFonts w:ascii="Arial" w:hAnsi="Arial" w:cs="Arial"/>
                    </w:rPr>
                  </w:pPr>
                </w:p>
              </w:tc>
              <w:tc>
                <w:tcPr>
                  <w:tcW w:w="1260" w:type="dxa"/>
                  <w:tcBorders>
                    <w:top w:val="single" w:sz="8" w:space="0" w:color="auto"/>
                  </w:tcBorders>
                </w:tcPr>
                <w:p w14:paraId="6998B153" w14:textId="77777777" w:rsidR="00896A56" w:rsidRPr="00B71905" w:rsidRDefault="00896A56" w:rsidP="00BC5492">
                  <w:pPr>
                    <w:pStyle w:val="Compact"/>
                    <w:jc w:val="center"/>
                    <w:rPr>
                      <w:rFonts w:ascii="Arial" w:hAnsi="Arial" w:cs="Arial"/>
                    </w:rPr>
                  </w:pPr>
                  <w:r w:rsidRPr="00B71905">
                    <w:rPr>
                      <w:rFonts w:ascii="Arial" w:hAnsi="Arial" w:cs="Arial"/>
                    </w:rPr>
                    <w:t>40.4</w:t>
                  </w:r>
                </w:p>
              </w:tc>
              <w:tc>
                <w:tcPr>
                  <w:tcW w:w="1170" w:type="dxa"/>
                  <w:tcBorders>
                    <w:top w:val="single" w:sz="8" w:space="0" w:color="auto"/>
                  </w:tcBorders>
                </w:tcPr>
                <w:p w14:paraId="21D7ADC6" w14:textId="77777777" w:rsidR="00896A56" w:rsidRPr="00B71905" w:rsidRDefault="00896A56" w:rsidP="00BC5492">
                  <w:pPr>
                    <w:pStyle w:val="Compact"/>
                    <w:jc w:val="center"/>
                    <w:rPr>
                      <w:rFonts w:ascii="Arial" w:hAnsi="Arial" w:cs="Arial"/>
                    </w:rPr>
                  </w:pPr>
                  <w:r w:rsidRPr="00B71905">
                    <w:rPr>
                      <w:rFonts w:ascii="Arial" w:hAnsi="Arial" w:cs="Arial"/>
                    </w:rPr>
                    <w:t>11.8</w:t>
                  </w:r>
                </w:p>
              </w:tc>
              <w:tc>
                <w:tcPr>
                  <w:tcW w:w="1440" w:type="dxa"/>
                  <w:tcBorders>
                    <w:top w:val="single" w:sz="8" w:space="0" w:color="auto"/>
                  </w:tcBorders>
                </w:tcPr>
                <w:p w14:paraId="6A3238A1" w14:textId="77777777" w:rsidR="00896A56" w:rsidRPr="00B71905" w:rsidRDefault="00896A56" w:rsidP="00BC5492">
                  <w:pPr>
                    <w:pStyle w:val="Compact"/>
                    <w:jc w:val="center"/>
                    <w:rPr>
                      <w:rFonts w:ascii="Arial" w:hAnsi="Arial" w:cs="Arial"/>
                    </w:rPr>
                  </w:pPr>
                  <w:r w:rsidRPr="00B71905">
                    <w:rPr>
                      <w:rFonts w:ascii="Arial" w:hAnsi="Arial" w:cs="Arial"/>
                    </w:rPr>
                    <w:t>21-72</w:t>
                  </w:r>
                </w:p>
              </w:tc>
            </w:tr>
            <w:tr w:rsidR="00896A56" w:rsidRPr="00B71905" w14:paraId="1476AF4D" w14:textId="77777777" w:rsidTr="00BC5492">
              <w:tc>
                <w:tcPr>
                  <w:tcW w:w="4140" w:type="dxa"/>
                </w:tcPr>
                <w:p w14:paraId="3352DC34" w14:textId="77777777" w:rsidR="00896A56" w:rsidRPr="00B71905" w:rsidRDefault="00896A56" w:rsidP="00BC5492">
                  <w:pPr>
                    <w:pStyle w:val="Compact"/>
                    <w:rPr>
                      <w:rFonts w:ascii="Arial" w:hAnsi="Arial" w:cs="Arial"/>
                    </w:rPr>
                  </w:pPr>
                  <w:r w:rsidRPr="00B71905">
                    <w:rPr>
                      <w:rFonts w:ascii="Arial" w:hAnsi="Arial" w:cs="Arial"/>
                    </w:rPr>
                    <w:t>Sex at Birth</w:t>
                  </w:r>
                </w:p>
              </w:tc>
              <w:tc>
                <w:tcPr>
                  <w:tcW w:w="720" w:type="dxa"/>
                </w:tcPr>
                <w:p w14:paraId="0CD6863E" w14:textId="77777777" w:rsidR="00896A56" w:rsidRPr="00B71905" w:rsidRDefault="00896A56" w:rsidP="00BC5492">
                  <w:pPr>
                    <w:pStyle w:val="Compact"/>
                    <w:rPr>
                      <w:rFonts w:ascii="Arial" w:hAnsi="Arial" w:cs="Arial"/>
                    </w:rPr>
                  </w:pPr>
                </w:p>
              </w:tc>
              <w:tc>
                <w:tcPr>
                  <w:tcW w:w="810" w:type="dxa"/>
                </w:tcPr>
                <w:p w14:paraId="1CE8B9B7" w14:textId="77777777" w:rsidR="00896A56" w:rsidRPr="00B71905" w:rsidRDefault="00896A56" w:rsidP="00BC5492">
                  <w:pPr>
                    <w:pStyle w:val="Compact"/>
                    <w:rPr>
                      <w:rFonts w:ascii="Arial" w:hAnsi="Arial" w:cs="Arial"/>
                    </w:rPr>
                  </w:pPr>
                </w:p>
              </w:tc>
              <w:tc>
                <w:tcPr>
                  <w:tcW w:w="1260" w:type="dxa"/>
                </w:tcPr>
                <w:p w14:paraId="27295602" w14:textId="77777777" w:rsidR="00896A56" w:rsidRPr="00B71905" w:rsidRDefault="00896A56" w:rsidP="00BC5492">
                  <w:pPr>
                    <w:pStyle w:val="Compact"/>
                    <w:rPr>
                      <w:rFonts w:ascii="Arial" w:hAnsi="Arial" w:cs="Arial"/>
                    </w:rPr>
                  </w:pPr>
                </w:p>
              </w:tc>
              <w:tc>
                <w:tcPr>
                  <w:tcW w:w="1170" w:type="dxa"/>
                </w:tcPr>
                <w:p w14:paraId="77D54ADD" w14:textId="77777777" w:rsidR="00896A56" w:rsidRPr="00B71905" w:rsidRDefault="00896A56" w:rsidP="00BC5492">
                  <w:pPr>
                    <w:pStyle w:val="Compact"/>
                    <w:rPr>
                      <w:rFonts w:ascii="Arial" w:hAnsi="Arial" w:cs="Arial"/>
                    </w:rPr>
                  </w:pPr>
                </w:p>
              </w:tc>
              <w:tc>
                <w:tcPr>
                  <w:tcW w:w="1440" w:type="dxa"/>
                </w:tcPr>
                <w:p w14:paraId="4CA5ECB5" w14:textId="77777777" w:rsidR="00896A56" w:rsidRPr="00B71905" w:rsidRDefault="00896A56" w:rsidP="00BC5492">
                  <w:pPr>
                    <w:pStyle w:val="Compact"/>
                    <w:rPr>
                      <w:rFonts w:ascii="Arial" w:hAnsi="Arial" w:cs="Arial"/>
                    </w:rPr>
                  </w:pPr>
                </w:p>
              </w:tc>
            </w:tr>
            <w:tr w:rsidR="00896A56" w:rsidRPr="00B71905" w14:paraId="2C923D56" w14:textId="77777777" w:rsidTr="00BC5492">
              <w:tc>
                <w:tcPr>
                  <w:tcW w:w="4140" w:type="dxa"/>
                </w:tcPr>
                <w:p w14:paraId="282FE4C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Female</w:t>
                  </w:r>
                </w:p>
              </w:tc>
              <w:tc>
                <w:tcPr>
                  <w:tcW w:w="720" w:type="dxa"/>
                </w:tcPr>
                <w:p w14:paraId="50679A67" w14:textId="77777777" w:rsidR="00896A56" w:rsidRPr="00B71905" w:rsidRDefault="00896A56" w:rsidP="00BC5492">
                  <w:pPr>
                    <w:pStyle w:val="Compact"/>
                    <w:jc w:val="center"/>
                    <w:rPr>
                      <w:rFonts w:ascii="Arial" w:hAnsi="Arial" w:cs="Arial"/>
                    </w:rPr>
                  </w:pPr>
                  <w:r w:rsidRPr="00B71905">
                    <w:rPr>
                      <w:rFonts w:ascii="Arial" w:hAnsi="Arial" w:cs="Arial"/>
                    </w:rPr>
                    <w:t>74</w:t>
                  </w:r>
                </w:p>
              </w:tc>
              <w:tc>
                <w:tcPr>
                  <w:tcW w:w="810" w:type="dxa"/>
                </w:tcPr>
                <w:p w14:paraId="319B368A" w14:textId="77777777" w:rsidR="00896A56" w:rsidRPr="00B71905" w:rsidRDefault="00896A56" w:rsidP="00BC5492">
                  <w:pPr>
                    <w:pStyle w:val="Compact"/>
                    <w:jc w:val="center"/>
                    <w:rPr>
                      <w:rFonts w:ascii="Arial" w:hAnsi="Arial" w:cs="Arial"/>
                    </w:rPr>
                  </w:pPr>
                  <w:r w:rsidRPr="00B71905">
                    <w:rPr>
                      <w:rFonts w:ascii="Arial" w:hAnsi="Arial" w:cs="Arial"/>
                    </w:rPr>
                    <w:t>51.4</w:t>
                  </w:r>
                </w:p>
              </w:tc>
              <w:tc>
                <w:tcPr>
                  <w:tcW w:w="1260" w:type="dxa"/>
                </w:tcPr>
                <w:p w14:paraId="2A880CCC" w14:textId="77777777" w:rsidR="00896A56" w:rsidRPr="00B71905" w:rsidRDefault="00896A56" w:rsidP="00BC5492">
                  <w:pPr>
                    <w:pStyle w:val="Compact"/>
                    <w:rPr>
                      <w:rFonts w:ascii="Arial" w:hAnsi="Arial" w:cs="Arial"/>
                    </w:rPr>
                  </w:pPr>
                </w:p>
              </w:tc>
              <w:tc>
                <w:tcPr>
                  <w:tcW w:w="1170" w:type="dxa"/>
                </w:tcPr>
                <w:p w14:paraId="405FBE95" w14:textId="77777777" w:rsidR="00896A56" w:rsidRPr="00B71905" w:rsidRDefault="00896A56" w:rsidP="00BC5492">
                  <w:pPr>
                    <w:pStyle w:val="Compact"/>
                    <w:rPr>
                      <w:rFonts w:ascii="Arial" w:hAnsi="Arial" w:cs="Arial"/>
                    </w:rPr>
                  </w:pPr>
                </w:p>
              </w:tc>
              <w:tc>
                <w:tcPr>
                  <w:tcW w:w="1440" w:type="dxa"/>
                </w:tcPr>
                <w:p w14:paraId="341F371E" w14:textId="77777777" w:rsidR="00896A56" w:rsidRPr="00B71905" w:rsidRDefault="00896A56" w:rsidP="00BC5492">
                  <w:pPr>
                    <w:pStyle w:val="Compact"/>
                    <w:rPr>
                      <w:rFonts w:ascii="Arial" w:hAnsi="Arial" w:cs="Arial"/>
                    </w:rPr>
                  </w:pPr>
                </w:p>
              </w:tc>
            </w:tr>
            <w:tr w:rsidR="00896A56" w:rsidRPr="00B71905" w14:paraId="1A955601" w14:textId="77777777" w:rsidTr="00BC5492">
              <w:tc>
                <w:tcPr>
                  <w:tcW w:w="4140" w:type="dxa"/>
                </w:tcPr>
                <w:p w14:paraId="0147D20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Male</w:t>
                  </w:r>
                </w:p>
              </w:tc>
              <w:tc>
                <w:tcPr>
                  <w:tcW w:w="720" w:type="dxa"/>
                </w:tcPr>
                <w:p w14:paraId="3B5027F6" w14:textId="77777777" w:rsidR="00896A56" w:rsidRPr="00B71905" w:rsidRDefault="00896A56" w:rsidP="00BC5492">
                  <w:pPr>
                    <w:pStyle w:val="Compact"/>
                    <w:jc w:val="center"/>
                    <w:rPr>
                      <w:rFonts w:ascii="Arial" w:hAnsi="Arial" w:cs="Arial"/>
                    </w:rPr>
                  </w:pPr>
                  <w:r w:rsidRPr="00B71905">
                    <w:rPr>
                      <w:rFonts w:ascii="Arial" w:hAnsi="Arial" w:cs="Arial"/>
                    </w:rPr>
                    <w:t>70</w:t>
                  </w:r>
                </w:p>
              </w:tc>
              <w:tc>
                <w:tcPr>
                  <w:tcW w:w="810" w:type="dxa"/>
                </w:tcPr>
                <w:p w14:paraId="0D19D9AB" w14:textId="77777777" w:rsidR="00896A56" w:rsidRPr="00B71905" w:rsidRDefault="00896A56" w:rsidP="00BC5492">
                  <w:pPr>
                    <w:pStyle w:val="Compact"/>
                    <w:jc w:val="center"/>
                    <w:rPr>
                      <w:rFonts w:ascii="Arial" w:hAnsi="Arial" w:cs="Arial"/>
                    </w:rPr>
                  </w:pPr>
                  <w:r w:rsidRPr="00B71905">
                    <w:rPr>
                      <w:rFonts w:ascii="Arial" w:hAnsi="Arial" w:cs="Arial"/>
                    </w:rPr>
                    <w:t>48.6</w:t>
                  </w:r>
                </w:p>
              </w:tc>
              <w:tc>
                <w:tcPr>
                  <w:tcW w:w="1260" w:type="dxa"/>
                </w:tcPr>
                <w:p w14:paraId="33C03722" w14:textId="77777777" w:rsidR="00896A56" w:rsidRPr="00B71905" w:rsidRDefault="00896A56" w:rsidP="00BC5492">
                  <w:pPr>
                    <w:pStyle w:val="Compact"/>
                    <w:rPr>
                      <w:rFonts w:ascii="Arial" w:hAnsi="Arial" w:cs="Arial"/>
                    </w:rPr>
                  </w:pPr>
                </w:p>
              </w:tc>
              <w:tc>
                <w:tcPr>
                  <w:tcW w:w="1170" w:type="dxa"/>
                </w:tcPr>
                <w:p w14:paraId="700FEE29" w14:textId="77777777" w:rsidR="00896A56" w:rsidRPr="00B71905" w:rsidRDefault="00896A56" w:rsidP="00BC5492">
                  <w:pPr>
                    <w:pStyle w:val="Compact"/>
                    <w:rPr>
                      <w:rFonts w:ascii="Arial" w:hAnsi="Arial" w:cs="Arial"/>
                    </w:rPr>
                  </w:pPr>
                </w:p>
              </w:tc>
              <w:tc>
                <w:tcPr>
                  <w:tcW w:w="1440" w:type="dxa"/>
                </w:tcPr>
                <w:p w14:paraId="2E30A0CB" w14:textId="77777777" w:rsidR="00896A56" w:rsidRPr="00B71905" w:rsidRDefault="00896A56" w:rsidP="00BC5492">
                  <w:pPr>
                    <w:pStyle w:val="Compact"/>
                    <w:rPr>
                      <w:rFonts w:ascii="Arial" w:hAnsi="Arial" w:cs="Arial"/>
                    </w:rPr>
                  </w:pPr>
                </w:p>
              </w:tc>
            </w:tr>
            <w:tr w:rsidR="00896A56" w:rsidRPr="00B71905" w14:paraId="7D6F2438" w14:textId="77777777" w:rsidTr="00BC5492">
              <w:tc>
                <w:tcPr>
                  <w:tcW w:w="4140" w:type="dxa"/>
                </w:tcPr>
                <w:p w14:paraId="6E111810" w14:textId="77777777" w:rsidR="00896A56" w:rsidRPr="00B71905" w:rsidRDefault="00896A56" w:rsidP="00BC5492">
                  <w:pPr>
                    <w:pStyle w:val="Compact"/>
                    <w:rPr>
                      <w:rFonts w:ascii="Arial" w:hAnsi="Arial" w:cs="Arial"/>
                    </w:rPr>
                  </w:pPr>
                  <w:r w:rsidRPr="00B71905">
                    <w:rPr>
                      <w:rFonts w:ascii="Arial" w:hAnsi="Arial" w:cs="Arial"/>
                    </w:rPr>
                    <w:t>Race</w:t>
                  </w:r>
                </w:p>
              </w:tc>
              <w:tc>
                <w:tcPr>
                  <w:tcW w:w="720" w:type="dxa"/>
                </w:tcPr>
                <w:p w14:paraId="20D50464" w14:textId="77777777" w:rsidR="00896A56" w:rsidRPr="00B71905" w:rsidRDefault="00896A56" w:rsidP="00BC5492">
                  <w:pPr>
                    <w:pStyle w:val="Compact"/>
                    <w:rPr>
                      <w:rFonts w:ascii="Arial" w:hAnsi="Arial" w:cs="Arial"/>
                    </w:rPr>
                  </w:pPr>
                </w:p>
              </w:tc>
              <w:tc>
                <w:tcPr>
                  <w:tcW w:w="810" w:type="dxa"/>
                </w:tcPr>
                <w:p w14:paraId="27163D6E" w14:textId="77777777" w:rsidR="00896A56" w:rsidRPr="00B71905" w:rsidRDefault="00896A56" w:rsidP="00BC5492">
                  <w:pPr>
                    <w:pStyle w:val="Compact"/>
                    <w:rPr>
                      <w:rFonts w:ascii="Arial" w:hAnsi="Arial" w:cs="Arial"/>
                    </w:rPr>
                  </w:pPr>
                </w:p>
              </w:tc>
              <w:tc>
                <w:tcPr>
                  <w:tcW w:w="1260" w:type="dxa"/>
                </w:tcPr>
                <w:p w14:paraId="1B3F7B48" w14:textId="77777777" w:rsidR="00896A56" w:rsidRPr="00B71905" w:rsidRDefault="00896A56" w:rsidP="00BC5492">
                  <w:pPr>
                    <w:pStyle w:val="Compact"/>
                    <w:rPr>
                      <w:rFonts w:ascii="Arial" w:hAnsi="Arial" w:cs="Arial"/>
                    </w:rPr>
                  </w:pPr>
                </w:p>
              </w:tc>
              <w:tc>
                <w:tcPr>
                  <w:tcW w:w="1170" w:type="dxa"/>
                </w:tcPr>
                <w:p w14:paraId="6D693638" w14:textId="77777777" w:rsidR="00896A56" w:rsidRPr="00B71905" w:rsidRDefault="00896A56" w:rsidP="00BC5492">
                  <w:pPr>
                    <w:pStyle w:val="Compact"/>
                    <w:rPr>
                      <w:rFonts w:ascii="Arial" w:hAnsi="Arial" w:cs="Arial"/>
                    </w:rPr>
                  </w:pPr>
                </w:p>
              </w:tc>
              <w:tc>
                <w:tcPr>
                  <w:tcW w:w="1440" w:type="dxa"/>
                </w:tcPr>
                <w:p w14:paraId="785203F7" w14:textId="77777777" w:rsidR="00896A56" w:rsidRPr="00B71905" w:rsidRDefault="00896A56" w:rsidP="00BC5492">
                  <w:pPr>
                    <w:pStyle w:val="Compact"/>
                    <w:rPr>
                      <w:rFonts w:ascii="Arial" w:hAnsi="Arial" w:cs="Arial"/>
                    </w:rPr>
                  </w:pPr>
                </w:p>
              </w:tc>
            </w:tr>
            <w:tr w:rsidR="00896A56" w:rsidRPr="00B71905" w14:paraId="4AEFE989" w14:textId="77777777" w:rsidTr="00BC5492">
              <w:tc>
                <w:tcPr>
                  <w:tcW w:w="4140" w:type="dxa"/>
                </w:tcPr>
                <w:p w14:paraId="2BCD848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American Indian/Alaska Native</w:t>
                  </w:r>
                </w:p>
              </w:tc>
              <w:tc>
                <w:tcPr>
                  <w:tcW w:w="720" w:type="dxa"/>
                </w:tcPr>
                <w:p w14:paraId="06624FEB" w14:textId="77777777" w:rsidR="00896A56" w:rsidRPr="00B71905" w:rsidRDefault="00896A56" w:rsidP="00BC5492">
                  <w:pPr>
                    <w:pStyle w:val="Compact"/>
                    <w:jc w:val="center"/>
                    <w:rPr>
                      <w:rFonts w:ascii="Arial" w:hAnsi="Arial" w:cs="Arial"/>
                    </w:rPr>
                  </w:pPr>
                  <w:r w:rsidRPr="00B71905">
                    <w:rPr>
                      <w:rFonts w:ascii="Arial" w:hAnsi="Arial" w:cs="Arial"/>
                    </w:rPr>
                    <w:t>3</w:t>
                  </w:r>
                </w:p>
              </w:tc>
              <w:tc>
                <w:tcPr>
                  <w:tcW w:w="810" w:type="dxa"/>
                </w:tcPr>
                <w:p w14:paraId="04A09D2D" w14:textId="77777777" w:rsidR="00896A56" w:rsidRPr="00B71905" w:rsidRDefault="00896A56" w:rsidP="00BC5492">
                  <w:pPr>
                    <w:pStyle w:val="Compact"/>
                    <w:jc w:val="center"/>
                    <w:rPr>
                      <w:rFonts w:ascii="Arial" w:hAnsi="Arial" w:cs="Arial"/>
                    </w:rPr>
                  </w:pPr>
                  <w:r w:rsidRPr="00B71905">
                    <w:rPr>
                      <w:rFonts w:ascii="Arial" w:hAnsi="Arial" w:cs="Arial"/>
                    </w:rPr>
                    <w:t>2.1</w:t>
                  </w:r>
                </w:p>
              </w:tc>
              <w:tc>
                <w:tcPr>
                  <w:tcW w:w="1260" w:type="dxa"/>
                </w:tcPr>
                <w:p w14:paraId="20BA80AC" w14:textId="77777777" w:rsidR="00896A56" w:rsidRPr="00B71905" w:rsidRDefault="00896A56" w:rsidP="00BC5492">
                  <w:pPr>
                    <w:pStyle w:val="Compact"/>
                    <w:rPr>
                      <w:rFonts w:ascii="Arial" w:hAnsi="Arial" w:cs="Arial"/>
                    </w:rPr>
                  </w:pPr>
                </w:p>
              </w:tc>
              <w:tc>
                <w:tcPr>
                  <w:tcW w:w="1170" w:type="dxa"/>
                </w:tcPr>
                <w:p w14:paraId="2DE6F83D" w14:textId="77777777" w:rsidR="00896A56" w:rsidRPr="00B71905" w:rsidRDefault="00896A56" w:rsidP="00BC5492">
                  <w:pPr>
                    <w:pStyle w:val="Compact"/>
                    <w:rPr>
                      <w:rFonts w:ascii="Arial" w:hAnsi="Arial" w:cs="Arial"/>
                    </w:rPr>
                  </w:pPr>
                </w:p>
              </w:tc>
              <w:tc>
                <w:tcPr>
                  <w:tcW w:w="1440" w:type="dxa"/>
                </w:tcPr>
                <w:p w14:paraId="10CE0704" w14:textId="77777777" w:rsidR="00896A56" w:rsidRPr="00B71905" w:rsidRDefault="00896A56" w:rsidP="00BC5492">
                  <w:pPr>
                    <w:pStyle w:val="Compact"/>
                    <w:rPr>
                      <w:rFonts w:ascii="Arial" w:hAnsi="Arial" w:cs="Arial"/>
                    </w:rPr>
                  </w:pPr>
                </w:p>
              </w:tc>
            </w:tr>
            <w:tr w:rsidR="00896A56" w:rsidRPr="00B71905" w14:paraId="7FA312DB" w14:textId="77777777" w:rsidTr="00BC5492">
              <w:tc>
                <w:tcPr>
                  <w:tcW w:w="4140" w:type="dxa"/>
                </w:tcPr>
                <w:p w14:paraId="70DF18BD"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Asian</w:t>
                  </w:r>
                </w:p>
              </w:tc>
              <w:tc>
                <w:tcPr>
                  <w:tcW w:w="720" w:type="dxa"/>
                </w:tcPr>
                <w:p w14:paraId="39C5010C"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810" w:type="dxa"/>
                </w:tcPr>
                <w:p w14:paraId="55C602E6"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1260" w:type="dxa"/>
                </w:tcPr>
                <w:p w14:paraId="286A0DB8" w14:textId="77777777" w:rsidR="00896A56" w:rsidRPr="00B71905" w:rsidRDefault="00896A56" w:rsidP="00BC5492">
                  <w:pPr>
                    <w:pStyle w:val="Compact"/>
                    <w:rPr>
                      <w:rFonts w:ascii="Arial" w:hAnsi="Arial" w:cs="Arial"/>
                    </w:rPr>
                  </w:pPr>
                </w:p>
              </w:tc>
              <w:tc>
                <w:tcPr>
                  <w:tcW w:w="1170" w:type="dxa"/>
                </w:tcPr>
                <w:p w14:paraId="079D0F5C" w14:textId="77777777" w:rsidR="00896A56" w:rsidRPr="00B71905" w:rsidRDefault="00896A56" w:rsidP="00BC5492">
                  <w:pPr>
                    <w:pStyle w:val="Compact"/>
                    <w:rPr>
                      <w:rFonts w:ascii="Arial" w:hAnsi="Arial" w:cs="Arial"/>
                    </w:rPr>
                  </w:pPr>
                </w:p>
              </w:tc>
              <w:tc>
                <w:tcPr>
                  <w:tcW w:w="1440" w:type="dxa"/>
                </w:tcPr>
                <w:p w14:paraId="2F62E2C9" w14:textId="77777777" w:rsidR="00896A56" w:rsidRPr="00B71905" w:rsidRDefault="00896A56" w:rsidP="00BC5492">
                  <w:pPr>
                    <w:pStyle w:val="Compact"/>
                    <w:rPr>
                      <w:rFonts w:ascii="Arial" w:hAnsi="Arial" w:cs="Arial"/>
                    </w:rPr>
                  </w:pPr>
                </w:p>
              </w:tc>
            </w:tr>
            <w:tr w:rsidR="00896A56" w:rsidRPr="00B71905" w14:paraId="5FEF2357" w14:textId="77777777" w:rsidTr="00BC5492">
              <w:tc>
                <w:tcPr>
                  <w:tcW w:w="4140" w:type="dxa"/>
                </w:tcPr>
                <w:p w14:paraId="2E175398"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Black/African American</w:t>
                  </w:r>
                </w:p>
              </w:tc>
              <w:tc>
                <w:tcPr>
                  <w:tcW w:w="720" w:type="dxa"/>
                </w:tcPr>
                <w:p w14:paraId="4FEEC7C2" w14:textId="77777777" w:rsidR="00896A56" w:rsidRPr="00B71905" w:rsidRDefault="00896A56" w:rsidP="00BC5492">
                  <w:pPr>
                    <w:pStyle w:val="Compact"/>
                    <w:jc w:val="center"/>
                    <w:rPr>
                      <w:rFonts w:ascii="Arial" w:hAnsi="Arial" w:cs="Arial"/>
                    </w:rPr>
                  </w:pPr>
                  <w:r w:rsidRPr="00B71905">
                    <w:rPr>
                      <w:rFonts w:ascii="Arial" w:hAnsi="Arial" w:cs="Arial"/>
                    </w:rPr>
                    <w:t>8</w:t>
                  </w:r>
                </w:p>
              </w:tc>
              <w:tc>
                <w:tcPr>
                  <w:tcW w:w="810" w:type="dxa"/>
                </w:tcPr>
                <w:p w14:paraId="167239A4" w14:textId="77777777" w:rsidR="00896A56" w:rsidRPr="00B71905" w:rsidRDefault="00896A56" w:rsidP="00BC5492">
                  <w:pPr>
                    <w:pStyle w:val="Compact"/>
                    <w:jc w:val="center"/>
                    <w:rPr>
                      <w:rFonts w:ascii="Arial" w:hAnsi="Arial" w:cs="Arial"/>
                    </w:rPr>
                  </w:pPr>
                  <w:r w:rsidRPr="00B71905">
                    <w:rPr>
                      <w:rFonts w:ascii="Arial" w:hAnsi="Arial" w:cs="Arial"/>
                    </w:rPr>
                    <w:t>5.6</w:t>
                  </w:r>
                </w:p>
              </w:tc>
              <w:tc>
                <w:tcPr>
                  <w:tcW w:w="1260" w:type="dxa"/>
                </w:tcPr>
                <w:p w14:paraId="371A0C17" w14:textId="77777777" w:rsidR="00896A56" w:rsidRPr="00B71905" w:rsidRDefault="00896A56" w:rsidP="00BC5492">
                  <w:pPr>
                    <w:pStyle w:val="Compact"/>
                    <w:rPr>
                      <w:rFonts w:ascii="Arial" w:hAnsi="Arial" w:cs="Arial"/>
                    </w:rPr>
                  </w:pPr>
                </w:p>
              </w:tc>
              <w:tc>
                <w:tcPr>
                  <w:tcW w:w="1170" w:type="dxa"/>
                </w:tcPr>
                <w:p w14:paraId="7D4E9B14" w14:textId="77777777" w:rsidR="00896A56" w:rsidRPr="00B71905" w:rsidRDefault="00896A56" w:rsidP="00BC5492">
                  <w:pPr>
                    <w:pStyle w:val="Compact"/>
                    <w:rPr>
                      <w:rFonts w:ascii="Arial" w:hAnsi="Arial" w:cs="Arial"/>
                    </w:rPr>
                  </w:pPr>
                </w:p>
              </w:tc>
              <w:tc>
                <w:tcPr>
                  <w:tcW w:w="1440" w:type="dxa"/>
                </w:tcPr>
                <w:p w14:paraId="4BA04E78" w14:textId="77777777" w:rsidR="00896A56" w:rsidRPr="00B71905" w:rsidRDefault="00896A56" w:rsidP="00BC5492">
                  <w:pPr>
                    <w:pStyle w:val="Compact"/>
                    <w:rPr>
                      <w:rFonts w:ascii="Arial" w:hAnsi="Arial" w:cs="Arial"/>
                    </w:rPr>
                  </w:pPr>
                </w:p>
              </w:tc>
            </w:tr>
            <w:tr w:rsidR="00896A56" w:rsidRPr="00B71905" w14:paraId="617CC20E" w14:textId="77777777" w:rsidTr="00BC5492">
              <w:tc>
                <w:tcPr>
                  <w:tcW w:w="4140" w:type="dxa"/>
                </w:tcPr>
                <w:p w14:paraId="742BA0F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White/Caucasian</w:t>
                  </w:r>
                </w:p>
              </w:tc>
              <w:tc>
                <w:tcPr>
                  <w:tcW w:w="720" w:type="dxa"/>
                </w:tcPr>
                <w:p w14:paraId="48CAEDD6" w14:textId="77777777" w:rsidR="00896A56" w:rsidRPr="00B71905" w:rsidRDefault="00896A56" w:rsidP="00BC5492">
                  <w:pPr>
                    <w:pStyle w:val="Compact"/>
                    <w:jc w:val="center"/>
                    <w:rPr>
                      <w:rFonts w:ascii="Arial" w:hAnsi="Arial" w:cs="Arial"/>
                    </w:rPr>
                  </w:pPr>
                  <w:r w:rsidRPr="00B71905">
                    <w:rPr>
                      <w:rFonts w:ascii="Arial" w:hAnsi="Arial" w:cs="Arial"/>
                    </w:rPr>
                    <w:t>125</w:t>
                  </w:r>
                </w:p>
              </w:tc>
              <w:tc>
                <w:tcPr>
                  <w:tcW w:w="810" w:type="dxa"/>
                </w:tcPr>
                <w:p w14:paraId="2C12F6F2" w14:textId="77777777" w:rsidR="00896A56" w:rsidRPr="00B71905" w:rsidRDefault="00896A56" w:rsidP="00BC5492">
                  <w:pPr>
                    <w:pStyle w:val="Compact"/>
                    <w:jc w:val="center"/>
                    <w:rPr>
                      <w:rFonts w:ascii="Arial" w:hAnsi="Arial" w:cs="Arial"/>
                    </w:rPr>
                  </w:pPr>
                  <w:r w:rsidRPr="00B71905">
                    <w:rPr>
                      <w:rFonts w:ascii="Arial" w:hAnsi="Arial" w:cs="Arial"/>
                    </w:rPr>
                    <w:t>86.8</w:t>
                  </w:r>
                </w:p>
              </w:tc>
              <w:tc>
                <w:tcPr>
                  <w:tcW w:w="1260" w:type="dxa"/>
                </w:tcPr>
                <w:p w14:paraId="6E987156" w14:textId="77777777" w:rsidR="00896A56" w:rsidRPr="00B71905" w:rsidRDefault="00896A56" w:rsidP="00BC5492">
                  <w:pPr>
                    <w:pStyle w:val="Compact"/>
                    <w:rPr>
                      <w:rFonts w:ascii="Arial" w:hAnsi="Arial" w:cs="Arial"/>
                    </w:rPr>
                  </w:pPr>
                </w:p>
              </w:tc>
              <w:tc>
                <w:tcPr>
                  <w:tcW w:w="1170" w:type="dxa"/>
                </w:tcPr>
                <w:p w14:paraId="6940DEC2" w14:textId="77777777" w:rsidR="00896A56" w:rsidRPr="00B71905" w:rsidRDefault="00896A56" w:rsidP="00BC5492">
                  <w:pPr>
                    <w:pStyle w:val="Compact"/>
                    <w:rPr>
                      <w:rFonts w:ascii="Arial" w:hAnsi="Arial" w:cs="Arial"/>
                    </w:rPr>
                  </w:pPr>
                </w:p>
              </w:tc>
              <w:tc>
                <w:tcPr>
                  <w:tcW w:w="1440" w:type="dxa"/>
                </w:tcPr>
                <w:p w14:paraId="78AEB5AE" w14:textId="77777777" w:rsidR="00896A56" w:rsidRPr="00B71905" w:rsidRDefault="00896A56" w:rsidP="00BC5492">
                  <w:pPr>
                    <w:pStyle w:val="Compact"/>
                    <w:rPr>
                      <w:rFonts w:ascii="Arial" w:hAnsi="Arial" w:cs="Arial"/>
                    </w:rPr>
                  </w:pPr>
                </w:p>
              </w:tc>
            </w:tr>
            <w:tr w:rsidR="00896A56" w:rsidRPr="00B71905" w14:paraId="2DE35240" w14:textId="77777777" w:rsidTr="00BC5492">
              <w:tc>
                <w:tcPr>
                  <w:tcW w:w="4140" w:type="dxa"/>
                </w:tcPr>
                <w:p w14:paraId="0A2D7805"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Other/Multiracial</w:t>
                  </w:r>
                </w:p>
              </w:tc>
              <w:tc>
                <w:tcPr>
                  <w:tcW w:w="720" w:type="dxa"/>
                </w:tcPr>
                <w:p w14:paraId="0D61FEA2" w14:textId="77777777" w:rsidR="00896A56" w:rsidRPr="00B71905" w:rsidRDefault="00896A56" w:rsidP="00BC5492">
                  <w:pPr>
                    <w:pStyle w:val="Compact"/>
                    <w:jc w:val="center"/>
                    <w:rPr>
                      <w:rFonts w:ascii="Arial" w:hAnsi="Arial" w:cs="Arial"/>
                    </w:rPr>
                  </w:pPr>
                  <w:r w:rsidRPr="00B71905">
                    <w:rPr>
                      <w:rFonts w:ascii="Arial" w:hAnsi="Arial" w:cs="Arial"/>
                    </w:rPr>
                    <w:t>6</w:t>
                  </w:r>
                </w:p>
              </w:tc>
              <w:tc>
                <w:tcPr>
                  <w:tcW w:w="810" w:type="dxa"/>
                </w:tcPr>
                <w:p w14:paraId="037243C7" w14:textId="77777777" w:rsidR="00896A56" w:rsidRPr="00B71905" w:rsidRDefault="00896A56" w:rsidP="00BC5492">
                  <w:pPr>
                    <w:pStyle w:val="Compact"/>
                    <w:jc w:val="center"/>
                    <w:rPr>
                      <w:rFonts w:ascii="Arial" w:hAnsi="Arial" w:cs="Arial"/>
                    </w:rPr>
                  </w:pPr>
                  <w:r w:rsidRPr="00B71905">
                    <w:rPr>
                      <w:rFonts w:ascii="Arial" w:hAnsi="Arial" w:cs="Arial"/>
                    </w:rPr>
                    <w:t>4.2</w:t>
                  </w:r>
                </w:p>
              </w:tc>
              <w:tc>
                <w:tcPr>
                  <w:tcW w:w="1260" w:type="dxa"/>
                </w:tcPr>
                <w:p w14:paraId="519EE23D" w14:textId="77777777" w:rsidR="00896A56" w:rsidRPr="00B71905" w:rsidRDefault="00896A56" w:rsidP="00BC5492">
                  <w:pPr>
                    <w:pStyle w:val="Compact"/>
                    <w:rPr>
                      <w:rFonts w:ascii="Arial" w:hAnsi="Arial" w:cs="Arial"/>
                    </w:rPr>
                  </w:pPr>
                </w:p>
              </w:tc>
              <w:tc>
                <w:tcPr>
                  <w:tcW w:w="1170" w:type="dxa"/>
                </w:tcPr>
                <w:p w14:paraId="575A19CC" w14:textId="77777777" w:rsidR="00896A56" w:rsidRPr="00B71905" w:rsidRDefault="00896A56" w:rsidP="00BC5492">
                  <w:pPr>
                    <w:pStyle w:val="Compact"/>
                    <w:rPr>
                      <w:rFonts w:ascii="Arial" w:hAnsi="Arial" w:cs="Arial"/>
                    </w:rPr>
                  </w:pPr>
                </w:p>
              </w:tc>
              <w:tc>
                <w:tcPr>
                  <w:tcW w:w="1440" w:type="dxa"/>
                </w:tcPr>
                <w:p w14:paraId="369C8692" w14:textId="77777777" w:rsidR="00896A56" w:rsidRPr="00B71905" w:rsidRDefault="00896A56" w:rsidP="00BC5492">
                  <w:pPr>
                    <w:pStyle w:val="Compact"/>
                    <w:rPr>
                      <w:rFonts w:ascii="Arial" w:hAnsi="Arial" w:cs="Arial"/>
                    </w:rPr>
                  </w:pPr>
                </w:p>
              </w:tc>
            </w:tr>
            <w:tr w:rsidR="00896A56" w:rsidRPr="00B71905" w14:paraId="263DA1FA" w14:textId="77777777" w:rsidTr="00BC5492">
              <w:tc>
                <w:tcPr>
                  <w:tcW w:w="4140" w:type="dxa"/>
                </w:tcPr>
                <w:p w14:paraId="04D73878" w14:textId="77777777" w:rsidR="00896A56" w:rsidRPr="00B71905" w:rsidRDefault="00896A56" w:rsidP="00BC5492">
                  <w:pPr>
                    <w:pStyle w:val="Compact"/>
                    <w:rPr>
                      <w:rFonts w:ascii="Arial" w:hAnsi="Arial" w:cs="Arial"/>
                    </w:rPr>
                  </w:pPr>
                  <w:r w:rsidRPr="00B71905">
                    <w:rPr>
                      <w:rFonts w:ascii="Arial" w:hAnsi="Arial" w:cs="Arial"/>
                    </w:rPr>
                    <w:t>Hispanic, Latino, or Spanish origin</w:t>
                  </w:r>
                </w:p>
              </w:tc>
              <w:tc>
                <w:tcPr>
                  <w:tcW w:w="720" w:type="dxa"/>
                </w:tcPr>
                <w:p w14:paraId="4F9E178E" w14:textId="77777777" w:rsidR="00896A56" w:rsidRPr="00B71905" w:rsidRDefault="00896A56" w:rsidP="00BC5492">
                  <w:pPr>
                    <w:pStyle w:val="Compact"/>
                    <w:rPr>
                      <w:rFonts w:ascii="Arial" w:hAnsi="Arial" w:cs="Arial"/>
                    </w:rPr>
                  </w:pPr>
                </w:p>
              </w:tc>
              <w:tc>
                <w:tcPr>
                  <w:tcW w:w="810" w:type="dxa"/>
                </w:tcPr>
                <w:p w14:paraId="7EFA72C1" w14:textId="77777777" w:rsidR="00896A56" w:rsidRPr="00B71905" w:rsidRDefault="00896A56" w:rsidP="00BC5492">
                  <w:pPr>
                    <w:pStyle w:val="Compact"/>
                    <w:rPr>
                      <w:rFonts w:ascii="Arial" w:hAnsi="Arial" w:cs="Arial"/>
                    </w:rPr>
                  </w:pPr>
                </w:p>
              </w:tc>
              <w:tc>
                <w:tcPr>
                  <w:tcW w:w="1260" w:type="dxa"/>
                </w:tcPr>
                <w:p w14:paraId="691163F3" w14:textId="77777777" w:rsidR="00896A56" w:rsidRPr="00B71905" w:rsidRDefault="00896A56" w:rsidP="00BC5492">
                  <w:pPr>
                    <w:pStyle w:val="Compact"/>
                    <w:rPr>
                      <w:rFonts w:ascii="Arial" w:hAnsi="Arial" w:cs="Arial"/>
                    </w:rPr>
                  </w:pPr>
                </w:p>
              </w:tc>
              <w:tc>
                <w:tcPr>
                  <w:tcW w:w="1170" w:type="dxa"/>
                </w:tcPr>
                <w:p w14:paraId="5B345BA2" w14:textId="77777777" w:rsidR="00896A56" w:rsidRPr="00B71905" w:rsidRDefault="00896A56" w:rsidP="00BC5492">
                  <w:pPr>
                    <w:pStyle w:val="Compact"/>
                    <w:rPr>
                      <w:rFonts w:ascii="Arial" w:hAnsi="Arial" w:cs="Arial"/>
                    </w:rPr>
                  </w:pPr>
                </w:p>
              </w:tc>
              <w:tc>
                <w:tcPr>
                  <w:tcW w:w="1440" w:type="dxa"/>
                </w:tcPr>
                <w:p w14:paraId="02AC4772" w14:textId="77777777" w:rsidR="00896A56" w:rsidRPr="00B71905" w:rsidRDefault="00896A56" w:rsidP="00BC5492">
                  <w:pPr>
                    <w:pStyle w:val="Compact"/>
                    <w:rPr>
                      <w:rFonts w:ascii="Arial" w:hAnsi="Arial" w:cs="Arial"/>
                    </w:rPr>
                  </w:pPr>
                </w:p>
              </w:tc>
            </w:tr>
            <w:tr w:rsidR="00896A56" w:rsidRPr="00B71905" w14:paraId="65C5E4ED" w14:textId="77777777" w:rsidTr="00BC5492">
              <w:tc>
                <w:tcPr>
                  <w:tcW w:w="4140" w:type="dxa"/>
                </w:tcPr>
                <w:p w14:paraId="257BCB3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Yes</w:t>
                  </w:r>
                </w:p>
              </w:tc>
              <w:tc>
                <w:tcPr>
                  <w:tcW w:w="720" w:type="dxa"/>
                </w:tcPr>
                <w:p w14:paraId="192ED957" w14:textId="77777777" w:rsidR="00896A56" w:rsidRPr="00B71905" w:rsidRDefault="00896A56" w:rsidP="00BC5492">
                  <w:pPr>
                    <w:pStyle w:val="Compact"/>
                    <w:jc w:val="center"/>
                    <w:rPr>
                      <w:rFonts w:ascii="Arial" w:hAnsi="Arial" w:cs="Arial"/>
                    </w:rPr>
                  </w:pPr>
                  <w:r w:rsidRPr="00B71905">
                    <w:rPr>
                      <w:rFonts w:ascii="Arial" w:hAnsi="Arial" w:cs="Arial"/>
                    </w:rPr>
                    <w:t>3</w:t>
                  </w:r>
                </w:p>
              </w:tc>
              <w:tc>
                <w:tcPr>
                  <w:tcW w:w="810" w:type="dxa"/>
                </w:tcPr>
                <w:p w14:paraId="35549D79" w14:textId="77777777" w:rsidR="00896A56" w:rsidRPr="00B71905" w:rsidRDefault="00896A56" w:rsidP="00BC5492">
                  <w:pPr>
                    <w:pStyle w:val="Compact"/>
                    <w:jc w:val="center"/>
                    <w:rPr>
                      <w:rFonts w:ascii="Arial" w:hAnsi="Arial" w:cs="Arial"/>
                    </w:rPr>
                  </w:pPr>
                  <w:r w:rsidRPr="00B71905">
                    <w:rPr>
                      <w:rFonts w:ascii="Arial" w:hAnsi="Arial" w:cs="Arial"/>
                    </w:rPr>
                    <w:t>2.1</w:t>
                  </w:r>
                </w:p>
              </w:tc>
              <w:tc>
                <w:tcPr>
                  <w:tcW w:w="1260" w:type="dxa"/>
                </w:tcPr>
                <w:p w14:paraId="0A29EDA6" w14:textId="77777777" w:rsidR="00896A56" w:rsidRPr="00B71905" w:rsidRDefault="00896A56" w:rsidP="00BC5492">
                  <w:pPr>
                    <w:pStyle w:val="Compact"/>
                    <w:rPr>
                      <w:rFonts w:ascii="Arial" w:hAnsi="Arial" w:cs="Arial"/>
                    </w:rPr>
                  </w:pPr>
                </w:p>
              </w:tc>
              <w:tc>
                <w:tcPr>
                  <w:tcW w:w="1170" w:type="dxa"/>
                </w:tcPr>
                <w:p w14:paraId="058E9FBF" w14:textId="77777777" w:rsidR="00896A56" w:rsidRPr="00B71905" w:rsidRDefault="00896A56" w:rsidP="00BC5492">
                  <w:pPr>
                    <w:pStyle w:val="Compact"/>
                    <w:rPr>
                      <w:rFonts w:ascii="Arial" w:hAnsi="Arial" w:cs="Arial"/>
                    </w:rPr>
                  </w:pPr>
                </w:p>
              </w:tc>
              <w:tc>
                <w:tcPr>
                  <w:tcW w:w="1440" w:type="dxa"/>
                </w:tcPr>
                <w:p w14:paraId="4B931CD5" w14:textId="77777777" w:rsidR="00896A56" w:rsidRPr="00B71905" w:rsidRDefault="00896A56" w:rsidP="00BC5492">
                  <w:pPr>
                    <w:pStyle w:val="Compact"/>
                    <w:rPr>
                      <w:rFonts w:ascii="Arial" w:hAnsi="Arial" w:cs="Arial"/>
                    </w:rPr>
                  </w:pPr>
                </w:p>
              </w:tc>
            </w:tr>
            <w:tr w:rsidR="00896A56" w:rsidRPr="00B71905" w14:paraId="4D334EFB" w14:textId="77777777" w:rsidTr="00BC5492">
              <w:tc>
                <w:tcPr>
                  <w:tcW w:w="4140" w:type="dxa"/>
                </w:tcPr>
                <w:p w14:paraId="73EC583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No</w:t>
                  </w:r>
                </w:p>
              </w:tc>
              <w:tc>
                <w:tcPr>
                  <w:tcW w:w="720" w:type="dxa"/>
                </w:tcPr>
                <w:p w14:paraId="4D0173C6" w14:textId="77777777" w:rsidR="00896A56" w:rsidRPr="00B71905" w:rsidRDefault="00896A56" w:rsidP="00BC5492">
                  <w:pPr>
                    <w:pStyle w:val="Compact"/>
                    <w:jc w:val="center"/>
                    <w:rPr>
                      <w:rFonts w:ascii="Arial" w:hAnsi="Arial" w:cs="Arial"/>
                    </w:rPr>
                  </w:pPr>
                  <w:r w:rsidRPr="00B71905">
                    <w:rPr>
                      <w:rFonts w:ascii="Arial" w:hAnsi="Arial" w:cs="Arial"/>
                    </w:rPr>
                    <w:t>141</w:t>
                  </w:r>
                </w:p>
              </w:tc>
              <w:tc>
                <w:tcPr>
                  <w:tcW w:w="810" w:type="dxa"/>
                </w:tcPr>
                <w:p w14:paraId="4BC35084" w14:textId="77777777" w:rsidR="00896A56" w:rsidRPr="00B71905" w:rsidRDefault="00896A56" w:rsidP="00BC5492">
                  <w:pPr>
                    <w:pStyle w:val="Compact"/>
                    <w:jc w:val="center"/>
                    <w:rPr>
                      <w:rFonts w:ascii="Arial" w:hAnsi="Arial" w:cs="Arial"/>
                    </w:rPr>
                  </w:pPr>
                  <w:r w:rsidRPr="00B71905">
                    <w:rPr>
                      <w:rFonts w:ascii="Arial" w:hAnsi="Arial" w:cs="Arial"/>
                    </w:rPr>
                    <w:t>97.9</w:t>
                  </w:r>
                </w:p>
              </w:tc>
              <w:tc>
                <w:tcPr>
                  <w:tcW w:w="1260" w:type="dxa"/>
                </w:tcPr>
                <w:p w14:paraId="1EF4ACC6" w14:textId="77777777" w:rsidR="00896A56" w:rsidRPr="00B71905" w:rsidRDefault="00896A56" w:rsidP="00BC5492">
                  <w:pPr>
                    <w:pStyle w:val="Compact"/>
                    <w:rPr>
                      <w:rFonts w:ascii="Arial" w:hAnsi="Arial" w:cs="Arial"/>
                    </w:rPr>
                  </w:pPr>
                </w:p>
              </w:tc>
              <w:tc>
                <w:tcPr>
                  <w:tcW w:w="1170" w:type="dxa"/>
                </w:tcPr>
                <w:p w14:paraId="2B94F316" w14:textId="77777777" w:rsidR="00896A56" w:rsidRPr="00B71905" w:rsidRDefault="00896A56" w:rsidP="00BC5492">
                  <w:pPr>
                    <w:pStyle w:val="Compact"/>
                    <w:rPr>
                      <w:rFonts w:ascii="Arial" w:hAnsi="Arial" w:cs="Arial"/>
                    </w:rPr>
                  </w:pPr>
                </w:p>
              </w:tc>
              <w:tc>
                <w:tcPr>
                  <w:tcW w:w="1440" w:type="dxa"/>
                </w:tcPr>
                <w:p w14:paraId="0C3E4D97" w14:textId="77777777" w:rsidR="00896A56" w:rsidRPr="00B71905" w:rsidRDefault="00896A56" w:rsidP="00BC5492">
                  <w:pPr>
                    <w:pStyle w:val="Compact"/>
                    <w:rPr>
                      <w:rFonts w:ascii="Arial" w:hAnsi="Arial" w:cs="Arial"/>
                    </w:rPr>
                  </w:pPr>
                </w:p>
              </w:tc>
            </w:tr>
            <w:tr w:rsidR="00896A56" w:rsidRPr="00B71905" w14:paraId="2D220694" w14:textId="77777777" w:rsidTr="00BC5492">
              <w:tc>
                <w:tcPr>
                  <w:tcW w:w="4140" w:type="dxa"/>
                </w:tcPr>
                <w:p w14:paraId="4469C4B5" w14:textId="77777777" w:rsidR="00896A56" w:rsidRPr="00B71905" w:rsidRDefault="00896A56" w:rsidP="00BC5492">
                  <w:pPr>
                    <w:pStyle w:val="Compact"/>
                    <w:rPr>
                      <w:rFonts w:ascii="Arial" w:hAnsi="Arial" w:cs="Arial"/>
                    </w:rPr>
                  </w:pPr>
                  <w:r w:rsidRPr="00B71905">
                    <w:rPr>
                      <w:rFonts w:ascii="Arial" w:hAnsi="Arial" w:cs="Arial"/>
                    </w:rPr>
                    <w:t>Education</w:t>
                  </w:r>
                </w:p>
              </w:tc>
              <w:tc>
                <w:tcPr>
                  <w:tcW w:w="720" w:type="dxa"/>
                </w:tcPr>
                <w:p w14:paraId="28AC1F35" w14:textId="77777777" w:rsidR="00896A56" w:rsidRPr="00B71905" w:rsidRDefault="00896A56" w:rsidP="00BC5492">
                  <w:pPr>
                    <w:pStyle w:val="Compact"/>
                    <w:rPr>
                      <w:rFonts w:ascii="Arial" w:hAnsi="Arial" w:cs="Arial"/>
                    </w:rPr>
                  </w:pPr>
                </w:p>
              </w:tc>
              <w:tc>
                <w:tcPr>
                  <w:tcW w:w="810" w:type="dxa"/>
                </w:tcPr>
                <w:p w14:paraId="6E360AB8" w14:textId="77777777" w:rsidR="00896A56" w:rsidRPr="00B71905" w:rsidRDefault="00896A56" w:rsidP="00BC5492">
                  <w:pPr>
                    <w:pStyle w:val="Compact"/>
                    <w:rPr>
                      <w:rFonts w:ascii="Arial" w:hAnsi="Arial" w:cs="Arial"/>
                    </w:rPr>
                  </w:pPr>
                </w:p>
              </w:tc>
              <w:tc>
                <w:tcPr>
                  <w:tcW w:w="1260" w:type="dxa"/>
                </w:tcPr>
                <w:p w14:paraId="2A462636" w14:textId="77777777" w:rsidR="00896A56" w:rsidRPr="00B71905" w:rsidRDefault="00896A56" w:rsidP="00BC5492">
                  <w:pPr>
                    <w:pStyle w:val="Compact"/>
                    <w:rPr>
                      <w:rFonts w:ascii="Arial" w:hAnsi="Arial" w:cs="Arial"/>
                    </w:rPr>
                  </w:pPr>
                </w:p>
              </w:tc>
              <w:tc>
                <w:tcPr>
                  <w:tcW w:w="1170" w:type="dxa"/>
                </w:tcPr>
                <w:p w14:paraId="6034B8B6" w14:textId="77777777" w:rsidR="00896A56" w:rsidRPr="00B71905" w:rsidRDefault="00896A56" w:rsidP="00BC5492">
                  <w:pPr>
                    <w:pStyle w:val="Compact"/>
                    <w:rPr>
                      <w:rFonts w:ascii="Arial" w:hAnsi="Arial" w:cs="Arial"/>
                    </w:rPr>
                  </w:pPr>
                </w:p>
              </w:tc>
              <w:tc>
                <w:tcPr>
                  <w:tcW w:w="1440" w:type="dxa"/>
                </w:tcPr>
                <w:p w14:paraId="619F08D0" w14:textId="77777777" w:rsidR="00896A56" w:rsidRPr="00B71905" w:rsidRDefault="00896A56" w:rsidP="00BC5492">
                  <w:pPr>
                    <w:pStyle w:val="Compact"/>
                    <w:rPr>
                      <w:rFonts w:ascii="Arial" w:hAnsi="Arial" w:cs="Arial"/>
                    </w:rPr>
                  </w:pPr>
                </w:p>
              </w:tc>
            </w:tr>
            <w:tr w:rsidR="00896A56" w:rsidRPr="00B71905" w14:paraId="3D0E6605" w14:textId="77777777" w:rsidTr="00BC5492">
              <w:tc>
                <w:tcPr>
                  <w:tcW w:w="4140" w:type="dxa"/>
                </w:tcPr>
                <w:p w14:paraId="0D632EA4"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Less than high school</w:t>
                  </w:r>
                </w:p>
              </w:tc>
              <w:tc>
                <w:tcPr>
                  <w:tcW w:w="720" w:type="dxa"/>
                </w:tcPr>
                <w:p w14:paraId="3100F902"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810" w:type="dxa"/>
                </w:tcPr>
                <w:p w14:paraId="0D5D9ABF" w14:textId="77777777" w:rsidR="00896A56" w:rsidRPr="00B71905" w:rsidRDefault="00896A56" w:rsidP="00BC5492">
                  <w:pPr>
                    <w:pStyle w:val="Compact"/>
                    <w:jc w:val="center"/>
                    <w:rPr>
                      <w:rFonts w:ascii="Arial" w:hAnsi="Arial" w:cs="Arial"/>
                    </w:rPr>
                  </w:pPr>
                  <w:r w:rsidRPr="00B71905">
                    <w:rPr>
                      <w:rFonts w:ascii="Arial" w:hAnsi="Arial" w:cs="Arial"/>
                    </w:rPr>
                    <w:t>0.7</w:t>
                  </w:r>
                </w:p>
              </w:tc>
              <w:tc>
                <w:tcPr>
                  <w:tcW w:w="1260" w:type="dxa"/>
                </w:tcPr>
                <w:p w14:paraId="5B063CC5" w14:textId="77777777" w:rsidR="00896A56" w:rsidRPr="00B71905" w:rsidRDefault="00896A56" w:rsidP="00BC5492">
                  <w:pPr>
                    <w:pStyle w:val="Compact"/>
                    <w:rPr>
                      <w:rFonts w:ascii="Arial" w:hAnsi="Arial" w:cs="Arial"/>
                    </w:rPr>
                  </w:pPr>
                </w:p>
              </w:tc>
              <w:tc>
                <w:tcPr>
                  <w:tcW w:w="1170" w:type="dxa"/>
                </w:tcPr>
                <w:p w14:paraId="195631ED" w14:textId="77777777" w:rsidR="00896A56" w:rsidRPr="00B71905" w:rsidRDefault="00896A56" w:rsidP="00BC5492">
                  <w:pPr>
                    <w:pStyle w:val="Compact"/>
                    <w:rPr>
                      <w:rFonts w:ascii="Arial" w:hAnsi="Arial" w:cs="Arial"/>
                    </w:rPr>
                  </w:pPr>
                </w:p>
              </w:tc>
              <w:tc>
                <w:tcPr>
                  <w:tcW w:w="1440" w:type="dxa"/>
                </w:tcPr>
                <w:p w14:paraId="1AC61B34" w14:textId="77777777" w:rsidR="00896A56" w:rsidRPr="00B71905" w:rsidRDefault="00896A56" w:rsidP="00BC5492">
                  <w:pPr>
                    <w:pStyle w:val="Compact"/>
                    <w:rPr>
                      <w:rFonts w:ascii="Arial" w:hAnsi="Arial" w:cs="Arial"/>
                    </w:rPr>
                  </w:pPr>
                </w:p>
              </w:tc>
            </w:tr>
            <w:tr w:rsidR="00896A56" w:rsidRPr="00B71905" w14:paraId="0763728F" w14:textId="77777777" w:rsidTr="00BC5492">
              <w:tc>
                <w:tcPr>
                  <w:tcW w:w="4140" w:type="dxa"/>
                </w:tcPr>
                <w:p w14:paraId="6C6C9645"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High school or GED</w:t>
                  </w:r>
                </w:p>
              </w:tc>
              <w:tc>
                <w:tcPr>
                  <w:tcW w:w="720" w:type="dxa"/>
                </w:tcPr>
                <w:p w14:paraId="1CCDC7B6"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810" w:type="dxa"/>
                </w:tcPr>
                <w:p w14:paraId="1D73414C" w14:textId="77777777" w:rsidR="00896A56" w:rsidRPr="00B71905" w:rsidRDefault="00896A56" w:rsidP="00BC5492">
                  <w:pPr>
                    <w:pStyle w:val="Compact"/>
                    <w:jc w:val="center"/>
                    <w:rPr>
                      <w:rFonts w:ascii="Arial" w:hAnsi="Arial" w:cs="Arial"/>
                    </w:rPr>
                  </w:pPr>
                  <w:r w:rsidRPr="00B71905">
                    <w:rPr>
                      <w:rFonts w:ascii="Arial" w:hAnsi="Arial" w:cs="Arial"/>
                    </w:rPr>
                    <w:t>9.7</w:t>
                  </w:r>
                </w:p>
              </w:tc>
              <w:tc>
                <w:tcPr>
                  <w:tcW w:w="1260" w:type="dxa"/>
                </w:tcPr>
                <w:p w14:paraId="699CD294" w14:textId="77777777" w:rsidR="00896A56" w:rsidRPr="00B71905" w:rsidRDefault="00896A56" w:rsidP="00BC5492">
                  <w:pPr>
                    <w:pStyle w:val="Compact"/>
                    <w:rPr>
                      <w:rFonts w:ascii="Arial" w:hAnsi="Arial" w:cs="Arial"/>
                    </w:rPr>
                  </w:pPr>
                </w:p>
              </w:tc>
              <w:tc>
                <w:tcPr>
                  <w:tcW w:w="1170" w:type="dxa"/>
                </w:tcPr>
                <w:p w14:paraId="40476D07" w14:textId="77777777" w:rsidR="00896A56" w:rsidRPr="00B71905" w:rsidRDefault="00896A56" w:rsidP="00BC5492">
                  <w:pPr>
                    <w:pStyle w:val="Compact"/>
                    <w:rPr>
                      <w:rFonts w:ascii="Arial" w:hAnsi="Arial" w:cs="Arial"/>
                    </w:rPr>
                  </w:pPr>
                </w:p>
              </w:tc>
              <w:tc>
                <w:tcPr>
                  <w:tcW w:w="1440" w:type="dxa"/>
                </w:tcPr>
                <w:p w14:paraId="0F2E89A7" w14:textId="77777777" w:rsidR="00896A56" w:rsidRPr="00B71905" w:rsidRDefault="00896A56" w:rsidP="00BC5492">
                  <w:pPr>
                    <w:pStyle w:val="Compact"/>
                    <w:rPr>
                      <w:rFonts w:ascii="Arial" w:hAnsi="Arial" w:cs="Arial"/>
                    </w:rPr>
                  </w:pPr>
                </w:p>
              </w:tc>
            </w:tr>
            <w:tr w:rsidR="00896A56" w:rsidRPr="00B71905" w14:paraId="668C8B5C" w14:textId="77777777" w:rsidTr="00BC5492">
              <w:tc>
                <w:tcPr>
                  <w:tcW w:w="4140" w:type="dxa"/>
                </w:tcPr>
                <w:p w14:paraId="0D2E95D8"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Some college</w:t>
                  </w:r>
                </w:p>
              </w:tc>
              <w:tc>
                <w:tcPr>
                  <w:tcW w:w="720" w:type="dxa"/>
                </w:tcPr>
                <w:p w14:paraId="4F37344B" w14:textId="77777777" w:rsidR="00896A56" w:rsidRPr="00B71905" w:rsidRDefault="00896A56" w:rsidP="00BC5492">
                  <w:pPr>
                    <w:pStyle w:val="Compact"/>
                    <w:jc w:val="center"/>
                    <w:rPr>
                      <w:rFonts w:ascii="Arial" w:hAnsi="Arial" w:cs="Arial"/>
                    </w:rPr>
                  </w:pPr>
                  <w:r w:rsidRPr="00B71905">
                    <w:rPr>
                      <w:rFonts w:ascii="Arial" w:hAnsi="Arial" w:cs="Arial"/>
                    </w:rPr>
                    <w:t>39</w:t>
                  </w:r>
                </w:p>
              </w:tc>
              <w:tc>
                <w:tcPr>
                  <w:tcW w:w="810" w:type="dxa"/>
                </w:tcPr>
                <w:p w14:paraId="13DDFD43" w14:textId="77777777" w:rsidR="00896A56" w:rsidRPr="00B71905" w:rsidRDefault="00896A56" w:rsidP="00BC5492">
                  <w:pPr>
                    <w:pStyle w:val="Compact"/>
                    <w:jc w:val="center"/>
                    <w:rPr>
                      <w:rFonts w:ascii="Arial" w:hAnsi="Arial" w:cs="Arial"/>
                    </w:rPr>
                  </w:pPr>
                  <w:r w:rsidRPr="00B71905">
                    <w:rPr>
                      <w:rFonts w:ascii="Arial" w:hAnsi="Arial" w:cs="Arial"/>
                    </w:rPr>
                    <w:t>27.1</w:t>
                  </w:r>
                </w:p>
              </w:tc>
              <w:tc>
                <w:tcPr>
                  <w:tcW w:w="1260" w:type="dxa"/>
                </w:tcPr>
                <w:p w14:paraId="4649A8EA" w14:textId="77777777" w:rsidR="00896A56" w:rsidRPr="00B71905" w:rsidRDefault="00896A56" w:rsidP="00BC5492">
                  <w:pPr>
                    <w:pStyle w:val="Compact"/>
                    <w:rPr>
                      <w:rFonts w:ascii="Arial" w:hAnsi="Arial" w:cs="Arial"/>
                    </w:rPr>
                  </w:pPr>
                </w:p>
              </w:tc>
              <w:tc>
                <w:tcPr>
                  <w:tcW w:w="1170" w:type="dxa"/>
                </w:tcPr>
                <w:p w14:paraId="12E1EDFB" w14:textId="77777777" w:rsidR="00896A56" w:rsidRPr="00B71905" w:rsidRDefault="00896A56" w:rsidP="00BC5492">
                  <w:pPr>
                    <w:pStyle w:val="Compact"/>
                    <w:rPr>
                      <w:rFonts w:ascii="Arial" w:hAnsi="Arial" w:cs="Arial"/>
                    </w:rPr>
                  </w:pPr>
                </w:p>
              </w:tc>
              <w:tc>
                <w:tcPr>
                  <w:tcW w:w="1440" w:type="dxa"/>
                </w:tcPr>
                <w:p w14:paraId="007368EA" w14:textId="77777777" w:rsidR="00896A56" w:rsidRPr="00B71905" w:rsidRDefault="00896A56" w:rsidP="00BC5492">
                  <w:pPr>
                    <w:pStyle w:val="Compact"/>
                    <w:rPr>
                      <w:rFonts w:ascii="Arial" w:hAnsi="Arial" w:cs="Arial"/>
                    </w:rPr>
                  </w:pPr>
                </w:p>
              </w:tc>
            </w:tr>
            <w:tr w:rsidR="00896A56" w:rsidRPr="00B71905" w14:paraId="1C04D26B" w14:textId="77777777" w:rsidTr="00BC5492">
              <w:tc>
                <w:tcPr>
                  <w:tcW w:w="4140" w:type="dxa"/>
                </w:tcPr>
                <w:p w14:paraId="38CB24A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2-Year degree</w:t>
                  </w:r>
                </w:p>
              </w:tc>
              <w:tc>
                <w:tcPr>
                  <w:tcW w:w="720" w:type="dxa"/>
                </w:tcPr>
                <w:p w14:paraId="644A3D56" w14:textId="77777777" w:rsidR="00896A56" w:rsidRPr="00B71905" w:rsidRDefault="00896A56" w:rsidP="00BC5492">
                  <w:pPr>
                    <w:pStyle w:val="Compact"/>
                    <w:jc w:val="center"/>
                    <w:rPr>
                      <w:rFonts w:ascii="Arial" w:hAnsi="Arial" w:cs="Arial"/>
                    </w:rPr>
                  </w:pPr>
                  <w:r w:rsidRPr="00B71905">
                    <w:rPr>
                      <w:rFonts w:ascii="Arial" w:hAnsi="Arial" w:cs="Arial"/>
                    </w:rPr>
                    <w:t>13</w:t>
                  </w:r>
                </w:p>
              </w:tc>
              <w:tc>
                <w:tcPr>
                  <w:tcW w:w="810" w:type="dxa"/>
                </w:tcPr>
                <w:p w14:paraId="0F1FF332" w14:textId="77777777" w:rsidR="00896A56" w:rsidRPr="00B71905" w:rsidRDefault="00896A56" w:rsidP="00BC5492">
                  <w:pPr>
                    <w:pStyle w:val="Compact"/>
                    <w:jc w:val="center"/>
                    <w:rPr>
                      <w:rFonts w:ascii="Arial" w:hAnsi="Arial" w:cs="Arial"/>
                    </w:rPr>
                  </w:pPr>
                  <w:r w:rsidRPr="00B71905">
                    <w:rPr>
                      <w:rFonts w:ascii="Arial" w:hAnsi="Arial" w:cs="Arial"/>
                    </w:rPr>
                    <w:t>9.0</w:t>
                  </w:r>
                </w:p>
              </w:tc>
              <w:tc>
                <w:tcPr>
                  <w:tcW w:w="1260" w:type="dxa"/>
                </w:tcPr>
                <w:p w14:paraId="57C18EAB" w14:textId="77777777" w:rsidR="00896A56" w:rsidRPr="00B71905" w:rsidRDefault="00896A56" w:rsidP="00BC5492">
                  <w:pPr>
                    <w:pStyle w:val="Compact"/>
                    <w:rPr>
                      <w:rFonts w:ascii="Arial" w:hAnsi="Arial" w:cs="Arial"/>
                    </w:rPr>
                  </w:pPr>
                </w:p>
              </w:tc>
              <w:tc>
                <w:tcPr>
                  <w:tcW w:w="1170" w:type="dxa"/>
                </w:tcPr>
                <w:p w14:paraId="378B173B" w14:textId="77777777" w:rsidR="00896A56" w:rsidRPr="00B71905" w:rsidRDefault="00896A56" w:rsidP="00BC5492">
                  <w:pPr>
                    <w:pStyle w:val="Compact"/>
                    <w:rPr>
                      <w:rFonts w:ascii="Arial" w:hAnsi="Arial" w:cs="Arial"/>
                    </w:rPr>
                  </w:pPr>
                </w:p>
              </w:tc>
              <w:tc>
                <w:tcPr>
                  <w:tcW w:w="1440" w:type="dxa"/>
                </w:tcPr>
                <w:p w14:paraId="6E06F57E" w14:textId="77777777" w:rsidR="00896A56" w:rsidRPr="00B71905" w:rsidRDefault="00896A56" w:rsidP="00BC5492">
                  <w:pPr>
                    <w:pStyle w:val="Compact"/>
                    <w:rPr>
                      <w:rFonts w:ascii="Arial" w:hAnsi="Arial" w:cs="Arial"/>
                    </w:rPr>
                  </w:pPr>
                </w:p>
              </w:tc>
            </w:tr>
            <w:tr w:rsidR="00896A56" w:rsidRPr="00B71905" w14:paraId="3802F79F" w14:textId="77777777" w:rsidTr="00BC5492">
              <w:tc>
                <w:tcPr>
                  <w:tcW w:w="4140" w:type="dxa"/>
                </w:tcPr>
                <w:p w14:paraId="00091F3A"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College degree</w:t>
                  </w:r>
                </w:p>
              </w:tc>
              <w:tc>
                <w:tcPr>
                  <w:tcW w:w="720" w:type="dxa"/>
                </w:tcPr>
                <w:p w14:paraId="78FFAB11" w14:textId="77777777" w:rsidR="00896A56" w:rsidRPr="00B71905" w:rsidRDefault="00896A56" w:rsidP="00BC5492">
                  <w:pPr>
                    <w:pStyle w:val="Compact"/>
                    <w:jc w:val="center"/>
                    <w:rPr>
                      <w:rFonts w:ascii="Arial" w:hAnsi="Arial" w:cs="Arial"/>
                    </w:rPr>
                  </w:pPr>
                  <w:r w:rsidRPr="00B71905">
                    <w:rPr>
                      <w:rFonts w:ascii="Arial" w:hAnsi="Arial" w:cs="Arial"/>
                    </w:rPr>
                    <w:t>55</w:t>
                  </w:r>
                </w:p>
              </w:tc>
              <w:tc>
                <w:tcPr>
                  <w:tcW w:w="810" w:type="dxa"/>
                </w:tcPr>
                <w:p w14:paraId="03529175" w14:textId="77777777" w:rsidR="00896A56" w:rsidRPr="00B71905" w:rsidRDefault="00896A56" w:rsidP="00BC5492">
                  <w:pPr>
                    <w:pStyle w:val="Compact"/>
                    <w:jc w:val="center"/>
                    <w:rPr>
                      <w:rFonts w:ascii="Arial" w:hAnsi="Arial" w:cs="Arial"/>
                    </w:rPr>
                  </w:pPr>
                  <w:r w:rsidRPr="00B71905">
                    <w:rPr>
                      <w:rFonts w:ascii="Arial" w:hAnsi="Arial" w:cs="Arial"/>
                    </w:rPr>
                    <w:t>38.2</w:t>
                  </w:r>
                </w:p>
              </w:tc>
              <w:tc>
                <w:tcPr>
                  <w:tcW w:w="1260" w:type="dxa"/>
                </w:tcPr>
                <w:p w14:paraId="11A2F45F" w14:textId="77777777" w:rsidR="00896A56" w:rsidRPr="00B71905" w:rsidRDefault="00896A56" w:rsidP="00BC5492">
                  <w:pPr>
                    <w:pStyle w:val="Compact"/>
                    <w:rPr>
                      <w:rFonts w:ascii="Arial" w:hAnsi="Arial" w:cs="Arial"/>
                    </w:rPr>
                  </w:pPr>
                </w:p>
              </w:tc>
              <w:tc>
                <w:tcPr>
                  <w:tcW w:w="1170" w:type="dxa"/>
                </w:tcPr>
                <w:p w14:paraId="3385A334" w14:textId="77777777" w:rsidR="00896A56" w:rsidRPr="00B71905" w:rsidRDefault="00896A56" w:rsidP="00BC5492">
                  <w:pPr>
                    <w:pStyle w:val="Compact"/>
                    <w:rPr>
                      <w:rFonts w:ascii="Arial" w:hAnsi="Arial" w:cs="Arial"/>
                    </w:rPr>
                  </w:pPr>
                </w:p>
              </w:tc>
              <w:tc>
                <w:tcPr>
                  <w:tcW w:w="1440" w:type="dxa"/>
                </w:tcPr>
                <w:p w14:paraId="28D2BF55" w14:textId="77777777" w:rsidR="00896A56" w:rsidRPr="00B71905" w:rsidRDefault="00896A56" w:rsidP="00BC5492">
                  <w:pPr>
                    <w:pStyle w:val="Compact"/>
                    <w:rPr>
                      <w:rFonts w:ascii="Arial" w:hAnsi="Arial" w:cs="Arial"/>
                    </w:rPr>
                  </w:pPr>
                </w:p>
              </w:tc>
            </w:tr>
            <w:tr w:rsidR="00896A56" w:rsidRPr="00B71905" w14:paraId="7B8787B9" w14:textId="77777777" w:rsidTr="00BC5492">
              <w:tc>
                <w:tcPr>
                  <w:tcW w:w="4140" w:type="dxa"/>
                </w:tcPr>
                <w:p w14:paraId="64E25D23"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Advanced degree</w:t>
                  </w:r>
                </w:p>
              </w:tc>
              <w:tc>
                <w:tcPr>
                  <w:tcW w:w="720" w:type="dxa"/>
                </w:tcPr>
                <w:p w14:paraId="5B1BE167" w14:textId="77777777" w:rsidR="00896A56" w:rsidRPr="00B71905" w:rsidRDefault="00896A56" w:rsidP="00BC5492">
                  <w:pPr>
                    <w:pStyle w:val="Compact"/>
                    <w:jc w:val="center"/>
                    <w:rPr>
                      <w:rFonts w:ascii="Arial" w:hAnsi="Arial" w:cs="Arial"/>
                    </w:rPr>
                  </w:pPr>
                  <w:r w:rsidRPr="00B71905">
                    <w:rPr>
                      <w:rFonts w:ascii="Arial" w:hAnsi="Arial" w:cs="Arial"/>
                    </w:rPr>
                    <w:t>22</w:t>
                  </w:r>
                </w:p>
              </w:tc>
              <w:tc>
                <w:tcPr>
                  <w:tcW w:w="810" w:type="dxa"/>
                </w:tcPr>
                <w:p w14:paraId="57A31684" w14:textId="77777777" w:rsidR="00896A56" w:rsidRPr="00B71905" w:rsidRDefault="00896A56" w:rsidP="00BC5492">
                  <w:pPr>
                    <w:pStyle w:val="Compact"/>
                    <w:jc w:val="center"/>
                    <w:rPr>
                      <w:rFonts w:ascii="Arial" w:hAnsi="Arial" w:cs="Arial"/>
                    </w:rPr>
                  </w:pPr>
                  <w:r w:rsidRPr="00B71905">
                    <w:rPr>
                      <w:rFonts w:ascii="Arial" w:hAnsi="Arial" w:cs="Arial"/>
                    </w:rPr>
                    <w:t>15.3</w:t>
                  </w:r>
                </w:p>
              </w:tc>
              <w:tc>
                <w:tcPr>
                  <w:tcW w:w="1260" w:type="dxa"/>
                </w:tcPr>
                <w:p w14:paraId="26A3A796" w14:textId="77777777" w:rsidR="00896A56" w:rsidRPr="00B71905" w:rsidRDefault="00896A56" w:rsidP="00BC5492">
                  <w:pPr>
                    <w:pStyle w:val="Compact"/>
                    <w:rPr>
                      <w:rFonts w:ascii="Arial" w:hAnsi="Arial" w:cs="Arial"/>
                    </w:rPr>
                  </w:pPr>
                </w:p>
              </w:tc>
              <w:tc>
                <w:tcPr>
                  <w:tcW w:w="1170" w:type="dxa"/>
                </w:tcPr>
                <w:p w14:paraId="6F60F2F7" w14:textId="77777777" w:rsidR="00896A56" w:rsidRPr="00B71905" w:rsidRDefault="00896A56" w:rsidP="00BC5492">
                  <w:pPr>
                    <w:pStyle w:val="Compact"/>
                    <w:rPr>
                      <w:rFonts w:ascii="Arial" w:hAnsi="Arial" w:cs="Arial"/>
                    </w:rPr>
                  </w:pPr>
                </w:p>
              </w:tc>
              <w:tc>
                <w:tcPr>
                  <w:tcW w:w="1440" w:type="dxa"/>
                </w:tcPr>
                <w:p w14:paraId="7555E6E3" w14:textId="77777777" w:rsidR="00896A56" w:rsidRPr="00B71905" w:rsidRDefault="00896A56" w:rsidP="00BC5492">
                  <w:pPr>
                    <w:pStyle w:val="Compact"/>
                    <w:rPr>
                      <w:rFonts w:ascii="Arial" w:hAnsi="Arial" w:cs="Arial"/>
                    </w:rPr>
                  </w:pPr>
                </w:p>
              </w:tc>
            </w:tr>
            <w:tr w:rsidR="00896A56" w:rsidRPr="00B71905" w14:paraId="7F5C5EB8" w14:textId="77777777" w:rsidTr="00BC5492">
              <w:tc>
                <w:tcPr>
                  <w:tcW w:w="4140" w:type="dxa"/>
                </w:tcPr>
                <w:p w14:paraId="196ECEC1" w14:textId="77777777" w:rsidR="00896A56" w:rsidRPr="00B71905" w:rsidRDefault="00896A56" w:rsidP="00BC5492">
                  <w:pPr>
                    <w:pStyle w:val="Compact"/>
                    <w:rPr>
                      <w:rFonts w:ascii="Arial" w:hAnsi="Arial" w:cs="Arial"/>
                    </w:rPr>
                  </w:pPr>
                  <w:r w:rsidRPr="00B71905">
                    <w:rPr>
                      <w:rFonts w:ascii="Arial" w:hAnsi="Arial" w:cs="Arial"/>
                    </w:rPr>
                    <w:t>Employment</w:t>
                  </w:r>
                </w:p>
              </w:tc>
              <w:tc>
                <w:tcPr>
                  <w:tcW w:w="720" w:type="dxa"/>
                </w:tcPr>
                <w:p w14:paraId="4AFE700B" w14:textId="77777777" w:rsidR="00896A56" w:rsidRPr="00B71905" w:rsidRDefault="00896A56" w:rsidP="00BC5492">
                  <w:pPr>
                    <w:pStyle w:val="Compact"/>
                    <w:rPr>
                      <w:rFonts w:ascii="Arial" w:hAnsi="Arial" w:cs="Arial"/>
                    </w:rPr>
                  </w:pPr>
                </w:p>
              </w:tc>
              <w:tc>
                <w:tcPr>
                  <w:tcW w:w="810" w:type="dxa"/>
                </w:tcPr>
                <w:p w14:paraId="1E1D3D1A" w14:textId="77777777" w:rsidR="00896A56" w:rsidRPr="00B71905" w:rsidRDefault="00896A56" w:rsidP="00BC5492">
                  <w:pPr>
                    <w:pStyle w:val="Compact"/>
                    <w:rPr>
                      <w:rFonts w:ascii="Arial" w:hAnsi="Arial" w:cs="Arial"/>
                    </w:rPr>
                  </w:pPr>
                </w:p>
              </w:tc>
              <w:tc>
                <w:tcPr>
                  <w:tcW w:w="1260" w:type="dxa"/>
                </w:tcPr>
                <w:p w14:paraId="62BDBF86" w14:textId="77777777" w:rsidR="00896A56" w:rsidRPr="00B71905" w:rsidRDefault="00896A56" w:rsidP="00BC5492">
                  <w:pPr>
                    <w:pStyle w:val="Compact"/>
                    <w:rPr>
                      <w:rFonts w:ascii="Arial" w:hAnsi="Arial" w:cs="Arial"/>
                    </w:rPr>
                  </w:pPr>
                </w:p>
              </w:tc>
              <w:tc>
                <w:tcPr>
                  <w:tcW w:w="1170" w:type="dxa"/>
                </w:tcPr>
                <w:p w14:paraId="2469508C" w14:textId="77777777" w:rsidR="00896A56" w:rsidRPr="00B71905" w:rsidRDefault="00896A56" w:rsidP="00BC5492">
                  <w:pPr>
                    <w:pStyle w:val="Compact"/>
                    <w:rPr>
                      <w:rFonts w:ascii="Arial" w:hAnsi="Arial" w:cs="Arial"/>
                    </w:rPr>
                  </w:pPr>
                </w:p>
              </w:tc>
              <w:tc>
                <w:tcPr>
                  <w:tcW w:w="1440" w:type="dxa"/>
                </w:tcPr>
                <w:p w14:paraId="7743CEAB" w14:textId="77777777" w:rsidR="00896A56" w:rsidRPr="00B71905" w:rsidRDefault="00896A56" w:rsidP="00BC5492">
                  <w:pPr>
                    <w:pStyle w:val="Compact"/>
                    <w:rPr>
                      <w:rFonts w:ascii="Arial" w:hAnsi="Arial" w:cs="Arial"/>
                    </w:rPr>
                  </w:pPr>
                </w:p>
              </w:tc>
            </w:tr>
            <w:tr w:rsidR="00896A56" w:rsidRPr="00B71905" w14:paraId="23EC653C" w14:textId="77777777" w:rsidTr="00BC5492">
              <w:tc>
                <w:tcPr>
                  <w:tcW w:w="4140" w:type="dxa"/>
                </w:tcPr>
                <w:p w14:paraId="15AAA89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Employed full-time</w:t>
                  </w:r>
                </w:p>
              </w:tc>
              <w:tc>
                <w:tcPr>
                  <w:tcW w:w="720" w:type="dxa"/>
                </w:tcPr>
                <w:p w14:paraId="4F116F8F" w14:textId="77777777" w:rsidR="00896A56" w:rsidRPr="00B71905" w:rsidRDefault="00896A56" w:rsidP="00BC5492">
                  <w:pPr>
                    <w:pStyle w:val="Compact"/>
                    <w:jc w:val="center"/>
                    <w:rPr>
                      <w:rFonts w:ascii="Arial" w:hAnsi="Arial" w:cs="Arial"/>
                    </w:rPr>
                  </w:pPr>
                  <w:r w:rsidRPr="00B71905">
                    <w:rPr>
                      <w:rFonts w:ascii="Arial" w:hAnsi="Arial" w:cs="Arial"/>
                    </w:rPr>
                    <w:t>70</w:t>
                  </w:r>
                </w:p>
              </w:tc>
              <w:tc>
                <w:tcPr>
                  <w:tcW w:w="810" w:type="dxa"/>
                </w:tcPr>
                <w:p w14:paraId="6AF19338" w14:textId="77777777" w:rsidR="00896A56" w:rsidRPr="00B71905" w:rsidRDefault="00896A56" w:rsidP="00BC5492">
                  <w:pPr>
                    <w:pStyle w:val="Compact"/>
                    <w:jc w:val="center"/>
                    <w:rPr>
                      <w:rFonts w:ascii="Arial" w:hAnsi="Arial" w:cs="Arial"/>
                    </w:rPr>
                  </w:pPr>
                  <w:r w:rsidRPr="00B71905">
                    <w:rPr>
                      <w:rFonts w:ascii="Arial" w:hAnsi="Arial" w:cs="Arial"/>
                    </w:rPr>
                    <w:t>48.6</w:t>
                  </w:r>
                </w:p>
              </w:tc>
              <w:tc>
                <w:tcPr>
                  <w:tcW w:w="1260" w:type="dxa"/>
                </w:tcPr>
                <w:p w14:paraId="50A9B61E" w14:textId="77777777" w:rsidR="00896A56" w:rsidRPr="00B71905" w:rsidRDefault="00896A56" w:rsidP="00BC5492">
                  <w:pPr>
                    <w:pStyle w:val="Compact"/>
                    <w:rPr>
                      <w:rFonts w:ascii="Arial" w:hAnsi="Arial" w:cs="Arial"/>
                    </w:rPr>
                  </w:pPr>
                </w:p>
              </w:tc>
              <w:tc>
                <w:tcPr>
                  <w:tcW w:w="1170" w:type="dxa"/>
                </w:tcPr>
                <w:p w14:paraId="19BC7099" w14:textId="77777777" w:rsidR="00896A56" w:rsidRPr="00B71905" w:rsidRDefault="00896A56" w:rsidP="00BC5492">
                  <w:pPr>
                    <w:pStyle w:val="Compact"/>
                    <w:rPr>
                      <w:rFonts w:ascii="Arial" w:hAnsi="Arial" w:cs="Arial"/>
                    </w:rPr>
                  </w:pPr>
                </w:p>
              </w:tc>
              <w:tc>
                <w:tcPr>
                  <w:tcW w:w="1440" w:type="dxa"/>
                </w:tcPr>
                <w:p w14:paraId="6D384CEF" w14:textId="77777777" w:rsidR="00896A56" w:rsidRPr="00B71905" w:rsidRDefault="00896A56" w:rsidP="00BC5492">
                  <w:pPr>
                    <w:pStyle w:val="Compact"/>
                    <w:rPr>
                      <w:rFonts w:ascii="Arial" w:hAnsi="Arial" w:cs="Arial"/>
                    </w:rPr>
                  </w:pPr>
                </w:p>
              </w:tc>
            </w:tr>
            <w:tr w:rsidR="00896A56" w:rsidRPr="00B71905" w14:paraId="6130C821" w14:textId="77777777" w:rsidTr="00BC5492">
              <w:tc>
                <w:tcPr>
                  <w:tcW w:w="4140" w:type="dxa"/>
                </w:tcPr>
                <w:p w14:paraId="3EF484BD"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Employed part-time</w:t>
                  </w:r>
                </w:p>
              </w:tc>
              <w:tc>
                <w:tcPr>
                  <w:tcW w:w="720" w:type="dxa"/>
                </w:tcPr>
                <w:p w14:paraId="45952D9D" w14:textId="77777777" w:rsidR="00896A56" w:rsidRPr="00B71905" w:rsidRDefault="00896A56" w:rsidP="00BC5492">
                  <w:pPr>
                    <w:pStyle w:val="Compact"/>
                    <w:jc w:val="center"/>
                    <w:rPr>
                      <w:rFonts w:ascii="Arial" w:hAnsi="Arial" w:cs="Arial"/>
                    </w:rPr>
                  </w:pPr>
                  <w:r w:rsidRPr="00B71905">
                    <w:rPr>
                      <w:rFonts w:ascii="Arial" w:hAnsi="Arial" w:cs="Arial"/>
                    </w:rPr>
                    <w:t>25</w:t>
                  </w:r>
                </w:p>
              </w:tc>
              <w:tc>
                <w:tcPr>
                  <w:tcW w:w="810" w:type="dxa"/>
                </w:tcPr>
                <w:p w14:paraId="0703A98B" w14:textId="77777777" w:rsidR="00896A56" w:rsidRPr="00B71905" w:rsidRDefault="00896A56" w:rsidP="00BC5492">
                  <w:pPr>
                    <w:pStyle w:val="Compact"/>
                    <w:jc w:val="center"/>
                    <w:rPr>
                      <w:rFonts w:ascii="Arial" w:hAnsi="Arial" w:cs="Arial"/>
                    </w:rPr>
                  </w:pPr>
                  <w:r w:rsidRPr="00B71905">
                    <w:rPr>
                      <w:rFonts w:ascii="Arial" w:hAnsi="Arial" w:cs="Arial"/>
                    </w:rPr>
                    <w:t>17.4</w:t>
                  </w:r>
                </w:p>
              </w:tc>
              <w:tc>
                <w:tcPr>
                  <w:tcW w:w="1260" w:type="dxa"/>
                </w:tcPr>
                <w:p w14:paraId="328BF43E" w14:textId="77777777" w:rsidR="00896A56" w:rsidRPr="00B71905" w:rsidRDefault="00896A56" w:rsidP="00BC5492">
                  <w:pPr>
                    <w:pStyle w:val="Compact"/>
                    <w:rPr>
                      <w:rFonts w:ascii="Arial" w:hAnsi="Arial" w:cs="Arial"/>
                    </w:rPr>
                  </w:pPr>
                </w:p>
              </w:tc>
              <w:tc>
                <w:tcPr>
                  <w:tcW w:w="1170" w:type="dxa"/>
                </w:tcPr>
                <w:p w14:paraId="3E25B196" w14:textId="77777777" w:rsidR="00896A56" w:rsidRPr="00B71905" w:rsidRDefault="00896A56" w:rsidP="00BC5492">
                  <w:pPr>
                    <w:pStyle w:val="Compact"/>
                    <w:rPr>
                      <w:rFonts w:ascii="Arial" w:hAnsi="Arial" w:cs="Arial"/>
                    </w:rPr>
                  </w:pPr>
                </w:p>
              </w:tc>
              <w:tc>
                <w:tcPr>
                  <w:tcW w:w="1440" w:type="dxa"/>
                </w:tcPr>
                <w:p w14:paraId="471A90C6" w14:textId="77777777" w:rsidR="00896A56" w:rsidRPr="00B71905" w:rsidRDefault="00896A56" w:rsidP="00BC5492">
                  <w:pPr>
                    <w:pStyle w:val="Compact"/>
                    <w:rPr>
                      <w:rFonts w:ascii="Arial" w:hAnsi="Arial" w:cs="Arial"/>
                    </w:rPr>
                  </w:pPr>
                </w:p>
              </w:tc>
            </w:tr>
            <w:tr w:rsidR="00896A56" w:rsidRPr="00B71905" w14:paraId="658DDB52" w14:textId="77777777" w:rsidTr="00BC5492">
              <w:tc>
                <w:tcPr>
                  <w:tcW w:w="4140" w:type="dxa"/>
                </w:tcPr>
                <w:p w14:paraId="277A8FC7"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Full-time student</w:t>
                  </w:r>
                </w:p>
              </w:tc>
              <w:tc>
                <w:tcPr>
                  <w:tcW w:w="720" w:type="dxa"/>
                </w:tcPr>
                <w:p w14:paraId="23EA8D73" w14:textId="77777777" w:rsidR="00896A56" w:rsidRPr="00B71905" w:rsidRDefault="00896A56" w:rsidP="00BC5492">
                  <w:pPr>
                    <w:pStyle w:val="Compact"/>
                    <w:jc w:val="center"/>
                    <w:rPr>
                      <w:rFonts w:ascii="Arial" w:hAnsi="Arial" w:cs="Arial"/>
                    </w:rPr>
                  </w:pPr>
                  <w:r w:rsidRPr="00B71905">
                    <w:rPr>
                      <w:rFonts w:ascii="Arial" w:hAnsi="Arial" w:cs="Arial"/>
                    </w:rPr>
                    <w:t>7</w:t>
                  </w:r>
                </w:p>
              </w:tc>
              <w:tc>
                <w:tcPr>
                  <w:tcW w:w="810" w:type="dxa"/>
                </w:tcPr>
                <w:p w14:paraId="78414B8B" w14:textId="77777777" w:rsidR="00896A56" w:rsidRPr="00B71905" w:rsidRDefault="00896A56" w:rsidP="00BC5492">
                  <w:pPr>
                    <w:pStyle w:val="Compact"/>
                    <w:jc w:val="center"/>
                    <w:rPr>
                      <w:rFonts w:ascii="Arial" w:hAnsi="Arial" w:cs="Arial"/>
                    </w:rPr>
                  </w:pPr>
                  <w:r w:rsidRPr="00B71905">
                    <w:rPr>
                      <w:rFonts w:ascii="Arial" w:hAnsi="Arial" w:cs="Arial"/>
                    </w:rPr>
                    <w:t>4.9</w:t>
                  </w:r>
                </w:p>
              </w:tc>
              <w:tc>
                <w:tcPr>
                  <w:tcW w:w="1260" w:type="dxa"/>
                </w:tcPr>
                <w:p w14:paraId="7BFBFA5F" w14:textId="77777777" w:rsidR="00896A56" w:rsidRPr="00B71905" w:rsidRDefault="00896A56" w:rsidP="00BC5492">
                  <w:pPr>
                    <w:pStyle w:val="Compact"/>
                    <w:rPr>
                      <w:rFonts w:ascii="Arial" w:hAnsi="Arial" w:cs="Arial"/>
                    </w:rPr>
                  </w:pPr>
                </w:p>
              </w:tc>
              <w:tc>
                <w:tcPr>
                  <w:tcW w:w="1170" w:type="dxa"/>
                </w:tcPr>
                <w:p w14:paraId="0CC0F77D" w14:textId="77777777" w:rsidR="00896A56" w:rsidRPr="00B71905" w:rsidRDefault="00896A56" w:rsidP="00BC5492">
                  <w:pPr>
                    <w:pStyle w:val="Compact"/>
                    <w:rPr>
                      <w:rFonts w:ascii="Arial" w:hAnsi="Arial" w:cs="Arial"/>
                    </w:rPr>
                  </w:pPr>
                </w:p>
              </w:tc>
              <w:tc>
                <w:tcPr>
                  <w:tcW w:w="1440" w:type="dxa"/>
                </w:tcPr>
                <w:p w14:paraId="61E33C51" w14:textId="77777777" w:rsidR="00896A56" w:rsidRPr="00B71905" w:rsidRDefault="00896A56" w:rsidP="00BC5492">
                  <w:pPr>
                    <w:pStyle w:val="Compact"/>
                    <w:rPr>
                      <w:rFonts w:ascii="Arial" w:hAnsi="Arial" w:cs="Arial"/>
                    </w:rPr>
                  </w:pPr>
                </w:p>
              </w:tc>
            </w:tr>
            <w:tr w:rsidR="00896A56" w:rsidRPr="00B71905" w14:paraId="1F725653" w14:textId="77777777" w:rsidTr="00BC5492">
              <w:tc>
                <w:tcPr>
                  <w:tcW w:w="4140" w:type="dxa"/>
                </w:tcPr>
                <w:p w14:paraId="0E23C83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Homemaker</w:t>
                  </w:r>
                </w:p>
              </w:tc>
              <w:tc>
                <w:tcPr>
                  <w:tcW w:w="720" w:type="dxa"/>
                </w:tcPr>
                <w:p w14:paraId="0DC476EB"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810" w:type="dxa"/>
                </w:tcPr>
                <w:p w14:paraId="4512CACC" w14:textId="77777777" w:rsidR="00896A56" w:rsidRPr="00B71905" w:rsidRDefault="00896A56" w:rsidP="00BC5492">
                  <w:pPr>
                    <w:pStyle w:val="Compact"/>
                    <w:jc w:val="center"/>
                    <w:rPr>
                      <w:rFonts w:ascii="Arial" w:hAnsi="Arial" w:cs="Arial"/>
                    </w:rPr>
                  </w:pPr>
                  <w:r w:rsidRPr="00B71905">
                    <w:rPr>
                      <w:rFonts w:ascii="Arial" w:hAnsi="Arial" w:cs="Arial"/>
                    </w:rPr>
                    <w:t>0.7</w:t>
                  </w:r>
                </w:p>
              </w:tc>
              <w:tc>
                <w:tcPr>
                  <w:tcW w:w="1260" w:type="dxa"/>
                </w:tcPr>
                <w:p w14:paraId="7CFABB23" w14:textId="77777777" w:rsidR="00896A56" w:rsidRPr="00B71905" w:rsidRDefault="00896A56" w:rsidP="00BC5492">
                  <w:pPr>
                    <w:pStyle w:val="Compact"/>
                    <w:rPr>
                      <w:rFonts w:ascii="Arial" w:hAnsi="Arial" w:cs="Arial"/>
                    </w:rPr>
                  </w:pPr>
                </w:p>
              </w:tc>
              <w:tc>
                <w:tcPr>
                  <w:tcW w:w="1170" w:type="dxa"/>
                </w:tcPr>
                <w:p w14:paraId="39EA3569" w14:textId="77777777" w:rsidR="00896A56" w:rsidRPr="00B71905" w:rsidRDefault="00896A56" w:rsidP="00BC5492">
                  <w:pPr>
                    <w:pStyle w:val="Compact"/>
                    <w:rPr>
                      <w:rFonts w:ascii="Arial" w:hAnsi="Arial" w:cs="Arial"/>
                    </w:rPr>
                  </w:pPr>
                </w:p>
              </w:tc>
              <w:tc>
                <w:tcPr>
                  <w:tcW w:w="1440" w:type="dxa"/>
                </w:tcPr>
                <w:p w14:paraId="690FD52F" w14:textId="77777777" w:rsidR="00896A56" w:rsidRPr="00B71905" w:rsidRDefault="00896A56" w:rsidP="00BC5492">
                  <w:pPr>
                    <w:pStyle w:val="Compact"/>
                    <w:rPr>
                      <w:rFonts w:ascii="Arial" w:hAnsi="Arial" w:cs="Arial"/>
                    </w:rPr>
                  </w:pPr>
                </w:p>
              </w:tc>
            </w:tr>
            <w:tr w:rsidR="00896A56" w:rsidRPr="00B71905" w14:paraId="53D484E5" w14:textId="77777777" w:rsidTr="00BC5492">
              <w:tc>
                <w:tcPr>
                  <w:tcW w:w="4140" w:type="dxa"/>
                </w:tcPr>
                <w:p w14:paraId="0066775D"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Disabled</w:t>
                  </w:r>
                </w:p>
              </w:tc>
              <w:tc>
                <w:tcPr>
                  <w:tcW w:w="720" w:type="dxa"/>
                </w:tcPr>
                <w:p w14:paraId="75FDC9A7" w14:textId="77777777" w:rsidR="00896A56" w:rsidRPr="00B71905" w:rsidRDefault="00896A56" w:rsidP="00BC5492">
                  <w:pPr>
                    <w:pStyle w:val="Compact"/>
                    <w:jc w:val="center"/>
                    <w:rPr>
                      <w:rFonts w:ascii="Arial" w:hAnsi="Arial" w:cs="Arial"/>
                    </w:rPr>
                  </w:pPr>
                  <w:r w:rsidRPr="00B71905">
                    <w:rPr>
                      <w:rFonts w:ascii="Arial" w:hAnsi="Arial" w:cs="Arial"/>
                    </w:rPr>
                    <w:t>7</w:t>
                  </w:r>
                </w:p>
              </w:tc>
              <w:tc>
                <w:tcPr>
                  <w:tcW w:w="810" w:type="dxa"/>
                </w:tcPr>
                <w:p w14:paraId="242E0594" w14:textId="77777777" w:rsidR="00896A56" w:rsidRPr="00B71905" w:rsidRDefault="00896A56" w:rsidP="00BC5492">
                  <w:pPr>
                    <w:pStyle w:val="Compact"/>
                    <w:jc w:val="center"/>
                    <w:rPr>
                      <w:rFonts w:ascii="Arial" w:hAnsi="Arial" w:cs="Arial"/>
                    </w:rPr>
                  </w:pPr>
                  <w:r w:rsidRPr="00B71905">
                    <w:rPr>
                      <w:rFonts w:ascii="Arial" w:hAnsi="Arial" w:cs="Arial"/>
                    </w:rPr>
                    <w:t>4.9</w:t>
                  </w:r>
                </w:p>
              </w:tc>
              <w:tc>
                <w:tcPr>
                  <w:tcW w:w="1260" w:type="dxa"/>
                </w:tcPr>
                <w:p w14:paraId="1498D503" w14:textId="77777777" w:rsidR="00896A56" w:rsidRPr="00B71905" w:rsidRDefault="00896A56" w:rsidP="00BC5492">
                  <w:pPr>
                    <w:pStyle w:val="Compact"/>
                    <w:rPr>
                      <w:rFonts w:ascii="Arial" w:hAnsi="Arial" w:cs="Arial"/>
                    </w:rPr>
                  </w:pPr>
                </w:p>
              </w:tc>
              <w:tc>
                <w:tcPr>
                  <w:tcW w:w="1170" w:type="dxa"/>
                </w:tcPr>
                <w:p w14:paraId="46308A30" w14:textId="77777777" w:rsidR="00896A56" w:rsidRPr="00B71905" w:rsidRDefault="00896A56" w:rsidP="00BC5492">
                  <w:pPr>
                    <w:pStyle w:val="Compact"/>
                    <w:rPr>
                      <w:rFonts w:ascii="Arial" w:hAnsi="Arial" w:cs="Arial"/>
                    </w:rPr>
                  </w:pPr>
                </w:p>
              </w:tc>
              <w:tc>
                <w:tcPr>
                  <w:tcW w:w="1440" w:type="dxa"/>
                </w:tcPr>
                <w:p w14:paraId="4F3232D2" w14:textId="77777777" w:rsidR="00896A56" w:rsidRPr="00B71905" w:rsidRDefault="00896A56" w:rsidP="00BC5492">
                  <w:pPr>
                    <w:pStyle w:val="Compact"/>
                    <w:rPr>
                      <w:rFonts w:ascii="Arial" w:hAnsi="Arial" w:cs="Arial"/>
                    </w:rPr>
                  </w:pPr>
                </w:p>
              </w:tc>
            </w:tr>
            <w:tr w:rsidR="00896A56" w:rsidRPr="00B71905" w14:paraId="7456931D" w14:textId="77777777" w:rsidTr="00BC5492">
              <w:tc>
                <w:tcPr>
                  <w:tcW w:w="4140" w:type="dxa"/>
                </w:tcPr>
                <w:p w14:paraId="1AFB2088"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Retired</w:t>
                  </w:r>
                </w:p>
              </w:tc>
              <w:tc>
                <w:tcPr>
                  <w:tcW w:w="720" w:type="dxa"/>
                </w:tcPr>
                <w:p w14:paraId="2F1BC4FE" w14:textId="77777777" w:rsidR="00896A56" w:rsidRPr="00B71905" w:rsidRDefault="00896A56" w:rsidP="00BC5492">
                  <w:pPr>
                    <w:pStyle w:val="Compact"/>
                    <w:jc w:val="center"/>
                    <w:rPr>
                      <w:rFonts w:ascii="Arial" w:hAnsi="Arial" w:cs="Arial"/>
                    </w:rPr>
                  </w:pPr>
                  <w:r w:rsidRPr="00B71905">
                    <w:rPr>
                      <w:rFonts w:ascii="Arial" w:hAnsi="Arial" w:cs="Arial"/>
                    </w:rPr>
                    <w:t>8</w:t>
                  </w:r>
                </w:p>
              </w:tc>
              <w:tc>
                <w:tcPr>
                  <w:tcW w:w="810" w:type="dxa"/>
                </w:tcPr>
                <w:p w14:paraId="576117F8" w14:textId="77777777" w:rsidR="00896A56" w:rsidRPr="00B71905" w:rsidRDefault="00896A56" w:rsidP="00BC5492">
                  <w:pPr>
                    <w:pStyle w:val="Compact"/>
                    <w:jc w:val="center"/>
                    <w:rPr>
                      <w:rFonts w:ascii="Arial" w:hAnsi="Arial" w:cs="Arial"/>
                    </w:rPr>
                  </w:pPr>
                  <w:r w:rsidRPr="00B71905">
                    <w:rPr>
                      <w:rFonts w:ascii="Arial" w:hAnsi="Arial" w:cs="Arial"/>
                    </w:rPr>
                    <w:t>5.6</w:t>
                  </w:r>
                </w:p>
              </w:tc>
              <w:tc>
                <w:tcPr>
                  <w:tcW w:w="1260" w:type="dxa"/>
                </w:tcPr>
                <w:p w14:paraId="42E15AD0" w14:textId="77777777" w:rsidR="00896A56" w:rsidRPr="00B71905" w:rsidRDefault="00896A56" w:rsidP="00BC5492">
                  <w:pPr>
                    <w:pStyle w:val="Compact"/>
                    <w:rPr>
                      <w:rFonts w:ascii="Arial" w:hAnsi="Arial" w:cs="Arial"/>
                    </w:rPr>
                  </w:pPr>
                </w:p>
              </w:tc>
              <w:tc>
                <w:tcPr>
                  <w:tcW w:w="1170" w:type="dxa"/>
                </w:tcPr>
                <w:p w14:paraId="5A65AF9C" w14:textId="77777777" w:rsidR="00896A56" w:rsidRPr="00B71905" w:rsidRDefault="00896A56" w:rsidP="00BC5492">
                  <w:pPr>
                    <w:pStyle w:val="Compact"/>
                    <w:rPr>
                      <w:rFonts w:ascii="Arial" w:hAnsi="Arial" w:cs="Arial"/>
                    </w:rPr>
                  </w:pPr>
                </w:p>
              </w:tc>
              <w:tc>
                <w:tcPr>
                  <w:tcW w:w="1440" w:type="dxa"/>
                </w:tcPr>
                <w:p w14:paraId="0A0EC98B" w14:textId="77777777" w:rsidR="00896A56" w:rsidRPr="00B71905" w:rsidRDefault="00896A56" w:rsidP="00BC5492">
                  <w:pPr>
                    <w:pStyle w:val="Compact"/>
                    <w:rPr>
                      <w:rFonts w:ascii="Arial" w:hAnsi="Arial" w:cs="Arial"/>
                    </w:rPr>
                  </w:pPr>
                </w:p>
              </w:tc>
            </w:tr>
            <w:tr w:rsidR="00896A56" w:rsidRPr="00B71905" w14:paraId="09A8A466" w14:textId="77777777" w:rsidTr="00BC5492">
              <w:tc>
                <w:tcPr>
                  <w:tcW w:w="4140" w:type="dxa"/>
                </w:tcPr>
                <w:p w14:paraId="3856B38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Unemployed</w:t>
                  </w:r>
                </w:p>
              </w:tc>
              <w:tc>
                <w:tcPr>
                  <w:tcW w:w="720" w:type="dxa"/>
                </w:tcPr>
                <w:p w14:paraId="7131FC69" w14:textId="77777777" w:rsidR="00896A56" w:rsidRPr="00B71905" w:rsidRDefault="00896A56" w:rsidP="00BC5492">
                  <w:pPr>
                    <w:pStyle w:val="Compact"/>
                    <w:jc w:val="center"/>
                    <w:rPr>
                      <w:rFonts w:ascii="Arial" w:hAnsi="Arial" w:cs="Arial"/>
                    </w:rPr>
                  </w:pPr>
                  <w:r w:rsidRPr="00B71905">
                    <w:rPr>
                      <w:rFonts w:ascii="Arial" w:hAnsi="Arial" w:cs="Arial"/>
                    </w:rPr>
                    <w:t>15</w:t>
                  </w:r>
                </w:p>
              </w:tc>
              <w:tc>
                <w:tcPr>
                  <w:tcW w:w="810" w:type="dxa"/>
                </w:tcPr>
                <w:p w14:paraId="25AD3518" w14:textId="77777777" w:rsidR="00896A56" w:rsidRPr="00B71905" w:rsidRDefault="00896A56" w:rsidP="00BC5492">
                  <w:pPr>
                    <w:pStyle w:val="Compact"/>
                    <w:jc w:val="center"/>
                    <w:rPr>
                      <w:rFonts w:ascii="Arial" w:hAnsi="Arial" w:cs="Arial"/>
                    </w:rPr>
                  </w:pPr>
                  <w:r w:rsidRPr="00B71905">
                    <w:rPr>
                      <w:rFonts w:ascii="Arial" w:hAnsi="Arial" w:cs="Arial"/>
                    </w:rPr>
                    <w:t>10.4</w:t>
                  </w:r>
                </w:p>
              </w:tc>
              <w:tc>
                <w:tcPr>
                  <w:tcW w:w="1260" w:type="dxa"/>
                </w:tcPr>
                <w:p w14:paraId="00DA9165" w14:textId="77777777" w:rsidR="00896A56" w:rsidRPr="00B71905" w:rsidRDefault="00896A56" w:rsidP="00BC5492">
                  <w:pPr>
                    <w:pStyle w:val="Compact"/>
                    <w:rPr>
                      <w:rFonts w:ascii="Arial" w:hAnsi="Arial" w:cs="Arial"/>
                    </w:rPr>
                  </w:pPr>
                </w:p>
              </w:tc>
              <w:tc>
                <w:tcPr>
                  <w:tcW w:w="1170" w:type="dxa"/>
                </w:tcPr>
                <w:p w14:paraId="5C088198" w14:textId="77777777" w:rsidR="00896A56" w:rsidRPr="00B71905" w:rsidRDefault="00896A56" w:rsidP="00BC5492">
                  <w:pPr>
                    <w:pStyle w:val="Compact"/>
                    <w:rPr>
                      <w:rFonts w:ascii="Arial" w:hAnsi="Arial" w:cs="Arial"/>
                    </w:rPr>
                  </w:pPr>
                </w:p>
              </w:tc>
              <w:tc>
                <w:tcPr>
                  <w:tcW w:w="1440" w:type="dxa"/>
                </w:tcPr>
                <w:p w14:paraId="4D607D02" w14:textId="77777777" w:rsidR="00896A56" w:rsidRPr="00B71905" w:rsidRDefault="00896A56" w:rsidP="00BC5492">
                  <w:pPr>
                    <w:pStyle w:val="Compact"/>
                    <w:rPr>
                      <w:rFonts w:ascii="Arial" w:hAnsi="Arial" w:cs="Arial"/>
                    </w:rPr>
                  </w:pPr>
                </w:p>
              </w:tc>
            </w:tr>
            <w:tr w:rsidR="00896A56" w:rsidRPr="00B71905" w14:paraId="1BDDE5D1" w14:textId="77777777" w:rsidTr="00BC5492">
              <w:tc>
                <w:tcPr>
                  <w:tcW w:w="4140" w:type="dxa"/>
                </w:tcPr>
                <w:p w14:paraId="25B79B6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Temporarily laid off</w:t>
                  </w:r>
                  <w:r>
                    <w:rPr>
                      <w:rFonts w:ascii="Arial" w:hAnsi="Arial" w:cs="Arial"/>
                    </w:rPr>
                    <w:t xml:space="preserve"> </w:t>
                  </w:r>
                  <w:r w:rsidRPr="00B71905">
                    <w:rPr>
                      <w:rFonts w:ascii="Arial" w:hAnsi="Arial" w:cs="Arial"/>
                    </w:rPr>
                    <w:t xml:space="preserve">or </w:t>
                  </w:r>
                  <w:r>
                    <w:rPr>
                      <w:rFonts w:ascii="Arial" w:hAnsi="Arial" w:cs="Arial"/>
                    </w:rPr>
                    <w:t>on</w:t>
                  </w:r>
                  <w:r w:rsidRPr="00B71905">
                    <w:rPr>
                      <w:rFonts w:ascii="Arial" w:hAnsi="Arial" w:cs="Arial"/>
                    </w:rPr>
                    <w:t xml:space="preserve"> leave</w:t>
                  </w:r>
                </w:p>
              </w:tc>
              <w:tc>
                <w:tcPr>
                  <w:tcW w:w="720" w:type="dxa"/>
                </w:tcPr>
                <w:p w14:paraId="0FD15054" w14:textId="77777777" w:rsidR="00896A56" w:rsidRPr="00B71905" w:rsidRDefault="00896A56" w:rsidP="00BC5492">
                  <w:pPr>
                    <w:pStyle w:val="Compact"/>
                    <w:jc w:val="center"/>
                    <w:rPr>
                      <w:rFonts w:ascii="Arial" w:hAnsi="Arial" w:cs="Arial"/>
                    </w:rPr>
                  </w:pPr>
                  <w:r w:rsidRPr="00B71905">
                    <w:rPr>
                      <w:rFonts w:ascii="Arial" w:hAnsi="Arial" w:cs="Arial"/>
                    </w:rPr>
                    <w:t>3</w:t>
                  </w:r>
                </w:p>
              </w:tc>
              <w:tc>
                <w:tcPr>
                  <w:tcW w:w="810" w:type="dxa"/>
                </w:tcPr>
                <w:p w14:paraId="6C0369CD" w14:textId="77777777" w:rsidR="00896A56" w:rsidRPr="00B71905" w:rsidRDefault="00896A56" w:rsidP="00BC5492">
                  <w:pPr>
                    <w:pStyle w:val="Compact"/>
                    <w:jc w:val="center"/>
                    <w:rPr>
                      <w:rFonts w:ascii="Arial" w:hAnsi="Arial" w:cs="Arial"/>
                    </w:rPr>
                  </w:pPr>
                  <w:r w:rsidRPr="00B71905">
                    <w:rPr>
                      <w:rFonts w:ascii="Arial" w:hAnsi="Arial" w:cs="Arial"/>
                    </w:rPr>
                    <w:t>2.1</w:t>
                  </w:r>
                </w:p>
              </w:tc>
              <w:tc>
                <w:tcPr>
                  <w:tcW w:w="1260" w:type="dxa"/>
                </w:tcPr>
                <w:p w14:paraId="59FEBBA8" w14:textId="77777777" w:rsidR="00896A56" w:rsidRPr="00B71905" w:rsidRDefault="00896A56" w:rsidP="00BC5492">
                  <w:pPr>
                    <w:pStyle w:val="Compact"/>
                    <w:rPr>
                      <w:rFonts w:ascii="Arial" w:hAnsi="Arial" w:cs="Arial"/>
                    </w:rPr>
                  </w:pPr>
                </w:p>
              </w:tc>
              <w:tc>
                <w:tcPr>
                  <w:tcW w:w="1170" w:type="dxa"/>
                </w:tcPr>
                <w:p w14:paraId="1C720250" w14:textId="77777777" w:rsidR="00896A56" w:rsidRPr="00B71905" w:rsidRDefault="00896A56" w:rsidP="00BC5492">
                  <w:pPr>
                    <w:pStyle w:val="Compact"/>
                    <w:rPr>
                      <w:rFonts w:ascii="Arial" w:hAnsi="Arial" w:cs="Arial"/>
                    </w:rPr>
                  </w:pPr>
                </w:p>
              </w:tc>
              <w:tc>
                <w:tcPr>
                  <w:tcW w:w="1440" w:type="dxa"/>
                </w:tcPr>
                <w:p w14:paraId="5CCF6837" w14:textId="77777777" w:rsidR="00896A56" w:rsidRPr="00B71905" w:rsidRDefault="00896A56" w:rsidP="00BC5492">
                  <w:pPr>
                    <w:pStyle w:val="Compact"/>
                    <w:rPr>
                      <w:rFonts w:ascii="Arial" w:hAnsi="Arial" w:cs="Arial"/>
                    </w:rPr>
                  </w:pPr>
                </w:p>
              </w:tc>
            </w:tr>
            <w:tr w:rsidR="00896A56" w:rsidRPr="00B71905" w14:paraId="1B1B617C" w14:textId="77777777" w:rsidTr="00BC5492">
              <w:tc>
                <w:tcPr>
                  <w:tcW w:w="4140" w:type="dxa"/>
                </w:tcPr>
                <w:p w14:paraId="2AC6429E"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Other, not otherwise specified</w:t>
                  </w:r>
                </w:p>
              </w:tc>
              <w:tc>
                <w:tcPr>
                  <w:tcW w:w="720" w:type="dxa"/>
                </w:tcPr>
                <w:p w14:paraId="12F66A03" w14:textId="77777777" w:rsidR="00896A56" w:rsidRPr="00B71905" w:rsidRDefault="00896A56" w:rsidP="00BC5492">
                  <w:pPr>
                    <w:pStyle w:val="Compact"/>
                    <w:jc w:val="center"/>
                    <w:rPr>
                      <w:rFonts w:ascii="Arial" w:hAnsi="Arial" w:cs="Arial"/>
                    </w:rPr>
                  </w:pPr>
                  <w:r w:rsidRPr="00B71905">
                    <w:rPr>
                      <w:rFonts w:ascii="Arial" w:hAnsi="Arial" w:cs="Arial"/>
                    </w:rPr>
                    <w:t>8</w:t>
                  </w:r>
                </w:p>
              </w:tc>
              <w:tc>
                <w:tcPr>
                  <w:tcW w:w="810" w:type="dxa"/>
                </w:tcPr>
                <w:p w14:paraId="124DBAED" w14:textId="77777777" w:rsidR="00896A56" w:rsidRPr="00B71905" w:rsidRDefault="00896A56" w:rsidP="00BC5492">
                  <w:pPr>
                    <w:pStyle w:val="Compact"/>
                    <w:jc w:val="center"/>
                    <w:rPr>
                      <w:rFonts w:ascii="Arial" w:hAnsi="Arial" w:cs="Arial"/>
                    </w:rPr>
                  </w:pPr>
                  <w:r w:rsidRPr="00B71905">
                    <w:rPr>
                      <w:rFonts w:ascii="Arial" w:hAnsi="Arial" w:cs="Arial"/>
                    </w:rPr>
                    <w:t>5.6</w:t>
                  </w:r>
                </w:p>
              </w:tc>
              <w:tc>
                <w:tcPr>
                  <w:tcW w:w="1260" w:type="dxa"/>
                </w:tcPr>
                <w:p w14:paraId="4B08D4AA" w14:textId="77777777" w:rsidR="00896A56" w:rsidRPr="00B71905" w:rsidRDefault="00896A56" w:rsidP="00BC5492">
                  <w:pPr>
                    <w:pStyle w:val="Compact"/>
                    <w:rPr>
                      <w:rFonts w:ascii="Arial" w:hAnsi="Arial" w:cs="Arial"/>
                    </w:rPr>
                  </w:pPr>
                </w:p>
              </w:tc>
              <w:tc>
                <w:tcPr>
                  <w:tcW w:w="1170" w:type="dxa"/>
                </w:tcPr>
                <w:p w14:paraId="2CD34AEF" w14:textId="77777777" w:rsidR="00896A56" w:rsidRPr="00B71905" w:rsidRDefault="00896A56" w:rsidP="00BC5492">
                  <w:pPr>
                    <w:pStyle w:val="Compact"/>
                    <w:rPr>
                      <w:rFonts w:ascii="Arial" w:hAnsi="Arial" w:cs="Arial"/>
                    </w:rPr>
                  </w:pPr>
                </w:p>
              </w:tc>
              <w:tc>
                <w:tcPr>
                  <w:tcW w:w="1440" w:type="dxa"/>
                </w:tcPr>
                <w:p w14:paraId="40EE901C" w14:textId="77777777" w:rsidR="00896A56" w:rsidRPr="00B71905" w:rsidRDefault="00896A56" w:rsidP="00BC5492">
                  <w:pPr>
                    <w:pStyle w:val="Compact"/>
                    <w:rPr>
                      <w:rFonts w:ascii="Arial" w:hAnsi="Arial" w:cs="Arial"/>
                    </w:rPr>
                  </w:pPr>
                </w:p>
              </w:tc>
            </w:tr>
            <w:tr w:rsidR="00896A56" w:rsidRPr="00B71905" w14:paraId="6BD84650" w14:textId="77777777" w:rsidTr="00BC5492">
              <w:tc>
                <w:tcPr>
                  <w:tcW w:w="4140" w:type="dxa"/>
                </w:tcPr>
                <w:p w14:paraId="04778753" w14:textId="77777777" w:rsidR="00896A56" w:rsidRPr="00B71905" w:rsidRDefault="00896A56" w:rsidP="00BC5492">
                  <w:pPr>
                    <w:pStyle w:val="Compact"/>
                    <w:rPr>
                      <w:rFonts w:ascii="Arial" w:hAnsi="Arial" w:cs="Arial"/>
                    </w:rPr>
                  </w:pPr>
                  <w:r w:rsidRPr="00B71905">
                    <w:rPr>
                      <w:rFonts w:ascii="Arial" w:hAnsi="Arial" w:cs="Arial"/>
                    </w:rPr>
                    <w:t>Personal Income</w:t>
                  </w:r>
                </w:p>
              </w:tc>
              <w:tc>
                <w:tcPr>
                  <w:tcW w:w="720" w:type="dxa"/>
                </w:tcPr>
                <w:p w14:paraId="788F343F" w14:textId="77777777" w:rsidR="00896A56" w:rsidRPr="00B71905" w:rsidRDefault="00896A56" w:rsidP="00BC5492">
                  <w:pPr>
                    <w:pStyle w:val="Compact"/>
                    <w:rPr>
                      <w:rFonts w:ascii="Arial" w:hAnsi="Arial" w:cs="Arial"/>
                    </w:rPr>
                  </w:pPr>
                </w:p>
              </w:tc>
              <w:tc>
                <w:tcPr>
                  <w:tcW w:w="810" w:type="dxa"/>
                </w:tcPr>
                <w:p w14:paraId="28D43E76" w14:textId="77777777" w:rsidR="00896A56" w:rsidRPr="00B71905" w:rsidRDefault="00896A56" w:rsidP="00BC5492">
                  <w:pPr>
                    <w:pStyle w:val="Compact"/>
                    <w:rPr>
                      <w:rFonts w:ascii="Arial" w:hAnsi="Arial" w:cs="Arial"/>
                    </w:rPr>
                  </w:pPr>
                </w:p>
              </w:tc>
              <w:tc>
                <w:tcPr>
                  <w:tcW w:w="1260" w:type="dxa"/>
                </w:tcPr>
                <w:p w14:paraId="716D0C28" w14:textId="77777777" w:rsidR="00896A56" w:rsidRPr="00B71905" w:rsidRDefault="00896A56" w:rsidP="00BC5492">
                  <w:pPr>
                    <w:pStyle w:val="Compact"/>
                    <w:jc w:val="center"/>
                    <w:rPr>
                      <w:rFonts w:ascii="Arial" w:hAnsi="Arial" w:cs="Arial"/>
                    </w:rPr>
                  </w:pPr>
                  <w:r w:rsidRPr="00B71905">
                    <w:rPr>
                      <w:rFonts w:ascii="Arial" w:hAnsi="Arial" w:cs="Arial"/>
                    </w:rPr>
                    <w:t>$35,050</w:t>
                  </w:r>
                </w:p>
              </w:tc>
              <w:tc>
                <w:tcPr>
                  <w:tcW w:w="1170" w:type="dxa"/>
                </w:tcPr>
                <w:p w14:paraId="7F784BD2" w14:textId="77777777" w:rsidR="00896A56" w:rsidRPr="00B71905" w:rsidRDefault="00896A56" w:rsidP="00BC5492">
                  <w:pPr>
                    <w:pStyle w:val="Compact"/>
                    <w:jc w:val="center"/>
                    <w:rPr>
                      <w:rFonts w:ascii="Arial" w:hAnsi="Arial" w:cs="Arial"/>
                    </w:rPr>
                  </w:pPr>
                  <w:r w:rsidRPr="00B71905">
                    <w:rPr>
                      <w:rFonts w:ascii="Arial" w:hAnsi="Arial" w:cs="Arial"/>
                    </w:rPr>
                    <w:t>$32,069</w:t>
                  </w:r>
                </w:p>
              </w:tc>
              <w:tc>
                <w:tcPr>
                  <w:tcW w:w="1440" w:type="dxa"/>
                </w:tcPr>
                <w:p w14:paraId="4501A9B4" w14:textId="77777777" w:rsidR="00896A56" w:rsidRPr="00B71905" w:rsidRDefault="00896A56" w:rsidP="00BC5492">
                  <w:pPr>
                    <w:pStyle w:val="Compact"/>
                    <w:jc w:val="center"/>
                    <w:rPr>
                      <w:rFonts w:ascii="Arial" w:hAnsi="Arial" w:cs="Arial"/>
                    </w:rPr>
                  </w:pPr>
                  <w:r w:rsidRPr="00B71905">
                    <w:rPr>
                      <w:rFonts w:ascii="Arial" w:hAnsi="Arial" w:cs="Arial"/>
                    </w:rPr>
                    <w:t>$0-200,000</w:t>
                  </w:r>
                </w:p>
              </w:tc>
            </w:tr>
            <w:tr w:rsidR="00896A56" w:rsidRPr="00B71905" w14:paraId="2CD6829A" w14:textId="77777777" w:rsidTr="00BC5492">
              <w:tc>
                <w:tcPr>
                  <w:tcW w:w="4140" w:type="dxa"/>
                </w:tcPr>
                <w:p w14:paraId="630E68CA" w14:textId="77777777" w:rsidR="00896A56" w:rsidRPr="00B71905" w:rsidRDefault="00896A56" w:rsidP="00BC5492">
                  <w:pPr>
                    <w:pStyle w:val="Compact"/>
                    <w:rPr>
                      <w:rFonts w:ascii="Arial" w:hAnsi="Arial" w:cs="Arial"/>
                    </w:rPr>
                  </w:pPr>
                  <w:r w:rsidRPr="00B71905">
                    <w:rPr>
                      <w:rFonts w:ascii="Arial" w:hAnsi="Arial" w:cs="Arial"/>
                    </w:rPr>
                    <w:t>Marital Status</w:t>
                  </w:r>
                </w:p>
              </w:tc>
              <w:tc>
                <w:tcPr>
                  <w:tcW w:w="720" w:type="dxa"/>
                </w:tcPr>
                <w:p w14:paraId="3AD705CB" w14:textId="77777777" w:rsidR="00896A56" w:rsidRPr="00B71905" w:rsidRDefault="00896A56" w:rsidP="00BC5492">
                  <w:pPr>
                    <w:pStyle w:val="Compact"/>
                    <w:rPr>
                      <w:rFonts w:ascii="Arial" w:hAnsi="Arial" w:cs="Arial"/>
                    </w:rPr>
                  </w:pPr>
                </w:p>
              </w:tc>
              <w:tc>
                <w:tcPr>
                  <w:tcW w:w="810" w:type="dxa"/>
                </w:tcPr>
                <w:p w14:paraId="6606129D" w14:textId="77777777" w:rsidR="00896A56" w:rsidRPr="00B71905" w:rsidRDefault="00896A56" w:rsidP="00BC5492">
                  <w:pPr>
                    <w:pStyle w:val="Compact"/>
                    <w:rPr>
                      <w:rFonts w:ascii="Arial" w:hAnsi="Arial" w:cs="Arial"/>
                    </w:rPr>
                  </w:pPr>
                </w:p>
              </w:tc>
              <w:tc>
                <w:tcPr>
                  <w:tcW w:w="1260" w:type="dxa"/>
                </w:tcPr>
                <w:p w14:paraId="1204F105" w14:textId="77777777" w:rsidR="00896A56" w:rsidRPr="00B71905" w:rsidRDefault="00896A56" w:rsidP="00BC5492">
                  <w:pPr>
                    <w:pStyle w:val="Compact"/>
                    <w:rPr>
                      <w:rFonts w:ascii="Arial" w:hAnsi="Arial" w:cs="Arial"/>
                    </w:rPr>
                  </w:pPr>
                </w:p>
              </w:tc>
              <w:tc>
                <w:tcPr>
                  <w:tcW w:w="1170" w:type="dxa"/>
                </w:tcPr>
                <w:p w14:paraId="629F1A71" w14:textId="77777777" w:rsidR="00896A56" w:rsidRPr="00B71905" w:rsidRDefault="00896A56" w:rsidP="00BC5492">
                  <w:pPr>
                    <w:pStyle w:val="Compact"/>
                    <w:rPr>
                      <w:rFonts w:ascii="Arial" w:hAnsi="Arial" w:cs="Arial"/>
                    </w:rPr>
                  </w:pPr>
                </w:p>
              </w:tc>
              <w:tc>
                <w:tcPr>
                  <w:tcW w:w="1440" w:type="dxa"/>
                </w:tcPr>
                <w:p w14:paraId="0CC641C9" w14:textId="77777777" w:rsidR="00896A56" w:rsidRPr="00B71905" w:rsidRDefault="00896A56" w:rsidP="00BC5492">
                  <w:pPr>
                    <w:pStyle w:val="Compact"/>
                    <w:rPr>
                      <w:rFonts w:ascii="Arial" w:hAnsi="Arial" w:cs="Arial"/>
                    </w:rPr>
                  </w:pPr>
                </w:p>
              </w:tc>
            </w:tr>
            <w:tr w:rsidR="00896A56" w:rsidRPr="00B71905" w14:paraId="0F0CC338" w14:textId="77777777" w:rsidTr="00BC5492">
              <w:tc>
                <w:tcPr>
                  <w:tcW w:w="4140" w:type="dxa"/>
                </w:tcPr>
                <w:p w14:paraId="3C5D2BD5" w14:textId="77777777" w:rsidR="00896A56" w:rsidRPr="00B71905" w:rsidRDefault="00896A56" w:rsidP="00BC5492">
                  <w:pPr>
                    <w:pStyle w:val="Compact"/>
                    <w:rPr>
                      <w:rFonts w:ascii="Arial" w:hAnsi="Arial" w:cs="Arial"/>
                    </w:rPr>
                  </w:pPr>
                  <w:r>
                    <w:rPr>
                      <w:rFonts w:ascii="Arial" w:hAnsi="Arial" w:cs="Arial"/>
                    </w:rPr>
                    <w:lastRenderedPageBreak/>
                    <w:t xml:space="preserve">     </w:t>
                  </w:r>
                  <w:r w:rsidRPr="00B71905">
                    <w:rPr>
                      <w:rFonts w:ascii="Arial" w:hAnsi="Arial" w:cs="Arial"/>
                    </w:rPr>
                    <w:t>Never married</w:t>
                  </w:r>
                </w:p>
              </w:tc>
              <w:tc>
                <w:tcPr>
                  <w:tcW w:w="720" w:type="dxa"/>
                </w:tcPr>
                <w:p w14:paraId="5D6754B5" w14:textId="77777777" w:rsidR="00896A56" w:rsidRPr="00B71905" w:rsidRDefault="00896A56" w:rsidP="00BC5492">
                  <w:pPr>
                    <w:pStyle w:val="Compact"/>
                    <w:jc w:val="center"/>
                    <w:rPr>
                      <w:rFonts w:ascii="Arial" w:hAnsi="Arial" w:cs="Arial"/>
                    </w:rPr>
                  </w:pPr>
                  <w:r w:rsidRPr="00B71905">
                    <w:rPr>
                      <w:rFonts w:ascii="Arial" w:hAnsi="Arial" w:cs="Arial"/>
                    </w:rPr>
                    <w:t>63</w:t>
                  </w:r>
                </w:p>
              </w:tc>
              <w:tc>
                <w:tcPr>
                  <w:tcW w:w="810" w:type="dxa"/>
                </w:tcPr>
                <w:p w14:paraId="602984C9" w14:textId="77777777" w:rsidR="00896A56" w:rsidRPr="00B71905" w:rsidRDefault="00896A56" w:rsidP="00BC5492">
                  <w:pPr>
                    <w:pStyle w:val="Compact"/>
                    <w:jc w:val="center"/>
                    <w:rPr>
                      <w:rFonts w:ascii="Arial" w:hAnsi="Arial" w:cs="Arial"/>
                    </w:rPr>
                  </w:pPr>
                  <w:r w:rsidRPr="00B71905">
                    <w:rPr>
                      <w:rFonts w:ascii="Arial" w:hAnsi="Arial" w:cs="Arial"/>
                    </w:rPr>
                    <w:t>43.8</w:t>
                  </w:r>
                </w:p>
              </w:tc>
              <w:tc>
                <w:tcPr>
                  <w:tcW w:w="1260" w:type="dxa"/>
                </w:tcPr>
                <w:p w14:paraId="33D7F57A" w14:textId="77777777" w:rsidR="00896A56" w:rsidRPr="00B71905" w:rsidRDefault="00896A56" w:rsidP="00BC5492">
                  <w:pPr>
                    <w:pStyle w:val="Compact"/>
                    <w:rPr>
                      <w:rFonts w:ascii="Arial" w:hAnsi="Arial" w:cs="Arial"/>
                    </w:rPr>
                  </w:pPr>
                </w:p>
              </w:tc>
              <w:tc>
                <w:tcPr>
                  <w:tcW w:w="1170" w:type="dxa"/>
                </w:tcPr>
                <w:p w14:paraId="7EF116B8" w14:textId="77777777" w:rsidR="00896A56" w:rsidRPr="00B71905" w:rsidRDefault="00896A56" w:rsidP="00BC5492">
                  <w:pPr>
                    <w:pStyle w:val="Compact"/>
                    <w:rPr>
                      <w:rFonts w:ascii="Arial" w:hAnsi="Arial" w:cs="Arial"/>
                    </w:rPr>
                  </w:pPr>
                </w:p>
              </w:tc>
              <w:tc>
                <w:tcPr>
                  <w:tcW w:w="1440" w:type="dxa"/>
                </w:tcPr>
                <w:p w14:paraId="0201830A" w14:textId="77777777" w:rsidR="00896A56" w:rsidRPr="00B71905" w:rsidRDefault="00896A56" w:rsidP="00BC5492">
                  <w:pPr>
                    <w:pStyle w:val="Compact"/>
                    <w:rPr>
                      <w:rFonts w:ascii="Arial" w:hAnsi="Arial" w:cs="Arial"/>
                    </w:rPr>
                  </w:pPr>
                </w:p>
              </w:tc>
            </w:tr>
            <w:tr w:rsidR="00896A56" w:rsidRPr="00B71905" w14:paraId="6B5B7D0D" w14:textId="77777777" w:rsidTr="00BC5492">
              <w:tc>
                <w:tcPr>
                  <w:tcW w:w="4140" w:type="dxa"/>
                </w:tcPr>
                <w:p w14:paraId="77A9F1BE"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Married</w:t>
                  </w:r>
                </w:p>
              </w:tc>
              <w:tc>
                <w:tcPr>
                  <w:tcW w:w="720" w:type="dxa"/>
                </w:tcPr>
                <w:p w14:paraId="4DABF1EB" w14:textId="77777777" w:rsidR="00896A56" w:rsidRPr="00B71905" w:rsidRDefault="00896A56" w:rsidP="00BC5492">
                  <w:pPr>
                    <w:pStyle w:val="Compact"/>
                    <w:jc w:val="center"/>
                    <w:rPr>
                      <w:rFonts w:ascii="Arial" w:hAnsi="Arial" w:cs="Arial"/>
                    </w:rPr>
                  </w:pPr>
                  <w:r w:rsidRPr="00B71905">
                    <w:rPr>
                      <w:rFonts w:ascii="Arial" w:hAnsi="Arial" w:cs="Arial"/>
                    </w:rPr>
                    <w:t>32</w:t>
                  </w:r>
                </w:p>
              </w:tc>
              <w:tc>
                <w:tcPr>
                  <w:tcW w:w="810" w:type="dxa"/>
                </w:tcPr>
                <w:p w14:paraId="586CB3CA" w14:textId="77777777" w:rsidR="00896A56" w:rsidRPr="00B71905" w:rsidRDefault="00896A56" w:rsidP="00BC5492">
                  <w:pPr>
                    <w:pStyle w:val="Compact"/>
                    <w:jc w:val="center"/>
                    <w:rPr>
                      <w:rFonts w:ascii="Arial" w:hAnsi="Arial" w:cs="Arial"/>
                    </w:rPr>
                  </w:pPr>
                  <w:r w:rsidRPr="00B71905">
                    <w:rPr>
                      <w:rFonts w:ascii="Arial" w:hAnsi="Arial" w:cs="Arial"/>
                    </w:rPr>
                    <w:t>22.2</w:t>
                  </w:r>
                </w:p>
              </w:tc>
              <w:tc>
                <w:tcPr>
                  <w:tcW w:w="1260" w:type="dxa"/>
                </w:tcPr>
                <w:p w14:paraId="5D3A2A0B" w14:textId="77777777" w:rsidR="00896A56" w:rsidRPr="00B71905" w:rsidRDefault="00896A56" w:rsidP="00BC5492">
                  <w:pPr>
                    <w:pStyle w:val="Compact"/>
                    <w:rPr>
                      <w:rFonts w:ascii="Arial" w:hAnsi="Arial" w:cs="Arial"/>
                    </w:rPr>
                  </w:pPr>
                </w:p>
              </w:tc>
              <w:tc>
                <w:tcPr>
                  <w:tcW w:w="1170" w:type="dxa"/>
                </w:tcPr>
                <w:p w14:paraId="1B6BC3C9" w14:textId="77777777" w:rsidR="00896A56" w:rsidRPr="00B71905" w:rsidRDefault="00896A56" w:rsidP="00BC5492">
                  <w:pPr>
                    <w:pStyle w:val="Compact"/>
                    <w:rPr>
                      <w:rFonts w:ascii="Arial" w:hAnsi="Arial" w:cs="Arial"/>
                    </w:rPr>
                  </w:pPr>
                </w:p>
              </w:tc>
              <w:tc>
                <w:tcPr>
                  <w:tcW w:w="1440" w:type="dxa"/>
                </w:tcPr>
                <w:p w14:paraId="1042BD0E" w14:textId="77777777" w:rsidR="00896A56" w:rsidRPr="00B71905" w:rsidRDefault="00896A56" w:rsidP="00BC5492">
                  <w:pPr>
                    <w:pStyle w:val="Compact"/>
                    <w:rPr>
                      <w:rFonts w:ascii="Arial" w:hAnsi="Arial" w:cs="Arial"/>
                    </w:rPr>
                  </w:pPr>
                </w:p>
              </w:tc>
            </w:tr>
            <w:tr w:rsidR="00896A56" w:rsidRPr="00B71905" w14:paraId="1CA45458" w14:textId="77777777" w:rsidTr="00BC5492">
              <w:tc>
                <w:tcPr>
                  <w:tcW w:w="4140" w:type="dxa"/>
                </w:tcPr>
                <w:p w14:paraId="2FD95A0E"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Divorced</w:t>
                  </w:r>
                </w:p>
              </w:tc>
              <w:tc>
                <w:tcPr>
                  <w:tcW w:w="720" w:type="dxa"/>
                </w:tcPr>
                <w:p w14:paraId="40608827" w14:textId="77777777" w:rsidR="00896A56" w:rsidRPr="00B71905" w:rsidRDefault="00896A56" w:rsidP="00BC5492">
                  <w:pPr>
                    <w:pStyle w:val="Compact"/>
                    <w:jc w:val="center"/>
                    <w:rPr>
                      <w:rFonts w:ascii="Arial" w:hAnsi="Arial" w:cs="Arial"/>
                    </w:rPr>
                  </w:pPr>
                  <w:r w:rsidRPr="00B71905">
                    <w:rPr>
                      <w:rFonts w:ascii="Arial" w:hAnsi="Arial" w:cs="Arial"/>
                    </w:rPr>
                    <w:t>42</w:t>
                  </w:r>
                </w:p>
              </w:tc>
              <w:tc>
                <w:tcPr>
                  <w:tcW w:w="810" w:type="dxa"/>
                </w:tcPr>
                <w:p w14:paraId="52541B6E" w14:textId="77777777" w:rsidR="00896A56" w:rsidRPr="00B71905" w:rsidRDefault="00896A56" w:rsidP="00BC5492">
                  <w:pPr>
                    <w:pStyle w:val="Compact"/>
                    <w:jc w:val="center"/>
                    <w:rPr>
                      <w:rFonts w:ascii="Arial" w:hAnsi="Arial" w:cs="Arial"/>
                    </w:rPr>
                  </w:pPr>
                  <w:r w:rsidRPr="00B71905">
                    <w:rPr>
                      <w:rFonts w:ascii="Arial" w:hAnsi="Arial" w:cs="Arial"/>
                    </w:rPr>
                    <w:t>29.2</w:t>
                  </w:r>
                </w:p>
              </w:tc>
              <w:tc>
                <w:tcPr>
                  <w:tcW w:w="1260" w:type="dxa"/>
                </w:tcPr>
                <w:p w14:paraId="7FAD2DF0" w14:textId="77777777" w:rsidR="00896A56" w:rsidRPr="00B71905" w:rsidRDefault="00896A56" w:rsidP="00BC5492">
                  <w:pPr>
                    <w:pStyle w:val="Compact"/>
                    <w:rPr>
                      <w:rFonts w:ascii="Arial" w:hAnsi="Arial" w:cs="Arial"/>
                    </w:rPr>
                  </w:pPr>
                </w:p>
              </w:tc>
              <w:tc>
                <w:tcPr>
                  <w:tcW w:w="1170" w:type="dxa"/>
                </w:tcPr>
                <w:p w14:paraId="31C84E5E" w14:textId="77777777" w:rsidR="00896A56" w:rsidRPr="00B71905" w:rsidRDefault="00896A56" w:rsidP="00BC5492">
                  <w:pPr>
                    <w:pStyle w:val="Compact"/>
                    <w:rPr>
                      <w:rFonts w:ascii="Arial" w:hAnsi="Arial" w:cs="Arial"/>
                    </w:rPr>
                  </w:pPr>
                </w:p>
              </w:tc>
              <w:tc>
                <w:tcPr>
                  <w:tcW w:w="1440" w:type="dxa"/>
                </w:tcPr>
                <w:p w14:paraId="6C73417D" w14:textId="77777777" w:rsidR="00896A56" w:rsidRPr="00B71905" w:rsidRDefault="00896A56" w:rsidP="00BC5492">
                  <w:pPr>
                    <w:pStyle w:val="Compact"/>
                    <w:rPr>
                      <w:rFonts w:ascii="Arial" w:hAnsi="Arial" w:cs="Arial"/>
                    </w:rPr>
                  </w:pPr>
                </w:p>
              </w:tc>
            </w:tr>
            <w:tr w:rsidR="00896A56" w:rsidRPr="00B71905" w14:paraId="1DEFE4FB" w14:textId="77777777" w:rsidTr="00BC5492">
              <w:tc>
                <w:tcPr>
                  <w:tcW w:w="4140" w:type="dxa"/>
                </w:tcPr>
                <w:p w14:paraId="6744783A"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Separated</w:t>
                  </w:r>
                </w:p>
              </w:tc>
              <w:tc>
                <w:tcPr>
                  <w:tcW w:w="720" w:type="dxa"/>
                </w:tcPr>
                <w:p w14:paraId="48C5351E" w14:textId="77777777" w:rsidR="00896A56" w:rsidRPr="00B71905" w:rsidRDefault="00896A56" w:rsidP="00BC5492">
                  <w:pPr>
                    <w:pStyle w:val="Compact"/>
                    <w:jc w:val="center"/>
                    <w:rPr>
                      <w:rFonts w:ascii="Arial" w:hAnsi="Arial" w:cs="Arial"/>
                    </w:rPr>
                  </w:pPr>
                  <w:r w:rsidRPr="00B71905">
                    <w:rPr>
                      <w:rFonts w:ascii="Arial" w:hAnsi="Arial" w:cs="Arial"/>
                    </w:rPr>
                    <w:t>5</w:t>
                  </w:r>
                </w:p>
              </w:tc>
              <w:tc>
                <w:tcPr>
                  <w:tcW w:w="810" w:type="dxa"/>
                </w:tcPr>
                <w:p w14:paraId="509396E4" w14:textId="77777777" w:rsidR="00896A56" w:rsidRPr="00B71905" w:rsidRDefault="00896A56" w:rsidP="00BC5492">
                  <w:pPr>
                    <w:pStyle w:val="Compact"/>
                    <w:jc w:val="center"/>
                    <w:rPr>
                      <w:rFonts w:ascii="Arial" w:hAnsi="Arial" w:cs="Arial"/>
                    </w:rPr>
                  </w:pPr>
                  <w:r w:rsidRPr="00B71905">
                    <w:rPr>
                      <w:rFonts w:ascii="Arial" w:hAnsi="Arial" w:cs="Arial"/>
                    </w:rPr>
                    <w:t>3.5</w:t>
                  </w:r>
                </w:p>
              </w:tc>
              <w:tc>
                <w:tcPr>
                  <w:tcW w:w="1260" w:type="dxa"/>
                </w:tcPr>
                <w:p w14:paraId="49107E3F" w14:textId="77777777" w:rsidR="00896A56" w:rsidRPr="00B71905" w:rsidRDefault="00896A56" w:rsidP="00BC5492">
                  <w:pPr>
                    <w:pStyle w:val="Compact"/>
                    <w:rPr>
                      <w:rFonts w:ascii="Arial" w:hAnsi="Arial" w:cs="Arial"/>
                    </w:rPr>
                  </w:pPr>
                </w:p>
              </w:tc>
              <w:tc>
                <w:tcPr>
                  <w:tcW w:w="1170" w:type="dxa"/>
                </w:tcPr>
                <w:p w14:paraId="18C8136D" w14:textId="77777777" w:rsidR="00896A56" w:rsidRPr="00B71905" w:rsidRDefault="00896A56" w:rsidP="00BC5492">
                  <w:pPr>
                    <w:pStyle w:val="Compact"/>
                    <w:rPr>
                      <w:rFonts w:ascii="Arial" w:hAnsi="Arial" w:cs="Arial"/>
                    </w:rPr>
                  </w:pPr>
                </w:p>
              </w:tc>
              <w:tc>
                <w:tcPr>
                  <w:tcW w:w="1440" w:type="dxa"/>
                </w:tcPr>
                <w:p w14:paraId="4E9DFC96" w14:textId="77777777" w:rsidR="00896A56" w:rsidRPr="00B71905" w:rsidRDefault="00896A56" w:rsidP="00BC5492">
                  <w:pPr>
                    <w:pStyle w:val="Compact"/>
                    <w:rPr>
                      <w:rFonts w:ascii="Arial" w:hAnsi="Arial" w:cs="Arial"/>
                    </w:rPr>
                  </w:pPr>
                </w:p>
              </w:tc>
            </w:tr>
            <w:tr w:rsidR="00896A56" w:rsidRPr="00B71905" w14:paraId="4BDB7CD3" w14:textId="77777777" w:rsidTr="00BC5492">
              <w:tc>
                <w:tcPr>
                  <w:tcW w:w="4140" w:type="dxa"/>
                  <w:tcBorders>
                    <w:bottom w:val="single" w:sz="12" w:space="0" w:color="auto"/>
                  </w:tcBorders>
                </w:tcPr>
                <w:p w14:paraId="1730268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Widowed</w:t>
                  </w:r>
                </w:p>
              </w:tc>
              <w:tc>
                <w:tcPr>
                  <w:tcW w:w="720" w:type="dxa"/>
                  <w:tcBorders>
                    <w:bottom w:val="single" w:sz="12" w:space="0" w:color="auto"/>
                  </w:tcBorders>
                </w:tcPr>
                <w:p w14:paraId="2D4315D6"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810" w:type="dxa"/>
                  <w:tcBorders>
                    <w:bottom w:val="single" w:sz="12" w:space="0" w:color="auto"/>
                  </w:tcBorders>
                </w:tcPr>
                <w:p w14:paraId="01A971D6"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1260" w:type="dxa"/>
                  <w:tcBorders>
                    <w:bottom w:val="single" w:sz="12" w:space="0" w:color="auto"/>
                  </w:tcBorders>
                </w:tcPr>
                <w:p w14:paraId="5C80CFF8" w14:textId="77777777" w:rsidR="00896A56" w:rsidRPr="00B71905" w:rsidRDefault="00896A56" w:rsidP="00BC5492">
                  <w:pPr>
                    <w:pStyle w:val="Compact"/>
                    <w:rPr>
                      <w:rFonts w:ascii="Arial" w:hAnsi="Arial" w:cs="Arial"/>
                    </w:rPr>
                  </w:pPr>
                </w:p>
              </w:tc>
              <w:tc>
                <w:tcPr>
                  <w:tcW w:w="1170" w:type="dxa"/>
                  <w:tcBorders>
                    <w:bottom w:val="single" w:sz="12" w:space="0" w:color="auto"/>
                  </w:tcBorders>
                </w:tcPr>
                <w:p w14:paraId="54B743E5" w14:textId="77777777" w:rsidR="00896A56" w:rsidRPr="00B71905" w:rsidRDefault="00896A56" w:rsidP="00BC5492">
                  <w:pPr>
                    <w:pStyle w:val="Compact"/>
                    <w:rPr>
                      <w:rFonts w:ascii="Arial" w:hAnsi="Arial" w:cs="Arial"/>
                    </w:rPr>
                  </w:pPr>
                </w:p>
              </w:tc>
              <w:tc>
                <w:tcPr>
                  <w:tcW w:w="1440" w:type="dxa"/>
                  <w:tcBorders>
                    <w:bottom w:val="single" w:sz="12" w:space="0" w:color="auto"/>
                  </w:tcBorders>
                </w:tcPr>
                <w:p w14:paraId="15B49597" w14:textId="77777777" w:rsidR="00896A56" w:rsidRPr="00B71905" w:rsidRDefault="00896A56" w:rsidP="00BC5492">
                  <w:pPr>
                    <w:pStyle w:val="Compact"/>
                    <w:rPr>
                      <w:rFonts w:ascii="Arial" w:hAnsi="Arial" w:cs="Arial"/>
                    </w:rPr>
                  </w:pPr>
                </w:p>
              </w:tc>
            </w:tr>
            <w:tr w:rsidR="00896A56" w:rsidRPr="00B71905" w14:paraId="3FFF428A" w14:textId="77777777" w:rsidTr="00BC5492">
              <w:trPr>
                <w:trHeight w:val="696"/>
              </w:trPr>
              <w:tc>
                <w:tcPr>
                  <w:tcW w:w="9540" w:type="dxa"/>
                  <w:gridSpan w:val="6"/>
                  <w:tcBorders>
                    <w:top w:val="single" w:sz="12" w:space="0" w:color="auto"/>
                  </w:tcBorders>
                </w:tcPr>
                <w:p w14:paraId="3E50829E" w14:textId="77777777" w:rsidR="00896A56" w:rsidRPr="00B71905" w:rsidRDefault="00896A56" w:rsidP="00BC5492">
                  <w:pPr>
                    <w:pStyle w:val="Compact"/>
                    <w:rPr>
                      <w:rFonts w:ascii="Arial" w:hAnsi="Arial" w:cs="Arial"/>
                    </w:rPr>
                  </w:pPr>
                  <w:r w:rsidRPr="00B71905">
                    <w:rPr>
                      <w:rFonts w:ascii="Arial" w:hAnsi="Arial" w:cs="Arial"/>
                    </w:rPr>
                    <w:t xml:space="preserve">Note: </w:t>
                  </w:r>
                </w:p>
                <w:p w14:paraId="31AFCAAE" w14:textId="77777777" w:rsidR="00896A56" w:rsidRPr="00B71905" w:rsidRDefault="00896A56" w:rsidP="00BC5492">
                  <w:pPr>
                    <w:pStyle w:val="Compact"/>
                    <w:rPr>
                      <w:rFonts w:ascii="Arial" w:hAnsi="Arial" w:cs="Arial"/>
                    </w:rPr>
                  </w:pPr>
                  <w:r w:rsidRPr="00B71905">
                    <w:rPr>
                      <w:rFonts w:ascii="Arial" w:hAnsi="Arial" w:cs="Arial"/>
                    </w:rPr>
                    <w:t xml:space="preserve"> N = 144</w:t>
                  </w:r>
                </w:p>
              </w:tc>
            </w:tr>
          </w:tbl>
          <w:p w14:paraId="3EA86CFE" w14:textId="77777777" w:rsidR="00896A56" w:rsidRPr="00B71905" w:rsidRDefault="00896A56" w:rsidP="00BC5492">
            <w:pPr>
              <w:pStyle w:val="ImageCaption"/>
              <w:spacing w:before="200"/>
              <w:rPr>
                <w:rFonts w:ascii="Arial" w:hAnsi="Arial" w:cs="Arial"/>
              </w:rPr>
            </w:pPr>
            <w:r w:rsidRPr="00B71905">
              <w:rPr>
                <w:rFonts w:ascii="Arial" w:hAnsi="Arial" w:cs="Arial"/>
              </w:rPr>
              <w:t>Table 2: Demographic Characterization</w:t>
            </w:r>
          </w:p>
        </w:tc>
        <w:bookmarkEnd w:id="11"/>
      </w:tr>
    </w:tbl>
    <w:p w14:paraId="190462FB" w14:textId="77777777" w:rsidR="003D2FD4" w:rsidRPr="00896A56" w:rsidRDefault="00000000" w:rsidP="0070264C">
      <w:pPr>
        <w:pStyle w:val="Heading2"/>
        <w:spacing w:after="0" w:line="480" w:lineRule="auto"/>
        <w:rPr>
          <w:rFonts w:ascii="Arial" w:hAnsi="Arial" w:cs="Arial"/>
          <w:b/>
          <w:bCs/>
          <w:color w:val="auto"/>
          <w:sz w:val="24"/>
          <w:szCs w:val="24"/>
        </w:rPr>
      </w:pPr>
      <w:r w:rsidRPr="00896A56">
        <w:rPr>
          <w:rFonts w:ascii="Arial" w:hAnsi="Arial" w:cs="Arial"/>
          <w:b/>
          <w:bCs/>
          <w:color w:val="auto"/>
          <w:sz w:val="24"/>
          <w:szCs w:val="24"/>
        </w:rPr>
        <w:lastRenderedPageBreak/>
        <w:t>Communications</w:t>
      </w:r>
    </w:p>
    <w:p w14:paraId="5855FB4B"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Participants had an average of 26 important contacts (range 2-113) that were contextualized with self-report information. We obtained a total of 375,912 contextualized communications across participants. Participants had, on average, 2,610 contextualized communications (range = 109-14,225) averaging to about 33 communications per day (range 3-278).</w:t>
      </w:r>
    </w:p>
    <w:p w14:paraId="75964A5A" w14:textId="77777777" w:rsidR="003D2FD4" w:rsidRPr="00896A56" w:rsidRDefault="00000000" w:rsidP="0070264C">
      <w:pPr>
        <w:pStyle w:val="Heading2"/>
        <w:spacing w:after="0" w:line="480" w:lineRule="auto"/>
        <w:rPr>
          <w:rFonts w:ascii="Arial" w:hAnsi="Arial" w:cs="Arial"/>
          <w:b/>
          <w:bCs/>
          <w:color w:val="auto"/>
          <w:sz w:val="24"/>
          <w:szCs w:val="24"/>
        </w:rPr>
      </w:pPr>
      <w:bookmarkStart w:id="13" w:name="model-evaluation"/>
      <w:bookmarkEnd w:id="12"/>
      <w:r w:rsidRPr="00896A56">
        <w:rPr>
          <w:rFonts w:ascii="Arial" w:hAnsi="Arial" w:cs="Arial"/>
          <w:b/>
          <w:bCs/>
          <w:color w:val="auto"/>
          <w:sz w:val="24"/>
          <w:szCs w:val="24"/>
        </w:rPr>
        <w:t>Model Evaluation</w:t>
      </w:r>
    </w:p>
    <w:p w14:paraId="21AF644B" w14:textId="73661066" w:rsidR="003D2FD4" w:rsidRDefault="00000000" w:rsidP="00896A56">
      <w:pPr>
        <w:pStyle w:val="FirstParagraph"/>
        <w:spacing w:after="0" w:line="480" w:lineRule="auto"/>
        <w:ind w:firstLine="720"/>
        <w:rPr>
          <w:rFonts w:ascii="Arial" w:hAnsi="Arial" w:cs="Arial"/>
        </w:rPr>
      </w:pPr>
      <w:r w:rsidRPr="0070264C">
        <w:rPr>
          <w:rFonts w:ascii="Arial" w:hAnsi="Arial" w:cs="Arial"/>
        </w:rPr>
        <w:t>The median posterior auROC for the full model was 0.68, with relatively narrow 95% CI ([0.64, 0.71]) that did not contain .5. This provides strong evidence that the model is capturing signal in the data. The final model retained 13 features (</w:t>
      </w:r>
      <w:r w:rsidRPr="00896A56">
        <w:rPr>
          <w:rFonts w:ascii="Arial" w:hAnsi="Arial" w:cs="Arial"/>
        </w:rPr>
        <w:t>Fig 1</w:t>
      </w:r>
      <w:r w:rsidRPr="0070264C">
        <w:rPr>
          <w:rFonts w:ascii="Arial" w:hAnsi="Arial" w:cs="Arial"/>
        </w:rPr>
        <w:t>). The top four were baseline measures of abstinence confidence, having a goal of abstinence, abstinence self-efficacy when experiencing negative affect, and craving. Communication frequency with people unaware of the individual’s recovery goals also emerged as an important feature associated with increased lapse risk.</w:t>
      </w:r>
    </w:p>
    <w:p w14:paraId="342D0D17" w14:textId="122CE98B" w:rsidR="00896A56" w:rsidRPr="00896A56" w:rsidRDefault="00896A56" w:rsidP="00896A56">
      <w:pPr>
        <w:pStyle w:val="BodyText"/>
        <w:spacing w:line="480" w:lineRule="auto"/>
      </w:pPr>
      <w:r w:rsidRPr="00896A56">
        <w:rPr>
          <w:rFonts w:ascii="Arial" w:hAnsi="Arial" w:cs="Arial"/>
          <w:b/>
          <w:bCs/>
        </w:rPr>
        <w:t>Fig 1. Global feature importance (elastic net coefficient) for the full model.</w:t>
      </w:r>
      <w:r w:rsidRPr="0070264C">
        <w:rPr>
          <w:rFonts w:ascii="Arial" w:hAnsi="Arial" w:cs="Arial"/>
        </w:rPr>
        <w:t xml:space="preserve"> Features are ordered by absolute coefficient value. Bars with positive coefficient values </w:t>
      </w:r>
      <w:r w:rsidRPr="0070264C">
        <w:rPr>
          <w:rFonts w:ascii="Arial" w:hAnsi="Arial" w:cs="Arial"/>
        </w:rPr>
        <w:lastRenderedPageBreak/>
        <w:t>represent features that, on average, lower lapse risk. Bars with negative coefficient values represent features that, on average, increase risk. Baseline features were collected via self-report measures at the screening and intake visits. Communication features were engineered from contextualized cellular communications.</w:t>
      </w:r>
    </w:p>
    <w:p w14:paraId="60A765FD"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We evaluated a comparison model to assess the incremental predictive value of cellular communication features beyond baseline measures. The baseline model achieved comparative performance to the full model (median auROC = 0.68, 95% CI [0.64, 0.71]). The median difference in auROC between the full and baseline models was less than .01, providing no evidence (52% probability) that the full model performed better than the baseline model.</w:t>
      </w:r>
    </w:p>
    <w:p w14:paraId="6EC87ACE" w14:textId="77777777" w:rsidR="003D2FD4" w:rsidRPr="00896A56" w:rsidRDefault="00000000" w:rsidP="00896A56">
      <w:pPr>
        <w:pStyle w:val="Heading1"/>
        <w:spacing w:after="0" w:line="480" w:lineRule="auto"/>
        <w:jc w:val="center"/>
        <w:rPr>
          <w:rFonts w:ascii="Arial" w:hAnsi="Arial" w:cs="Arial"/>
          <w:b/>
          <w:bCs/>
          <w:color w:val="auto"/>
          <w:sz w:val="24"/>
          <w:szCs w:val="24"/>
        </w:rPr>
      </w:pPr>
      <w:bookmarkStart w:id="14" w:name="discussion"/>
      <w:bookmarkEnd w:id="9"/>
      <w:bookmarkEnd w:id="13"/>
      <w:r w:rsidRPr="00896A56">
        <w:rPr>
          <w:rFonts w:ascii="Arial" w:hAnsi="Arial" w:cs="Arial"/>
          <w:b/>
          <w:bCs/>
          <w:color w:val="auto"/>
          <w:sz w:val="24"/>
          <w:szCs w:val="24"/>
        </w:rPr>
        <w:t>Discussion</w:t>
      </w:r>
    </w:p>
    <w:p w14:paraId="1C1C32C4"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Our model achieved fair performance, with an auROC of 0.68, indicating that some predictive signal was present. However, it did not offer incremental value beyond a baseline model that included only demographic and self-report measures. Consistent with this, the four most important predictors in our model were all self-report variables: abstinence confidence, abstinence goal, negative affect efficacy, and craving.</w:t>
      </w:r>
    </w:p>
    <w:p w14:paraId="00D43B7C"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Nonetheless, several communication features were retained in the final model with moderately sized coefficients. These included communications with people unaware of the participant’s recovery status, non-drinkers, friends, and individuals who were unpleasant to interact with. In contrast, raw counts of calls and text messages and call durations were not retained in the final model. This implies that the quantity of communication may be less informative than the quality and social significance. Future </w:t>
      </w:r>
      <w:r w:rsidRPr="0070264C">
        <w:rPr>
          <w:rFonts w:ascii="Arial" w:hAnsi="Arial" w:cs="Arial"/>
        </w:rPr>
        <w:lastRenderedPageBreak/>
        <w:t>research may benefit from collecting richer contextual data about communication contacts to better understand the social dynamics contributing to lapse risk.</w:t>
      </w:r>
    </w:p>
    <w:p w14:paraId="68FAB2F3"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 [20]. Therefore, our dataset likely missed a substantial portion of participants’ communications. Future studies could explore whether incorporating communication data from additional platforms yields stronger predictive signal. However, even with improved data collection methods, sparsity may remain a challenge, as some people may simply not communicate frequently with others and others use services (e.g., Snapchat) that automatically delete messages.</w:t>
      </w:r>
    </w:p>
    <w:p w14:paraId="74B0093D"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We cannot entirely dismiss the potential value of cellular communication data for risk prediction. For example, researchers have successfully incorporated communication data into models with other sensing data (e.g., accelerometer, geolocation, and device usage) to detect current [21] and predict future [22] heavy drinking episondes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w:t>
      </w:r>
      <w:r w:rsidRPr="0070264C">
        <w:rPr>
          <w:rFonts w:ascii="Arial" w:hAnsi="Arial" w:cs="Arial"/>
        </w:rPr>
        <w:lastRenderedPageBreak/>
        <w:t>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Other sensing methods, like geolocation and accelerometer data, appeared to be more robustly important for both detection and prediction.</w:t>
      </w:r>
    </w:p>
    <w:p w14:paraId="205F6338"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that other forms of social interaction characterization (e.g., engineering time spent with supportive contacts from geolocation data) are more worthwhile to pursue in future research.</w:t>
      </w:r>
    </w:p>
    <w:p w14:paraId="066E3124" w14:textId="77777777" w:rsidR="003D2FD4" w:rsidRPr="00896A56" w:rsidRDefault="00000000">
      <w:pPr>
        <w:pStyle w:val="Heading1"/>
        <w:rPr>
          <w:rFonts w:ascii="Arial" w:hAnsi="Arial" w:cs="Arial"/>
          <w:b/>
          <w:bCs/>
          <w:color w:val="auto"/>
          <w:sz w:val="24"/>
          <w:szCs w:val="24"/>
        </w:rPr>
      </w:pPr>
      <w:bookmarkStart w:id="15" w:name="acknowledgments"/>
      <w:bookmarkEnd w:id="14"/>
      <w:r w:rsidRPr="00896A56">
        <w:rPr>
          <w:rFonts w:ascii="Arial" w:hAnsi="Arial" w:cs="Arial"/>
          <w:b/>
          <w:bCs/>
          <w:color w:val="auto"/>
          <w:sz w:val="24"/>
          <w:szCs w:val="24"/>
        </w:rPr>
        <w:t>Acknowledgments</w:t>
      </w:r>
    </w:p>
    <w:p w14:paraId="4C5FE4BB" w14:textId="77777777" w:rsidR="003D2FD4" w:rsidRPr="00896A56" w:rsidRDefault="00000000">
      <w:pPr>
        <w:pStyle w:val="FirstParagraph"/>
        <w:rPr>
          <w:rFonts w:ascii="Arial" w:hAnsi="Arial" w:cs="Arial"/>
        </w:rPr>
      </w:pPr>
      <w:r w:rsidRPr="00896A56">
        <w:rPr>
          <w:rFonts w:ascii="Arial" w:hAnsi="Arial" w:cs="Arial"/>
        </w:rPr>
        <w:t>The authors wish to thank Susan E. Wanta for her role as the project administrator.</w:t>
      </w:r>
    </w:p>
    <w:p w14:paraId="60F2C590" w14:textId="77777777" w:rsidR="003D2FD4" w:rsidRDefault="00000000">
      <w:bookmarkStart w:id="16" w:name="data-availability"/>
      <w:bookmarkEnd w:id="15"/>
      <w:r>
        <w:br w:type="page"/>
      </w:r>
    </w:p>
    <w:p w14:paraId="5C9214E1" w14:textId="77777777" w:rsidR="003D2FD4" w:rsidRPr="00896A56" w:rsidRDefault="00000000" w:rsidP="00896A56">
      <w:pPr>
        <w:pStyle w:val="Heading1"/>
        <w:jc w:val="center"/>
        <w:rPr>
          <w:rFonts w:ascii="Arial" w:hAnsi="Arial" w:cs="Arial"/>
          <w:b/>
          <w:bCs/>
          <w:color w:val="auto"/>
          <w:sz w:val="24"/>
          <w:szCs w:val="24"/>
        </w:rPr>
      </w:pPr>
      <w:bookmarkStart w:id="17" w:name="references"/>
      <w:bookmarkEnd w:id="16"/>
      <w:r w:rsidRPr="00896A56">
        <w:rPr>
          <w:rFonts w:ascii="Arial" w:hAnsi="Arial" w:cs="Arial"/>
          <w:b/>
          <w:bCs/>
          <w:color w:val="auto"/>
          <w:sz w:val="24"/>
          <w:szCs w:val="24"/>
        </w:rPr>
        <w:lastRenderedPageBreak/>
        <w:t>References</w:t>
      </w:r>
    </w:p>
    <w:p w14:paraId="6B37E755" w14:textId="77777777" w:rsidR="003D2FD4" w:rsidRDefault="00000000">
      <w:pPr>
        <w:pStyle w:val="Bibliography"/>
      </w:pPr>
      <w:bookmarkStart w:id="18" w:name="ref-mclellanDrugDependenceChronic2000"/>
      <w:bookmarkStart w:id="19" w:name="refs"/>
      <w:r>
        <w:t xml:space="preserve">1. </w:t>
      </w:r>
      <w:r>
        <w:tab/>
        <w:t>McLellan AT, Lewis DC, O’Brien CP, Kleber HD. Drug dependence, a chronic medical illness: Implications for treatment, insurance, and outcomes evaluation. JAMA. 2000;284: 1689–1695. doi:</w:t>
      </w:r>
      <w:hyperlink r:id="rId11">
        <w:r w:rsidR="003D2FD4">
          <w:rPr>
            <w:rStyle w:val="Hyperlink"/>
          </w:rPr>
          <w:t>10.1001/jama.284.13.1689</w:t>
        </w:r>
      </w:hyperlink>
    </w:p>
    <w:p w14:paraId="5AB2A1C9" w14:textId="77777777" w:rsidR="003D2FD4" w:rsidRDefault="00000000">
      <w:pPr>
        <w:pStyle w:val="Bibliography"/>
      </w:pPr>
      <w:bookmarkStart w:id="20" w:name="ref-dennisManagingAddictionChronic2007"/>
      <w:bookmarkEnd w:id="18"/>
      <w:r>
        <w:t xml:space="preserve">2. </w:t>
      </w:r>
      <w:r>
        <w:tab/>
        <w:t xml:space="preserve">Dennis M, Scott CK. </w:t>
      </w:r>
      <w:hyperlink r:id="rId12">
        <w:r w:rsidR="003D2FD4">
          <w:rPr>
            <w:rStyle w:val="Hyperlink"/>
          </w:rPr>
          <w:t>Managing Addiction as a Chronic Condition</w:t>
        </w:r>
      </w:hyperlink>
      <w:r>
        <w:t xml:space="preserve">. Addiction Science &amp; Clinical Practice. 2007;4: 45–55. </w:t>
      </w:r>
    </w:p>
    <w:p w14:paraId="11F58A3E" w14:textId="77777777" w:rsidR="003D2FD4" w:rsidRDefault="00000000">
      <w:pPr>
        <w:pStyle w:val="Bibliography"/>
      </w:pPr>
      <w:bookmarkStart w:id="21" w:name="ref-rounsavilleLapseRelapseChasing2010"/>
      <w:bookmarkEnd w:id="20"/>
      <w:r>
        <w:t xml:space="preserve">3. </w:t>
      </w:r>
      <w:r>
        <w:tab/>
        <w:t xml:space="preserve">Rounsaville DB. Lapse, Relapse, and Chasing the Wagon: Post-Treatment Drinking and Recovery. PhD thesis, University of Maryland, Baltimore County. 2010. </w:t>
      </w:r>
    </w:p>
    <w:p w14:paraId="13C5276C" w14:textId="77777777" w:rsidR="003D2FD4" w:rsidRDefault="00000000">
      <w:pPr>
        <w:pStyle w:val="Bibliography"/>
      </w:pPr>
      <w:bookmarkStart w:id="22" w:name="X0900e084d2d8751b94683f82b04534ea811d54e"/>
      <w:bookmarkEnd w:id="21"/>
      <w:r>
        <w:t xml:space="preserve">4. </w:t>
      </w:r>
      <w:r>
        <w:tab/>
        <w:t xml:space="preserve">Marlatt GA, Gordon JR, editors. Relapse Prevention: Maintenance Strategies in the Treatment of Addictive Behaviors. First edition. New York: The Guilford Press; 1985. </w:t>
      </w:r>
    </w:p>
    <w:p w14:paraId="0D8604DF" w14:textId="77777777" w:rsidR="003D2FD4" w:rsidRDefault="00000000">
      <w:pPr>
        <w:pStyle w:val="Bibliography"/>
      </w:pPr>
      <w:bookmarkStart w:id="23" w:name="ref-marlattRelapsePreventionSecond2007"/>
      <w:bookmarkEnd w:id="22"/>
      <w:r>
        <w:t xml:space="preserve">5. </w:t>
      </w:r>
      <w:r>
        <w:tab/>
        <w:t xml:space="preserve">Marlatt GA, Donovan DM, editors. Relapse Prevention, Second Edition: Maintenance Strategies in the Treatment of Addictive Behaviors. 2nd edition. New York London: The Guilford Press; 2007. </w:t>
      </w:r>
    </w:p>
    <w:p w14:paraId="6975A00C" w14:textId="77777777" w:rsidR="003D2FD4" w:rsidRDefault="00000000">
      <w:pPr>
        <w:pStyle w:val="Bibliography"/>
      </w:pPr>
      <w:bookmarkStart w:id="24" w:name="ref-daleyReducingRiskRelapse2019"/>
      <w:bookmarkEnd w:id="23"/>
      <w:r>
        <w:t xml:space="preserve">6. </w:t>
      </w:r>
      <w:r>
        <w:tab/>
        <w:t>Daley DC, Douaihy A. Reducing the Risk of Relapse. In: Daley DC, Douaihy AB, Daley DC, Douaihy A, editors. Managing Substance Use Disorder: Practitioner Guide. Oxford University Press; 2019. p. 0. doi:</w:t>
      </w:r>
      <w:hyperlink r:id="rId13">
        <w:r w:rsidR="003D2FD4">
          <w:rPr>
            <w:rStyle w:val="Hyperlink"/>
          </w:rPr>
          <w:t>10.1093/med-psych/9780190926717.003.0018</w:t>
        </w:r>
      </w:hyperlink>
    </w:p>
    <w:p w14:paraId="6089DFAC" w14:textId="77777777" w:rsidR="003D2FD4" w:rsidRDefault="00000000">
      <w:pPr>
        <w:pStyle w:val="Bibliography"/>
      </w:pPr>
      <w:bookmarkStart w:id="25" w:name="ref-clevelandRecoveryRecoveryCapital2021"/>
      <w:bookmarkEnd w:id="24"/>
      <w:r>
        <w:t xml:space="preserve">7. </w:t>
      </w:r>
      <w:r>
        <w:tab/>
        <w:t>Cleveland HH, Brick TR, Knapp KS, Croff JM. Recovery and Recovery Capital: Aligning Measurement with Theory and Practice. In: Croff JM, Beaman J, editors. Family Resilience and Recovery from Opioids and Other Addictions. Cham: Springer International Publishing; 2021. pp. 109–128. doi:</w:t>
      </w:r>
      <w:hyperlink r:id="rId14">
        <w:r w:rsidR="003D2FD4">
          <w:rPr>
            <w:rStyle w:val="Hyperlink"/>
          </w:rPr>
          <w:t>10.1007/978-3-030-56958-7_6</w:t>
        </w:r>
      </w:hyperlink>
    </w:p>
    <w:p w14:paraId="2456B83B" w14:textId="77777777" w:rsidR="003D2FD4" w:rsidRDefault="00000000">
      <w:pPr>
        <w:pStyle w:val="Bibliography"/>
      </w:pPr>
      <w:bookmarkStart w:id="26" w:name="ref-mohrPersonalSensingUnderstanding2017"/>
      <w:bookmarkEnd w:id="25"/>
      <w:r>
        <w:t xml:space="preserve">8. </w:t>
      </w:r>
      <w:r>
        <w:tab/>
        <w:t>Mohr DC, Zhang M, Schueller SM. Personal Sensing: Understanding Mental Health Using Ubiquitous Sensors and Machine Learning. Annual Review of Clinical Psychology. 2017;13: 23–47. doi:</w:t>
      </w:r>
      <w:hyperlink r:id="rId15">
        <w:r w:rsidR="003D2FD4">
          <w:rPr>
            <w:rStyle w:val="Hyperlink"/>
          </w:rPr>
          <w:t>10.1146/annurev-clinpsy-032816-044949</w:t>
        </w:r>
      </w:hyperlink>
    </w:p>
    <w:p w14:paraId="2DE674BE" w14:textId="77777777" w:rsidR="003D2FD4" w:rsidRDefault="00000000">
      <w:pPr>
        <w:pStyle w:val="Bibliography"/>
      </w:pPr>
      <w:bookmarkStart w:id="27" w:name="ref-chihPredictiveModelingAddiction2014"/>
      <w:bookmarkEnd w:id="26"/>
      <w:r>
        <w:t xml:space="preserve">9. </w:t>
      </w:r>
      <w:r>
        <w:tab/>
        <w:t>Chih M-Y, Patton T, McTavish FM, Isham AJ, Judkins-Fisher CL, Atwood AK, et al. Predictive modeling of addiction lapses in a mobile health application. Journal of Substance Abuse Treatment. 2014;46: 29–35. doi:</w:t>
      </w:r>
      <w:hyperlink r:id="rId16">
        <w:r w:rsidR="003D2FD4">
          <w:rPr>
            <w:rStyle w:val="Hyperlink"/>
          </w:rPr>
          <w:t>10.1016/j.jsat.2013.08.004</w:t>
        </w:r>
      </w:hyperlink>
    </w:p>
    <w:p w14:paraId="7D197789" w14:textId="77777777" w:rsidR="003D2FD4" w:rsidRDefault="00000000">
      <w:pPr>
        <w:pStyle w:val="Bibliography"/>
      </w:pPr>
      <w:bookmarkStart w:id="28" w:name="ref-wyantMachineLearningModels2024"/>
      <w:bookmarkEnd w:id="27"/>
      <w:r>
        <w:t xml:space="preserve">10. </w:t>
      </w:r>
      <w:r>
        <w:tab/>
        <w:t>Wyant K, Sant’Ana SJ, Fronk GE, Curtin JJ. Machine learning models for temporally precise lapse prediction in alcohol use disorder. Journal of Psychopathology and Clinical Science. 2024;133: 527–540. doi:</w:t>
      </w:r>
      <w:hyperlink r:id="rId17">
        <w:r w:rsidR="003D2FD4">
          <w:rPr>
            <w:rStyle w:val="Hyperlink"/>
          </w:rPr>
          <w:t>10.1037/abn0000901</w:t>
        </w:r>
      </w:hyperlink>
    </w:p>
    <w:p w14:paraId="550BACCB" w14:textId="77777777" w:rsidR="003D2FD4" w:rsidRDefault="00000000">
      <w:pPr>
        <w:pStyle w:val="Bibliography"/>
      </w:pPr>
      <w:bookmarkStart w:id="29" w:name="Xd3cf5dced997940b3810fae8f5a19eca304449d"/>
      <w:bookmarkEnd w:id="28"/>
      <w:r>
        <w:t xml:space="preserve">11. </w:t>
      </w:r>
      <w:r>
        <w:tab/>
        <w:t xml:space="preserve">Wyant K, Fronk GE, Yu C, Punturieri CE, Curtin JJ. Forecasting Risk of Alcohol Lapse up to Two Weeks in Advance using Time-lagged Machine Learning Models. under review. </w:t>
      </w:r>
    </w:p>
    <w:p w14:paraId="3BF0C27C" w14:textId="77777777" w:rsidR="003D2FD4" w:rsidRDefault="00000000">
      <w:pPr>
        <w:pStyle w:val="Bibliography"/>
      </w:pPr>
      <w:bookmarkStart w:id="30" w:name="X9dfa929848d202736296032659cec14e42606bb"/>
      <w:bookmarkEnd w:id="29"/>
      <w:r>
        <w:t xml:space="preserve">12. </w:t>
      </w:r>
      <w:r>
        <w:tab/>
        <w:t>Jones A, Remmerswaal D, Verveer I, Robinson E, Franken IHA, Wen CKF, et al. Compliance with ecological momentary assessment protocols in substance users: A meta-analysis. Addiction (Abingdon, England). 2019;114: 609–619. doi:</w:t>
      </w:r>
      <w:hyperlink r:id="rId18">
        <w:r w:rsidR="003D2FD4">
          <w:rPr>
            <w:rStyle w:val="Hyperlink"/>
          </w:rPr>
          <w:t>10/gfsjzg</w:t>
        </w:r>
      </w:hyperlink>
    </w:p>
    <w:p w14:paraId="1E61E79D" w14:textId="77777777" w:rsidR="003D2FD4" w:rsidRDefault="00000000">
      <w:pPr>
        <w:pStyle w:val="Bibliography"/>
      </w:pPr>
      <w:bookmarkStart w:id="31" w:name="Xb35ee182d565575e339a0170868456c1684f821"/>
      <w:bookmarkEnd w:id="30"/>
      <w:r>
        <w:lastRenderedPageBreak/>
        <w:t xml:space="preserve">13. </w:t>
      </w:r>
      <w:r>
        <w:tab/>
        <w:t>Wyant K, Moshontz H, Ward SB, Fronk GE, Curtin JJ. Acceptability of Personal Sensing Among People With Alcohol Use Disorder: Observational Study. JMIR mHealth and uHealth. 2023;11: e41833. doi:</w:t>
      </w:r>
      <w:hyperlink r:id="rId19">
        <w:r w:rsidR="003D2FD4">
          <w:rPr>
            <w:rStyle w:val="Hyperlink"/>
          </w:rPr>
          <w:t>10.2196/41833</w:t>
        </w:r>
      </w:hyperlink>
    </w:p>
    <w:p w14:paraId="2CFF4056" w14:textId="77777777" w:rsidR="003D2FD4" w:rsidRDefault="00000000">
      <w:pPr>
        <w:pStyle w:val="Bibliography"/>
      </w:pPr>
      <w:bookmarkStart w:id="32" w:name="X126aebe61d5329fdf5f31356b05d81ee3379203"/>
      <w:bookmarkEnd w:id="31"/>
      <w:r>
        <w:t xml:space="preserve">14. </w:t>
      </w:r>
      <w:r>
        <w:tab/>
        <w:t>Aczel B, Szaszi B, Sarafoglou A, Kekecs Z, Kucharský Š, Benjamin D, et al. A consensus-based transparency checklist. Nature Human Behaviour. 2019; 1–3. doi:</w:t>
      </w:r>
      <w:hyperlink r:id="rId20">
        <w:r w:rsidR="003D2FD4">
          <w:rPr>
            <w:rStyle w:val="Hyperlink"/>
          </w:rPr>
          <w:t>10.1038/s41562-019-0772-6</w:t>
        </w:r>
      </w:hyperlink>
    </w:p>
    <w:p w14:paraId="5753F5F6" w14:textId="77777777" w:rsidR="003D2FD4" w:rsidRDefault="00000000">
      <w:pPr>
        <w:pStyle w:val="Bibliography"/>
      </w:pPr>
      <w:bookmarkStart w:id="33" w:name="ref-hsiehSampleSizeTables1989"/>
      <w:bookmarkEnd w:id="32"/>
      <w:r>
        <w:t xml:space="preserve">15. </w:t>
      </w:r>
      <w:r>
        <w:tab/>
        <w:t xml:space="preserve">Hsieh F. Sample size tables for logistic regression. Statistics in Medicine. 1989;8: 795–802. </w:t>
      </w:r>
    </w:p>
    <w:p w14:paraId="4B0FCC96" w14:textId="77777777" w:rsidR="003D2FD4" w:rsidRDefault="00000000">
      <w:pPr>
        <w:pStyle w:val="Bibliography"/>
      </w:pPr>
      <w:bookmarkStart w:id="34" w:name="ref-derogatislBriefSymptomInventory"/>
      <w:bookmarkEnd w:id="33"/>
      <w:r>
        <w:t xml:space="preserve">16. </w:t>
      </w:r>
      <w:r>
        <w:tab/>
        <w:t xml:space="preserve">Derogatis, L.R. Brief Symptom Inventory 18 - Administration, scoring, and procedures manual. Minneapolis: NCS Pearson; 2000. </w:t>
      </w:r>
    </w:p>
    <w:p w14:paraId="382877C0" w14:textId="77777777" w:rsidR="003D2FD4" w:rsidRDefault="00000000">
      <w:pPr>
        <w:pStyle w:val="Bibliography"/>
      </w:pPr>
      <w:bookmarkStart w:id="35" w:name="ref-hurlbutAssessingAlcoholProblems1992"/>
      <w:bookmarkEnd w:id="34"/>
      <w:r>
        <w:t xml:space="preserve">17. </w:t>
      </w:r>
      <w:r>
        <w:tab/>
        <w:t xml:space="preserve">Hurlbut SC, Sher KJ. Assessing alcohol problems in college students. Journal of American College Health. 1992;41: 49–58. </w:t>
      </w:r>
    </w:p>
    <w:p w14:paraId="0386D1C0" w14:textId="77777777" w:rsidR="003D2FD4" w:rsidRDefault="00000000">
      <w:pPr>
        <w:pStyle w:val="Bibliography"/>
      </w:pPr>
      <w:bookmarkStart w:id="36" w:name="Xcae8ce16b0973d3f8a23c89fe6ee90c012f333c"/>
      <w:bookmarkEnd w:id="35"/>
      <w:r>
        <w:t xml:space="preserve">18. </w:t>
      </w:r>
      <w:r>
        <w:tab/>
        <w:t>McKiernan P, Cloud R, Patterson DA, Wolf S, Golder S, Besel K. Development of a Brief Abstinence Self-Efficacy Measure. Journal of social work practice in the addictions. 2011;11: 245–253. doi:</w:t>
      </w:r>
      <w:hyperlink r:id="rId21">
        <w:r w:rsidR="003D2FD4">
          <w:rPr>
            <w:rStyle w:val="Hyperlink"/>
          </w:rPr>
          <w:t>10.1080/1533256X.2011.593445</w:t>
        </w:r>
      </w:hyperlink>
    </w:p>
    <w:p w14:paraId="662973C9" w14:textId="77777777" w:rsidR="003D2FD4" w:rsidRDefault="00000000">
      <w:pPr>
        <w:pStyle w:val="Bibliography"/>
      </w:pPr>
      <w:bookmarkStart w:id="37" w:name="X72fdb242290119aefa439c46cdcc18630f6c0fa"/>
      <w:bookmarkEnd w:id="36"/>
      <w:r>
        <w:t xml:space="preserve">19. </w:t>
      </w:r>
      <w:r>
        <w:tab/>
        <w:t xml:space="preserve">Flannery BA, Volpicelli JR, Pettinati HM. </w:t>
      </w:r>
      <w:hyperlink r:id="rId22">
        <w:r w:rsidR="003D2FD4">
          <w:rPr>
            <w:rStyle w:val="Hyperlink"/>
          </w:rPr>
          <w:t>Psychometric properties of the Penn Alcohol Craving Scale</w:t>
        </w:r>
      </w:hyperlink>
      <w:r>
        <w:t xml:space="preserve">. Alcoholism, clinical and experimental research. 1999;23: 1289–1295. </w:t>
      </w:r>
    </w:p>
    <w:p w14:paraId="5F4BD955" w14:textId="77777777" w:rsidR="003D2FD4" w:rsidRDefault="00000000">
      <w:pPr>
        <w:pStyle w:val="Bibliography"/>
      </w:pPr>
      <w:bookmarkStart w:id="38" w:name="X948b064f539498125570f43a275c11fe3804a5f"/>
      <w:bookmarkEnd w:id="37"/>
      <w:r>
        <w:t xml:space="preserve">20. </w:t>
      </w:r>
      <w:r>
        <w:tab/>
        <w:t>McDowell B, Dumais KM, Gary ST, de Gooijer I, Ward T. Preferences and Attitudes Towards Digital Communication and Symptom Reporting Methods in Clinical Trials. Patient preference and adherence. 2025;19: 255–263. doi:</w:t>
      </w:r>
      <w:hyperlink r:id="rId23">
        <w:r w:rsidR="003D2FD4">
          <w:rPr>
            <w:rStyle w:val="Hyperlink"/>
          </w:rPr>
          <w:t>10.2147/PPA.S474535</w:t>
        </w:r>
      </w:hyperlink>
    </w:p>
    <w:p w14:paraId="7BDD809F" w14:textId="77777777" w:rsidR="003D2FD4" w:rsidRDefault="00000000">
      <w:pPr>
        <w:pStyle w:val="Bibliography"/>
      </w:pPr>
      <w:bookmarkStart w:id="39" w:name="ref-baeDetectingDrinkingEpisodes2017"/>
      <w:bookmarkEnd w:id="38"/>
      <w:r>
        <w:t xml:space="preserve">21. </w:t>
      </w:r>
      <w:r>
        <w:tab/>
        <w:t>Bae S, Ferreira D, Suffoletto B, Puyana JC, Kurtz R, Chung T, et al. Detecting Drinking Episodes in Young Adults Using Smartphone-based Sensors. Proceedings of the ACM on Interactive, Mobile, Wearable and Ubiquitous Technologies. 2017;1: 1–36. doi:</w:t>
      </w:r>
      <w:hyperlink r:id="rId24">
        <w:r w:rsidR="003D2FD4">
          <w:rPr>
            <w:rStyle w:val="Hyperlink"/>
          </w:rPr>
          <w:t>10.1145/3090051</w:t>
        </w:r>
      </w:hyperlink>
    </w:p>
    <w:p w14:paraId="7B9C3F6E" w14:textId="77777777" w:rsidR="003D2FD4" w:rsidRDefault="00000000">
      <w:pPr>
        <w:pStyle w:val="Bibliography"/>
      </w:pPr>
      <w:bookmarkStart w:id="40" w:name="ref-baeLeveragingMobilePhone2023"/>
      <w:bookmarkEnd w:id="39"/>
      <w:r>
        <w:t xml:space="preserve">22. </w:t>
      </w:r>
      <w: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25">
        <w:r w:rsidR="003D2FD4">
          <w:rPr>
            <w:rStyle w:val="Hyperlink"/>
          </w:rPr>
          <w:t>10.2196/39862</w:t>
        </w:r>
      </w:hyperlink>
      <w:bookmarkEnd w:id="17"/>
      <w:bookmarkEnd w:id="19"/>
      <w:bookmarkEnd w:id="40"/>
    </w:p>
    <w:sectPr w:rsidR="003D2FD4" w:rsidSect="00F63E1C">
      <w:headerReference w:type="default" r:id="rId2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814F5" w14:textId="77777777" w:rsidR="00E54100" w:rsidRDefault="00E54100" w:rsidP="00896A56">
      <w:pPr>
        <w:spacing w:after="0"/>
      </w:pPr>
      <w:r>
        <w:separator/>
      </w:r>
    </w:p>
  </w:endnote>
  <w:endnote w:type="continuationSeparator" w:id="0">
    <w:p w14:paraId="012B26C0" w14:textId="77777777" w:rsidR="00E54100" w:rsidRDefault="00E54100" w:rsidP="00896A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94DA1" w14:textId="77777777" w:rsidR="00E54100" w:rsidRDefault="00E54100" w:rsidP="00896A56">
      <w:pPr>
        <w:spacing w:after="0"/>
      </w:pPr>
      <w:r>
        <w:separator/>
      </w:r>
    </w:p>
  </w:footnote>
  <w:footnote w:type="continuationSeparator" w:id="0">
    <w:p w14:paraId="754649A0" w14:textId="77777777" w:rsidR="00E54100" w:rsidRDefault="00E54100" w:rsidP="00896A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344526303"/>
      <w:docPartObj>
        <w:docPartGallery w:val="Page Numbers (Top of Page)"/>
        <w:docPartUnique/>
      </w:docPartObj>
    </w:sdtPr>
    <w:sdtEndPr>
      <w:rPr>
        <w:noProof/>
      </w:rPr>
    </w:sdtEndPr>
    <w:sdtContent>
      <w:p w14:paraId="16DEF479" w14:textId="4FE8F635" w:rsidR="00896A56" w:rsidRPr="00896A56" w:rsidRDefault="00896A56" w:rsidP="00896A56">
        <w:pPr>
          <w:pStyle w:val="Header"/>
          <w:rPr>
            <w:rFonts w:ascii="Arial" w:hAnsi="Arial" w:cs="Arial"/>
          </w:rPr>
        </w:pPr>
        <w:r w:rsidRPr="00896A56">
          <w:rPr>
            <w:rFonts w:ascii="Arial" w:hAnsi="Arial" w:cs="Arial"/>
          </w:rPr>
          <w:t xml:space="preserve">CELLULAR COMMUNICATION SENSING FOR </w:t>
        </w:r>
        <w:r w:rsidR="00542124">
          <w:rPr>
            <w:rFonts w:ascii="Arial" w:hAnsi="Arial" w:cs="Arial"/>
          </w:rPr>
          <w:t xml:space="preserve">ALCOHOL </w:t>
        </w:r>
        <w:r w:rsidRPr="00896A56">
          <w:rPr>
            <w:rFonts w:ascii="Arial" w:hAnsi="Arial" w:cs="Arial"/>
          </w:rPr>
          <w:t>LAPSE PREDICTION</w:t>
        </w:r>
        <w:r w:rsidRPr="00896A56">
          <w:rPr>
            <w:rFonts w:ascii="Arial" w:hAnsi="Arial" w:cs="Arial"/>
          </w:rPr>
          <w:tab/>
          <w:t xml:space="preserve"> </w:t>
        </w:r>
        <w:r w:rsidRPr="00896A56">
          <w:rPr>
            <w:rFonts w:ascii="Arial" w:hAnsi="Arial" w:cs="Arial"/>
          </w:rPr>
          <w:fldChar w:fldCharType="begin"/>
        </w:r>
        <w:r w:rsidRPr="00896A56">
          <w:rPr>
            <w:rFonts w:ascii="Arial" w:hAnsi="Arial" w:cs="Arial"/>
          </w:rPr>
          <w:instrText xml:space="preserve"> PAGE   \* MERGEFORMAT </w:instrText>
        </w:r>
        <w:r w:rsidRPr="00896A56">
          <w:rPr>
            <w:rFonts w:ascii="Arial" w:hAnsi="Arial" w:cs="Arial"/>
          </w:rPr>
          <w:fldChar w:fldCharType="separate"/>
        </w:r>
        <w:r w:rsidRPr="00896A56">
          <w:rPr>
            <w:rFonts w:ascii="Arial" w:hAnsi="Arial" w:cs="Arial"/>
            <w:noProof/>
          </w:rPr>
          <w:t>2</w:t>
        </w:r>
        <w:r w:rsidRPr="00896A56">
          <w:rPr>
            <w:rFonts w:ascii="Arial" w:hAnsi="Arial" w:cs="Arial"/>
            <w:noProof/>
          </w:rPr>
          <w:fldChar w:fldCharType="end"/>
        </w:r>
      </w:p>
    </w:sdtContent>
  </w:sdt>
  <w:p w14:paraId="76E882F3" w14:textId="36813BC6" w:rsidR="00896A56" w:rsidRDefault="0089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8AC7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535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2FD4"/>
    <w:rsid w:val="00083455"/>
    <w:rsid w:val="003D2FD4"/>
    <w:rsid w:val="004F6D7C"/>
    <w:rsid w:val="00542124"/>
    <w:rsid w:val="0060577A"/>
    <w:rsid w:val="0070264C"/>
    <w:rsid w:val="00896A56"/>
    <w:rsid w:val="00B70E40"/>
    <w:rsid w:val="00BD07C8"/>
    <w:rsid w:val="00E54100"/>
    <w:rsid w:val="00E71F33"/>
    <w:rsid w:val="00F63E1C"/>
    <w:rsid w:val="00FF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45B78"/>
  <w15:docId w15:val="{BC94A10D-3C25-491E-94AB-C2FCD11D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896A56"/>
    <w:rPr>
      <w:color w:val="605E5C"/>
      <w:shd w:val="clear" w:color="auto" w:fill="E1DFDD"/>
    </w:rPr>
  </w:style>
  <w:style w:type="paragraph" w:styleId="Header">
    <w:name w:val="header"/>
    <w:basedOn w:val="Normal"/>
    <w:link w:val="HeaderChar"/>
    <w:uiPriority w:val="99"/>
    <w:rsid w:val="00896A56"/>
    <w:pPr>
      <w:tabs>
        <w:tab w:val="center" w:pos="4680"/>
        <w:tab w:val="right" w:pos="9360"/>
      </w:tabs>
      <w:spacing w:after="0"/>
    </w:pPr>
  </w:style>
  <w:style w:type="character" w:customStyle="1" w:styleId="HeaderChar">
    <w:name w:val="Header Char"/>
    <w:basedOn w:val="DefaultParagraphFont"/>
    <w:link w:val="Header"/>
    <w:uiPriority w:val="99"/>
    <w:rsid w:val="00896A56"/>
  </w:style>
  <w:style w:type="paragraph" w:styleId="Footer">
    <w:name w:val="footer"/>
    <w:basedOn w:val="Normal"/>
    <w:link w:val="FooterChar"/>
    <w:rsid w:val="00896A56"/>
    <w:pPr>
      <w:tabs>
        <w:tab w:val="center" w:pos="4680"/>
        <w:tab w:val="right" w:pos="9360"/>
      </w:tabs>
      <w:spacing w:after="0"/>
    </w:pPr>
  </w:style>
  <w:style w:type="character" w:customStyle="1" w:styleId="FooterChar">
    <w:name w:val="Footer Char"/>
    <w:basedOn w:val="DefaultParagraphFont"/>
    <w:link w:val="Footer"/>
    <w:rsid w:val="00896A56"/>
  </w:style>
  <w:style w:type="character" w:styleId="LineNumber">
    <w:name w:val="line number"/>
    <w:basedOn w:val="DefaultParagraphFont"/>
    <w:rsid w:val="00F63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wgpz9/" TargetMode="External"/><Relationship Id="rId13" Type="http://schemas.openxmlformats.org/officeDocument/2006/relationships/hyperlink" Target="https://doi.org/10.1093/med-psych/9780190926717.003.0018" TargetMode="External"/><Relationship Id="rId18" Type="http://schemas.openxmlformats.org/officeDocument/2006/relationships/hyperlink" Target="https://doi.org/10/gfsjzg"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80/1533256X.2011.593445" TargetMode="External"/><Relationship Id="rId7" Type="http://schemas.openxmlformats.org/officeDocument/2006/relationships/hyperlink" Target="mailto:jjcurtin@wisc.edu" TargetMode="External"/><Relationship Id="rId12" Type="http://schemas.openxmlformats.org/officeDocument/2006/relationships/hyperlink" Target="https://www.ncbi.nlm.nih.gov/pmc/articles/PMC2797101" TargetMode="External"/><Relationship Id="rId17" Type="http://schemas.openxmlformats.org/officeDocument/2006/relationships/hyperlink" Target="https://doi.org/10.1037/abn0000901" TargetMode="External"/><Relationship Id="rId25" Type="http://schemas.openxmlformats.org/officeDocument/2006/relationships/hyperlink" Target="https://doi.org/10.2196/39862" TargetMode="External"/><Relationship Id="rId2" Type="http://schemas.openxmlformats.org/officeDocument/2006/relationships/styles" Target="styles.xml"/><Relationship Id="rId16" Type="http://schemas.openxmlformats.org/officeDocument/2006/relationships/hyperlink" Target="https://doi.org/10.1016/j.jsat.2013.08.004" TargetMode="External"/><Relationship Id="rId20" Type="http://schemas.openxmlformats.org/officeDocument/2006/relationships/hyperlink" Target="https://doi.org/10.1038/s41562-019-077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1/jama.284.13.1689" TargetMode="External"/><Relationship Id="rId24" Type="http://schemas.openxmlformats.org/officeDocument/2006/relationships/hyperlink" Target="https://doi.org/10.1145/3090051" TargetMode="External"/><Relationship Id="rId5" Type="http://schemas.openxmlformats.org/officeDocument/2006/relationships/footnotes" Target="footnotes.xml"/><Relationship Id="rId15" Type="http://schemas.openxmlformats.org/officeDocument/2006/relationships/hyperlink" Target="https://doi.org/10.1146/annurev-clinpsy-032816-044949" TargetMode="External"/><Relationship Id="rId23" Type="http://schemas.openxmlformats.org/officeDocument/2006/relationships/hyperlink" Target="https://doi.org/10.2147/PPA.S474535" TargetMode="External"/><Relationship Id="rId28" Type="http://schemas.openxmlformats.org/officeDocument/2006/relationships/theme" Target="theme/theme1.xml"/><Relationship Id="rId10" Type="http://schemas.openxmlformats.org/officeDocument/2006/relationships/hyperlink" Target="https://osf.io/wgpz9/" TargetMode="External"/><Relationship Id="rId19" Type="http://schemas.openxmlformats.org/officeDocument/2006/relationships/hyperlink" Target="https://doi.org/10.2196/41833" TargetMode="External"/><Relationship Id="rId4" Type="http://schemas.openxmlformats.org/officeDocument/2006/relationships/webSettings" Target="webSettings.xml"/><Relationship Id="rId9" Type="http://schemas.openxmlformats.org/officeDocument/2006/relationships/hyperlink" Target="https://jjcurtin.github.io/study_messages/" TargetMode="External"/><Relationship Id="rId14" Type="http://schemas.openxmlformats.org/officeDocument/2006/relationships/hyperlink" Target="https://doi.org/10.1007/978-3-030-56958-7_6" TargetMode="External"/><Relationship Id="rId22" Type="http://schemas.openxmlformats.org/officeDocument/2006/relationships/hyperlink" Target="https://www.ncbi.nlm.nih.gov/pubmed/1047097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21</Pages>
  <Words>4742</Words>
  <Characters>27841</Characters>
  <Application>Microsoft Office Word</Application>
  <DocSecurity>0</DocSecurity>
  <Lines>1113</Lines>
  <Paragraphs>428</Paragraphs>
  <ScaleCrop>false</ScaleCrop>
  <HeadingPairs>
    <vt:vector size="2" baseType="variant">
      <vt:variant>
        <vt:lpstr>Title</vt:lpstr>
      </vt:variant>
      <vt:variant>
        <vt:i4>1</vt:i4>
      </vt:variant>
    </vt:vector>
  </HeadingPairs>
  <TitlesOfParts>
    <vt:vector size="1" baseType="lpstr">
      <vt:lpstr>Evaluating Cellular Communication Sensing for Lapse Risk Prediction During Early Recovery from Alcohol Use Disorder</vt:lpstr>
    </vt:vector>
  </TitlesOfParts>
  <Company/>
  <LinksUpToDate>false</LinksUpToDate>
  <CharactersWithSpaces>32155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 Jiachen Yu; John J. Curtin</dc:creator>
  <cp:keywords>Substance use disorders, Precision Medicine, Machine learning, Digital Phenotyping, Relapse Prevention</cp:keywords>
  <cp:lastModifiedBy>Kendra Wyant</cp:lastModifiedBy>
  <cp:revision>8</cp:revision>
  <dcterms:created xsi:type="dcterms:W3CDTF">2026-01-23T22:36:00Z</dcterms:created>
  <dcterms:modified xsi:type="dcterms:W3CDTF">2026-01-24T01:47:00Z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We evaluated a machine learning model predicting next-day alcohol lapse among individuals in early recovery from AUD using contextualized cellular communication data and baseline demographic and AUD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 The best-performing model used an elastic net algorithm and retained 13 features (median posterior auROC=0.68, 95% Bayesian credible interval (CI; [0.64, 0.71]). A baseline comparison model including only baseline features retained five features and demonstrated nearly identical performance (median auROC=0.68, 95% CI [0.64, 0.71]).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2026-01-23</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bl-cap-location">
    <vt:lpwstr>bottom</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