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 Cellular Communication Sensing to Support Early Recovery from Alcohol Use Disorder</w:t>
      </w:r>
    </w:p>
    <w:p>
      <w:pPr>
        <w:pStyle w:val="Author"/>
      </w:pPr>
      <w:r>
        <w:t xml:space="preserve">Kendra Wyant</w:t>
      </w:r>
    </w:p>
    <w:p>
      <w:pPr>
        <w:pStyle w:val="Author"/>
      </w:pPr>
      <w:r>
        <w:t xml:space="preserve">Coco Yu</w:t>
      </w:r>
    </w:p>
    <w:p>
      <w:pPr>
        <w:pStyle w:val="Author"/>
      </w:pPr>
      <w:r>
        <w:t xml:space="preserve">John J. Curtin</w:t>
      </w:r>
    </w:p>
    <w:p>
      <w:pPr>
        <w:pStyle w:val="Date"/>
      </w:pPr>
      <w:r>
        <w:t xml:space="preserve">2025-10-02</w:t>
      </w:r>
    </w:p>
    <w:bookmarkStart w:id="20" w:name="introduction"/>
    <w:p>
      <w:pPr>
        <w:pStyle w:val="Heading1"/>
      </w:pPr>
      <w:r>
        <w:t xml:space="preserve">Introduction</w:t>
      </w:r>
    </w:p>
    <w:p>
      <w:pPr>
        <w:pStyle w:val="FirstParagraph"/>
      </w:pPr>
      <w:r>
        <w:t xml:space="preserve">One of the biggest challenges in Alcohol Use Disorders (AUD) treatment stems from the chronic relapsing nature of this disease</w:t>
      </w:r>
      <w:r>
        <w:t xml:space="preserve"> </w:t>
      </w:r>
      <w:r>
        <w:t xml:space="preserve">(Scott et al., 2005)</w:t>
      </w:r>
      <w:r>
        <w:t xml:space="preserve">. People can relapse days, weeks, and even years after obtaining the goal of abstinence. At least 60% of AUD patients relapse to heavy drinking within 6 months following treatment</w:t>
      </w:r>
      <w:r>
        <w:t xml:space="preserve"> </w:t>
      </w:r>
      <w:r>
        <w:t xml:space="preserve">(Kirshenbaum et al., 2009; Nguyen et al., 2020; Witkiewitz, 2011)</w:t>
      </w:r>
      <w:r>
        <w:t xml:space="preserve">.</w:t>
      </w:r>
      <w:r>
        <w:t xml:space="preserve"> </w:t>
      </w:r>
      <w:r>
        <w:t xml:space="preserve">At most 50% of people with an AUD achieve remission after several years</w:t>
      </w:r>
      <w:r>
        <w:t xml:space="preserve"> </w:t>
      </w:r>
      <w:r>
        <w:t xml:space="preserve">(Fleury et al., 2016; Heyman, 2013)</w:t>
      </w:r>
      <w:r>
        <w:t xml:space="preserve">.</w:t>
      </w:r>
    </w:p>
    <w:p>
      <w:pPr>
        <w:pStyle w:val="BodyText"/>
      </w:pPr>
      <w:r>
        <w:t xml:space="preserve">Identifying initial lapses in early recovery is critical. Lapses – single episodes of alcohol use – are easy to define, have a clear onset, and are also clinically meaningful. They serve as an early warning sign of returning back to previous drinking behavior inconsistent with desired goals</w:t>
      </w:r>
      <w:r>
        <w:t xml:space="preserve"> </w:t>
      </w:r>
      <w:r>
        <w:t xml:space="preserve">(Chung &amp; Maisto, 2006; Marlatt &amp; Donovan, 2005; Witkiewitz &amp; Marlatt, 2004)</w:t>
      </w:r>
      <w:r>
        <w:t xml:space="preserve">. Lapse predicts future lapses, with more frequent ones resulting in increased risks of relapse</w:t>
      </w:r>
      <w:r>
        <w:t xml:space="preserve"> </w:t>
      </w:r>
      <w:r>
        <w:t xml:space="preserve">(Högström Brandt et al., 1999; Witkiewitz &amp; Marlatt, 2004)</w:t>
      </w:r>
      <w:r>
        <w:t xml:space="preserve">.</w:t>
      </w:r>
    </w:p>
    <w:p>
      <w:pPr>
        <w:pStyle w:val="BodyText"/>
      </w:pPr>
      <w:r>
        <w:t xml:space="preserve">Current predictions of alcohol lapses rely heavily on self reports, which can be burdensome to measure in long run. Machine learning models leveraging ecological momentary assessment (EMA) measures have performed relatively well to predict goal-inconsistent alcohol use</w:t>
      </w:r>
      <w:r>
        <w:t xml:space="preserve"> </w:t>
      </w:r>
      <w:r>
        <w:t xml:space="preserve">(Wyant et al., 2024)</w:t>
      </w:r>
      <w:r>
        <w:t xml:space="preserve">. The surveys were collected up to four times daily for three months. However, constantly completing surveys makes it burdensome for AUD patients. Although most EMA relevant mental health research demonstrated modest compliance rates, their time windows last from two weeks to three months</w:t>
      </w:r>
      <w:r>
        <w:t xml:space="preserve"> </w:t>
      </w:r>
      <w:r>
        <w:t xml:space="preserve">(Czyz et al., 2018; Hung et al., 2016; Mackesy-Amiti &amp; Boodram, 2018; Porras-Segovia et al., 2020; van Genugten et al., 2020)</w:t>
      </w:r>
      <w:r>
        <w:t xml:space="preserve">. The study length is insufficient because AUD is a chronic disease that requires constant risk monitoring. As extended period of time is anticipated, users’ perceived burden of answering surveys is presumably larger</w:t>
      </w:r>
      <w:r>
        <w:t xml:space="preserve"> </w:t>
      </w:r>
      <w:r>
        <w:t xml:space="preserve">(Mogk et al., 2023)</w:t>
      </w:r>
      <w:r>
        <w:t xml:space="preserve">. Although minimizing the number of items in the surveys and the frequency of prompting users to complete the surveys might help mitigate the associated burden, it can inevitably reduce the prediction precision and temporal precision of predictions.</w:t>
      </w:r>
    </w:p>
    <w:p>
      <w:pPr>
        <w:pStyle w:val="BodyText"/>
      </w:pPr>
      <w:r>
        <w:t xml:space="preserve">Passive cellular communication sensing represents new opportunities due to its feasibility, relatively low burden on individuals and continuous data collection. In a smartphone-based sensing platform the primary expense on the individual is the smartphone. Smartphone usage is already widespread. Eighty-five percent of US adults have a smartphone and this number is consistent across all sociodemographic groups, including those in recovery programs for substance use</w:t>
      </w:r>
      <w:r>
        <w:t xml:space="preserve"> </w:t>
      </w:r>
      <w:r>
        <w:t xml:space="preserve">(Center, 2021; Masson et al., 2019)</w:t>
      </w:r>
      <w:r>
        <w:t xml:space="preserve">. Studies collecting passive data have demonstrated high acceptability from participants and higher compliance rates compared to active measures</w:t>
      </w:r>
      <w:r>
        <w:t xml:space="preserve"> </w:t>
      </w:r>
      <w:r>
        <w:t xml:space="preserve">(Beukenhorst et al., 2022; Wyant et al., 2023)</w:t>
      </w:r>
      <w:r>
        <w:t xml:space="preserve">. Further, risk monitoring using cellular sensing is temporally sensitive to fluctuating risks. Analyzing communication patterns can detect potential triggers in time without actively prompting users to reflect on their feelings at the moment or report their environment.</w:t>
      </w:r>
    </w:p>
    <w:p>
      <w:pPr>
        <w:pStyle w:val="BodyText"/>
      </w:pPr>
      <w:r>
        <w:t xml:space="preserve">Cellular communications, with minimal contextual information, is embedded with potentially rich information that align with relapse antecedents. For example, social interactions can have important influences on drinking behavior</w:t>
      </w:r>
      <w:r>
        <w:t xml:space="preserve"> </w:t>
      </w:r>
      <w:r>
        <w:t xml:space="preserve">(Alvarez et al., 2021; Hunter-Reel et al., 2009)</w:t>
      </w:r>
      <w:r>
        <w:t xml:space="preserve">. We may be able to capture immediate risk based on who someone is calling or what time of day it is. Decreased interactions may signify isolation common with depressive symptoms, reaching out to people in one’s social network could signify a positive coping strategy, or changes in patterns between a single person in one’s social network could indicate conflict</w:t>
      </w:r>
      <w:r>
        <w:t xml:space="preserve"> </w:t>
      </w:r>
      <w:r>
        <w:t xml:space="preserve">(Chih et al., 2014; Hufford et al., 2003; Miller et al., 2001)</w:t>
      </w:r>
      <w:r>
        <w:t xml:space="preserve">.</w:t>
      </w:r>
    </w:p>
    <w:p>
      <w:pPr>
        <w:pStyle w:val="BodyText"/>
      </w:pPr>
      <w:r>
        <w:t xml:space="preserve">This study aims at building machine learning models from cellular communications that identify</w:t>
      </w:r>
      <w:r>
        <w:t xml:space="preserve"> </w:t>
      </w:r>
      <w:r>
        <w:rPr>
          <w:i/>
          <w:iCs/>
        </w:rPr>
        <w:t xml:space="preserve">who</w:t>
      </w:r>
      <w:r>
        <w:t xml:space="preserve"> </w:t>
      </w:r>
      <w:r>
        <w:t xml:space="preserve">are at heightened risk for alcohol lapses,</w:t>
      </w:r>
      <w:r>
        <w:t xml:space="preserve"> </w:t>
      </w:r>
      <w:r>
        <w:rPr>
          <w:i/>
          <w:iCs/>
        </w:rPr>
        <w:t xml:space="preserve">when</w:t>
      </w:r>
      <w:r>
        <w:t xml:space="preserve"> </w:t>
      </w:r>
      <w:r>
        <w:t xml:space="preserve">they will lapse, and</w:t>
      </w:r>
      <w:r>
        <w:t xml:space="preserve"> </w:t>
      </w:r>
      <w:r>
        <w:rPr>
          <w:i/>
          <w:iCs/>
        </w:rPr>
        <w:t xml:space="preserve">why</w:t>
      </w:r>
      <w:r>
        <w:t xml:space="preserve"> </w:t>
      </w:r>
      <w:r>
        <w:t xml:space="preserve">they are at increased risk.</w:t>
      </w:r>
    </w:p>
    <w:bookmarkEnd w:id="20"/>
    <w:bookmarkStart w:id="28" w:name="methods"/>
    <w:p>
      <w:pPr>
        <w:pStyle w:val="Heading1"/>
      </w:pPr>
      <w:r>
        <w:t xml:space="preserve">Methods</w:t>
      </w:r>
    </w:p>
    <w:bookmarkStart w:id="24" w:name="participants-and-procedure"/>
    <w:p>
      <w:pPr>
        <w:pStyle w:val="Heading2"/>
      </w:pPr>
      <w:r>
        <w:t xml:space="preserve">Participants and Procedure</w:t>
      </w:r>
    </w:p>
    <w:p>
      <w:pPr>
        <w:pStyle w:val="FirstParagraph"/>
      </w:pPr>
      <w:r>
        <w:t xml:space="preserve">We recruited adults in early recovery from AUD in Madison, Wisconsin, via print and digital advertisements and treatment center partnerships. We required participants: were age 18 or older, could write and read in English, had moderate to severe AUD</w:t>
      </w:r>
      <w:r>
        <w:t xml:space="preserve"> </w:t>
      </w:r>
      <w:r>
        <w:rPr>
          <w:rStyle w:val="FootnoteReference"/>
        </w:rPr>
        <w:footnoteReference w:id="21"/>
      </w:r>
      <w:r>
        <w:t xml:space="preserve">, were abstinent from alcohol for 1-8 weeks, were willing to use a single smartphone, and were not exhibiting severe symptoms of psychosis or paranoia.</w:t>
      </w:r>
      <w:r>
        <w:rPr>
          <w:rStyle w:val="FootnoteReference"/>
        </w:rPr>
        <w:footnoteReference w:id="22"/>
      </w:r>
    </w:p>
    <w:p>
      <w:pPr>
        <w:pStyle w:val="BodyText"/>
      </w:pPr>
      <w:r>
        <w:t xml:space="preserve">Participants completed up to 5 study visits over approximately 3 months: a screening visit, intake visit, and 3 monthly follow-up visits. At screening we collected self-report information about demographics (age, sex at birth, race, ethnicity, education, marital status, employment, and income) and clinical characteristics (DSM-5 AUD symptom count, alcohol problems</w:t>
      </w:r>
      <w:r>
        <w:t xml:space="preserve"> </w:t>
      </w:r>
      <w:r>
        <w:t xml:space="preserve">(Hurlbut &amp; Sher, 1992)</w:t>
      </w:r>
      <w:r>
        <w:t xml:space="preserve">, and presence of psychological symptoms</w:t>
      </w:r>
      <w:r>
        <w:t xml:space="preserve"> </w:t>
      </w:r>
      <w:r>
        <w:t xml:space="preserve">(Derogatis, L.R., 2000)</w:t>
      </w:r>
      <w:r>
        <w:t xml:space="preserve">). At intake we collected self-report information about abstinence self-efficacy</w:t>
      </w:r>
      <w:r>
        <w:t xml:space="preserve"> </w:t>
      </w:r>
      <w:r>
        <w:t xml:space="preserve">(McKIERNAN et al., 2011)</w:t>
      </w:r>
      <w:r>
        <w:t xml:space="preserve">, craving</w:t>
      </w:r>
      <w:r>
        <w:t xml:space="preserve"> </w:t>
      </w:r>
      <w:r>
        <w:t xml:space="preserve">(Flannery et al., 1999)</w:t>
      </w:r>
      <w:r>
        <w:t xml:space="preserve">, and recent alcohol recovery efforts. At each monthly follow-up visit, we downloaded participants’ voice call and SMS text message metadata logs from their smartphone devices. Participants were asked 7 contextual questions about important contacts (i.e., people whom the partcipant communicated with at least twice by voice call or SMS text message in a one month period). While enrolled, participants were expected to complete 4 brief (7-10 questions) daily ecological momentary assessments (EMA). The first item asked participants to report dates and times of any recent alcohol use. We verified lapse reports at follow-up visits with a timeline follow-back interview. Additional sensing data streams and self-report measures were collected as part of the parent grant’s aims (R01 AA024391). Our study materials are publicly available (</w:t>
      </w:r>
      <w:hyperlink r:id="rId23">
        <w:r>
          <w:rPr>
            <w:rStyle w:val="Hyperlink"/>
          </w:rPr>
          <w:t xml:space="preserve">https://osf.io/wgpz9/</w:t>
        </w:r>
      </w:hyperlink>
      <w:r>
        <w:t xml:space="preserve">).</w:t>
      </w:r>
    </w:p>
    <w:p>
      <w:pPr>
        <w:pStyle w:val="BodyText"/>
      </w:pPr>
      <w:r>
        <w:t xml:space="preserve">We screened 192 participants. Of these, 169 enrolled and 154 completed the first follow-up visit. We excluded data from 3 participants for no longer having a goal of abstinence, evidence of careless responding, and unusually low compliance. Our final sample included 151 participants.</w:t>
      </w:r>
    </w:p>
    <w:bookmarkEnd w:id="24"/>
    <w:bookmarkStart w:id="26" w:name="data-analysis-plan"/>
    <w:p>
      <w:pPr>
        <w:pStyle w:val="Heading2"/>
      </w:pPr>
      <w:r>
        <w:t xml:space="preserve">Data Analysis Plan</w:t>
      </w:r>
    </w:p>
    <w:p>
      <w:pPr>
        <w:numPr>
          <w:ilvl w:val="0"/>
          <w:numId w:val="1001"/>
        </w:numPr>
      </w:pPr>
      <w:r>
        <w:t xml:space="preserve">Our annotated analysis scripts and results are publicly available on our study website (</w:t>
      </w:r>
      <w:hyperlink r:id="rId25">
        <w:r>
          <w:rPr>
            <w:rStyle w:val="Hyperlink"/>
          </w:rPr>
          <w:t xml:space="preserve">https://jjcurtin.github.io/study_messages/</w:t>
        </w:r>
      </w:hyperlink>
      <w:r>
        <w:t xml:space="preserve">).</w:t>
      </w:r>
    </w:p>
    <w:p>
      <w:pPr>
        <w:numPr>
          <w:ilvl w:val="0"/>
          <w:numId w:val="1001"/>
        </w:numPr>
      </w:pPr>
      <w:r>
        <w:t xml:space="preserve">data was filtered down to important contacts (i.e., communications we had contextual information about.)</w:t>
      </w:r>
    </w:p>
    <w:p>
      <w:pPr>
        <w:numPr>
          <w:ilvl w:val="0"/>
          <w:numId w:val="1001"/>
        </w:numPr>
      </w:pPr>
      <w:r>
        <w:t xml:space="preserve">Feature Engineering</w:t>
      </w:r>
    </w:p>
    <w:p>
      <w:pPr>
        <w:numPr>
          <w:ilvl w:val="0"/>
          <w:numId w:val="1001"/>
        </w:numPr>
      </w:pPr>
      <w:r>
        <w:t xml:space="preserve">Model Configurations</w:t>
      </w:r>
    </w:p>
    <w:p>
      <w:pPr>
        <w:pStyle w:val="Compact"/>
        <w:numPr>
          <w:ilvl w:val="0"/>
          <w:numId w:val="1002"/>
        </w:numPr>
      </w:pPr>
      <w:r>
        <w:t xml:space="preserve">Model Evaluation (including Comparison, and Feature Importance)</w:t>
      </w:r>
    </w:p>
    <w:bookmarkEnd w:id="26"/>
    <w:bookmarkStart w:id="27" w:name="ethical-considerations"/>
    <w:p>
      <w:pPr>
        <w:pStyle w:val="Heading2"/>
      </w:pPr>
      <w:r>
        <w:t xml:space="preserve">Ethical Considerations</w:t>
      </w:r>
    </w:p>
    <w:p>
      <w:pPr>
        <w:pStyle w:val="FirstParagraph"/>
      </w:pPr>
      <w:r>
        <w:t xml:space="preserve">All procedures were approved by the University of Wisconsin-Madison Institutional Review Board (Study #2015-0780). All participants provided written informed consent.</w:t>
      </w:r>
    </w:p>
    <w:bookmarkEnd w:id="27"/>
    <w:bookmarkEnd w:id="28"/>
    <w:bookmarkStart w:id="36" w:name="results"/>
    <w:p>
      <w:pPr>
        <w:pStyle w:val="Heading1"/>
      </w:pPr>
      <w:r>
        <w:t xml:space="preserve">Results</w:t>
      </w:r>
    </w:p>
    <w:bookmarkStart w:id="29" w:name="participants"/>
    <w:p>
      <w:pPr>
        <w:pStyle w:val="Heading2"/>
      </w:pPr>
      <w:r>
        <w:t xml:space="preserve">Participants</w:t>
      </w:r>
    </w:p>
    <w:bookmarkEnd w:id="29"/>
    <w:bookmarkStart w:id="35" w:name="model-evaluation"/>
    <w:p>
      <w:pPr>
        <w:pStyle w:val="Heading2"/>
      </w:pPr>
      <w:r>
        <w:t xml:space="preserve">Model Evaluation</w:t>
      </w:r>
    </w:p>
    <w:tbl>
      <w:tblPr>
        <w:tblStyle w:val="Table"/>
        <w:tblW w:type="pct" w:w="5000"/>
        <w:tblLayout w:type="fixed"/>
        <w:tblLook w:firstRow="0" w:lastRow="0" w:firstColumn="0" w:lastColumn="0" w:noHBand="0" w:noVBand="0" w:val="0000"/>
      </w:tblPr>
      <w:tblGrid>
        <w:gridCol w:w="7920"/>
      </w:tblGrid>
      <w:tr>
        <w:tc>
          <w:tcPr/>
          <w:bookmarkStart w:id="33" w:name="fig-1"/>
          <w:p>
            <w:pPr>
              <w:pStyle w:val="Compact"/>
              <w:jc w:val="center"/>
            </w:pPr>
            <w:r>
              <w:drawing>
                <wp:inline>
                  <wp:extent cx="5334000" cy="4445000"/>
                  <wp:effectExtent b="0" l="0" r="0" t="0"/>
                  <wp:docPr descr="" title="" id="31" name="Picture"/>
                  <a:graphic>
                    <a:graphicData uri="http://schemas.openxmlformats.org/drawingml/2006/picture">
                      <pic:pic>
                        <pic:nvPicPr>
                          <pic:cNvPr descr="index_files/figure-docx/notebooks-mak_figures-fig-1-output-1.png" id="32" name="Picture"/>
                          <pic:cNvPicPr>
                            <a:picLocks noChangeArrowheads="1" noChangeAspect="1"/>
                          </pic:cNvPicPr>
                        </pic:nvPicPr>
                        <pic:blipFill>
                          <a:blip r:embed="rId30"/>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Global feature importance (glmnet coefficient) for the full model. Features are ordered by absolute coefficient value. Rate counts of communications with friends, non-drinkers, and drinkers were calculated across varying scoring epochs. Standardized coefficients were averaged across retained epochs to produce single aggregate feature importance score. Blue bars indicate higher feature values on average lower lapse risk. Red bars indicate higher feature values on average increase risk.</w:t>
            </w:r>
          </w:p>
          <w:bookmarkEnd w:id="33"/>
        </w:tc>
      </w:tr>
    </w:tbl>
    <w:p>
      <w:pPr>
        <w:pStyle w:val="BodyText"/>
      </w:pPr>
      <w:r>
        <w:rPr>
          <w:vertAlign w:val="subscript"/>
        </w:rPr>
        <w:t xml:space="preserve">Source:</w:t>
      </w:r>
      <w:r>
        <w:rPr>
          <w:vertAlign w:val="subscript"/>
        </w:rPr>
        <w:t xml:space="preserve"> </w:t>
      </w:r>
      <w:hyperlink r:id="rId34">
        <w:r>
          <w:rPr>
            <w:rStyle w:val="Hyperlink"/>
            <w:vertAlign w:val="subscript"/>
          </w:rPr>
          <w:t xml:space="preserve">Make All Figures for Main Manuscript</w:t>
        </w:r>
      </w:hyperlink>
    </w:p>
    <w:bookmarkEnd w:id="35"/>
    <w:bookmarkEnd w:id="36"/>
    <w:bookmarkStart w:id="94" w:name="discussion"/>
    <w:p>
      <w:pPr>
        <w:pStyle w:val="Heading1"/>
      </w:pPr>
      <w:r>
        <w:t xml:space="preserve">Discussion</w:t>
      </w:r>
    </w:p>
    <w:bookmarkStart w:id="93" w:name="refs"/>
    <w:bookmarkStart w:id="38" w:name="ref-alvarezSocialNetworkHeavy2021a"/>
    <w:p>
      <w:pPr>
        <w:pStyle w:val="Bibliography"/>
      </w:pPr>
      <w:r>
        <w:t xml:space="preserve">Alvarez, M. J., Richards, D. K., Oviedo Ramirez, S., &amp; Field, C. A. (2021). Social network heavy drinking moderates the effects of a brief motivational intervention for alcohol use among injured patients.</w:t>
      </w:r>
      <w:r>
        <w:t xml:space="preserve"> </w:t>
      </w:r>
      <w:r>
        <w:rPr>
          <w:i/>
          <w:iCs/>
        </w:rPr>
        <w:t xml:space="preserve">Addictive Behaviors</w:t>
      </w:r>
      <w:r>
        <w:t xml:space="preserve">,</w:t>
      </w:r>
      <w:r>
        <w:t xml:space="preserve"> </w:t>
      </w:r>
      <w:r>
        <w:rPr>
          <w:i/>
          <w:iCs/>
        </w:rPr>
        <w:t xml:space="preserve">112</w:t>
      </w:r>
      <w:r>
        <w:t xml:space="preserve">, 106594.</w:t>
      </w:r>
      <w:r>
        <w:t xml:space="preserve"> </w:t>
      </w:r>
      <w:hyperlink r:id="rId37">
        <w:r>
          <w:rPr>
            <w:rStyle w:val="Hyperlink"/>
          </w:rPr>
          <w:t xml:space="preserve">https://doi.org/10.1016/j.addbeh.2020.106594</w:t>
        </w:r>
      </w:hyperlink>
    </w:p>
    <w:bookmarkEnd w:id="38"/>
    <w:bookmarkStart w:id="40" w:name="Xe55fcb9276abfce60e3423ca0e9912c33a11f0b"/>
    <w:p>
      <w:pPr>
        <w:pStyle w:val="Bibliography"/>
      </w:pPr>
      <w:r>
        <w:t xml:space="preserve">Beukenhorst, A. L., Burke, K. M., Scheier, Z., Miller, T. M., Paganoni, S., Keegan, M., Collins, E., Connaghan, K. P., Tay, A., Chan, J., Berry, J. D., &amp; Onnela, J.-P. (2022). Using smartphones to reduce research burden in a neurodegenerative population and assessing participant adherence:</w:t>
      </w:r>
      <w:r>
        <w:t xml:space="preserve"> </w:t>
      </w:r>
      <w:r>
        <w:t xml:space="preserve">A</w:t>
      </w:r>
      <w:r>
        <w:t xml:space="preserve"> </w:t>
      </w:r>
      <w:r>
        <w:t xml:space="preserve">randomized clinical trial and two observational studies.</w:t>
      </w:r>
      <w:r>
        <w:t xml:space="preserve"> </w:t>
      </w:r>
      <w:r>
        <w:rPr>
          <w:i/>
          <w:iCs/>
        </w:rPr>
        <w:t xml:space="preserve">JMIR Mhealth and Uhealth</w:t>
      </w:r>
      <w:r>
        <w:t xml:space="preserve">,</w:t>
      </w:r>
      <w:r>
        <w:t xml:space="preserve"> </w:t>
      </w:r>
      <w:r>
        <w:rPr>
          <w:i/>
          <w:iCs/>
        </w:rPr>
        <w:t xml:space="preserve">10</w:t>
      </w:r>
      <w:r>
        <w:t xml:space="preserve">(2), e31877.</w:t>
      </w:r>
      <w:r>
        <w:t xml:space="preserve"> </w:t>
      </w:r>
      <w:hyperlink r:id="rId39">
        <w:r>
          <w:rPr>
            <w:rStyle w:val="Hyperlink"/>
          </w:rPr>
          <w:t xml:space="preserve">https://doi.org/10.2196/31877</w:t>
        </w:r>
      </w:hyperlink>
    </w:p>
    <w:bookmarkEnd w:id="40"/>
    <w:bookmarkStart w:id="41" w:name="Xfa410e7ea7f3cec91a87aacb37857764d57c6f3"/>
    <w:p>
      <w:pPr>
        <w:pStyle w:val="Bibliography"/>
      </w:pPr>
      <w:r>
        <w:t xml:space="preserve">Center, P. R. (2021).</w:t>
      </w:r>
      <w:r>
        <w:t xml:space="preserve"> </w:t>
      </w:r>
      <w:r>
        <w:rPr>
          <w:i/>
          <w:iCs/>
        </w:rPr>
        <w:t xml:space="preserve">Mobile</w:t>
      </w:r>
      <w:r>
        <w:rPr>
          <w:i/>
          <w:iCs/>
        </w:rPr>
        <w:t xml:space="preserve"> </w:t>
      </w:r>
      <w:r>
        <w:rPr>
          <w:i/>
          <w:iCs/>
        </w:rPr>
        <w:t xml:space="preserve">Fact Sheet</w:t>
      </w:r>
      <w:r>
        <w:t xml:space="preserve">. Pew Research Center.</w:t>
      </w:r>
    </w:p>
    <w:bookmarkEnd w:id="41"/>
    <w:bookmarkStart w:id="43" w:name="ref-chihPredictiveModelingAddiction2014a"/>
    <w:p>
      <w:pPr>
        <w:pStyle w:val="Bibliography"/>
      </w:pPr>
      <w:r>
        <w:t xml:space="preserve">Chih, M.-Y., Patton, T., McTavish, F. M., Isham, A. J., Judkins-Fisher, C. L., Atwood, A. K., &amp; Gustafson, D. H. (2014). Predictive modeling of addiction lapses in a mobile health application.</w:t>
      </w:r>
      <w:r>
        <w:t xml:space="preserve"> </w:t>
      </w:r>
      <w:r>
        <w:rPr>
          <w:i/>
          <w:iCs/>
        </w:rPr>
        <w:t xml:space="preserve">Journal of Substance Abuse Treatment</w:t>
      </w:r>
      <w:r>
        <w:t xml:space="preserve">,</w:t>
      </w:r>
      <w:r>
        <w:t xml:space="preserve"> </w:t>
      </w:r>
      <w:r>
        <w:rPr>
          <w:i/>
          <w:iCs/>
        </w:rPr>
        <w:t xml:space="preserve">46</w:t>
      </w:r>
      <w:r>
        <w:t xml:space="preserve">(1), 29–35.</w:t>
      </w:r>
      <w:r>
        <w:t xml:space="preserve"> </w:t>
      </w:r>
      <w:hyperlink r:id="rId42">
        <w:r>
          <w:rPr>
            <w:rStyle w:val="Hyperlink"/>
          </w:rPr>
          <w:t xml:space="preserve">https://doi.org/10.1016/j.jsat.2013.08.004</w:t>
        </w:r>
      </w:hyperlink>
    </w:p>
    <w:bookmarkEnd w:id="43"/>
    <w:bookmarkStart w:id="45" w:name="ref-chungRelapseAlcoholOther2006a"/>
    <w:p>
      <w:pPr>
        <w:pStyle w:val="Bibliography"/>
      </w:pPr>
      <w:r>
        <w:t xml:space="preserve">Chung, T., &amp; Maisto, S. A. (2006). Relapse to alcohol and other drug use in treated adolescents:</w:t>
      </w:r>
      <w:r>
        <w:t xml:space="preserve"> </w:t>
      </w:r>
      <w:r>
        <w:t xml:space="preserve">Review</w:t>
      </w:r>
      <w:r>
        <w:t xml:space="preserve"> </w:t>
      </w:r>
      <w:r>
        <w:t xml:space="preserve">and reconsideration of relapse as a change point in clinical course.</w:t>
      </w:r>
      <w:r>
        <w:t xml:space="preserve"> </w:t>
      </w:r>
      <w:r>
        <w:rPr>
          <w:i/>
          <w:iCs/>
        </w:rPr>
        <w:t xml:space="preserve">Clinical Psychology Review</w:t>
      </w:r>
      <w:r>
        <w:t xml:space="preserve">,</w:t>
      </w:r>
      <w:r>
        <w:t xml:space="preserve"> </w:t>
      </w:r>
      <w:r>
        <w:rPr>
          <w:i/>
          <w:iCs/>
        </w:rPr>
        <w:t xml:space="preserve">26</w:t>
      </w:r>
      <w:r>
        <w:t xml:space="preserve">(2), 149–161.</w:t>
      </w:r>
      <w:r>
        <w:t xml:space="preserve"> </w:t>
      </w:r>
      <w:hyperlink r:id="rId44">
        <w:r>
          <w:rPr>
            <w:rStyle w:val="Hyperlink"/>
          </w:rPr>
          <w:t xml:space="preserve">https://doi.org/10.1016/j.cpr.2005.11.004</w:t>
        </w:r>
      </w:hyperlink>
    </w:p>
    <w:bookmarkEnd w:id="45"/>
    <w:bookmarkStart w:id="47" w:name="ref-czyzEcologicalAssessmentDaily2018"/>
    <w:p>
      <w:pPr>
        <w:pStyle w:val="Bibliography"/>
      </w:pPr>
      <w:r>
        <w:t xml:space="preserve">Czyz, E. K., King, C. A., &amp; Nahum-Shani, I. (2018). Ecological assessment of daily suicidal thoughts and attempts among suicidal teens after psychiatric hospitalization:</w:t>
      </w:r>
      <w:r>
        <w:t xml:space="preserve"> </w:t>
      </w:r>
      <w:r>
        <w:t xml:space="preserve">Lessons</w:t>
      </w:r>
      <w:r>
        <w:t xml:space="preserve"> </w:t>
      </w:r>
      <w:r>
        <w:t xml:space="preserve">about feasibility and acceptability.</w:t>
      </w:r>
      <w:r>
        <w:t xml:space="preserve"> </w:t>
      </w:r>
      <w:r>
        <w:rPr>
          <w:i/>
          <w:iCs/>
        </w:rPr>
        <w:t xml:space="preserve">Psychiatry Research</w:t>
      </w:r>
      <w:r>
        <w:t xml:space="preserve">,</w:t>
      </w:r>
      <w:r>
        <w:t xml:space="preserve"> </w:t>
      </w:r>
      <w:r>
        <w:rPr>
          <w:i/>
          <w:iCs/>
        </w:rPr>
        <w:t xml:space="preserve">267</w:t>
      </w:r>
      <w:r>
        <w:t xml:space="preserve">, 566–574.</w:t>
      </w:r>
      <w:r>
        <w:t xml:space="preserve"> </w:t>
      </w:r>
      <w:hyperlink r:id="rId46">
        <w:r>
          <w:rPr>
            <w:rStyle w:val="Hyperlink"/>
          </w:rPr>
          <w:t xml:space="preserve">https://doi.org/10.1016/j.psychres.2018.06.031</w:t>
        </w:r>
      </w:hyperlink>
    </w:p>
    <w:bookmarkEnd w:id="47"/>
    <w:bookmarkStart w:id="48"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NCS Pearson.</w:t>
      </w:r>
    </w:p>
    <w:bookmarkEnd w:id="48"/>
    <w:bookmarkStart w:id="50" w:name="X72fdb242290119aefa439c46cdcc18630f6c0fa"/>
    <w:p>
      <w:pPr>
        <w:pStyle w:val="Bibliography"/>
      </w:pPr>
      <w:r>
        <w:t xml:space="preserve">Flannery, B. A., Volpicelli, J. R., &amp; Pettinati, H. M. (1999).</w:t>
      </w:r>
      <w:r>
        <w:t xml:space="preserve"> </w:t>
      </w:r>
      <w:hyperlink r:id="rId49">
        <w:r>
          <w:rPr>
            <w:rStyle w:val="Hyperlink"/>
          </w:rPr>
          <w:t xml:space="preserve">Psychometric properties of the</w:t>
        </w:r>
        <w:r>
          <w:rPr>
            <w:rStyle w:val="Hyperlink"/>
          </w:rPr>
          <w:t xml:space="preserve"> </w:t>
        </w:r>
        <w:r>
          <w:rPr>
            <w:rStyle w:val="Hyperlink"/>
          </w:rPr>
          <w:t xml:space="preserve">Penn Alcohol Craving Scale</w:t>
        </w:r>
      </w:hyperlink>
      <w:r>
        <w:t xml:space="preserve">.</w:t>
      </w:r>
      <w:r>
        <w:t xml:space="preserve"> </w:t>
      </w:r>
      <w:r>
        <w:rPr>
          <w:i/>
          <w:iCs/>
        </w:rPr>
        <w:t xml:space="preserve">Alcoholism, Clinical and Experimental Research</w:t>
      </w:r>
      <w:r>
        <w:t xml:space="preserve">,</w:t>
      </w:r>
      <w:r>
        <w:t xml:space="preserve"> </w:t>
      </w:r>
      <w:r>
        <w:rPr>
          <w:i/>
          <w:iCs/>
        </w:rPr>
        <w:t xml:space="preserve">23</w:t>
      </w:r>
      <w:r>
        <w:t xml:space="preserve">(8), 1289–1295.</w:t>
      </w:r>
    </w:p>
    <w:bookmarkEnd w:id="50"/>
    <w:bookmarkStart w:id="52" w:name="ref-fleuryRemissionSubstanceUse2016"/>
    <w:p>
      <w:pPr>
        <w:pStyle w:val="Bibliography"/>
      </w:pPr>
      <w:r>
        <w:t xml:space="preserve">Fleury, M.-J., Djouini, A., Huỳnh, C., Tremblay, J., Ferland, F., Ménard, J.-M., &amp; Belleville, G. (2016). Remission from substance use disorders:</w:t>
      </w:r>
      <w:r>
        <w:t xml:space="preserve"> </w:t>
      </w:r>
      <w:r>
        <w:t xml:space="preserve">A</w:t>
      </w:r>
      <w:r>
        <w:t xml:space="preserve"> </w:t>
      </w:r>
      <w:r>
        <w:t xml:space="preserve">systematic review and meta-analysis.</w:t>
      </w:r>
      <w:r>
        <w:t xml:space="preserve"> </w:t>
      </w:r>
      <w:r>
        <w:rPr>
          <w:i/>
          <w:iCs/>
        </w:rPr>
        <w:t xml:space="preserve">Drug and Alcohol Dependence</w:t>
      </w:r>
      <w:r>
        <w:t xml:space="preserve">,</w:t>
      </w:r>
      <w:r>
        <w:t xml:space="preserve"> </w:t>
      </w:r>
      <w:r>
        <w:rPr>
          <w:i/>
          <w:iCs/>
        </w:rPr>
        <w:t xml:space="preserve">168</w:t>
      </w:r>
      <w:r>
        <w:t xml:space="preserve">, 293–306.</w:t>
      </w:r>
      <w:r>
        <w:t xml:space="preserve"> </w:t>
      </w:r>
      <w:hyperlink r:id="rId51">
        <w:r>
          <w:rPr>
            <w:rStyle w:val="Hyperlink"/>
          </w:rPr>
          <w:t xml:space="preserve">https://doi.org/10.1016/j.drugalcdep.2016.08.625</w:t>
        </w:r>
      </w:hyperlink>
    </w:p>
    <w:bookmarkEnd w:id="52"/>
    <w:bookmarkStart w:id="54" w:name="ref-heymanQuittingDrugsQuantitative2013"/>
    <w:p>
      <w:pPr>
        <w:pStyle w:val="Bibliography"/>
      </w:pPr>
      <w:r>
        <w:t xml:space="preserve">Heyman, G. M. (2013). Quitting</w:t>
      </w:r>
      <w:r>
        <w:t xml:space="preserve"> </w:t>
      </w:r>
      <w:r>
        <w:t xml:space="preserve">Drugs</w:t>
      </w:r>
      <w:r>
        <w:t xml:space="preserve">:</w:t>
      </w:r>
      <w:r>
        <w:t xml:space="preserve"> </w:t>
      </w:r>
      <w:r>
        <w:t xml:space="preserve">Quantitative</w:t>
      </w:r>
      <w:r>
        <w:t xml:space="preserve"> </w:t>
      </w:r>
      <w:r>
        <w:t xml:space="preserve">and</w:t>
      </w:r>
      <w:r>
        <w:t xml:space="preserve"> </w:t>
      </w:r>
      <w:r>
        <w:t xml:space="preserve">Qualitative Features</w:t>
      </w:r>
      <w:r>
        <w:t xml:space="preserve">.</w:t>
      </w:r>
      <w:r>
        <w:t xml:space="preserve"> </w:t>
      </w:r>
      <w:r>
        <w:rPr>
          <w:i/>
          <w:iCs/>
        </w:rPr>
        <w:t xml:space="preserve">Annual Review of Clinical Psychology</w:t>
      </w:r>
      <w:r>
        <w:t xml:space="preserve">,</w:t>
      </w:r>
      <w:r>
        <w:t xml:space="preserve"> </w:t>
      </w:r>
      <w:r>
        <w:rPr>
          <w:i/>
          <w:iCs/>
        </w:rPr>
        <w:t xml:space="preserve">9</w:t>
      </w:r>
      <w:r>
        <w:t xml:space="preserve">(Volume 9, 2013), 29–59.</w:t>
      </w:r>
      <w:r>
        <w:t xml:space="preserve"> </w:t>
      </w:r>
      <w:hyperlink r:id="rId53">
        <w:r>
          <w:rPr>
            <w:rStyle w:val="Hyperlink"/>
          </w:rPr>
          <w:t xml:space="preserve">https://doi.org/10.1146/annurev-clinpsy-032511-143041</w:t>
        </w:r>
      </w:hyperlink>
    </w:p>
    <w:bookmarkEnd w:id="54"/>
    <w:bookmarkStart w:id="56" w:name="Xf3bbd2f018d15797242e38137a2bb5183901854"/>
    <w:p>
      <w:pPr>
        <w:pStyle w:val="Bibliography"/>
      </w:pPr>
      <w:r>
        <w:t xml:space="preserve">Högström Brandt, A. M., Thorburn, D., Hiltunen, A. J., &amp; Borg, S. (1999). Prediction of single episodes of drinking during the treatment of alcohol-dependent patients.</w:t>
      </w:r>
      <w:r>
        <w:t xml:space="preserve"> </w:t>
      </w:r>
      <w:r>
        <w:rPr>
          <w:i/>
          <w:iCs/>
        </w:rPr>
        <w:t xml:space="preserve">Alcohol (Fayetteville, N.Y.)</w:t>
      </w:r>
      <w:r>
        <w:t xml:space="preserve">,</w:t>
      </w:r>
      <w:r>
        <w:t xml:space="preserve"> </w:t>
      </w:r>
      <w:r>
        <w:rPr>
          <w:i/>
          <w:iCs/>
        </w:rPr>
        <w:t xml:space="preserve">18</w:t>
      </w:r>
      <w:r>
        <w:t xml:space="preserve">(1), 35–42.</w:t>
      </w:r>
      <w:r>
        <w:t xml:space="preserve"> </w:t>
      </w:r>
      <w:hyperlink r:id="rId55">
        <w:r>
          <w:rPr>
            <w:rStyle w:val="Hyperlink"/>
          </w:rPr>
          <w:t xml:space="preserve">https://doi.org/10.1016/s0741-8329(98)00065-2</w:t>
        </w:r>
      </w:hyperlink>
    </w:p>
    <w:bookmarkEnd w:id="56"/>
    <w:bookmarkStart w:id="58" w:name="ref-huffordRelapseNonlinearDynamic2003a"/>
    <w:p>
      <w:pPr>
        <w:pStyle w:val="Bibliography"/>
      </w:pPr>
      <w:r>
        <w:t xml:space="preserve">Hufford, M. R., Witkiewitz, K., Shields, A. L., Kodya, S., &amp; Caruso, J. C. (2003). Relapse as a nonlinear dynamic system:</w:t>
      </w:r>
      <w:r>
        <w:t xml:space="preserve"> </w:t>
      </w:r>
      <w:r>
        <w:t xml:space="preserve">Application</w:t>
      </w:r>
      <w:r>
        <w:t xml:space="preserve"> </w:t>
      </w:r>
      <w:r>
        <w:t xml:space="preserve">to patients with alcohol use disorders.</w:t>
      </w:r>
      <w:r>
        <w:t xml:space="preserve"> </w:t>
      </w:r>
      <w:r>
        <w:rPr>
          <w:i/>
          <w:iCs/>
        </w:rPr>
        <w:t xml:space="preserve">Journal of Abnormal Psychology</w:t>
      </w:r>
      <w:r>
        <w:t xml:space="preserve">,</w:t>
      </w:r>
      <w:r>
        <w:t xml:space="preserve"> </w:t>
      </w:r>
      <w:r>
        <w:rPr>
          <w:i/>
          <w:iCs/>
        </w:rPr>
        <w:t xml:space="preserve">112</w:t>
      </w:r>
      <w:r>
        <w:t xml:space="preserve">(2), 219–227.</w:t>
      </w:r>
      <w:r>
        <w:t xml:space="preserve"> </w:t>
      </w:r>
      <w:hyperlink r:id="rId57">
        <w:r>
          <w:rPr>
            <w:rStyle w:val="Hyperlink"/>
          </w:rPr>
          <w:t xml:space="preserve">https://doi.org/10.1037/0021-843X.112.2.219</w:t>
        </w:r>
      </w:hyperlink>
    </w:p>
    <w:bookmarkEnd w:id="58"/>
    <w:bookmarkStart w:id="60" w:name="Xc607b352943521404e0f20019d77839d3605993"/>
    <w:p>
      <w:pPr>
        <w:pStyle w:val="Bibliography"/>
      </w:pPr>
      <w:r>
        <w:t xml:space="preserve">Hung, S., Li, M.-S., Chen, Y.-L., Chiang, J.-H., Chen, Y.-Y., &amp; Hung, G. C.-L. (2016). Smartphone-based ecological momentary assessment for</w:t>
      </w:r>
      <w:r>
        <w:t xml:space="preserve"> </w:t>
      </w:r>
      <w:r>
        <w:t xml:space="preserve">Chinese</w:t>
      </w:r>
      <w:r>
        <w:t xml:space="preserve"> </w:t>
      </w:r>
      <w:r>
        <w:t xml:space="preserve">patients with depression:</w:t>
      </w:r>
      <w:r>
        <w:t xml:space="preserve"> </w:t>
      </w:r>
      <w:r>
        <w:t xml:space="preserve">An</w:t>
      </w:r>
      <w:r>
        <w:t xml:space="preserve"> </w:t>
      </w:r>
      <w:r>
        <w:t xml:space="preserve">exploratory study in</w:t>
      </w:r>
      <w:r>
        <w:t xml:space="preserve"> </w:t>
      </w:r>
      <w:r>
        <w:t xml:space="preserve">Taiwan</w:t>
      </w:r>
      <w:r>
        <w:t xml:space="preserve">.</w:t>
      </w:r>
      <w:r>
        <w:t xml:space="preserve"> </w:t>
      </w:r>
      <w:r>
        <w:rPr>
          <w:i/>
          <w:iCs/>
        </w:rPr>
        <w:t xml:space="preserve">Asian Journal of Psychiatry</w:t>
      </w:r>
      <w:r>
        <w:t xml:space="preserve">,</w:t>
      </w:r>
      <w:r>
        <w:t xml:space="preserve"> </w:t>
      </w:r>
      <w:r>
        <w:rPr>
          <w:i/>
          <w:iCs/>
        </w:rPr>
        <w:t xml:space="preserve">23</w:t>
      </w:r>
      <w:r>
        <w:t xml:space="preserve">, 131–136.</w:t>
      </w:r>
      <w:r>
        <w:t xml:space="preserve"> </w:t>
      </w:r>
      <w:hyperlink r:id="rId59">
        <w:r>
          <w:rPr>
            <w:rStyle w:val="Hyperlink"/>
          </w:rPr>
          <w:t xml:space="preserve">https://doi.org/10.1016/j.ajp.2016.08.003</w:t>
        </w:r>
      </w:hyperlink>
    </w:p>
    <w:bookmarkEnd w:id="60"/>
    <w:bookmarkStart w:id="62" w:name="Xb0f86a6b3911f303ac22b635fdf1b43b2600465"/>
    <w:p>
      <w:pPr>
        <w:pStyle w:val="Bibliography"/>
      </w:pPr>
      <w:r>
        <w:t xml:space="preserve">Hunter-Reel, D., McCrady, B., &amp; Hildebrandt, T. (2009). Emphasizing interpersonal factors:</w:t>
      </w:r>
      <w:r>
        <w:t xml:space="preserve"> </w:t>
      </w:r>
      <w:r>
        <w:t xml:space="preserve">An</w:t>
      </w:r>
      <w:r>
        <w:t xml:space="preserve"> </w:t>
      </w:r>
      <w:r>
        <w:t xml:space="preserve">extension of the</w:t>
      </w:r>
      <w:r>
        <w:t xml:space="preserve"> </w:t>
      </w:r>
      <w:r>
        <w:t xml:space="preserve">Witkiewitz</w:t>
      </w:r>
      <w:r>
        <w:t xml:space="preserve"> </w:t>
      </w:r>
      <w:r>
        <w:t xml:space="preserve">and</w:t>
      </w:r>
      <w:r>
        <w:t xml:space="preserve"> </w:t>
      </w:r>
      <w:r>
        <w:t xml:space="preserve">Marlatt</w:t>
      </w:r>
      <w:r>
        <w:t xml:space="preserve"> </w:t>
      </w:r>
      <w:r>
        <w:t xml:space="preserve">relapse model.</w:t>
      </w:r>
      <w:r>
        <w:t xml:space="preserve"> </w:t>
      </w:r>
      <w:r>
        <w:rPr>
          <w:i/>
          <w:iCs/>
        </w:rPr>
        <w:t xml:space="preserve">Addiction (Abingdon, England)</w:t>
      </w:r>
      <w:r>
        <w:t xml:space="preserve">,</w:t>
      </w:r>
      <w:r>
        <w:t xml:space="preserve"> </w:t>
      </w:r>
      <w:r>
        <w:rPr>
          <w:i/>
          <w:iCs/>
        </w:rPr>
        <w:t xml:space="preserve">104</w:t>
      </w:r>
      <w:r>
        <w:t xml:space="preserve">(8), 1281–1290.</w:t>
      </w:r>
      <w:r>
        <w:t xml:space="preserve"> </w:t>
      </w:r>
      <w:hyperlink r:id="rId61">
        <w:r>
          <w:rPr>
            <w:rStyle w:val="Hyperlink"/>
          </w:rPr>
          <w:t xml:space="preserve">https://doi.org/10.1111/j.1360-0443.2009.02611.x</w:t>
        </w:r>
      </w:hyperlink>
    </w:p>
    <w:bookmarkEnd w:id="62"/>
    <w:bookmarkStart w:id="63" w:name="ref-hurlbutAssessingAlcoholProblems1992"/>
    <w:p>
      <w:pPr>
        <w:pStyle w:val="Bibliography"/>
      </w:pPr>
      <w:r>
        <w:t xml:space="preserve">Hurlbut, S. C., &amp; Sher, K. J. (1992). Assessing alcohol problems in college students.</w:t>
      </w:r>
      <w:r>
        <w:t xml:space="preserve"> </w:t>
      </w:r>
      <w:r>
        <w:rPr>
          <w:i/>
          <w:iCs/>
        </w:rPr>
        <w:t xml:space="preserve">Journal of American College Health.</w:t>
      </w:r>
      <w:r>
        <w:t xml:space="preserve">,</w:t>
      </w:r>
      <w:r>
        <w:t xml:space="preserve"> </w:t>
      </w:r>
      <w:r>
        <w:rPr>
          <w:i/>
          <w:iCs/>
        </w:rPr>
        <w:t xml:space="preserve">41</w:t>
      </w:r>
      <w:r>
        <w:t xml:space="preserve">(2), 49–58.</w:t>
      </w:r>
    </w:p>
    <w:bookmarkEnd w:id="63"/>
    <w:bookmarkStart w:id="65" w:name="X33eef1840efcb957b1cd7807b5070e9ae9634dc"/>
    <w:p>
      <w:pPr>
        <w:pStyle w:val="Bibliography"/>
      </w:pPr>
      <w:r>
        <w:t xml:space="preserve">Kirshenbaum, A. P., Olsen, D. M., &amp; Bickel, W. K. (2009). A quantitative review of the ubiquitous relapse curve.</w:t>
      </w:r>
      <w:r>
        <w:t xml:space="preserve"> </w:t>
      </w:r>
      <w:r>
        <w:rPr>
          <w:i/>
          <w:iCs/>
        </w:rPr>
        <w:t xml:space="preserve">Journal of Substance Abuse Treatment</w:t>
      </w:r>
      <w:r>
        <w:t xml:space="preserve">,</w:t>
      </w:r>
      <w:r>
        <w:t xml:space="preserve"> </w:t>
      </w:r>
      <w:r>
        <w:rPr>
          <w:i/>
          <w:iCs/>
        </w:rPr>
        <w:t xml:space="preserve">36</w:t>
      </w:r>
      <w:r>
        <w:t xml:space="preserve">(1), 8–17.</w:t>
      </w:r>
      <w:r>
        <w:t xml:space="preserve"> </w:t>
      </w:r>
      <w:hyperlink r:id="rId64">
        <w:r>
          <w:rPr>
            <w:rStyle w:val="Hyperlink"/>
          </w:rPr>
          <w:t xml:space="preserve">https://doi.org/10.1016/j.jsat.2008.04.001</w:t>
        </w:r>
      </w:hyperlink>
    </w:p>
    <w:bookmarkEnd w:id="65"/>
    <w:bookmarkStart w:id="67" w:name="X22e9be3824ec77f661ff36dcfd4b6270812f56f"/>
    <w:p>
      <w:pPr>
        <w:pStyle w:val="Bibliography"/>
      </w:pPr>
      <w:r>
        <w:t xml:space="preserve">Mackesy-Amiti, M. E., &amp; Boodram, B. (2018). Feasibility of ecological momentary assessment to study mood and risk behavior among young people who inject drugs.</w:t>
      </w:r>
      <w:r>
        <w:t xml:space="preserve"> </w:t>
      </w:r>
      <w:r>
        <w:rPr>
          <w:i/>
          <w:iCs/>
        </w:rPr>
        <w:t xml:space="preserve">Drug and Alcohol Dependence</w:t>
      </w:r>
      <w:r>
        <w:t xml:space="preserve">,</w:t>
      </w:r>
      <w:r>
        <w:t xml:space="preserve"> </w:t>
      </w:r>
      <w:r>
        <w:rPr>
          <w:i/>
          <w:iCs/>
        </w:rPr>
        <w:t xml:space="preserve">187</w:t>
      </w:r>
      <w:r>
        <w:t xml:space="preserve">, 227–235.</w:t>
      </w:r>
      <w:r>
        <w:t xml:space="preserve"> </w:t>
      </w:r>
      <w:hyperlink r:id="rId66">
        <w:r>
          <w:rPr>
            <w:rStyle w:val="Hyperlink"/>
          </w:rPr>
          <w:t xml:space="preserve">https://doi.org/10.1016/j.drugalcdep.2018.03.016</w:t>
        </w:r>
      </w:hyperlink>
    </w:p>
    <w:bookmarkEnd w:id="67"/>
    <w:bookmarkStart w:id="68" w:name="Xacc8c8a96f728736c6ec7be4d5ae02bdeea04b4"/>
    <w:p>
      <w:pPr>
        <w:pStyle w:val="Bibliography"/>
      </w:pPr>
      <w:r>
        <w:t xml:space="preserve">Marlatt, G. A., &amp; Donovan, D. M. (Eds.). (2005).</w:t>
      </w:r>
      <w:r>
        <w:t xml:space="preserve"> </w:t>
      </w:r>
      <w:r>
        <w:rPr>
          <w:i/>
          <w:iCs/>
        </w:rPr>
        <w:t xml:space="preserve">Relapse prevention:</w:t>
      </w:r>
      <w:r>
        <w:rPr>
          <w:i/>
          <w:iCs/>
        </w:rPr>
        <w:t xml:space="preserve"> </w:t>
      </w:r>
      <w:r>
        <w:rPr>
          <w:i/>
          <w:iCs/>
        </w:rPr>
        <w:t xml:space="preserve">Maintenance</w:t>
      </w:r>
      <w:r>
        <w:rPr>
          <w:i/>
          <w:iCs/>
        </w:rPr>
        <w:t xml:space="preserve"> </w:t>
      </w:r>
      <w:r>
        <w:rPr>
          <w:i/>
          <w:iCs/>
        </w:rPr>
        <w:t xml:space="preserve">strategies in the treatment of addictive behaviors, 2nd ed</w:t>
      </w:r>
      <w:r>
        <w:t xml:space="preserve"> </w:t>
      </w:r>
      <w:r>
        <w:t xml:space="preserve">(pp. xiv, 416). The Guilford Press.</w:t>
      </w:r>
    </w:p>
    <w:bookmarkEnd w:id="68"/>
    <w:bookmarkStart w:id="70" w:name="ref-massonHealthrelatedInternetUse2019a"/>
    <w:p>
      <w:pPr>
        <w:pStyle w:val="Bibliography"/>
      </w:pPr>
      <w:r>
        <w:t xml:space="preserve">Masson, C. L., Chen, I. Q., Levine, J. A., Shopshire, M. S., &amp; Sorensen, J. L. (2019). Health-related internet use among opioid treatment patients.</w:t>
      </w:r>
      <w:r>
        <w:t xml:space="preserve"> </w:t>
      </w:r>
      <w:r>
        <w:rPr>
          <w:i/>
          <w:iCs/>
        </w:rPr>
        <w:t xml:space="preserve">Addictive Behaviors Reports</w:t>
      </w:r>
      <w:r>
        <w:t xml:space="preserve">,</w:t>
      </w:r>
      <w:r>
        <w:t xml:space="preserve"> </w:t>
      </w:r>
      <w:r>
        <w:rPr>
          <w:i/>
          <w:iCs/>
        </w:rPr>
        <w:t xml:space="preserve">9</w:t>
      </w:r>
      <w:r>
        <w:t xml:space="preserve">, 100157.</w:t>
      </w:r>
      <w:r>
        <w:t xml:space="preserve"> </w:t>
      </w:r>
      <w:hyperlink r:id="rId69">
        <w:r>
          <w:rPr>
            <w:rStyle w:val="Hyperlink"/>
          </w:rPr>
          <w:t xml:space="preserve">https://doi.org/10.1016/j.abrep.2018.100157</w:t>
        </w:r>
      </w:hyperlink>
    </w:p>
    <w:bookmarkEnd w:id="70"/>
    <w:bookmarkStart w:id="72" w:name="Xcae8ce16b0973d3f8a23c89fe6ee90c012f333c"/>
    <w:p>
      <w:pPr>
        <w:pStyle w:val="Bibliography"/>
      </w:pPr>
      <w:r>
        <w:t xml:space="preserve">McKIERNAN, P., CLOUD, R., PATTERSON, D. A., WOLF (ADELV UNEGV WAYA), S., GOLDER, S., &amp; BESEL, K. (2011). Development of a</w:t>
      </w:r>
      <w:r>
        <w:t xml:space="preserve"> </w:t>
      </w:r>
      <w:r>
        <w:t xml:space="preserve">Brief Abstinence Self-Efficacy Measure</w:t>
      </w:r>
      <w:r>
        <w:t xml:space="preserve">.</w:t>
      </w:r>
      <w:r>
        <w:t xml:space="preserve"> </w:t>
      </w:r>
      <w:r>
        <w:rPr>
          <w:i/>
          <w:iCs/>
        </w:rPr>
        <w:t xml:space="preserve">Journal of Social Work Practice in the Addictions</w:t>
      </w:r>
      <w:r>
        <w:t xml:space="preserve">,</w:t>
      </w:r>
      <w:r>
        <w:t xml:space="preserve"> </w:t>
      </w:r>
      <w:r>
        <w:rPr>
          <w:i/>
          <w:iCs/>
        </w:rPr>
        <w:t xml:space="preserve">11</w:t>
      </w:r>
      <w:r>
        <w:t xml:space="preserve">(3), 245–253.</w:t>
      </w:r>
      <w:r>
        <w:t xml:space="preserve"> </w:t>
      </w:r>
      <w:hyperlink r:id="rId71">
        <w:r>
          <w:rPr>
            <w:rStyle w:val="Hyperlink"/>
          </w:rPr>
          <w:t xml:space="preserve">https://doi.org/10.1080/1533256X.2011.593445</w:t>
        </w:r>
      </w:hyperlink>
    </w:p>
    <w:bookmarkEnd w:id="72"/>
    <w:bookmarkStart w:id="74" w:name="ref-millerHowEffectiveAlcoholism2001a"/>
    <w:p>
      <w:pPr>
        <w:pStyle w:val="Bibliography"/>
      </w:pPr>
      <w:r>
        <w:t xml:space="preserve">Miller, W. R., Walters, S. T., &amp; Bennett, M. E. (2001). How effective is alcoholism treatment in the</w:t>
      </w:r>
      <w:r>
        <w:t xml:space="preserve"> </w:t>
      </w:r>
      <w:r>
        <w:t xml:space="preserve">United States</w:t>
      </w:r>
      <w:r>
        <w:t xml:space="preserve">?</w:t>
      </w:r>
      <w:r>
        <w:t xml:space="preserve"> </w:t>
      </w:r>
      <w:r>
        <w:rPr>
          <w:i/>
          <w:iCs/>
        </w:rPr>
        <w:t xml:space="preserve">Journal of Studies on Alcohol</w:t>
      </w:r>
      <w:r>
        <w:t xml:space="preserve">,</w:t>
      </w:r>
      <w:r>
        <w:t xml:space="preserve"> </w:t>
      </w:r>
      <w:r>
        <w:rPr>
          <w:i/>
          <w:iCs/>
        </w:rPr>
        <w:t xml:space="preserve">62</w:t>
      </w:r>
      <w:r>
        <w:t xml:space="preserve">(2), 211–220.</w:t>
      </w:r>
      <w:r>
        <w:t xml:space="preserve"> </w:t>
      </w:r>
      <w:hyperlink r:id="rId73">
        <w:r>
          <w:rPr>
            <w:rStyle w:val="Hyperlink"/>
          </w:rPr>
          <w:t xml:space="preserve">https://doi.org/10.15288/jsa.2001.62.211</w:t>
        </w:r>
      </w:hyperlink>
    </w:p>
    <w:bookmarkEnd w:id="74"/>
    <w:bookmarkStart w:id="76" w:name="X2c49998dea99682d6b5f0124ff3ae02aa1b44c6"/>
    <w:p>
      <w:pPr>
        <w:pStyle w:val="Bibliography"/>
      </w:pPr>
      <w:r>
        <w:t xml:space="preserve">Mogk, J. M., Matson, T. E., Caldeiro, R. M., Garza Mcwethy, A. M., Beatty, T., Sevey, B. C., Hsu, C. W., &amp; Glass, J. E. (2023). Implementation and workflow strategies for integrating digital therapeutics for alcohol use disorders into primary care:</w:t>
      </w:r>
      <w:r>
        <w:t xml:space="preserve"> </w:t>
      </w:r>
      <w:r>
        <w:t xml:space="preserve">A</w:t>
      </w:r>
      <w:r>
        <w:t xml:space="preserve"> </w:t>
      </w:r>
      <w:r>
        <w:t xml:space="preserve">qualitative study.</w:t>
      </w:r>
      <w:r>
        <w:t xml:space="preserve"> </w:t>
      </w:r>
      <w:r>
        <w:rPr>
          <w:i/>
          <w:iCs/>
        </w:rPr>
        <w:t xml:space="preserve">Addiction Science &amp; Clinical Practice</w:t>
      </w:r>
      <w:r>
        <w:t xml:space="preserve">,</w:t>
      </w:r>
      <w:r>
        <w:t xml:space="preserve"> </w:t>
      </w:r>
      <w:r>
        <w:rPr>
          <w:i/>
          <w:iCs/>
        </w:rPr>
        <w:t xml:space="preserve">18</w:t>
      </w:r>
      <w:r>
        <w:t xml:space="preserve">(1).</w:t>
      </w:r>
      <w:r>
        <w:t xml:space="preserve"> </w:t>
      </w:r>
      <w:hyperlink r:id="rId75">
        <w:r>
          <w:rPr>
            <w:rStyle w:val="Hyperlink"/>
          </w:rPr>
          <w:t xml:space="preserve">https://doi.org/10.1186/s13722-023-00387-w</w:t>
        </w:r>
      </w:hyperlink>
    </w:p>
    <w:bookmarkEnd w:id="76"/>
    <w:bookmarkStart w:id="78" w:name="ref-nguyenPredictingRelapseAlcohol2020a"/>
    <w:p>
      <w:pPr>
        <w:pStyle w:val="Bibliography"/>
      </w:pPr>
      <w:r>
        <w:t xml:space="preserve">Nguyen, L.-C., Durazzo, T. C., Dwyer, C. L., Rauch, A. A., Humphreys, K., Williams, L. M., &amp; Padula, C. B. (2020). Predicting</w:t>
      </w:r>
      <w:r>
        <w:t xml:space="preserve"> </w:t>
      </w:r>
      <w:r>
        <w:t xml:space="preserve">Relapse After Alcohol Use Disorder Treatment</w:t>
      </w:r>
      <w:r>
        <w:t xml:space="preserve"> </w:t>
      </w:r>
      <w:r>
        <w:t xml:space="preserve">in a</w:t>
      </w:r>
      <w:r>
        <w:t xml:space="preserve"> </w:t>
      </w:r>
      <w:r>
        <w:t xml:space="preserve">High-Risk Cohort</w:t>
      </w:r>
      <w:r>
        <w:t xml:space="preserve">:</w:t>
      </w:r>
      <w:r>
        <w:t xml:space="preserve"> </w:t>
      </w:r>
      <w:r>
        <w:t xml:space="preserve">The Roles</w:t>
      </w:r>
      <w:r>
        <w:t xml:space="preserve"> </w:t>
      </w:r>
      <w:r>
        <w:t xml:space="preserve">of</w:t>
      </w:r>
      <w:r>
        <w:t xml:space="preserve"> </w:t>
      </w:r>
      <w:r>
        <w:t xml:space="preserve">Anhedonia</w:t>
      </w:r>
      <w:r>
        <w:t xml:space="preserve"> </w:t>
      </w:r>
      <w:r>
        <w:t xml:space="preserve">and</w:t>
      </w:r>
      <w:r>
        <w:t xml:space="preserve"> </w:t>
      </w:r>
      <w:r>
        <w:t xml:space="preserve">Smoking</w:t>
      </w:r>
      <w:r>
        <w:t xml:space="preserve">.</w:t>
      </w:r>
      <w:r>
        <w:t xml:space="preserve"> </w:t>
      </w:r>
      <w:r>
        <w:rPr>
          <w:i/>
          <w:iCs/>
        </w:rPr>
        <w:t xml:space="preserve">Journal of Psychiatric Research</w:t>
      </w:r>
      <w:r>
        <w:t xml:space="preserve">,</w:t>
      </w:r>
      <w:r>
        <w:t xml:space="preserve"> </w:t>
      </w:r>
      <w:r>
        <w:rPr>
          <w:i/>
          <w:iCs/>
        </w:rPr>
        <w:t xml:space="preserve">126</w:t>
      </w:r>
      <w:r>
        <w:t xml:space="preserve">, 1–7.</w:t>
      </w:r>
      <w:r>
        <w:t xml:space="preserve"> </w:t>
      </w:r>
      <w:hyperlink r:id="rId77">
        <w:r>
          <w:rPr>
            <w:rStyle w:val="Hyperlink"/>
          </w:rPr>
          <w:t xml:space="preserve">https://doi.org/10.1016/j.jpsychires.2020.04.003</w:t>
        </w:r>
      </w:hyperlink>
    </w:p>
    <w:bookmarkEnd w:id="78"/>
    <w:bookmarkStart w:id="80" w:name="Xbb4506c53ef69c4b172ea82120c613272a44938"/>
    <w:p>
      <w:pPr>
        <w:pStyle w:val="Bibliography"/>
      </w:pPr>
      <w:r>
        <w:t xml:space="preserve">Porras-Segovia, A., Molina-Madueño, R. M., Berrouiguet, S., López-Castroman, J., Barrigón, M. L., Pérez-Rodríguez, M. S., Marco, J. H., Díaz-Oliván, I., de León, S., Courtet, P., Artés-Rodríguez, A., &amp; Baca-García, E. (2020). Smartphone-based ecological momentary assessment (</w:t>
      </w:r>
      <w:r>
        <w:t xml:space="preserve">EMA</w:t>
      </w:r>
      <w:r>
        <w:t xml:space="preserve">) in psychiatric patients and student controls:</w:t>
      </w:r>
      <w:r>
        <w:t xml:space="preserve"> </w:t>
      </w:r>
      <w:r>
        <w:t xml:space="preserve">A</w:t>
      </w:r>
      <w:r>
        <w:t xml:space="preserve"> </w:t>
      </w:r>
      <w:r>
        <w:t xml:space="preserve">real-world feasibility study.</w:t>
      </w:r>
      <w:r>
        <w:t xml:space="preserve"> </w:t>
      </w:r>
      <w:r>
        <w:rPr>
          <w:i/>
          <w:iCs/>
        </w:rPr>
        <w:t xml:space="preserve">Journal of Affective Disorders</w:t>
      </w:r>
      <w:r>
        <w:t xml:space="preserve">,</w:t>
      </w:r>
      <w:r>
        <w:t xml:space="preserve"> </w:t>
      </w:r>
      <w:r>
        <w:rPr>
          <w:i/>
          <w:iCs/>
        </w:rPr>
        <w:t xml:space="preserve">274</w:t>
      </w:r>
      <w:r>
        <w:t xml:space="preserve">, 733–741.</w:t>
      </w:r>
      <w:r>
        <w:t xml:space="preserve"> </w:t>
      </w:r>
      <w:hyperlink r:id="rId79">
        <w:r>
          <w:rPr>
            <w:rStyle w:val="Hyperlink"/>
          </w:rPr>
          <w:t xml:space="preserve">https://doi.org/10.1016/j.jad.2020.05.067</w:t>
        </w:r>
      </w:hyperlink>
    </w:p>
    <w:bookmarkEnd w:id="80"/>
    <w:bookmarkStart w:id="82" w:name="ref-scottPathwaysRelapseTreatment2005"/>
    <w:p>
      <w:pPr>
        <w:pStyle w:val="Bibliography"/>
      </w:pPr>
      <w:r>
        <w:t xml:space="preserve">Scott, C. K., Foss, M. A., &amp; Dennis, M. L. (2005). Pathways in the relapse–treatment–recovery cycle over 3 years.</w:t>
      </w:r>
      <w:r>
        <w:t xml:space="preserve"> </w:t>
      </w:r>
      <w:r>
        <w:rPr>
          <w:i/>
          <w:iCs/>
        </w:rPr>
        <w:t xml:space="preserve">Journal of Substance Abuse Treatment</w:t>
      </w:r>
      <w:r>
        <w:t xml:space="preserve">,</w:t>
      </w:r>
      <w:r>
        <w:t xml:space="preserve"> </w:t>
      </w:r>
      <w:r>
        <w:rPr>
          <w:i/>
          <w:iCs/>
        </w:rPr>
        <w:t xml:space="preserve">28 Suppl 1</w:t>
      </w:r>
      <w:r>
        <w:t xml:space="preserve">, S63–72.</w:t>
      </w:r>
      <w:r>
        <w:t xml:space="preserve"> </w:t>
      </w:r>
      <w:hyperlink r:id="rId81">
        <w:r>
          <w:rPr>
            <w:rStyle w:val="Hyperlink"/>
          </w:rPr>
          <w:t xml:space="preserve">https://doi.org/10.1016/j.jsat.2004.09.006</w:t>
        </w:r>
      </w:hyperlink>
    </w:p>
    <w:bookmarkEnd w:id="82"/>
    <w:bookmarkStart w:id="84" w:name="X5f7bcf289774227c2a64d2eb5587462cc294e33"/>
    <w:p>
      <w:pPr>
        <w:pStyle w:val="Bibliography"/>
      </w:pPr>
      <w:r>
        <w:t xml:space="preserve">van Genugten, C. R., Schuurmans, J., Lamers, F., Riese, H., Penninx, B. W. J. H., Schoevers, R. A., Riper, H. M., &amp; Smit, J. H. (2020). Experienced</w:t>
      </w:r>
      <w:r>
        <w:t xml:space="preserve"> </w:t>
      </w:r>
      <w:r>
        <w:t xml:space="preserve">Burden</w:t>
      </w:r>
      <w:r>
        <w:t xml:space="preserve"> </w:t>
      </w:r>
      <w:r>
        <w:t xml:space="preserve">of and</w:t>
      </w:r>
      <w:r>
        <w:t xml:space="preserve"> </w:t>
      </w:r>
      <w:r>
        <w:t xml:space="preserve">Adherence</w:t>
      </w:r>
      <w:r>
        <w:t xml:space="preserve"> </w:t>
      </w:r>
      <w:r>
        <w:t xml:space="preserve">to</w:t>
      </w:r>
      <w:r>
        <w:t xml:space="preserve"> </w:t>
      </w:r>
      <w:r>
        <w:t xml:space="preserve">Smartphone-Based Ecological Momentary Assessment</w:t>
      </w:r>
      <w:r>
        <w:t xml:space="preserve"> </w:t>
      </w:r>
      <w:r>
        <w:t xml:space="preserve">in</w:t>
      </w:r>
      <w:r>
        <w:t xml:space="preserve"> </w:t>
      </w:r>
      <w:r>
        <w:t xml:space="preserve">Persons</w:t>
      </w:r>
      <w:r>
        <w:t xml:space="preserve"> </w:t>
      </w:r>
      <w:r>
        <w:t xml:space="preserve">with</w:t>
      </w:r>
      <w:r>
        <w:t xml:space="preserve"> </w:t>
      </w:r>
      <w:r>
        <w:t xml:space="preserve">Affective Disorders</w:t>
      </w:r>
      <w:r>
        <w:t xml:space="preserve">.</w:t>
      </w:r>
      <w:r>
        <w:t xml:space="preserve"> </w:t>
      </w:r>
      <w:r>
        <w:rPr>
          <w:i/>
          <w:iCs/>
        </w:rPr>
        <w:t xml:space="preserve">Journal of Clinical Medicine</w:t>
      </w:r>
      <w:r>
        <w:t xml:space="preserve">,</w:t>
      </w:r>
      <w:r>
        <w:t xml:space="preserve"> </w:t>
      </w:r>
      <w:r>
        <w:rPr>
          <w:i/>
          <w:iCs/>
        </w:rPr>
        <w:t xml:space="preserve">9</w:t>
      </w:r>
      <w:r>
        <w:t xml:space="preserve">(2), 322.</w:t>
      </w:r>
      <w:r>
        <w:t xml:space="preserve"> </w:t>
      </w:r>
      <w:hyperlink r:id="rId83">
        <w:r>
          <w:rPr>
            <w:rStyle w:val="Hyperlink"/>
          </w:rPr>
          <w:t xml:space="preserve">https://doi.org/10.3390/jcm9020322</w:t>
        </w:r>
      </w:hyperlink>
    </w:p>
    <w:bookmarkEnd w:id="84"/>
    <w:bookmarkStart w:id="86" w:name="X34ca46d6360011da7ff1c617ca477ca4c2a7d83"/>
    <w:p>
      <w:pPr>
        <w:pStyle w:val="Bibliography"/>
      </w:pPr>
      <w:r>
        <w:t xml:space="preserve">Witkiewitz, K. (2011). Predictors of</w:t>
      </w:r>
      <w:r>
        <w:t xml:space="preserve"> </w:t>
      </w:r>
      <w:r>
        <w:t xml:space="preserve">Heavy Drinking During</w:t>
      </w:r>
      <w:r>
        <w:t xml:space="preserve"> </w:t>
      </w:r>
      <w:r>
        <w:t xml:space="preserve">and</w:t>
      </w:r>
      <w:r>
        <w:t xml:space="preserve"> </w:t>
      </w:r>
      <w:r>
        <w:t xml:space="preserve">Following Treatment</w:t>
      </w:r>
      <w:r>
        <w:t xml:space="preserve">.</w:t>
      </w:r>
      <w:r>
        <w:t xml:space="preserve"> </w:t>
      </w:r>
      <w:r>
        <w:rPr>
          <w:i/>
          <w:iCs/>
        </w:rPr>
        <w:t xml:space="preserve">Psychology of Addictive Behaviors : Journal of the Society of Psychologists in Addictive Behaviors</w:t>
      </w:r>
      <w:r>
        <w:t xml:space="preserve">,</w:t>
      </w:r>
      <w:r>
        <w:t xml:space="preserve"> </w:t>
      </w:r>
      <w:r>
        <w:rPr>
          <w:i/>
          <w:iCs/>
        </w:rPr>
        <w:t xml:space="preserve">25</w:t>
      </w:r>
      <w:r>
        <w:t xml:space="preserve">(3), 426–438.</w:t>
      </w:r>
      <w:r>
        <w:t xml:space="preserve"> </w:t>
      </w:r>
      <w:hyperlink r:id="rId85">
        <w:r>
          <w:rPr>
            <w:rStyle w:val="Hyperlink"/>
          </w:rPr>
          <w:t xml:space="preserve">https://doi.org/10.1037/a0022889</w:t>
        </w:r>
      </w:hyperlink>
    </w:p>
    <w:bookmarkEnd w:id="86"/>
    <w:bookmarkStart w:id="88" w:name="X898eb8a5e44eccd12192ea3141d89b958695de2"/>
    <w:p>
      <w:pPr>
        <w:pStyle w:val="Bibliography"/>
      </w:pPr>
      <w:r>
        <w:t xml:space="preserve">Witkiewitz, K., &amp; Marlatt, G. A. (2004). 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
          <w:iCs/>
        </w:rPr>
        <w:t xml:space="preserve">The American Psychologist</w:t>
      </w:r>
      <w:r>
        <w:t xml:space="preserve">,</w:t>
      </w:r>
      <w:r>
        <w:t xml:space="preserve"> </w:t>
      </w:r>
      <w:r>
        <w:rPr>
          <w:i/>
          <w:iCs/>
        </w:rPr>
        <w:t xml:space="preserve">59</w:t>
      </w:r>
      <w:r>
        <w:t xml:space="preserve">(4), 224–235.</w:t>
      </w:r>
      <w:r>
        <w:t xml:space="preserve"> </w:t>
      </w:r>
      <w:hyperlink r:id="rId87">
        <w:r>
          <w:rPr>
            <w:rStyle w:val="Hyperlink"/>
          </w:rPr>
          <w:t xml:space="preserve">https://doi.org/10.1037/0003-066X.59.4.224</w:t>
        </w:r>
      </w:hyperlink>
    </w:p>
    <w:bookmarkEnd w:id="88"/>
    <w:bookmarkStart w:id="90" w:name="Xc14b7c1ad4860604e4f16cd318ff1ed0b3b66a5"/>
    <w:p>
      <w:pPr>
        <w:pStyle w:val="Bibliography"/>
      </w:pPr>
      <w:r>
        <w:t xml:space="preserve">Wyant, K., Moshontz, H., Ward, S. B., Fronk, G. E., &amp; Curtin, J. J. (2023). 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w:t>
      </w:r>
      <w:r>
        <w:t xml:space="preserve"> </w:t>
      </w:r>
      <w:r>
        <w:rPr>
          <w:i/>
          <w:iCs/>
        </w:rPr>
        <w:t xml:space="preserve">11</w:t>
      </w:r>
      <w:r>
        <w:t xml:space="preserve">, e41833.</w:t>
      </w:r>
      <w:r>
        <w:t xml:space="preserve"> </w:t>
      </w:r>
      <w:hyperlink r:id="rId89">
        <w:r>
          <w:rPr>
            <w:rStyle w:val="Hyperlink"/>
          </w:rPr>
          <w:t xml:space="preserve">https://doi.org/10.2196/41833</w:t>
        </w:r>
      </w:hyperlink>
    </w:p>
    <w:bookmarkEnd w:id="90"/>
    <w:bookmarkStart w:id="92" w:name="ref-wyantMachineLearningModels2024"/>
    <w:p>
      <w:pPr>
        <w:pStyle w:val="Bibliography"/>
      </w:pPr>
      <w:r>
        <w:t xml:space="preserve">Wyant, K., Sant’Ana, S. J., Fronk, G. E., &amp; Curtin, J. J. (2024). Machine learning models for temporally precise lapse prediction in alcohol use disorder.</w:t>
      </w:r>
      <w:r>
        <w:t xml:space="preserve"> </w:t>
      </w:r>
      <w:r>
        <w:rPr>
          <w:i/>
          <w:iCs/>
        </w:rPr>
        <w:t xml:space="preserve">Journal of Psychopathology and Clinical Science</w:t>
      </w:r>
      <w:r>
        <w:t xml:space="preserve">,</w:t>
      </w:r>
      <w:r>
        <w:t xml:space="preserve"> </w:t>
      </w:r>
      <w:r>
        <w:rPr>
          <w:i/>
          <w:iCs/>
        </w:rPr>
        <w:t xml:space="preserve">133</w:t>
      </w:r>
      <w:r>
        <w:t xml:space="preserve">(7), 527–540.</w:t>
      </w:r>
      <w:r>
        <w:t xml:space="preserve"> </w:t>
      </w:r>
      <w:hyperlink r:id="rId91">
        <w:r>
          <w:rPr>
            <w:rStyle w:val="Hyperlink"/>
          </w:rPr>
          <w:t xml:space="preserve">https://doi.org/10.1037/abn0000901</w:t>
        </w:r>
      </w:hyperlink>
    </w:p>
    <w:bookmarkEnd w:id="92"/>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(&gt;= 4 self-reported DSM-5 symptoms)</w:t>
      </w:r>
    </w:p>
  </w:footnote>
  <w:footnote w:id="22">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69" Target="https://doi.org/10.1016/j.abrep.2018.100157" TargetMode="External" /><Relationship Type="http://schemas.openxmlformats.org/officeDocument/2006/relationships/hyperlink" Id="rId37" Target="https://doi.org/10.1016/j.addbeh.2020.106594" TargetMode="External" /><Relationship Type="http://schemas.openxmlformats.org/officeDocument/2006/relationships/hyperlink" Id="rId59" Target="https://doi.org/10.1016/j.ajp.2016.08.003" TargetMode="External" /><Relationship Type="http://schemas.openxmlformats.org/officeDocument/2006/relationships/hyperlink" Id="rId44" Target="https://doi.org/10.1016/j.cpr.2005.11.004" TargetMode="External" /><Relationship Type="http://schemas.openxmlformats.org/officeDocument/2006/relationships/hyperlink" Id="rId51" Target="https://doi.org/10.1016/j.drugalcdep.2016.08.625" TargetMode="External" /><Relationship Type="http://schemas.openxmlformats.org/officeDocument/2006/relationships/hyperlink" Id="rId66" Target="https://doi.org/10.1016/j.drugalcdep.2018.03.016" TargetMode="External" /><Relationship Type="http://schemas.openxmlformats.org/officeDocument/2006/relationships/hyperlink" Id="rId79" Target="https://doi.org/10.1016/j.jad.2020.05.067" TargetMode="External" /><Relationship Type="http://schemas.openxmlformats.org/officeDocument/2006/relationships/hyperlink" Id="rId77" Target="https://doi.org/10.1016/j.jpsychires.2020.04.003" TargetMode="External" /><Relationship Type="http://schemas.openxmlformats.org/officeDocument/2006/relationships/hyperlink" Id="rId81" Target="https://doi.org/10.1016/j.jsat.2004.09.006" TargetMode="External" /><Relationship Type="http://schemas.openxmlformats.org/officeDocument/2006/relationships/hyperlink" Id="rId64" Target="https://doi.org/10.1016/j.jsat.2008.04.001" TargetMode="External" /><Relationship Type="http://schemas.openxmlformats.org/officeDocument/2006/relationships/hyperlink" Id="rId42" Target="https://doi.org/10.1016/j.jsat.2013.08.004" TargetMode="External" /><Relationship Type="http://schemas.openxmlformats.org/officeDocument/2006/relationships/hyperlink" Id="rId46" Target="https://doi.org/10.1016/j.psychres.2018.06.031" TargetMode="External" /><Relationship Type="http://schemas.openxmlformats.org/officeDocument/2006/relationships/hyperlink" Id="rId55" Target="https://doi.org/10.1016/s0741-8329(98)00065-2" TargetMode="External" /><Relationship Type="http://schemas.openxmlformats.org/officeDocument/2006/relationships/hyperlink" Id="rId87" Target="https://doi.org/10.1037/0003-066X.59.4.224" TargetMode="External" /><Relationship Type="http://schemas.openxmlformats.org/officeDocument/2006/relationships/hyperlink" Id="rId57" Target="https://doi.org/10.1037/0021-843X.112.2.219" TargetMode="External" /><Relationship Type="http://schemas.openxmlformats.org/officeDocument/2006/relationships/hyperlink" Id="rId85" Target="https://doi.org/10.1037/a0022889" TargetMode="External" /><Relationship Type="http://schemas.openxmlformats.org/officeDocument/2006/relationships/hyperlink" Id="rId91" Target="https://doi.org/10.1037/abn0000901" TargetMode="External" /><Relationship Type="http://schemas.openxmlformats.org/officeDocument/2006/relationships/hyperlink" Id="rId71" Target="https://doi.org/10.1080/1533256X.2011.593445" TargetMode="External" /><Relationship Type="http://schemas.openxmlformats.org/officeDocument/2006/relationships/hyperlink" Id="rId61" Target="https://doi.org/10.1111/j.1360-0443.2009.02611.x" TargetMode="External" /><Relationship Type="http://schemas.openxmlformats.org/officeDocument/2006/relationships/hyperlink" Id="rId53" Target="https://doi.org/10.1146/annurev-clinpsy-032511-143041" TargetMode="External" /><Relationship Type="http://schemas.openxmlformats.org/officeDocument/2006/relationships/hyperlink" Id="rId75" Target="https://doi.org/10.1186/s13722-023-00387-w" TargetMode="External" /><Relationship Type="http://schemas.openxmlformats.org/officeDocument/2006/relationships/hyperlink" Id="rId73" Target="https://doi.org/10.15288/jsa.2001.62.211" TargetMode="External" /><Relationship Type="http://schemas.openxmlformats.org/officeDocument/2006/relationships/hyperlink" Id="rId39" Target="https://doi.org/10.2196/31877" TargetMode="External" /><Relationship Type="http://schemas.openxmlformats.org/officeDocument/2006/relationships/hyperlink" Id="rId89" Target="https://doi.org/10.2196/41833" TargetMode="External" /><Relationship Type="http://schemas.openxmlformats.org/officeDocument/2006/relationships/hyperlink" Id="rId83" Target="https://doi.org/10.3390/jcm9020322" TargetMode="External" /><Relationship Type="http://schemas.openxmlformats.org/officeDocument/2006/relationships/hyperlink" Id="rId25" Target="https://jjcurtin.github.io/study_messages/" TargetMode="External" /><Relationship Type="http://schemas.openxmlformats.org/officeDocument/2006/relationships/hyperlink" Id="rId34" Target="https://jjcurtin.github.io/study_messages/notebooks\mak_figures-preview.html#cell-fig-1" TargetMode="External" /><Relationship Type="http://schemas.openxmlformats.org/officeDocument/2006/relationships/hyperlink" Id="rId23" Target="https://osf.io/wgpz9/" TargetMode="External" /><Relationship Type="http://schemas.openxmlformats.org/officeDocument/2006/relationships/hyperlink" Id="rId49" Target="https://www.ncbi.nlm.nih.gov/pubmed/10470970" TargetMode="External" /></Relationships>
</file>

<file path=word/_rels/footnotes.xml.rels><?xml version="1.0" encoding="UTF-8"?><Relationships xmlns="http://schemas.openxmlformats.org/package/2006/relationships"><Relationship Type="http://schemas.openxmlformats.org/officeDocument/2006/relationships/hyperlink" Id="rId69" Target="https://doi.org/10.1016/j.abrep.2018.100157" TargetMode="External" /><Relationship Type="http://schemas.openxmlformats.org/officeDocument/2006/relationships/hyperlink" Id="rId37" Target="https://doi.org/10.1016/j.addbeh.2020.106594" TargetMode="External" /><Relationship Type="http://schemas.openxmlformats.org/officeDocument/2006/relationships/hyperlink" Id="rId59" Target="https://doi.org/10.1016/j.ajp.2016.08.003" TargetMode="External" /><Relationship Type="http://schemas.openxmlformats.org/officeDocument/2006/relationships/hyperlink" Id="rId44" Target="https://doi.org/10.1016/j.cpr.2005.11.004" TargetMode="External" /><Relationship Type="http://schemas.openxmlformats.org/officeDocument/2006/relationships/hyperlink" Id="rId51" Target="https://doi.org/10.1016/j.drugalcdep.2016.08.625" TargetMode="External" /><Relationship Type="http://schemas.openxmlformats.org/officeDocument/2006/relationships/hyperlink" Id="rId66" Target="https://doi.org/10.1016/j.drugalcdep.2018.03.016" TargetMode="External" /><Relationship Type="http://schemas.openxmlformats.org/officeDocument/2006/relationships/hyperlink" Id="rId79" Target="https://doi.org/10.1016/j.jad.2020.05.067" TargetMode="External" /><Relationship Type="http://schemas.openxmlformats.org/officeDocument/2006/relationships/hyperlink" Id="rId77" Target="https://doi.org/10.1016/j.jpsychires.2020.04.003" TargetMode="External" /><Relationship Type="http://schemas.openxmlformats.org/officeDocument/2006/relationships/hyperlink" Id="rId81" Target="https://doi.org/10.1016/j.jsat.2004.09.006" TargetMode="External" /><Relationship Type="http://schemas.openxmlformats.org/officeDocument/2006/relationships/hyperlink" Id="rId64" Target="https://doi.org/10.1016/j.jsat.2008.04.001" TargetMode="External" /><Relationship Type="http://schemas.openxmlformats.org/officeDocument/2006/relationships/hyperlink" Id="rId42" Target="https://doi.org/10.1016/j.jsat.2013.08.004" TargetMode="External" /><Relationship Type="http://schemas.openxmlformats.org/officeDocument/2006/relationships/hyperlink" Id="rId46" Target="https://doi.org/10.1016/j.psychres.2018.06.031" TargetMode="External" /><Relationship Type="http://schemas.openxmlformats.org/officeDocument/2006/relationships/hyperlink" Id="rId55" Target="https://doi.org/10.1016/s0741-8329(98)00065-2" TargetMode="External" /><Relationship Type="http://schemas.openxmlformats.org/officeDocument/2006/relationships/hyperlink" Id="rId87" Target="https://doi.org/10.1037/0003-066X.59.4.224" TargetMode="External" /><Relationship Type="http://schemas.openxmlformats.org/officeDocument/2006/relationships/hyperlink" Id="rId57" Target="https://doi.org/10.1037/0021-843X.112.2.219" TargetMode="External" /><Relationship Type="http://schemas.openxmlformats.org/officeDocument/2006/relationships/hyperlink" Id="rId85" Target="https://doi.org/10.1037/a0022889" TargetMode="External" /><Relationship Type="http://schemas.openxmlformats.org/officeDocument/2006/relationships/hyperlink" Id="rId91" Target="https://doi.org/10.1037/abn0000901" TargetMode="External" /><Relationship Type="http://schemas.openxmlformats.org/officeDocument/2006/relationships/hyperlink" Id="rId71" Target="https://doi.org/10.1080/1533256X.2011.593445" TargetMode="External" /><Relationship Type="http://schemas.openxmlformats.org/officeDocument/2006/relationships/hyperlink" Id="rId61" Target="https://doi.org/10.1111/j.1360-0443.2009.02611.x" TargetMode="External" /><Relationship Type="http://schemas.openxmlformats.org/officeDocument/2006/relationships/hyperlink" Id="rId53" Target="https://doi.org/10.1146/annurev-clinpsy-032511-143041" TargetMode="External" /><Relationship Type="http://schemas.openxmlformats.org/officeDocument/2006/relationships/hyperlink" Id="rId75" Target="https://doi.org/10.1186/s13722-023-00387-w" TargetMode="External" /><Relationship Type="http://schemas.openxmlformats.org/officeDocument/2006/relationships/hyperlink" Id="rId73" Target="https://doi.org/10.15288/jsa.2001.62.211" TargetMode="External" /><Relationship Type="http://schemas.openxmlformats.org/officeDocument/2006/relationships/hyperlink" Id="rId39" Target="https://doi.org/10.2196/31877" TargetMode="External" /><Relationship Type="http://schemas.openxmlformats.org/officeDocument/2006/relationships/hyperlink" Id="rId89" Target="https://doi.org/10.2196/41833" TargetMode="External" /><Relationship Type="http://schemas.openxmlformats.org/officeDocument/2006/relationships/hyperlink" Id="rId83" Target="https://doi.org/10.3390/jcm9020322" TargetMode="External" /><Relationship Type="http://schemas.openxmlformats.org/officeDocument/2006/relationships/hyperlink" Id="rId25" Target="https://jjcurtin.github.io/study_messages/" TargetMode="External" /><Relationship Type="http://schemas.openxmlformats.org/officeDocument/2006/relationships/hyperlink" Id="rId34" Target="https://jjcurtin.github.io/study_messages/notebooks\mak_figures-preview.html#cell-fig-1" TargetMode="External" /><Relationship Type="http://schemas.openxmlformats.org/officeDocument/2006/relationships/hyperlink" Id="rId23" Target="https://osf.io/wgpz9/" TargetMode="External" /><Relationship Type="http://schemas.openxmlformats.org/officeDocument/2006/relationships/hyperlink" Id="rId49" Target="https://www.ncbi.nlm.nih.gov/pubmed/104709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Cellular Communication Sensing to Support Early Recovery from Alcohol Use Disorder</dc:title>
  <dc:creator>Kendra Wyant; Coco Yu; John J. Curtin</dc:creator>
  <cp:keywords>Substance use disorders, Machine learning, Cellular Sensing</cp:keywords>
  <dcterms:created xsi:type="dcterms:W3CDTF">2025-10-02T20:33:08Z</dcterms:created>
  <dcterms:modified xsi:type="dcterms:W3CDTF">2025-10-02T20:33:08Z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messages.bib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https://raw.githubusercontent.com/citation-style-language/styles/master/apa.csl</vt:lpwstr>
  </property>
  <property fmtid="{D5CDD505-2E9C-101B-9397-08002B2CF9AE}" pid="11" name="date">
    <vt:lpwstr>2025-10-02</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bl-cap-location">
    <vt:lpwstr>bottom</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