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302FE" w14:textId="77777777" w:rsidR="00F449A6" w:rsidRDefault="00F449A6">
      <w:pPr>
        <w:spacing w:after="0"/>
        <w:rPr>
          <w:rFonts w:cs="Arial"/>
        </w:rPr>
      </w:pPr>
    </w:p>
    <w:p w14:paraId="6A7695B9" w14:textId="77777777" w:rsidR="00F449A6" w:rsidRDefault="00F449A6">
      <w:pPr>
        <w:spacing w:after="0"/>
        <w:rPr>
          <w:rFonts w:cs="Arial"/>
        </w:rPr>
      </w:pPr>
    </w:p>
    <w:p w14:paraId="625AD709" w14:textId="77777777" w:rsidR="00F449A6" w:rsidRDefault="00F449A6">
      <w:pPr>
        <w:rPr>
          <w:rFonts w:cs="Arial"/>
        </w:rPr>
      </w:pPr>
    </w:p>
    <w:p w14:paraId="51F865A3" w14:textId="77777777" w:rsidR="00F449A6" w:rsidRDefault="00F449A6">
      <w:pPr>
        <w:pStyle w:val="DocumentTitleFirstPage"/>
        <w:pBdr>
          <w:top w:val="none" w:sz="0" w:space="0" w:color="auto"/>
          <w:left w:val="none" w:sz="0" w:space="0" w:color="auto"/>
          <w:bottom w:val="none" w:sz="0" w:space="0" w:color="auto"/>
          <w:right w:val="none" w:sz="0" w:space="0" w:color="auto"/>
        </w:pBdr>
        <w:spacing w:line="276" w:lineRule="auto"/>
        <w:ind w:left="851" w:right="195"/>
        <w:rPr>
          <w:rFonts w:cs="Arial"/>
        </w:rPr>
      </w:pPr>
    </w:p>
    <w:p w14:paraId="415FF13C" w14:textId="77777777" w:rsidR="00F449A6" w:rsidRDefault="00DC797D">
      <w:pPr>
        <w:pStyle w:val="DocumentTitleFirstPage"/>
        <w:pBdr>
          <w:top w:val="none" w:sz="0" w:space="0" w:color="auto"/>
          <w:left w:val="none" w:sz="0" w:space="0" w:color="auto"/>
          <w:bottom w:val="none" w:sz="0" w:space="0" w:color="auto"/>
          <w:right w:val="none" w:sz="0" w:space="0" w:color="auto"/>
        </w:pBdr>
        <w:spacing w:line="276" w:lineRule="auto"/>
        <w:ind w:left="851" w:right="195"/>
        <w:rPr>
          <w:rFonts w:cs="Arial"/>
        </w:rPr>
      </w:pPr>
      <w:r>
        <w:rPr>
          <w:rFonts w:cs="Arial"/>
        </w:rPr>
        <w:t>Inventory Linking Exports</w:t>
      </w:r>
    </w:p>
    <w:p w14:paraId="18B66E87" w14:textId="77777777" w:rsidR="00F449A6" w:rsidRDefault="00F449A6">
      <w:pPr>
        <w:pStyle w:val="DocumentTitleFirstPage"/>
        <w:pBdr>
          <w:top w:val="none" w:sz="0" w:space="0" w:color="auto"/>
          <w:left w:val="none" w:sz="0" w:space="0" w:color="auto"/>
          <w:bottom w:val="none" w:sz="0" w:space="0" w:color="auto"/>
          <w:right w:val="none" w:sz="0" w:space="0" w:color="auto"/>
        </w:pBdr>
        <w:spacing w:line="276" w:lineRule="auto"/>
        <w:ind w:left="851" w:right="195"/>
        <w:rPr>
          <w:rFonts w:cs="Arial"/>
        </w:rPr>
      </w:pPr>
    </w:p>
    <w:p w14:paraId="29BB01D1" w14:textId="77777777" w:rsidR="00F449A6" w:rsidRDefault="00F449A6">
      <w:pPr>
        <w:pStyle w:val="DocumentTitleFirstPage"/>
        <w:pBdr>
          <w:top w:val="none" w:sz="0" w:space="0" w:color="auto"/>
          <w:left w:val="none" w:sz="0" w:space="0" w:color="auto"/>
          <w:bottom w:val="none" w:sz="0" w:space="0" w:color="auto"/>
          <w:right w:val="none" w:sz="0" w:space="0" w:color="auto"/>
        </w:pBdr>
        <w:spacing w:line="276" w:lineRule="auto"/>
        <w:ind w:left="851" w:right="195"/>
        <w:rPr>
          <w:rFonts w:cs="Arial"/>
        </w:rPr>
      </w:pPr>
    </w:p>
    <w:p w14:paraId="0641816D" w14:textId="77777777" w:rsidR="00F449A6" w:rsidRDefault="00F449A6">
      <w:pPr>
        <w:pStyle w:val="DocumentTitleFirstPage"/>
        <w:pBdr>
          <w:top w:val="none" w:sz="0" w:space="0" w:color="auto"/>
          <w:left w:val="none" w:sz="0" w:space="0" w:color="auto"/>
          <w:bottom w:val="none" w:sz="0" w:space="0" w:color="auto"/>
          <w:right w:val="none" w:sz="0" w:space="0" w:color="auto"/>
        </w:pBdr>
        <w:spacing w:line="276" w:lineRule="auto"/>
        <w:ind w:left="851" w:right="195"/>
        <w:rPr>
          <w:rFonts w:cs="Arial"/>
        </w:rPr>
      </w:pPr>
    </w:p>
    <w:p w14:paraId="1A0EE58D" w14:textId="77777777" w:rsidR="00F449A6" w:rsidRDefault="00F449A6">
      <w:pPr>
        <w:pStyle w:val="DocumentTitleFirstPage"/>
        <w:pBdr>
          <w:top w:val="none" w:sz="0" w:space="0" w:color="auto"/>
          <w:left w:val="none" w:sz="0" w:space="0" w:color="auto"/>
          <w:bottom w:val="none" w:sz="0" w:space="0" w:color="auto"/>
          <w:right w:val="none" w:sz="0" w:space="0" w:color="auto"/>
        </w:pBdr>
        <w:spacing w:line="276" w:lineRule="auto"/>
        <w:ind w:left="851" w:right="195"/>
        <w:rPr>
          <w:rFonts w:cs="Arial"/>
        </w:rPr>
      </w:pPr>
    </w:p>
    <w:p w14:paraId="4889197B" w14:textId="77777777" w:rsidR="00F449A6" w:rsidRDefault="00F449A6">
      <w:pPr>
        <w:pStyle w:val="DocumentTitleFirstPage"/>
        <w:pBdr>
          <w:top w:val="none" w:sz="0" w:space="0" w:color="auto"/>
          <w:left w:val="none" w:sz="0" w:space="0" w:color="auto"/>
          <w:bottom w:val="none" w:sz="0" w:space="0" w:color="auto"/>
          <w:right w:val="none" w:sz="0" w:space="0" w:color="auto"/>
        </w:pBdr>
        <w:spacing w:line="276" w:lineRule="auto"/>
        <w:ind w:left="851" w:right="195"/>
        <w:rPr>
          <w:rFonts w:cs="Arial"/>
        </w:rPr>
      </w:pPr>
    </w:p>
    <w:p w14:paraId="4EA3538E" w14:textId="77777777" w:rsidR="00F449A6" w:rsidRDefault="00F449A6">
      <w:pPr>
        <w:keepLines/>
        <w:overflowPunct w:val="0"/>
        <w:autoSpaceDE w:val="0"/>
        <w:spacing w:before="120" w:after="240"/>
        <w:ind w:left="4320" w:firstLine="720"/>
        <w:rPr>
          <w:rFonts w:cs="Arial"/>
          <w:lang w:eastAsia="en-GB"/>
        </w:rPr>
      </w:pPr>
    </w:p>
    <w:p w14:paraId="6AC9608D" w14:textId="77777777" w:rsidR="00F449A6" w:rsidRDefault="00DC797D">
      <w:pPr>
        <w:keepLines/>
        <w:overflowPunct w:val="0"/>
        <w:autoSpaceDE w:val="0"/>
        <w:spacing w:before="120" w:after="240"/>
        <w:ind w:left="4320" w:firstLine="720"/>
        <w:rPr>
          <w:rFonts w:cs="Arial"/>
          <w:lang w:eastAsia="en-GB"/>
        </w:rPr>
      </w:pPr>
      <w:r>
        <w:rPr>
          <w:rFonts w:cs="Arial"/>
          <w:lang w:eastAsia="en-GB"/>
        </w:rPr>
        <w:t>Abstract</w:t>
      </w:r>
    </w:p>
    <w:tbl>
      <w:tblPr>
        <w:tblW w:w="10490" w:type="dxa"/>
        <w:tblLayout w:type="fixed"/>
        <w:tblCellMar>
          <w:left w:w="10" w:type="dxa"/>
          <w:right w:w="10" w:type="dxa"/>
        </w:tblCellMar>
        <w:tblLook w:val="04A0" w:firstRow="1" w:lastRow="0" w:firstColumn="1" w:lastColumn="0" w:noHBand="0" w:noVBand="1"/>
      </w:tblPr>
      <w:tblGrid>
        <w:gridCol w:w="10490"/>
      </w:tblGrid>
      <w:tr w:rsidR="00F449A6" w14:paraId="273B1440" w14:textId="77777777">
        <w:trPr>
          <w:cantSplit/>
        </w:trPr>
        <w:tc>
          <w:tcPr>
            <w:tcW w:w="10490" w:type="dxa"/>
            <w:shd w:val="clear" w:color="auto" w:fill="auto"/>
            <w:tcMar>
              <w:top w:w="0" w:type="dxa"/>
              <w:left w:w="0" w:type="dxa"/>
              <w:bottom w:w="0" w:type="dxa"/>
              <w:right w:w="0" w:type="dxa"/>
            </w:tcMar>
          </w:tcPr>
          <w:p w14:paraId="4A89E5A0" w14:textId="77777777" w:rsidR="00F449A6" w:rsidRDefault="00DC797D">
            <w:pPr>
              <w:keepLines/>
              <w:overflowPunct w:val="0"/>
              <w:autoSpaceDE w:val="0"/>
              <w:spacing w:after="240"/>
              <w:ind w:left="993"/>
              <w:jc w:val="both"/>
              <w:rPr>
                <w:rFonts w:cs="Arial"/>
                <w:lang w:eastAsia="en-GB"/>
              </w:rPr>
            </w:pPr>
            <w:r>
              <w:rPr>
                <w:rFonts w:cs="Arial"/>
                <w:lang w:eastAsia="en-GB"/>
              </w:rPr>
              <w:t xml:space="preserve">This document defines the inventory linking processing for a frontier export declaration. It provides the over-arching process and the message content for each of the transactions.                                                           </w:t>
            </w:r>
          </w:p>
        </w:tc>
      </w:tr>
    </w:tbl>
    <w:p w14:paraId="2084AF06" w14:textId="77777777" w:rsidR="00F449A6" w:rsidRDefault="00F449A6">
      <w:pPr>
        <w:pStyle w:val="BodyTextIndent"/>
        <w:ind w:left="851" w:right="195"/>
        <w:jc w:val="right"/>
        <w:rPr>
          <w:rFonts w:cs="Arial"/>
        </w:rPr>
      </w:pPr>
    </w:p>
    <w:p w14:paraId="1D3B2F81" w14:textId="77777777" w:rsidR="00F449A6" w:rsidRDefault="00F449A6">
      <w:pPr>
        <w:pStyle w:val="BodyTextIndent"/>
        <w:ind w:left="851" w:right="195"/>
        <w:jc w:val="right"/>
        <w:rPr>
          <w:rFonts w:cs="Arial"/>
        </w:rPr>
      </w:pPr>
    </w:p>
    <w:p w14:paraId="029A35CB" w14:textId="77777777" w:rsidR="00F449A6" w:rsidRDefault="00F449A6">
      <w:pPr>
        <w:pStyle w:val="BodyTextIndent"/>
        <w:ind w:left="851" w:right="195"/>
        <w:jc w:val="right"/>
        <w:rPr>
          <w:rFonts w:cs="Arial"/>
        </w:rPr>
      </w:pPr>
    </w:p>
    <w:p w14:paraId="710E5C9F" w14:textId="77777777" w:rsidR="00F449A6" w:rsidRDefault="00F449A6">
      <w:pPr>
        <w:pStyle w:val="BodyTextIndent"/>
        <w:ind w:left="851" w:right="195"/>
        <w:jc w:val="right"/>
        <w:rPr>
          <w:rFonts w:cs="Arial"/>
        </w:rPr>
      </w:pPr>
    </w:p>
    <w:p w14:paraId="4F044297" w14:textId="77777777" w:rsidR="00F449A6" w:rsidRDefault="00F449A6">
      <w:pPr>
        <w:pStyle w:val="BodyTextIndent"/>
        <w:ind w:left="851" w:right="195"/>
        <w:jc w:val="right"/>
        <w:rPr>
          <w:rFonts w:cs="Arial"/>
        </w:rPr>
      </w:pPr>
    </w:p>
    <w:p w14:paraId="717B6AF3" w14:textId="77777777" w:rsidR="00F449A6" w:rsidRDefault="00F449A6">
      <w:pPr>
        <w:pStyle w:val="BodyTextIndent"/>
        <w:ind w:left="851" w:right="195"/>
        <w:jc w:val="right"/>
        <w:rPr>
          <w:rFonts w:cs="Arial"/>
        </w:rPr>
      </w:pPr>
    </w:p>
    <w:p w14:paraId="26C2F326" w14:textId="77777777" w:rsidR="00F449A6" w:rsidRDefault="00F449A6">
      <w:pPr>
        <w:pStyle w:val="BodyTextIndent"/>
        <w:ind w:left="851" w:right="195"/>
        <w:jc w:val="right"/>
        <w:rPr>
          <w:rFonts w:cs="Arial"/>
        </w:rPr>
      </w:pPr>
    </w:p>
    <w:p w14:paraId="1FF6D0D9" w14:textId="6D7BDD5C" w:rsidR="00F449A6" w:rsidRDefault="00DC797D">
      <w:pPr>
        <w:pStyle w:val="BodyTextIndent"/>
        <w:ind w:left="851" w:right="195"/>
        <w:jc w:val="right"/>
      </w:pPr>
      <w:r>
        <w:rPr>
          <w:rFonts w:cs="Arial"/>
          <w:b/>
        </w:rPr>
        <w:t xml:space="preserve">Origin/Author: </w:t>
      </w:r>
      <w:r w:rsidR="00C77A1E">
        <w:rPr>
          <w:rFonts w:cs="Arial"/>
        </w:rPr>
        <w:t>CT</w:t>
      </w:r>
    </w:p>
    <w:p w14:paraId="5AB6D8B7" w14:textId="77777777" w:rsidR="00F449A6" w:rsidRDefault="00F449A6">
      <w:pPr>
        <w:pStyle w:val="BodyTextIndent"/>
        <w:ind w:left="851" w:right="195"/>
        <w:jc w:val="right"/>
        <w:rPr>
          <w:rFonts w:cs="Arial"/>
          <w:b/>
        </w:rPr>
      </w:pPr>
    </w:p>
    <w:p w14:paraId="33A4D40D" w14:textId="406B8D34" w:rsidR="00F449A6" w:rsidRDefault="00DC797D">
      <w:pPr>
        <w:pStyle w:val="BodyTextIndent"/>
        <w:ind w:left="851" w:right="195"/>
        <w:jc w:val="right"/>
      </w:pPr>
      <w:r>
        <w:rPr>
          <w:rFonts w:cs="Arial"/>
          <w:b/>
        </w:rPr>
        <w:t>Date Issued:</w:t>
      </w:r>
      <w:r>
        <w:rPr>
          <w:rFonts w:cs="Arial"/>
        </w:rPr>
        <w:t xml:space="preserve"> </w:t>
      </w:r>
      <w:r w:rsidR="00516438">
        <w:rPr>
          <w:rFonts w:cs="Arial"/>
        </w:rPr>
        <w:t>21</w:t>
      </w:r>
      <w:r w:rsidR="001C045C">
        <w:rPr>
          <w:rFonts w:cs="Arial"/>
        </w:rPr>
        <w:t>/0</w:t>
      </w:r>
      <w:r w:rsidR="00516438">
        <w:rPr>
          <w:rFonts w:cs="Arial"/>
        </w:rPr>
        <w:t>8</w:t>
      </w:r>
      <w:r w:rsidR="001C045C">
        <w:rPr>
          <w:rFonts w:cs="Arial"/>
        </w:rPr>
        <w:t>/2025.</w:t>
      </w:r>
      <w:r>
        <w:rPr>
          <w:rFonts w:cs="Arial"/>
        </w:rPr>
        <w:t xml:space="preserve"> </w:t>
      </w:r>
    </w:p>
    <w:p w14:paraId="5567BBF5" w14:textId="77777777" w:rsidR="00F449A6" w:rsidRDefault="00F449A6">
      <w:pPr>
        <w:pStyle w:val="BodyTextIndent"/>
        <w:ind w:left="851" w:right="195"/>
        <w:jc w:val="right"/>
        <w:rPr>
          <w:rFonts w:cs="Arial"/>
          <w:b/>
        </w:rPr>
      </w:pPr>
    </w:p>
    <w:p w14:paraId="07A2798D" w14:textId="77777777" w:rsidR="00F449A6" w:rsidRDefault="00DC797D">
      <w:pPr>
        <w:pStyle w:val="BodyTextIndent"/>
        <w:ind w:left="851" w:right="195"/>
        <w:jc w:val="right"/>
      </w:pPr>
      <w:r>
        <w:rPr>
          <w:rFonts w:cs="Arial"/>
          <w:b/>
        </w:rPr>
        <w:t>Status:</w:t>
      </w:r>
      <w:r>
        <w:rPr>
          <w:rFonts w:cs="Arial"/>
        </w:rPr>
        <w:t xml:space="preserve"> Issued</w:t>
      </w:r>
    </w:p>
    <w:p w14:paraId="7F1DDE00" w14:textId="77777777" w:rsidR="00F449A6" w:rsidRDefault="00F449A6">
      <w:pPr>
        <w:pStyle w:val="BodyTextIndent"/>
        <w:ind w:left="851" w:right="195"/>
        <w:jc w:val="center"/>
        <w:rPr>
          <w:rFonts w:cs="Arial"/>
          <w:b/>
        </w:rPr>
      </w:pPr>
    </w:p>
    <w:p w14:paraId="37DAA6A7" w14:textId="77777777" w:rsidR="00F449A6" w:rsidRDefault="00DC797D">
      <w:pPr>
        <w:spacing w:after="0"/>
        <w:ind w:left="2880" w:firstLine="720"/>
        <w:rPr>
          <w:rFonts w:cs="Arial"/>
        </w:rPr>
      </w:pPr>
      <w:r>
        <w:rPr>
          <w:rFonts w:cs="Arial"/>
        </w:rPr>
        <w:t xml:space="preserve">Prepared by: </w:t>
      </w:r>
      <w:r>
        <w:rPr>
          <w:rFonts w:cs="Arial"/>
        </w:rPr>
        <w:tab/>
        <w:t>HMRC (CDIO (C&amp;IT) – CDS)</w:t>
      </w:r>
    </w:p>
    <w:p w14:paraId="5A3829DC" w14:textId="77777777" w:rsidR="00F449A6" w:rsidRDefault="00F449A6">
      <w:pPr>
        <w:pageBreakBefore/>
        <w:spacing w:after="0"/>
        <w:rPr>
          <w:rFonts w:cs="Arial"/>
        </w:rPr>
      </w:pPr>
    </w:p>
    <w:p w14:paraId="37AACAEB" w14:textId="77777777" w:rsidR="00F449A6" w:rsidRDefault="00DC797D">
      <w:pPr>
        <w:rPr>
          <w:rFonts w:cs="Arial"/>
          <w:b/>
          <w:sz w:val="24"/>
          <w:szCs w:val="24"/>
        </w:rPr>
      </w:pPr>
      <w:r>
        <w:rPr>
          <w:rFonts w:cs="Arial"/>
          <w:b/>
          <w:sz w:val="24"/>
          <w:szCs w:val="24"/>
        </w:rPr>
        <w:t>Contents</w:t>
      </w:r>
    </w:p>
    <w:p w14:paraId="3AF499CC" w14:textId="47758C13" w:rsidR="000970BA" w:rsidRDefault="00DC797D">
      <w:pPr>
        <w:pStyle w:val="TOC1"/>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\o "1-3" \u \t "Appendix Heading 1,1" </w:instrText>
      </w:r>
      <w:r>
        <w:fldChar w:fldCharType="separate"/>
      </w:r>
      <w:r w:rsidR="000970BA">
        <w:rPr>
          <w:noProof/>
        </w:rPr>
        <w:t>1.</w:t>
      </w:r>
      <w:r w:rsidR="000970BA">
        <w:rPr>
          <w:rFonts w:asciiTheme="minorHAnsi" w:eastAsiaTheme="minorEastAsia" w:hAnsiTheme="minorHAnsi" w:cstheme="minorBidi"/>
          <w:noProof/>
          <w:kern w:val="2"/>
          <w:sz w:val="24"/>
          <w:szCs w:val="24"/>
          <w:lang w:eastAsia="en-GB"/>
          <w14:ligatures w14:val="standardContextual"/>
        </w:rPr>
        <w:tab/>
      </w:r>
      <w:r w:rsidR="000970BA">
        <w:rPr>
          <w:noProof/>
        </w:rPr>
        <w:t>Introduction</w:t>
      </w:r>
      <w:r w:rsidR="000970BA">
        <w:rPr>
          <w:noProof/>
        </w:rPr>
        <w:tab/>
      </w:r>
      <w:r w:rsidR="000970BA">
        <w:rPr>
          <w:noProof/>
        </w:rPr>
        <w:fldChar w:fldCharType="begin"/>
      </w:r>
      <w:r w:rsidR="000970BA">
        <w:rPr>
          <w:noProof/>
        </w:rPr>
        <w:instrText xml:space="preserve"> PAGEREF _Toc205389116 \h </w:instrText>
      </w:r>
      <w:r w:rsidR="000970BA">
        <w:rPr>
          <w:noProof/>
        </w:rPr>
      </w:r>
      <w:r w:rsidR="000970BA">
        <w:rPr>
          <w:noProof/>
        </w:rPr>
        <w:fldChar w:fldCharType="separate"/>
      </w:r>
      <w:r w:rsidR="004F5A97">
        <w:rPr>
          <w:noProof/>
        </w:rPr>
        <w:t>4</w:t>
      </w:r>
      <w:r w:rsidR="000970BA">
        <w:rPr>
          <w:noProof/>
        </w:rPr>
        <w:fldChar w:fldCharType="end"/>
      </w:r>
    </w:p>
    <w:p w14:paraId="54BCE8AC" w14:textId="1954FEB4" w:rsidR="000970BA" w:rsidRDefault="000970BA">
      <w:pPr>
        <w:pStyle w:val="TOC2"/>
        <w:rPr>
          <w:rFonts w:asciiTheme="minorHAnsi" w:eastAsiaTheme="minorEastAsia" w:hAnsiTheme="minorHAnsi" w:cstheme="minorBidi"/>
          <w:noProof/>
          <w:kern w:val="2"/>
          <w:sz w:val="24"/>
          <w:szCs w:val="24"/>
          <w:lang w:eastAsia="en-GB"/>
          <w14:ligatures w14:val="standardContextual"/>
        </w:rPr>
      </w:pPr>
      <w:r>
        <w:rPr>
          <w:noProof/>
        </w:rPr>
        <w:t>1.1</w:t>
      </w:r>
      <w:r>
        <w:rPr>
          <w:rFonts w:asciiTheme="minorHAnsi" w:eastAsiaTheme="minorEastAsia" w:hAnsiTheme="minorHAnsi" w:cstheme="minorBidi"/>
          <w:noProof/>
          <w:kern w:val="2"/>
          <w:sz w:val="24"/>
          <w:szCs w:val="24"/>
          <w:lang w:eastAsia="en-GB"/>
          <w14:ligatures w14:val="standardContextual"/>
        </w:rPr>
        <w:tab/>
      </w:r>
      <w:r>
        <w:rPr>
          <w:noProof/>
        </w:rPr>
        <w:t>Scope</w:t>
      </w:r>
      <w:r>
        <w:rPr>
          <w:noProof/>
        </w:rPr>
        <w:tab/>
      </w:r>
      <w:r>
        <w:rPr>
          <w:noProof/>
        </w:rPr>
        <w:fldChar w:fldCharType="begin"/>
      </w:r>
      <w:r>
        <w:rPr>
          <w:noProof/>
        </w:rPr>
        <w:instrText xml:space="preserve"> PAGEREF _Toc205389117 \h </w:instrText>
      </w:r>
      <w:r>
        <w:rPr>
          <w:noProof/>
        </w:rPr>
      </w:r>
      <w:r>
        <w:rPr>
          <w:noProof/>
        </w:rPr>
        <w:fldChar w:fldCharType="separate"/>
      </w:r>
      <w:r w:rsidR="004F5A97">
        <w:rPr>
          <w:noProof/>
        </w:rPr>
        <w:t>4</w:t>
      </w:r>
      <w:r>
        <w:rPr>
          <w:noProof/>
        </w:rPr>
        <w:fldChar w:fldCharType="end"/>
      </w:r>
    </w:p>
    <w:p w14:paraId="6E36E5D9" w14:textId="00DCC646" w:rsidR="000970BA" w:rsidRDefault="000970BA">
      <w:pPr>
        <w:pStyle w:val="TOC2"/>
        <w:rPr>
          <w:rFonts w:asciiTheme="minorHAnsi" w:eastAsiaTheme="minorEastAsia" w:hAnsiTheme="minorHAnsi" w:cstheme="minorBidi"/>
          <w:noProof/>
          <w:kern w:val="2"/>
          <w:sz w:val="24"/>
          <w:szCs w:val="24"/>
          <w:lang w:eastAsia="en-GB"/>
          <w14:ligatures w14:val="standardContextual"/>
        </w:rPr>
      </w:pPr>
      <w:r>
        <w:rPr>
          <w:noProof/>
        </w:rPr>
        <w:t>1.2</w:t>
      </w:r>
      <w:r>
        <w:rPr>
          <w:rFonts w:asciiTheme="minorHAnsi" w:eastAsiaTheme="minorEastAsia" w:hAnsiTheme="minorHAnsi" w:cstheme="minorBidi"/>
          <w:noProof/>
          <w:kern w:val="2"/>
          <w:sz w:val="24"/>
          <w:szCs w:val="24"/>
          <w:lang w:eastAsia="en-GB"/>
          <w14:ligatures w14:val="standardContextual"/>
        </w:rPr>
        <w:tab/>
      </w:r>
      <w:r>
        <w:rPr>
          <w:noProof/>
        </w:rPr>
        <w:t>References</w:t>
      </w:r>
      <w:r>
        <w:rPr>
          <w:noProof/>
        </w:rPr>
        <w:tab/>
      </w:r>
      <w:r>
        <w:rPr>
          <w:noProof/>
        </w:rPr>
        <w:fldChar w:fldCharType="begin"/>
      </w:r>
      <w:r>
        <w:rPr>
          <w:noProof/>
        </w:rPr>
        <w:instrText xml:space="preserve"> PAGEREF _Toc205389118 \h </w:instrText>
      </w:r>
      <w:r>
        <w:rPr>
          <w:noProof/>
        </w:rPr>
      </w:r>
      <w:r>
        <w:rPr>
          <w:noProof/>
        </w:rPr>
        <w:fldChar w:fldCharType="separate"/>
      </w:r>
      <w:r w:rsidR="004F5A97">
        <w:rPr>
          <w:noProof/>
        </w:rPr>
        <w:t>4</w:t>
      </w:r>
      <w:r>
        <w:rPr>
          <w:noProof/>
        </w:rPr>
        <w:fldChar w:fldCharType="end"/>
      </w:r>
    </w:p>
    <w:p w14:paraId="4B1CAE17" w14:textId="48DA009C" w:rsidR="000970BA" w:rsidRDefault="000970BA">
      <w:pPr>
        <w:pStyle w:val="TOC2"/>
        <w:rPr>
          <w:rFonts w:asciiTheme="minorHAnsi" w:eastAsiaTheme="minorEastAsia" w:hAnsiTheme="minorHAnsi" w:cstheme="minorBidi"/>
          <w:noProof/>
          <w:kern w:val="2"/>
          <w:sz w:val="24"/>
          <w:szCs w:val="24"/>
          <w:lang w:eastAsia="en-GB"/>
          <w14:ligatures w14:val="standardContextual"/>
        </w:rPr>
      </w:pPr>
      <w:r>
        <w:rPr>
          <w:noProof/>
        </w:rPr>
        <w:t>1.3</w:t>
      </w:r>
      <w:r>
        <w:rPr>
          <w:rFonts w:asciiTheme="minorHAnsi" w:eastAsiaTheme="minorEastAsia" w:hAnsiTheme="minorHAnsi" w:cstheme="minorBidi"/>
          <w:noProof/>
          <w:kern w:val="2"/>
          <w:sz w:val="24"/>
          <w:szCs w:val="24"/>
          <w:lang w:eastAsia="en-GB"/>
          <w14:ligatures w14:val="standardContextual"/>
        </w:rPr>
        <w:tab/>
      </w:r>
      <w:r>
        <w:rPr>
          <w:noProof/>
        </w:rPr>
        <w:t>Scope for Inventory Linking</w:t>
      </w:r>
      <w:r>
        <w:rPr>
          <w:noProof/>
        </w:rPr>
        <w:tab/>
      </w:r>
      <w:r>
        <w:rPr>
          <w:noProof/>
        </w:rPr>
        <w:fldChar w:fldCharType="begin"/>
      </w:r>
      <w:r>
        <w:rPr>
          <w:noProof/>
        </w:rPr>
        <w:instrText xml:space="preserve"> PAGEREF _Toc205389119 \h </w:instrText>
      </w:r>
      <w:r>
        <w:rPr>
          <w:noProof/>
        </w:rPr>
      </w:r>
      <w:r>
        <w:rPr>
          <w:noProof/>
        </w:rPr>
        <w:fldChar w:fldCharType="separate"/>
      </w:r>
      <w:r w:rsidR="004F5A97">
        <w:rPr>
          <w:noProof/>
        </w:rPr>
        <w:t>4</w:t>
      </w:r>
      <w:r>
        <w:rPr>
          <w:noProof/>
        </w:rPr>
        <w:fldChar w:fldCharType="end"/>
      </w:r>
    </w:p>
    <w:p w14:paraId="264F96BA" w14:textId="7DF40B04"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1.3.1</w:t>
      </w:r>
      <w:r>
        <w:rPr>
          <w:rFonts w:asciiTheme="minorHAnsi" w:eastAsiaTheme="minorEastAsia" w:hAnsiTheme="minorHAnsi" w:cstheme="minorBidi"/>
          <w:noProof/>
          <w:kern w:val="2"/>
          <w:sz w:val="24"/>
          <w:szCs w:val="24"/>
          <w:lang w:eastAsia="en-GB"/>
          <w14:ligatures w14:val="standardContextual"/>
        </w:rPr>
        <w:tab/>
      </w:r>
      <w:r>
        <w:rPr>
          <w:noProof/>
        </w:rPr>
        <w:t>Message Type Description</w:t>
      </w:r>
      <w:r>
        <w:rPr>
          <w:noProof/>
        </w:rPr>
        <w:tab/>
      </w:r>
      <w:r>
        <w:rPr>
          <w:noProof/>
        </w:rPr>
        <w:fldChar w:fldCharType="begin"/>
      </w:r>
      <w:r>
        <w:rPr>
          <w:noProof/>
        </w:rPr>
        <w:instrText xml:space="preserve"> PAGEREF _Toc205389120 \h </w:instrText>
      </w:r>
      <w:r>
        <w:rPr>
          <w:noProof/>
        </w:rPr>
      </w:r>
      <w:r>
        <w:rPr>
          <w:noProof/>
        </w:rPr>
        <w:fldChar w:fldCharType="separate"/>
      </w:r>
      <w:r w:rsidR="004F5A97">
        <w:rPr>
          <w:noProof/>
        </w:rPr>
        <w:t>4</w:t>
      </w:r>
      <w:r>
        <w:rPr>
          <w:noProof/>
        </w:rPr>
        <w:fldChar w:fldCharType="end"/>
      </w:r>
    </w:p>
    <w:p w14:paraId="56562666" w14:textId="36E1D54D"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1.3.2</w:t>
      </w:r>
      <w:r>
        <w:rPr>
          <w:rFonts w:asciiTheme="minorHAnsi" w:eastAsiaTheme="minorEastAsia" w:hAnsiTheme="minorHAnsi" w:cstheme="minorBidi"/>
          <w:noProof/>
          <w:kern w:val="2"/>
          <w:sz w:val="24"/>
          <w:szCs w:val="24"/>
          <w:lang w:eastAsia="en-GB"/>
          <w14:ligatures w14:val="standardContextual"/>
        </w:rPr>
        <w:tab/>
      </w:r>
      <w:r>
        <w:rPr>
          <w:noProof/>
        </w:rPr>
        <w:t>Master Opt Values</w:t>
      </w:r>
      <w:r>
        <w:rPr>
          <w:noProof/>
        </w:rPr>
        <w:tab/>
      </w:r>
      <w:r>
        <w:rPr>
          <w:noProof/>
        </w:rPr>
        <w:fldChar w:fldCharType="begin"/>
      </w:r>
      <w:r>
        <w:rPr>
          <w:noProof/>
        </w:rPr>
        <w:instrText xml:space="preserve"> PAGEREF _Toc205389121 \h </w:instrText>
      </w:r>
      <w:r>
        <w:rPr>
          <w:noProof/>
        </w:rPr>
      </w:r>
      <w:r>
        <w:rPr>
          <w:noProof/>
        </w:rPr>
        <w:fldChar w:fldCharType="separate"/>
      </w:r>
      <w:r w:rsidR="004F5A97">
        <w:rPr>
          <w:noProof/>
        </w:rPr>
        <w:t>6</w:t>
      </w:r>
      <w:r>
        <w:rPr>
          <w:noProof/>
        </w:rPr>
        <w:fldChar w:fldCharType="end"/>
      </w:r>
    </w:p>
    <w:p w14:paraId="420C062C" w14:textId="4B8AF0EB" w:rsidR="000970BA" w:rsidRDefault="000970BA">
      <w:pPr>
        <w:pStyle w:val="TOC1"/>
        <w:rPr>
          <w:rFonts w:asciiTheme="minorHAnsi" w:eastAsiaTheme="minorEastAsia" w:hAnsiTheme="minorHAnsi" w:cstheme="minorBidi"/>
          <w:noProof/>
          <w:kern w:val="2"/>
          <w:sz w:val="24"/>
          <w:szCs w:val="24"/>
          <w:lang w:eastAsia="en-GB"/>
          <w14:ligatures w14:val="standardContextual"/>
        </w:rPr>
      </w:pPr>
      <w:r>
        <w:rPr>
          <w:noProof/>
        </w:rPr>
        <w:t>2.</w:t>
      </w:r>
      <w:r>
        <w:rPr>
          <w:rFonts w:asciiTheme="minorHAnsi" w:eastAsiaTheme="minorEastAsia" w:hAnsiTheme="minorHAnsi" w:cstheme="minorBidi"/>
          <w:noProof/>
          <w:kern w:val="2"/>
          <w:sz w:val="24"/>
          <w:szCs w:val="24"/>
          <w:lang w:eastAsia="en-GB"/>
          <w14:ligatures w14:val="standardContextual"/>
        </w:rPr>
        <w:tab/>
      </w:r>
      <w:r>
        <w:rPr>
          <w:noProof/>
        </w:rPr>
        <w:t>Export Inventory Linking Design</w:t>
      </w:r>
      <w:r>
        <w:rPr>
          <w:noProof/>
        </w:rPr>
        <w:tab/>
      </w:r>
      <w:r>
        <w:rPr>
          <w:noProof/>
        </w:rPr>
        <w:fldChar w:fldCharType="begin"/>
      </w:r>
      <w:r>
        <w:rPr>
          <w:noProof/>
        </w:rPr>
        <w:instrText xml:space="preserve"> PAGEREF _Toc205389122 \h </w:instrText>
      </w:r>
      <w:r>
        <w:rPr>
          <w:noProof/>
        </w:rPr>
      </w:r>
      <w:r>
        <w:rPr>
          <w:noProof/>
        </w:rPr>
        <w:fldChar w:fldCharType="separate"/>
      </w:r>
      <w:r w:rsidR="004F5A97">
        <w:rPr>
          <w:noProof/>
        </w:rPr>
        <w:t>7</w:t>
      </w:r>
      <w:r>
        <w:rPr>
          <w:noProof/>
        </w:rPr>
        <w:fldChar w:fldCharType="end"/>
      </w:r>
    </w:p>
    <w:p w14:paraId="6255AE22" w14:textId="131AD1FD" w:rsidR="000970BA" w:rsidRDefault="000970BA">
      <w:pPr>
        <w:pStyle w:val="TOC2"/>
        <w:rPr>
          <w:rFonts w:asciiTheme="minorHAnsi" w:eastAsiaTheme="minorEastAsia" w:hAnsiTheme="minorHAnsi" w:cstheme="minorBidi"/>
          <w:noProof/>
          <w:kern w:val="2"/>
          <w:sz w:val="24"/>
          <w:szCs w:val="24"/>
          <w:lang w:eastAsia="en-GB"/>
          <w14:ligatures w14:val="standardContextual"/>
        </w:rPr>
      </w:pPr>
      <w:r>
        <w:rPr>
          <w:noProof/>
        </w:rPr>
        <w:t>2.1</w:t>
      </w:r>
      <w:r>
        <w:rPr>
          <w:rFonts w:asciiTheme="minorHAnsi" w:eastAsiaTheme="minorEastAsia" w:hAnsiTheme="minorHAnsi" w:cstheme="minorBidi"/>
          <w:noProof/>
          <w:kern w:val="2"/>
          <w:sz w:val="24"/>
          <w:szCs w:val="24"/>
          <w:lang w:eastAsia="en-GB"/>
          <w14:ligatures w14:val="standardContextual"/>
        </w:rPr>
        <w:tab/>
      </w:r>
      <w:r>
        <w:rPr>
          <w:noProof/>
        </w:rPr>
        <w:t>Process Flow</w:t>
      </w:r>
      <w:r>
        <w:rPr>
          <w:noProof/>
        </w:rPr>
        <w:tab/>
      </w:r>
      <w:r>
        <w:rPr>
          <w:noProof/>
        </w:rPr>
        <w:fldChar w:fldCharType="begin"/>
      </w:r>
      <w:r>
        <w:rPr>
          <w:noProof/>
        </w:rPr>
        <w:instrText xml:space="preserve"> PAGEREF _Toc205389123 \h </w:instrText>
      </w:r>
      <w:r>
        <w:rPr>
          <w:noProof/>
        </w:rPr>
      </w:r>
      <w:r>
        <w:rPr>
          <w:noProof/>
        </w:rPr>
        <w:fldChar w:fldCharType="separate"/>
      </w:r>
      <w:r w:rsidR="004F5A97">
        <w:rPr>
          <w:noProof/>
        </w:rPr>
        <w:t>7</w:t>
      </w:r>
      <w:r>
        <w:rPr>
          <w:noProof/>
        </w:rPr>
        <w:fldChar w:fldCharType="end"/>
      </w:r>
    </w:p>
    <w:p w14:paraId="0C063AA0" w14:textId="3BDCE17D"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2.1.1</w:t>
      </w:r>
      <w:r>
        <w:rPr>
          <w:rFonts w:asciiTheme="minorHAnsi" w:eastAsiaTheme="minorEastAsia" w:hAnsiTheme="minorHAnsi" w:cstheme="minorBidi"/>
          <w:noProof/>
          <w:kern w:val="2"/>
          <w:sz w:val="24"/>
          <w:szCs w:val="24"/>
          <w:lang w:eastAsia="en-GB"/>
          <w14:ligatures w14:val="standardContextual"/>
        </w:rPr>
        <w:tab/>
      </w:r>
      <w:r>
        <w:rPr>
          <w:noProof/>
        </w:rPr>
        <w:t>Introduction</w:t>
      </w:r>
      <w:r>
        <w:rPr>
          <w:noProof/>
        </w:rPr>
        <w:tab/>
      </w:r>
      <w:r>
        <w:rPr>
          <w:noProof/>
        </w:rPr>
        <w:fldChar w:fldCharType="begin"/>
      </w:r>
      <w:r>
        <w:rPr>
          <w:noProof/>
        </w:rPr>
        <w:instrText xml:space="preserve"> PAGEREF _Toc205389124 \h </w:instrText>
      </w:r>
      <w:r>
        <w:rPr>
          <w:noProof/>
        </w:rPr>
      </w:r>
      <w:r>
        <w:rPr>
          <w:noProof/>
        </w:rPr>
        <w:fldChar w:fldCharType="separate"/>
      </w:r>
      <w:r w:rsidR="004F5A97">
        <w:rPr>
          <w:noProof/>
        </w:rPr>
        <w:t>7</w:t>
      </w:r>
      <w:r>
        <w:rPr>
          <w:noProof/>
        </w:rPr>
        <w:fldChar w:fldCharType="end"/>
      </w:r>
    </w:p>
    <w:p w14:paraId="6603D1A8" w14:textId="187C0450"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2.1.2</w:t>
      </w:r>
      <w:r>
        <w:rPr>
          <w:rFonts w:asciiTheme="minorHAnsi" w:eastAsiaTheme="minorEastAsia" w:hAnsiTheme="minorHAnsi" w:cstheme="minorBidi"/>
          <w:noProof/>
          <w:kern w:val="2"/>
          <w:sz w:val="24"/>
          <w:szCs w:val="24"/>
          <w:lang w:eastAsia="en-GB"/>
          <w14:ligatures w14:val="standardContextual"/>
        </w:rPr>
        <w:tab/>
      </w:r>
      <w:r>
        <w:rPr>
          <w:noProof/>
        </w:rPr>
        <w:t>EAC</w:t>
      </w:r>
      <w:r>
        <w:rPr>
          <w:noProof/>
        </w:rPr>
        <w:tab/>
      </w:r>
      <w:r>
        <w:rPr>
          <w:noProof/>
        </w:rPr>
        <w:fldChar w:fldCharType="begin"/>
      </w:r>
      <w:r>
        <w:rPr>
          <w:noProof/>
        </w:rPr>
        <w:instrText xml:space="preserve"> PAGEREF _Toc205389125 \h </w:instrText>
      </w:r>
      <w:r>
        <w:rPr>
          <w:noProof/>
        </w:rPr>
      </w:r>
      <w:r>
        <w:rPr>
          <w:noProof/>
        </w:rPr>
        <w:fldChar w:fldCharType="separate"/>
      </w:r>
      <w:r w:rsidR="004F5A97">
        <w:rPr>
          <w:noProof/>
        </w:rPr>
        <w:t>8</w:t>
      </w:r>
      <w:r>
        <w:rPr>
          <w:noProof/>
        </w:rPr>
        <w:fldChar w:fldCharType="end"/>
      </w:r>
    </w:p>
    <w:p w14:paraId="3B8F0973" w14:textId="60AF3DC3"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2.1.3</w:t>
      </w:r>
      <w:r>
        <w:rPr>
          <w:rFonts w:asciiTheme="minorHAnsi" w:eastAsiaTheme="minorEastAsia" w:hAnsiTheme="minorHAnsi" w:cstheme="minorBidi"/>
          <w:noProof/>
          <w:kern w:val="2"/>
          <w:sz w:val="24"/>
          <w:szCs w:val="24"/>
          <w:lang w:eastAsia="en-GB"/>
          <w14:ligatures w14:val="standardContextual"/>
        </w:rPr>
        <w:tab/>
      </w:r>
      <w:r>
        <w:rPr>
          <w:noProof/>
        </w:rPr>
        <w:t>CST - Shut</w:t>
      </w:r>
      <w:r>
        <w:rPr>
          <w:noProof/>
        </w:rPr>
        <w:tab/>
      </w:r>
      <w:r>
        <w:rPr>
          <w:noProof/>
        </w:rPr>
        <w:fldChar w:fldCharType="begin"/>
      </w:r>
      <w:r>
        <w:rPr>
          <w:noProof/>
        </w:rPr>
        <w:instrText xml:space="preserve"> PAGEREF _Toc205389126 \h </w:instrText>
      </w:r>
      <w:r>
        <w:rPr>
          <w:noProof/>
        </w:rPr>
      </w:r>
      <w:r>
        <w:rPr>
          <w:noProof/>
        </w:rPr>
        <w:fldChar w:fldCharType="separate"/>
      </w:r>
      <w:r w:rsidR="004F5A97">
        <w:rPr>
          <w:noProof/>
        </w:rPr>
        <w:t>11</w:t>
      </w:r>
      <w:r>
        <w:rPr>
          <w:noProof/>
        </w:rPr>
        <w:fldChar w:fldCharType="end"/>
      </w:r>
    </w:p>
    <w:p w14:paraId="796A5E6F" w14:textId="0639A2B0"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2.1.4</w:t>
      </w:r>
      <w:r>
        <w:rPr>
          <w:rFonts w:asciiTheme="minorHAnsi" w:eastAsiaTheme="minorEastAsia" w:hAnsiTheme="minorHAnsi" w:cstheme="minorBidi"/>
          <w:noProof/>
          <w:kern w:val="2"/>
          <w:sz w:val="24"/>
          <w:szCs w:val="24"/>
          <w:lang w:eastAsia="en-GB"/>
          <w14:ligatures w14:val="standardContextual"/>
        </w:rPr>
        <w:tab/>
      </w:r>
      <w:r>
        <w:rPr>
          <w:noProof/>
        </w:rPr>
        <w:t>EAA - Anticipated Arrival</w:t>
      </w:r>
      <w:r>
        <w:rPr>
          <w:noProof/>
        </w:rPr>
        <w:tab/>
      </w:r>
      <w:r>
        <w:rPr>
          <w:noProof/>
        </w:rPr>
        <w:fldChar w:fldCharType="begin"/>
      </w:r>
      <w:r>
        <w:rPr>
          <w:noProof/>
        </w:rPr>
        <w:instrText xml:space="preserve"> PAGEREF _Toc205389127 \h </w:instrText>
      </w:r>
      <w:r>
        <w:rPr>
          <w:noProof/>
        </w:rPr>
      </w:r>
      <w:r>
        <w:rPr>
          <w:noProof/>
        </w:rPr>
        <w:fldChar w:fldCharType="separate"/>
      </w:r>
      <w:r w:rsidR="004F5A97">
        <w:rPr>
          <w:noProof/>
        </w:rPr>
        <w:t>11</w:t>
      </w:r>
      <w:r>
        <w:rPr>
          <w:noProof/>
        </w:rPr>
        <w:fldChar w:fldCharType="end"/>
      </w:r>
    </w:p>
    <w:p w14:paraId="00B5CA7B" w14:textId="114300F8"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2.1.5</w:t>
      </w:r>
      <w:r>
        <w:rPr>
          <w:rFonts w:asciiTheme="minorHAnsi" w:eastAsiaTheme="minorEastAsia" w:hAnsiTheme="minorHAnsi" w:cstheme="minorBidi"/>
          <w:noProof/>
          <w:kern w:val="2"/>
          <w:sz w:val="24"/>
          <w:szCs w:val="24"/>
          <w:lang w:eastAsia="en-GB"/>
          <w14:ligatures w14:val="standardContextual"/>
        </w:rPr>
        <w:tab/>
      </w:r>
      <w:r>
        <w:rPr>
          <w:noProof/>
        </w:rPr>
        <w:t>EAL - Arrival</w:t>
      </w:r>
      <w:r>
        <w:rPr>
          <w:noProof/>
        </w:rPr>
        <w:tab/>
      </w:r>
      <w:r>
        <w:rPr>
          <w:noProof/>
        </w:rPr>
        <w:fldChar w:fldCharType="begin"/>
      </w:r>
      <w:r>
        <w:rPr>
          <w:noProof/>
        </w:rPr>
        <w:instrText xml:space="preserve"> PAGEREF _Toc205389128 \h </w:instrText>
      </w:r>
      <w:r>
        <w:rPr>
          <w:noProof/>
        </w:rPr>
      </w:r>
      <w:r>
        <w:rPr>
          <w:noProof/>
        </w:rPr>
        <w:fldChar w:fldCharType="separate"/>
      </w:r>
      <w:r w:rsidR="004F5A97">
        <w:rPr>
          <w:noProof/>
        </w:rPr>
        <w:t>13</w:t>
      </w:r>
      <w:r>
        <w:rPr>
          <w:noProof/>
        </w:rPr>
        <w:fldChar w:fldCharType="end"/>
      </w:r>
    </w:p>
    <w:p w14:paraId="5925716D" w14:textId="6A1B9F84"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2.1.6</w:t>
      </w:r>
      <w:r>
        <w:rPr>
          <w:rFonts w:asciiTheme="minorHAnsi" w:eastAsiaTheme="minorEastAsia" w:hAnsiTheme="minorHAnsi" w:cstheme="minorBidi"/>
          <w:noProof/>
          <w:kern w:val="2"/>
          <w:sz w:val="24"/>
          <w:szCs w:val="24"/>
          <w:lang w:eastAsia="en-GB"/>
          <w14:ligatures w14:val="standardContextual"/>
        </w:rPr>
        <w:tab/>
      </w:r>
      <w:r>
        <w:rPr>
          <w:noProof/>
        </w:rPr>
        <w:t>EDL - Departure</w:t>
      </w:r>
      <w:r>
        <w:rPr>
          <w:noProof/>
        </w:rPr>
        <w:tab/>
      </w:r>
      <w:r>
        <w:rPr>
          <w:noProof/>
        </w:rPr>
        <w:fldChar w:fldCharType="begin"/>
      </w:r>
      <w:r>
        <w:rPr>
          <w:noProof/>
        </w:rPr>
        <w:instrText xml:space="preserve"> PAGEREF _Toc205389129 \h </w:instrText>
      </w:r>
      <w:r>
        <w:rPr>
          <w:noProof/>
        </w:rPr>
      </w:r>
      <w:r>
        <w:rPr>
          <w:noProof/>
        </w:rPr>
        <w:fldChar w:fldCharType="separate"/>
      </w:r>
      <w:r w:rsidR="004F5A97">
        <w:rPr>
          <w:noProof/>
        </w:rPr>
        <w:t>16</w:t>
      </w:r>
      <w:r>
        <w:rPr>
          <w:noProof/>
        </w:rPr>
        <w:fldChar w:fldCharType="end"/>
      </w:r>
    </w:p>
    <w:p w14:paraId="0C7D4AE7" w14:textId="2645EBA8"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2.1.7</w:t>
      </w:r>
      <w:r>
        <w:rPr>
          <w:rFonts w:asciiTheme="minorHAnsi" w:eastAsiaTheme="minorEastAsia" w:hAnsiTheme="minorHAnsi" w:cstheme="minorBidi"/>
          <w:noProof/>
          <w:kern w:val="2"/>
          <w:sz w:val="24"/>
          <w:szCs w:val="24"/>
          <w:lang w:eastAsia="en-GB"/>
          <w14:ligatures w14:val="standardContextual"/>
        </w:rPr>
        <w:tab/>
      </w:r>
      <w:r>
        <w:rPr>
          <w:noProof/>
        </w:rPr>
        <w:t>Query Consignment</w:t>
      </w:r>
      <w:r>
        <w:rPr>
          <w:noProof/>
        </w:rPr>
        <w:tab/>
      </w:r>
      <w:r>
        <w:rPr>
          <w:noProof/>
        </w:rPr>
        <w:fldChar w:fldCharType="begin"/>
      </w:r>
      <w:r>
        <w:rPr>
          <w:noProof/>
        </w:rPr>
        <w:instrText xml:space="preserve"> PAGEREF _Toc205389130 \h </w:instrText>
      </w:r>
      <w:r>
        <w:rPr>
          <w:noProof/>
        </w:rPr>
      </w:r>
      <w:r>
        <w:rPr>
          <w:noProof/>
        </w:rPr>
        <w:fldChar w:fldCharType="separate"/>
      </w:r>
      <w:r w:rsidR="004F5A97">
        <w:rPr>
          <w:noProof/>
        </w:rPr>
        <w:t>17</w:t>
      </w:r>
      <w:r>
        <w:rPr>
          <w:noProof/>
        </w:rPr>
        <w:fldChar w:fldCharType="end"/>
      </w:r>
    </w:p>
    <w:p w14:paraId="3DAF38DD" w14:textId="1B1946C6" w:rsidR="000970BA" w:rsidRDefault="000970BA">
      <w:pPr>
        <w:pStyle w:val="TOC2"/>
        <w:rPr>
          <w:rFonts w:asciiTheme="minorHAnsi" w:eastAsiaTheme="minorEastAsia" w:hAnsiTheme="minorHAnsi" w:cstheme="minorBidi"/>
          <w:noProof/>
          <w:kern w:val="2"/>
          <w:sz w:val="24"/>
          <w:szCs w:val="24"/>
          <w:lang w:eastAsia="en-GB"/>
          <w14:ligatures w14:val="standardContextual"/>
        </w:rPr>
      </w:pPr>
      <w:r>
        <w:rPr>
          <w:noProof/>
        </w:rPr>
        <w:t>2.2</w:t>
      </w:r>
      <w:r>
        <w:rPr>
          <w:rFonts w:asciiTheme="minorHAnsi" w:eastAsiaTheme="minorEastAsia" w:hAnsiTheme="minorHAnsi" w:cstheme="minorBidi"/>
          <w:noProof/>
          <w:kern w:val="2"/>
          <w:sz w:val="24"/>
          <w:szCs w:val="24"/>
          <w:lang w:eastAsia="en-GB"/>
          <w14:ligatures w14:val="standardContextual"/>
        </w:rPr>
        <w:tab/>
      </w:r>
      <w:r>
        <w:rPr>
          <w:noProof/>
        </w:rPr>
        <w:t>Additional Processes</w:t>
      </w:r>
      <w:r>
        <w:rPr>
          <w:noProof/>
        </w:rPr>
        <w:tab/>
      </w:r>
      <w:r>
        <w:rPr>
          <w:noProof/>
        </w:rPr>
        <w:fldChar w:fldCharType="begin"/>
      </w:r>
      <w:r>
        <w:rPr>
          <w:noProof/>
        </w:rPr>
        <w:instrText xml:space="preserve"> PAGEREF _Toc205389131 \h </w:instrText>
      </w:r>
      <w:r>
        <w:rPr>
          <w:noProof/>
        </w:rPr>
      </w:r>
      <w:r>
        <w:rPr>
          <w:noProof/>
        </w:rPr>
        <w:fldChar w:fldCharType="separate"/>
      </w:r>
      <w:r w:rsidR="004F5A97">
        <w:rPr>
          <w:noProof/>
        </w:rPr>
        <w:t>19</w:t>
      </w:r>
      <w:r>
        <w:rPr>
          <w:noProof/>
        </w:rPr>
        <w:fldChar w:fldCharType="end"/>
      </w:r>
    </w:p>
    <w:p w14:paraId="062551ED" w14:textId="71E3A99E"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2.2.1</w:t>
      </w:r>
      <w:r>
        <w:rPr>
          <w:rFonts w:asciiTheme="minorHAnsi" w:eastAsiaTheme="minorEastAsia" w:hAnsiTheme="minorHAnsi" w:cstheme="minorBidi"/>
          <w:noProof/>
          <w:kern w:val="2"/>
          <w:sz w:val="24"/>
          <w:szCs w:val="24"/>
          <w:lang w:eastAsia="en-GB"/>
          <w14:ligatures w14:val="standardContextual"/>
        </w:rPr>
        <w:tab/>
      </w:r>
      <w:r>
        <w:rPr>
          <w:noProof/>
        </w:rPr>
        <w:t>Exports Declaration Invalidation/Rejection/Seizure</w:t>
      </w:r>
      <w:r>
        <w:rPr>
          <w:noProof/>
        </w:rPr>
        <w:tab/>
      </w:r>
      <w:r>
        <w:rPr>
          <w:noProof/>
        </w:rPr>
        <w:fldChar w:fldCharType="begin"/>
      </w:r>
      <w:r>
        <w:rPr>
          <w:noProof/>
        </w:rPr>
        <w:instrText xml:space="preserve"> PAGEREF _Toc205389132 \h </w:instrText>
      </w:r>
      <w:r>
        <w:rPr>
          <w:noProof/>
        </w:rPr>
      </w:r>
      <w:r>
        <w:rPr>
          <w:noProof/>
        </w:rPr>
        <w:fldChar w:fldCharType="separate"/>
      </w:r>
      <w:r w:rsidR="004F5A97">
        <w:rPr>
          <w:noProof/>
        </w:rPr>
        <w:t>19</w:t>
      </w:r>
      <w:r>
        <w:rPr>
          <w:noProof/>
        </w:rPr>
        <w:fldChar w:fldCharType="end"/>
      </w:r>
    </w:p>
    <w:p w14:paraId="60C4AA31" w14:textId="7C7354AD" w:rsidR="000970BA" w:rsidRDefault="000970BA">
      <w:pPr>
        <w:pStyle w:val="TOC2"/>
        <w:rPr>
          <w:rFonts w:asciiTheme="minorHAnsi" w:eastAsiaTheme="minorEastAsia" w:hAnsiTheme="minorHAnsi" w:cstheme="minorBidi"/>
          <w:noProof/>
          <w:kern w:val="2"/>
          <w:sz w:val="24"/>
          <w:szCs w:val="24"/>
          <w:lang w:eastAsia="en-GB"/>
          <w14:ligatures w14:val="standardContextual"/>
        </w:rPr>
      </w:pPr>
      <w:r>
        <w:rPr>
          <w:noProof/>
        </w:rPr>
        <w:t>2.3</w:t>
      </w:r>
      <w:r>
        <w:rPr>
          <w:rFonts w:asciiTheme="minorHAnsi" w:eastAsiaTheme="minorEastAsia" w:hAnsiTheme="minorHAnsi" w:cstheme="minorBidi"/>
          <w:noProof/>
          <w:kern w:val="2"/>
          <w:sz w:val="24"/>
          <w:szCs w:val="24"/>
          <w:lang w:eastAsia="en-GB"/>
          <w14:ligatures w14:val="standardContextual"/>
        </w:rPr>
        <w:tab/>
      </w:r>
      <w:r>
        <w:rPr>
          <w:noProof/>
        </w:rPr>
        <w:t>Message Flow</w:t>
      </w:r>
      <w:r>
        <w:rPr>
          <w:noProof/>
        </w:rPr>
        <w:tab/>
      </w:r>
      <w:r>
        <w:rPr>
          <w:noProof/>
        </w:rPr>
        <w:fldChar w:fldCharType="begin"/>
      </w:r>
      <w:r>
        <w:rPr>
          <w:noProof/>
        </w:rPr>
        <w:instrText xml:space="preserve"> PAGEREF _Toc205389133 \h </w:instrText>
      </w:r>
      <w:r>
        <w:rPr>
          <w:noProof/>
        </w:rPr>
      </w:r>
      <w:r>
        <w:rPr>
          <w:noProof/>
        </w:rPr>
        <w:fldChar w:fldCharType="separate"/>
      </w:r>
      <w:r w:rsidR="004F5A97">
        <w:rPr>
          <w:noProof/>
        </w:rPr>
        <w:t>19</w:t>
      </w:r>
      <w:r>
        <w:rPr>
          <w:noProof/>
        </w:rPr>
        <w:fldChar w:fldCharType="end"/>
      </w:r>
    </w:p>
    <w:p w14:paraId="73C2035F" w14:textId="4653B882" w:rsidR="000970BA" w:rsidRDefault="000970BA">
      <w:pPr>
        <w:pStyle w:val="TOC1"/>
        <w:rPr>
          <w:rFonts w:asciiTheme="minorHAnsi" w:eastAsiaTheme="minorEastAsia" w:hAnsiTheme="minorHAnsi" w:cstheme="minorBidi"/>
          <w:noProof/>
          <w:kern w:val="2"/>
          <w:sz w:val="24"/>
          <w:szCs w:val="24"/>
          <w:lang w:eastAsia="en-GB"/>
          <w14:ligatures w14:val="standardContextual"/>
        </w:rPr>
      </w:pPr>
      <w:r>
        <w:rPr>
          <w:noProof/>
        </w:rPr>
        <w:t>3.</w:t>
      </w:r>
      <w:r>
        <w:rPr>
          <w:rFonts w:asciiTheme="minorHAnsi" w:eastAsiaTheme="minorEastAsia" w:hAnsiTheme="minorHAnsi" w:cstheme="minorBidi"/>
          <w:noProof/>
          <w:kern w:val="2"/>
          <w:sz w:val="24"/>
          <w:szCs w:val="24"/>
          <w:lang w:eastAsia="en-GB"/>
          <w14:ligatures w14:val="standardContextual"/>
        </w:rPr>
        <w:tab/>
      </w:r>
      <w:r>
        <w:rPr>
          <w:noProof/>
        </w:rPr>
        <w:t>Interface Definitions</w:t>
      </w:r>
      <w:r>
        <w:rPr>
          <w:noProof/>
        </w:rPr>
        <w:tab/>
      </w:r>
      <w:r>
        <w:rPr>
          <w:noProof/>
        </w:rPr>
        <w:fldChar w:fldCharType="begin"/>
      </w:r>
      <w:r>
        <w:rPr>
          <w:noProof/>
        </w:rPr>
        <w:instrText xml:space="preserve"> PAGEREF _Toc205389134 \h </w:instrText>
      </w:r>
      <w:r>
        <w:rPr>
          <w:noProof/>
        </w:rPr>
      </w:r>
      <w:r>
        <w:rPr>
          <w:noProof/>
        </w:rPr>
        <w:fldChar w:fldCharType="separate"/>
      </w:r>
      <w:r w:rsidR="004F5A97">
        <w:rPr>
          <w:noProof/>
        </w:rPr>
        <w:t>20</w:t>
      </w:r>
      <w:r>
        <w:rPr>
          <w:noProof/>
        </w:rPr>
        <w:fldChar w:fldCharType="end"/>
      </w:r>
    </w:p>
    <w:p w14:paraId="75085117" w14:textId="106A3D93"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3.1.1</w:t>
      </w:r>
      <w:r>
        <w:rPr>
          <w:rFonts w:asciiTheme="minorHAnsi" w:eastAsiaTheme="minorEastAsia" w:hAnsiTheme="minorHAnsi" w:cstheme="minorBidi"/>
          <w:noProof/>
          <w:kern w:val="2"/>
          <w:sz w:val="24"/>
          <w:szCs w:val="24"/>
          <w:lang w:eastAsia="en-GB"/>
          <w14:ligatures w14:val="standardContextual"/>
        </w:rPr>
        <w:tab/>
      </w:r>
      <w:r>
        <w:rPr>
          <w:noProof/>
        </w:rPr>
        <w:t>Acceptable UCR Formats</w:t>
      </w:r>
      <w:r>
        <w:rPr>
          <w:noProof/>
        </w:rPr>
        <w:tab/>
      </w:r>
      <w:r>
        <w:rPr>
          <w:noProof/>
        </w:rPr>
        <w:fldChar w:fldCharType="begin"/>
      </w:r>
      <w:r>
        <w:rPr>
          <w:noProof/>
        </w:rPr>
        <w:instrText xml:space="preserve"> PAGEREF _Toc205389135 \h </w:instrText>
      </w:r>
      <w:r>
        <w:rPr>
          <w:noProof/>
        </w:rPr>
      </w:r>
      <w:r>
        <w:rPr>
          <w:noProof/>
        </w:rPr>
        <w:fldChar w:fldCharType="separate"/>
      </w:r>
      <w:r w:rsidR="004F5A97">
        <w:rPr>
          <w:noProof/>
        </w:rPr>
        <w:t>20</w:t>
      </w:r>
      <w:r>
        <w:rPr>
          <w:noProof/>
        </w:rPr>
        <w:fldChar w:fldCharType="end"/>
      </w:r>
    </w:p>
    <w:p w14:paraId="5B1BC9AD" w14:textId="77281A63" w:rsidR="000970BA" w:rsidRDefault="000970BA">
      <w:pPr>
        <w:pStyle w:val="TOC2"/>
        <w:rPr>
          <w:rFonts w:asciiTheme="minorHAnsi" w:eastAsiaTheme="minorEastAsia" w:hAnsiTheme="minorHAnsi" w:cstheme="minorBidi"/>
          <w:noProof/>
          <w:kern w:val="2"/>
          <w:sz w:val="24"/>
          <w:szCs w:val="24"/>
          <w:lang w:eastAsia="en-GB"/>
          <w14:ligatures w14:val="standardContextual"/>
        </w:rPr>
      </w:pPr>
      <w:r>
        <w:rPr>
          <w:noProof/>
        </w:rPr>
        <w:t>3.2</w:t>
      </w:r>
      <w:r>
        <w:rPr>
          <w:rFonts w:asciiTheme="minorHAnsi" w:eastAsiaTheme="minorEastAsia" w:hAnsiTheme="minorHAnsi" w:cstheme="minorBidi"/>
          <w:noProof/>
          <w:kern w:val="2"/>
          <w:sz w:val="24"/>
          <w:szCs w:val="24"/>
          <w:lang w:eastAsia="en-GB"/>
          <w14:ligatures w14:val="standardContextual"/>
        </w:rPr>
        <w:tab/>
      </w:r>
      <w:r>
        <w:rPr>
          <w:noProof/>
        </w:rPr>
        <w:t>Received by CDS</w:t>
      </w:r>
      <w:r>
        <w:rPr>
          <w:noProof/>
        </w:rPr>
        <w:tab/>
      </w:r>
      <w:r>
        <w:rPr>
          <w:noProof/>
        </w:rPr>
        <w:fldChar w:fldCharType="begin"/>
      </w:r>
      <w:r>
        <w:rPr>
          <w:noProof/>
        </w:rPr>
        <w:instrText xml:space="preserve"> PAGEREF _Toc205389136 \h </w:instrText>
      </w:r>
      <w:r>
        <w:rPr>
          <w:noProof/>
        </w:rPr>
      </w:r>
      <w:r>
        <w:rPr>
          <w:noProof/>
        </w:rPr>
        <w:fldChar w:fldCharType="separate"/>
      </w:r>
      <w:r w:rsidR="004F5A97">
        <w:rPr>
          <w:noProof/>
        </w:rPr>
        <w:t>22</w:t>
      </w:r>
      <w:r>
        <w:rPr>
          <w:noProof/>
        </w:rPr>
        <w:fldChar w:fldCharType="end"/>
      </w:r>
    </w:p>
    <w:p w14:paraId="5414E875" w14:textId="223892AF"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3.2.1</w:t>
      </w:r>
      <w:r>
        <w:rPr>
          <w:rFonts w:asciiTheme="minorHAnsi" w:eastAsiaTheme="minorEastAsia" w:hAnsiTheme="minorHAnsi" w:cstheme="minorBidi"/>
          <w:noProof/>
          <w:kern w:val="2"/>
          <w:sz w:val="24"/>
          <w:szCs w:val="24"/>
          <w:lang w:eastAsia="en-GB"/>
          <w14:ligatures w14:val="standardContextual"/>
        </w:rPr>
        <w:tab/>
      </w:r>
      <w:r>
        <w:rPr>
          <w:noProof/>
        </w:rPr>
        <w:t>Arrival at a Location - EAL</w:t>
      </w:r>
      <w:r>
        <w:rPr>
          <w:noProof/>
        </w:rPr>
        <w:tab/>
      </w:r>
      <w:r>
        <w:rPr>
          <w:noProof/>
        </w:rPr>
        <w:fldChar w:fldCharType="begin"/>
      </w:r>
      <w:r>
        <w:rPr>
          <w:noProof/>
        </w:rPr>
        <w:instrText xml:space="preserve"> PAGEREF _Toc205389137 \h </w:instrText>
      </w:r>
      <w:r>
        <w:rPr>
          <w:noProof/>
        </w:rPr>
      </w:r>
      <w:r>
        <w:rPr>
          <w:noProof/>
        </w:rPr>
        <w:fldChar w:fldCharType="separate"/>
      </w:r>
      <w:r w:rsidR="004F5A97">
        <w:rPr>
          <w:noProof/>
        </w:rPr>
        <w:t>22</w:t>
      </w:r>
      <w:r>
        <w:rPr>
          <w:noProof/>
        </w:rPr>
        <w:fldChar w:fldCharType="end"/>
      </w:r>
    </w:p>
    <w:p w14:paraId="4126BEF3" w14:textId="545568B0"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3.2.2</w:t>
      </w:r>
      <w:r>
        <w:rPr>
          <w:rFonts w:asciiTheme="minorHAnsi" w:eastAsiaTheme="minorEastAsia" w:hAnsiTheme="minorHAnsi" w:cstheme="minorBidi"/>
          <w:noProof/>
          <w:kern w:val="2"/>
          <w:sz w:val="24"/>
          <w:szCs w:val="24"/>
          <w:lang w:eastAsia="en-GB"/>
          <w14:ligatures w14:val="standardContextual"/>
        </w:rPr>
        <w:tab/>
      </w:r>
      <w:r>
        <w:rPr>
          <w:noProof/>
        </w:rPr>
        <w:t>Anticipated Arrival - EAA</w:t>
      </w:r>
      <w:r>
        <w:rPr>
          <w:noProof/>
        </w:rPr>
        <w:tab/>
      </w:r>
      <w:r>
        <w:rPr>
          <w:noProof/>
        </w:rPr>
        <w:fldChar w:fldCharType="begin"/>
      </w:r>
      <w:r>
        <w:rPr>
          <w:noProof/>
        </w:rPr>
        <w:instrText xml:space="preserve"> PAGEREF _Toc205389138 \h </w:instrText>
      </w:r>
      <w:r>
        <w:rPr>
          <w:noProof/>
        </w:rPr>
      </w:r>
      <w:r>
        <w:rPr>
          <w:noProof/>
        </w:rPr>
        <w:fldChar w:fldCharType="separate"/>
      </w:r>
      <w:r w:rsidR="004F5A97">
        <w:rPr>
          <w:noProof/>
        </w:rPr>
        <w:t>24</w:t>
      </w:r>
      <w:r>
        <w:rPr>
          <w:noProof/>
        </w:rPr>
        <w:fldChar w:fldCharType="end"/>
      </w:r>
    </w:p>
    <w:p w14:paraId="06784014" w14:textId="2AE19C7F"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3.2.3</w:t>
      </w:r>
      <w:r>
        <w:rPr>
          <w:rFonts w:asciiTheme="minorHAnsi" w:eastAsiaTheme="minorEastAsia" w:hAnsiTheme="minorHAnsi" w:cstheme="minorBidi"/>
          <w:noProof/>
          <w:kern w:val="2"/>
          <w:sz w:val="24"/>
          <w:szCs w:val="24"/>
          <w:lang w:eastAsia="en-GB"/>
          <w14:ligatures w14:val="standardContextual"/>
        </w:rPr>
        <w:tab/>
      </w:r>
      <w:r>
        <w:rPr>
          <w:noProof/>
        </w:rPr>
        <w:t>Departure - EDL</w:t>
      </w:r>
      <w:r>
        <w:rPr>
          <w:noProof/>
        </w:rPr>
        <w:tab/>
      </w:r>
      <w:r>
        <w:rPr>
          <w:noProof/>
        </w:rPr>
        <w:fldChar w:fldCharType="begin"/>
      </w:r>
      <w:r>
        <w:rPr>
          <w:noProof/>
        </w:rPr>
        <w:instrText xml:space="preserve"> PAGEREF _Toc205389139 \h </w:instrText>
      </w:r>
      <w:r>
        <w:rPr>
          <w:noProof/>
        </w:rPr>
      </w:r>
      <w:r>
        <w:rPr>
          <w:noProof/>
        </w:rPr>
        <w:fldChar w:fldCharType="separate"/>
      </w:r>
      <w:r w:rsidR="004F5A97">
        <w:rPr>
          <w:noProof/>
        </w:rPr>
        <w:t>26</w:t>
      </w:r>
      <w:r>
        <w:rPr>
          <w:noProof/>
        </w:rPr>
        <w:fldChar w:fldCharType="end"/>
      </w:r>
    </w:p>
    <w:p w14:paraId="4E3F03E6" w14:textId="4EBC15AB"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3.2.4</w:t>
      </w:r>
      <w:r>
        <w:rPr>
          <w:rFonts w:asciiTheme="minorHAnsi" w:eastAsiaTheme="minorEastAsia" w:hAnsiTheme="minorHAnsi" w:cstheme="minorBidi"/>
          <w:noProof/>
          <w:kern w:val="2"/>
          <w:sz w:val="24"/>
          <w:szCs w:val="24"/>
          <w:lang w:eastAsia="en-GB"/>
          <w14:ligatures w14:val="standardContextual"/>
        </w:rPr>
        <w:tab/>
      </w:r>
      <w:r>
        <w:rPr>
          <w:noProof/>
        </w:rPr>
        <w:t>Associate / Disassociate / Shut UCR - EAC</w:t>
      </w:r>
      <w:r>
        <w:rPr>
          <w:noProof/>
        </w:rPr>
        <w:tab/>
      </w:r>
      <w:r>
        <w:rPr>
          <w:noProof/>
        </w:rPr>
        <w:fldChar w:fldCharType="begin"/>
      </w:r>
      <w:r>
        <w:rPr>
          <w:noProof/>
        </w:rPr>
        <w:instrText xml:space="preserve"> PAGEREF _Toc205389140 \h </w:instrText>
      </w:r>
      <w:r>
        <w:rPr>
          <w:noProof/>
        </w:rPr>
      </w:r>
      <w:r>
        <w:rPr>
          <w:noProof/>
        </w:rPr>
        <w:fldChar w:fldCharType="separate"/>
      </w:r>
      <w:r w:rsidR="004F5A97">
        <w:rPr>
          <w:noProof/>
        </w:rPr>
        <w:t>28</w:t>
      </w:r>
      <w:r>
        <w:rPr>
          <w:noProof/>
        </w:rPr>
        <w:fldChar w:fldCharType="end"/>
      </w:r>
    </w:p>
    <w:p w14:paraId="62857714" w14:textId="04D971DB"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3.2.5</w:t>
      </w:r>
      <w:r>
        <w:rPr>
          <w:rFonts w:asciiTheme="minorHAnsi" w:eastAsiaTheme="minorEastAsia" w:hAnsiTheme="minorHAnsi" w:cstheme="minorBidi"/>
          <w:noProof/>
          <w:kern w:val="2"/>
          <w:sz w:val="24"/>
          <w:szCs w:val="24"/>
          <w:lang w:eastAsia="en-GB"/>
          <w14:ligatures w14:val="standardContextual"/>
        </w:rPr>
        <w:tab/>
      </w:r>
      <w:r>
        <w:rPr>
          <w:noProof/>
        </w:rPr>
        <w:t>Shut MUCR - CST</w:t>
      </w:r>
      <w:r>
        <w:rPr>
          <w:noProof/>
        </w:rPr>
        <w:tab/>
      </w:r>
      <w:r>
        <w:rPr>
          <w:noProof/>
        </w:rPr>
        <w:fldChar w:fldCharType="begin"/>
      </w:r>
      <w:r>
        <w:rPr>
          <w:noProof/>
        </w:rPr>
        <w:instrText xml:space="preserve"> PAGEREF _Toc205389141 \h </w:instrText>
      </w:r>
      <w:r>
        <w:rPr>
          <w:noProof/>
        </w:rPr>
      </w:r>
      <w:r>
        <w:rPr>
          <w:noProof/>
        </w:rPr>
        <w:fldChar w:fldCharType="separate"/>
      </w:r>
      <w:r w:rsidR="004F5A97">
        <w:rPr>
          <w:noProof/>
        </w:rPr>
        <w:t>29</w:t>
      </w:r>
      <w:r>
        <w:rPr>
          <w:noProof/>
        </w:rPr>
        <w:fldChar w:fldCharType="end"/>
      </w:r>
    </w:p>
    <w:p w14:paraId="35362304" w14:textId="6237380B"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3.2.6</w:t>
      </w:r>
      <w:r>
        <w:rPr>
          <w:rFonts w:asciiTheme="minorHAnsi" w:eastAsiaTheme="minorEastAsia" w:hAnsiTheme="minorHAnsi" w:cstheme="minorBidi"/>
          <w:noProof/>
          <w:kern w:val="2"/>
          <w:sz w:val="24"/>
          <w:szCs w:val="24"/>
          <w:lang w:eastAsia="en-GB"/>
          <w14:ligatures w14:val="standardContextual"/>
        </w:rPr>
        <w:tab/>
      </w:r>
      <w:r>
        <w:rPr>
          <w:noProof/>
        </w:rPr>
        <w:t>Query Service Request</w:t>
      </w:r>
      <w:r>
        <w:rPr>
          <w:noProof/>
        </w:rPr>
        <w:tab/>
      </w:r>
      <w:r>
        <w:rPr>
          <w:noProof/>
        </w:rPr>
        <w:fldChar w:fldCharType="begin"/>
      </w:r>
      <w:r>
        <w:rPr>
          <w:noProof/>
        </w:rPr>
        <w:instrText xml:space="preserve"> PAGEREF _Toc205389142 \h </w:instrText>
      </w:r>
      <w:r>
        <w:rPr>
          <w:noProof/>
        </w:rPr>
      </w:r>
      <w:r>
        <w:rPr>
          <w:noProof/>
        </w:rPr>
        <w:fldChar w:fldCharType="separate"/>
      </w:r>
      <w:r w:rsidR="004F5A97">
        <w:rPr>
          <w:noProof/>
        </w:rPr>
        <w:t>29</w:t>
      </w:r>
      <w:r>
        <w:rPr>
          <w:noProof/>
        </w:rPr>
        <w:fldChar w:fldCharType="end"/>
      </w:r>
    </w:p>
    <w:p w14:paraId="78EA27BE" w14:textId="433F98E9" w:rsidR="000970BA" w:rsidRDefault="000970BA">
      <w:pPr>
        <w:pStyle w:val="TOC2"/>
        <w:rPr>
          <w:rFonts w:asciiTheme="minorHAnsi" w:eastAsiaTheme="minorEastAsia" w:hAnsiTheme="minorHAnsi" w:cstheme="minorBidi"/>
          <w:noProof/>
          <w:kern w:val="2"/>
          <w:sz w:val="24"/>
          <w:szCs w:val="24"/>
          <w:lang w:eastAsia="en-GB"/>
          <w14:ligatures w14:val="standardContextual"/>
        </w:rPr>
      </w:pPr>
      <w:r>
        <w:rPr>
          <w:noProof/>
        </w:rPr>
        <w:t>3.3</w:t>
      </w:r>
      <w:r>
        <w:rPr>
          <w:rFonts w:asciiTheme="minorHAnsi" w:eastAsiaTheme="minorEastAsia" w:hAnsiTheme="minorHAnsi" w:cstheme="minorBidi"/>
          <w:noProof/>
          <w:kern w:val="2"/>
          <w:sz w:val="24"/>
          <w:szCs w:val="24"/>
          <w:lang w:eastAsia="en-GB"/>
          <w14:ligatures w14:val="standardContextual"/>
        </w:rPr>
        <w:tab/>
      </w:r>
      <w:r>
        <w:rPr>
          <w:noProof/>
        </w:rPr>
        <w:t>Sent by CDS</w:t>
      </w:r>
      <w:r>
        <w:rPr>
          <w:noProof/>
        </w:rPr>
        <w:tab/>
      </w:r>
      <w:r>
        <w:rPr>
          <w:noProof/>
        </w:rPr>
        <w:fldChar w:fldCharType="begin"/>
      </w:r>
      <w:r>
        <w:rPr>
          <w:noProof/>
        </w:rPr>
        <w:instrText xml:space="preserve"> PAGEREF _Toc205389143 \h </w:instrText>
      </w:r>
      <w:r>
        <w:rPr>
          <w:noProof/>
        </w:rPr>
      </w:r>
      <w:r>
        <w:rPr>
          <w:noProof/>
        </w:rPr>
        <w:fldChar w:fldCharType="separate"/>
      </w:r>
      <w:r w:rsidR="004F5A97">
        <w:rPr>
          <w:noProof/>
        </w:rPr>
        <w:t>30</w:t>
      </w:r>
      <w:r>
        <w:rPr>
          <w:noProof/>
        </w:rPr>
        <w:fldChar w:fldCharType="end"/>
      </w:r>
    </w:p>
    <w:p w14:paraId="4A039551" w14:textId="39C67D95"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3.3.1</w:t>
      </w:r>
      <w:r>
        <w:rPr>
          <w:rFonts w:asciiTheme="minorHAnsi" w:eastAsiaTheme="minorEastAsia" w:hAnsiTheme="minorHAnsi" w:cstheme="minorBidi"/>
          <w:noProof/>
          <w:kern w:val="2"/>
          <w:sz w:val="24"/>
          <w:szCs w:val="24"/>
          <w:lang w:eastAsia="en-GB"/>
          <w14:ligatures w14:val="standardContextual"/>
        </w:rPr>
        <w:tab/>
      </w:r>
      <w:r>
        <w:rPr>
          <w:noProof/>
        </w:rPr>
        <w:t>EAL Response</w:t>
      </w:r>
      <w:r>
        <w:rPr>
          <w:noProof/>
        </w:rPr>
        <w:tab/>
      </w:r>
      <w:r>
        <w:rPr>
          <w:noProof/>
        </w:rPr>
        <w:fldChar w:fldCharType="begin"/>
      </w:r>
      <w:r>
        <w:rPr>
          <w:noProof/>
        </w:rPr>
        <w:instrText xml:space="preserve"> PAGEREF _Toc205389144 \h </w:instrText>
      </w:r>
      <w:r>
        <w:rPr>
          <w:noProof/>
        </w:rPr>
      </w:r>
      <w:r>
        <w:rPr>
          <w:noProof/>
        </w:rPr>
        <w:fldChar w:fldCharType="separate"/>
      </w:r>
      <w:r w:rsidR="004F5A97">
        <w:rPr>
          <w:noProof/>
        </w:rPr>
        <w:t>30</w:t>
      </w:r>
      <w:r>
        <w:rPr>
          <w:noProof/>
        </w:rPr>
        <w:fldChar w:fldCharType="end"/>
      </w:r>
    </w:p>
    <w:p w14:paraId="0684107B" w14:textId="59DF78BB"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3.3.2</w:t>
      </w:r>
      <w:r>
        <w:rPr>
          <w:rFonts w:asciiTheme="minorHAnsi" w:eastAsiaTheme="minorEastAsia" w:hAnsiTheme="minorHAnsi" w:cstheme="minorBidi"/>
          <w:noProof/>
          <w:kern w:val="2"/>
          <w:sz w:val="24"/>
          <w:szCs w:val="24"/>
          <w:lang w:eastAsia="en-GB"/>
          <w14:ligatures w14:val="standardContextual"/>
        </w:rPr>
        <w:tab/>
      </w:r>
      <w:r>
        <w:rPr>
          <w:noProof/>
        </w:rPr>
        <w:t>EAA Response</w:t>
      </w:r>
      <w:r>
        <w:rPr>
          <w:noProof/>
        </w:rPr>
        <w:tab/>
      </w:r>
      <w:r>
        <w:rPr>
          <w:noProof/>
        </w:rPr>
        <w:fldChar w:fldCharType="begin"/>
      </w:r>
      <w:r>
        <w:rPr>
          <w:noProof/>
        </w:rPr>
        <w:instrText xml:space="preserve"> PAGEREF _Toc205389145 \h </w:instrText>
      </w:r>
      <w:r>
        <w:rPr>
          <w:noProof/>
        </w:rPr>
      </w:r>
      <w:r>
        <w:rPr>
          <w:noProof/>
        </w:rPr>
        <w:fldChar w:fldCharType="separate"/>
      </w:r>
      <w:r w:rsidR="004F5A97">
        <w:rPr>
          <w:noProof/>
        </w:rPr>
        <w:t>32</w:t>
      </w:r>
      <w:r>
        <w:rPr>
          <w:noProof/>
        </w:rPr>
        <w:fldChar w:fldCharType="end"/>
      </w:r>
    </w:p>
    <w:p w14:paraId="1379002D" w14:textId="1EE87012"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3.3.3</w:t>
      </w:r>
      <w:r>
        <w:rPr>
          <w:rFonts w:asciiTheme="minorHAnsi" w:eastAsiaTheme="minorEastAsia" w:hAnsiTheme="minorHAnsi" w:cstheme="minorBidi"/>
          <w:noProof/>
          <w:kern w:val="2"/>
          <w:sz w:val="24"/>
          <w:szCs w:val="24"/>
          <w:lang w:eastAsia="en-GB"/>
          <w14:ligatures w14:val="standardContextual"/>
        </w:rPr>
        <w:tab/>
      </w:r>
      <w:r>
        <w:rPr>
          <w:noProof/>
        </w:rPr>
        <w:t>EMR Notification</w:t>
      </w:r>
      <w:r>
        <w:rPr>
          <w:noProof/>
        </w:rPr>
        <w:tab/>
      </w:r>
      <w:r>
        <w:rPr>
          <w:noProof/>
        </w:rPr>
        <w:fldChar w:fldCharType="begin"/>
      </w:r>
      <w:r>
        <w:rPr>
          <w:noProof/>
        </w:rPr>
        <w:instrText xml:space="preserve"> PAGEREF _Toc205389146 \h </w:instrText>
      </w:r>
      <w:r>
        <w:rPr>
          <w:noProof/>
        </w:rPr>
      </w:r>
      <w:r>
        <w:rPr>
          <w:noProof/>
        </w:rPr>
        <w:fldChar w:fldCharType="separate"/>
      </w:r>
      <w:r w:rsidR="004F5A97">
        <w:rPr>
          <w:noProof/>
        </w:rPr>
        <w:t>34</w:t>
      </w:r>
      <w:r>
        <w:rPr>
          <w:noProof/>
        </w:rPr>
        <w:fldChar w:fldCharType="end"/>
      </w:r>
    </w:p>
    <w:p w14:paraId="24086862" w14:textId="2763EFDA"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lastRenderedPageBreak/>
        <w:t>3.3.4</w:t>
      </w:r>
      <w:r>
        <w:rPr>
          <w:rFonts w:asciiTheme="minorHAnsi" w:eastAsiaTheme="minorEastAsia" w:hAnsiTheme="minorHAnsi" w:cstheme="minorBidi"/>
          <w:noProof/>
          <w:kern w:val="2"/>
          <w:sz w:val="24"/>
          <w:szCs w:val="24"/>
          <w:lang w:eastAsia="en-GB"/>
          <w14:ligatures w14:val="standardContextual"/>
        </w:rPr>
        <w:tab/>
      </w:r>
      <w:r>
        <w:rPr>
          <w:noProof/>
        </w:rPr>
        <w:t>ERS Notification</w:t>
      </w:r>
      <w:r>
        <w:rPr>
          <w:noProof/>
        </w:rPr>
        <w:tab/>
      </w:r>
      <w:r>
        <w:rPr>
          <w:noProof/>
        </w:rPr>
        <w:fldChar w:fldCharType="begin"/>
      </w:r>
      <w:r>
        <w:rPr>
          <w:noProof/>
        </w:rPr>
        <w:instrText xml:space="preserve"> PAGEREF _Toc205389147 \h </w:instrText>
      </w:r>
      <w:r>
        <w:rPr>
          <w:noProof/>
        </w:rPr>
      </w:r>
      <w:r>
        <w:rPr>
          <w:noProof/>
        </w:rPr>
        <w:fldChar w:fldCharType="separate"/>
      </w:r>
      <w:r w:rsidR="004F5A97">
        <w:rPr>
          <w:noProof/>
        </w:rPr>
        <w:t>36</w:t>
      </w:r>
      <w:r>
        <w:rPr>
          <w:noProof/>
        </w:rPr>
        <w:fldChar w:fldCharType="end"/>
      </w:r>
    </w:p>
    <w:p w14:paraId="71994D9E" w14:textId="3FCC7F22"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3.3.5</w:t>
      </w:r>
      <w:r>
        <w:rPr>
          <w:rFonts w:asciiTheme="minorHAnsi" w:eastAsiaTheme="minorEastAsia" w:hAnsiTheme="minorHAnsi" w:cstheme="minorBidi"/>
          <w:noProof/>
          <w:kern w:val="2"/>
          <w:sz w:val="24"/>
          <w:szCs w:val="24"/>
          <w:lang w:eastAsia="en-GB"/>
          <w14:ligatures w14:val="standardContextual"/>
        </w:rPr>
        <w:tab/>
      </w:r>
      <w:r>
        <w:rPr>
          <w:noProof/>
        </w:rPr>
        <w:t>UKCTRL</w:t>
      </w:r>
      <w:r>
        <w:rPr>
          <w:noProof/>
        </w:rPr>
        <w:tab/>
      </w:r>
      <w:r>
        <w:rPr>
          <w:noProof/>
        </w:rPr>
        <w:fldChar w:fldCharType="begin"/>
      </w:r>
      <w:r>
        <w:rPr>
          <w:noProof/>
        </w:rPr>
        <w:instrText xml:space="preserve"> PAGEREF _Toc205389148 \h </w:instrText>
      </w:r>
      <w:r>
        <w:rPr>
          <w:noProof/>
        </w:rPr>
      </w:r>
      <w:r>
        <w:rPr>
          <w:noProof/>
        </w:rPr>
        <w:fldChar w:fldCharType="separate"/>
      </w:r>
      <w:r w:rsidR="004F5A97">
        <w:rPr>
          <w:noProof/>
        </w:rPr>
        <w:t>38</w:t>
      </w:r>
      <w:r>
        <w:rPr>
          <w:noProof/>
        </w:rPr>
        <w:fldChar w:fldCharType="end"/>
      </w:r>
    </w:p>
    <w:p w14:paraId="21439452" w14:textId="6F2DAF92"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3.3.6</w:t>
      </w:r>
      <w:r>
        <w:rPr>
          <w:rFonts w:asciiTheme="minorHAnsi" w:eastAsiaTheme="minorEastAsia" w:hAnsiTheme="minorHAnsi" w:cstheme="minorBidi"/>
          <w:noProof/>
          <w:kern w:val="2"/>
          <w:sz w:val="24"/>
          <w:szCs w:val="24"/>
          <w:lang w:eastAsia="en-GB"/>
          <w14:ligatures w14:val="standardContextual"/>
        </w:rPr>
        <w:tab/>
      </w:r>
      <w:r>
        <w:rPr>
          <w:noProof/>
        </w:rPr>
        <w:t>Query Consignment</w:t>
      </w:r>
      <w:r>
        <w:rPr>
          <w:noProof/>
        </w:rPr>
        <w:tab/>
      </w:r>
      <w:r>
        <w:rPr>
          <w:noProof/>
        </w:rPr>
        <w:fldChar w:fldCharType="begin"/>
      </w:r>
      <w:r>
        <w:rPr>
          <w:noProof/>
        </w:rPr>
        <w:instrText xml:space="preserve"> PAGEREF _Toc205389149 \h </w:instrText>
      </w:r>
      <w:r>
        <w:rPr>
          <w:noProof/>
        </w:rPr>
      </w:r>
      <w:r>
        <w:rPr>
          <w:noProof/>
        </w:rPr>
        <w:fldChar w:fldCharType="separate"/>
      </w:r>
      <w:r w:rsidR="004F5A97">
        <w:rPr>
          <w:noProof/>
        </w:rPr>
        <w:t>41</w:t>
      </w:r>
      <w:r>
        <w:rPr>
          <w:noProof/>
        </w:rPr>
        <w:fldChar w:fldCharType="end"/>
      </w:r>
    </w:p>
    <w:p w14:paraId="389DD340" w14:textId="382E17CF" w:rsidR="000970BA" w:rsidRDefault="000970BA">
      <w:pPr>
        <w:pStyle w:val="TOC1"/>
        <w:rPr>
          <w:rFonts w:asciiTheme="minorHAnsi" w:eastAsiaTheme="minorEastAsia" w:hAnsiTheme="minorHAnsi" w:cstheme="minorBidi"/>
          <w:noProof/>
          <w:kern w:val="2"/>
          <w:sz w:val="24"/>
          <w:szCs w:val="24"/>
          <w:lang w:eastAsia="en-GB"/>
          <w14:ligatures w14:val="standardContextual"/>
        </w:rPr>
      </w:pPr>
      <w:r>
        <w:rPr>
          <w:noProof/>
        </w:rPr>
        <w:t>4.</w:t>
      </w:r>
      <w:r>
        <w:rPr>
          <w:rFonts w:asciiTheme="minorHAnsi" w:eastAsiaTheme="minorEastAsia" w:hAnsiTheme="minorHAnsi" w:cstheme="minorBidi"/>
          <w:noProof/>
          <w:kern w:val="2"/>
          <w:sz w:val="24"/>
          <w:szCs w:val="24"/>
          <w:lang w:eastAsia="en-GB"/>
          <w14:ligatures w14:val="standardContextual"/>
        </w:rPr>
        <w:tab/>
      </w:r>
      <w:r>
        <w:rPr>
          <w:noProof/>
        </w:rPr>
        <w:t>Schemas</w:t>
      </w:r>
      <w:r>
        <w:rPr>
          <w:noProof/>
        </w:rPr>
        <w:tab/>
      </w:r>
      <w:r>
        <w:rPr>
          <w:noProof/>
        </w:rPr>
        <w:fldChar w:fldCharType="begin"/>
      </w:r>
      <w:r>
        <w:rPr>
          <w:noProof/>
        </w:rPr>
        <w:instrText xml:space="preserve"> PAGEREF _Toc205389150 \h </w:instrText>
      </w:r>
      <w:r>
        <w:rPr>
          <w:noProof/>
        </w:rPr>
      </w:r>
      <w:r>
        <w:rPr>
          <w:noProof/>
        </w:rPr>
        <w:fldChar w:fldCharType="separate"/>
      </w:r>
      <w:r w:rsidR="004F5A97">
        <w:rPr>
          <w:noProof/>
        </w:rPr>
        <w:t>45</w:t>
      </w:r>
      <w:r>
        <w:rPr>
          <w:noProof/>
        </w:rPr>
        <w:fldChar w:fldCharType="end"/>
      </w:r>
    </w:p>
    <w:p w14:paraId="19BE0057" w14:textId="47A855CC" w:rsidR="000970BA" w:rsidRDefault="000970BA">
      <w:pPr>
        <w:pStyle w:val="TOC1"/>
        <w:rPr>
          <w:rFonts w:asciiTheme="minorHAnsi" w:eastAsiaTheme="minorEastAsia" w:hAnsiTheme="minorHAnsi" w:cstheme="minorBidi"/>
          <w:noProof/>
          <w:kern w:val="2"/>
          <w:sz w:val="24"/>
          <w:szCs w:val="24"/>
          <w:lang w:eastAsia="en-GB"/>
          <w14:ligatures w14:val="standardContextual"/>
        </w:rPr>
      </w:pPr>
      <w:r>
        <w:rPr>
          <w:noProof/>
        </w:rPr>
        <w:t>5.</w:t>
      </w:r>
      <w:r>
        <w:rPr>
          <w:rFonts w:asciiTheme="minorHAnsi" w:eastAsiaTheme="minorEastAsia" w:hAnsiTheme="minorHAnsi" w:cstheme="minorBidi"/>
          <w:noProof/>
          <w:kern w:val="2"/>
          <w:sz w:val="24"/>
          <w:szCs w:val="24"/>
          <w:lang w:eastAsia="en-GB"/>
          <w14:ligatures w14:val="standardContextual"/>
        </w:rPr>
        <w:tab/>
      </w:r>
      <w:r>
        <w:rPr>
          <w:noProof/>
        </w:rPr>
        <w:t>Sample Messages</w:t>
      </w:r>
      <w:r>
        <w:rPr>
          <w:noProof/>
        </w:rPr>
        <w:tab/>
      </w:r>
      <w:r>
        <w:rPr>
          <w:noProof/>
        </w:rPr>
        <w:fldChar w:fldCharType="begin"/>
      </w:r>
      <w:r>
        <w:rPr>
          <w:noProof/>
        </w:rPr>
        <w:instrText xml:space="preserve"> PAGEREF _Toc205389151 \h </w:instrText>
      </w:r>
      <w:r>
        <w:rPr>
          <w:noProof/>
        </w:rPr>
      </w:r>
      <w:r>
        <w:rPr>
          <w:noProof/>
        </w:rPr>
        <w:fldChar w:fldCharType="separate"/>
      </w:r>
      <w:r w:rsidR="004F5A97">
        <w:rPr>
          <w:noProof/>
        </w:rPr>
        <w:t>45</w:t>
      </w:r>
      <w:r>
        <w:rPr>
          <w:noProof/>
        </w:rPr>
        <w:fldChar w:fldCharType="end"/>
      </w:r>
    </w:p>
    <w:p w14:paraId="291FC506" w14:textId="62C760CC" w:rsidR="000970BA" w:rsidRDefault="000970BA">
      <w:pPr>
        <w:pStyle w:val="TOC1"/>
        <w:rPr>
          <w:rFonts w:asciiTheme="minorHAnsi" w:eastAsiaTheme="minorEastAsia" w:hAnsiTheme="minorHAnsi" w:cstheme="minorBidi"/>
          <w:noProof/>
          <w:kern w:val="2"/>
          <w:sz w:val="24"/>
          <w:szCs w:val="24"/>
          <w:lang w:eastAsia="en-GB"/>
          <w14:ligatures w14:val="standardContextual"/>
        </w:rPr>
      </w:pPr>
      <w:r>
        <w:rPr>
          <w:noProof/>
        </w:rPr>
        <w:t>6.</w:t>
      </w:r>
      <w:r>
        <w:rPr>
          <w:rFonts w:asciiTheme="minorHAnsi" w:eastAsiaTheme="minorEastAsia" w:hAnsiTheme="minorHAnsi" w:cstheme="minorBidi"/>
          <w:noProof/>
          <w:kern w:val="2"/>
          <w:sz w:val="24"/>
          <w:szCs w:val="24"/>
          <w:lang w:eastAsia="en-GB"/>
          <w14:ligatures w14:val="standardContextual"/>
        </w:rPr>
        <w:tab/>
      </w:r>
      <w:r>
        <w:rPr>
          <w:noProof/>
        </w:rPr>
        <w:t>SOE / ICS / ROE Mapping</w:t>
      </w:r>
      <w:r>
        <w:rPr>
          <w:noProof/>
        </w:rPr>
        <w:tab/>
      </w:r>
      <w:r>
        <w:rPr>
          <w:noProof/>
        </w:rPr>
        <w:fldChar w:fldCharType="begin"/>
      </w:r>
      <w:r>
        <w:rPr>
          <w:noProof/>
        </w:rPr>
        <w:instrText xml:space="preserve"> PAGEREF _Toc205389152 \h </w:instrText>
      </w:r>
      <w:r>
        <w:rPr>
          <w:noProof/>
        </w:rPr>
      </w:r>
      <w:r>
        <w:rPr>
          <w:noProof/>
        </w:rPr>
        <w:fldChar w:fldCharType="separate"/>
      </w:r>
      <w:r w:rsidR="004F5A97">
        <w:rPr>
          <w:noProof/>
        </w:rPr>
        <w:t>46</w:t>
      </w:r>
      <w:r>
        <w:rPr>
          <w:noProof/>
        </w:rPr>
        <w:fldChar w:fldCharType="end"/>
      </w:r>
    </w:p>
    <w:p w14:paraId="42D65298" w14:textId="50A1A8A4" w:rsidR="000970BA" w:rsidRDefault="000970BA">
      <w:pPr>
        <w:pStyle w:val="TOC2"/>
        <w:rPr>
          <w:rFonts w:asciiTheme="minorHAnsi" w:eastAsiaTheme="minorEastAsia" w:hAnsiTheme="minorHAnsi" w:cstheme="minorBidi"/>
          <w:noProof/>
          <w:kern w:val="2"/>
          <w:sz w:val="24"/>
          <w:szCs w:val="24"/>
          <w:lang w:eastAsia="en-GB"/>
          <w14:ligatures w14:val="standardContextual"/>
        </w:rPr>
      </w:pPr>
      <w:r>
        <w:rPr>
          <w:noProof/>
        </w:rPr>
        <w:t>6.1</w:t>
      </w:r>
      <w:r>
        <w:rPr>
          <w:rFonts w:asciiTheme="minorHAnsi" w:eastAsiaTheme="minorEastAsia" w:hAnsiTheme="minorHAnsi" w:cstheme="minorBidi"/>
          <w:noProof/>
          <w:kern w:val="2"/>
          <w:sz w:val="24"/>
          <w:szCs w:val="24"/>
          <w:lang w:eastAsia="en-GB"/>
          <w14:ligatures w14:val="standardContextual"/>
        </w:rPr>
        <w:tab/>
      </w:r>
      <w:r>
        <w:rPr>
          <w:noProof/>
        </w:rPr>
        <w:t>SOE – Declaration Status</w:t>
      </w:r>
      <w:r>
        <w:rPr>
          <w:noProof/>
        </w:rPr>
        <w:tab/>
      </w:r>
      <w:r>
        <w:rPr>
          <w:noProof/>
        </w:rPr>
        <w:fldChar w:fldCharType="begin"/>
      </w:r>
      <w:r>
        <w:rPr>
          <w:noProof/>
        </w:rPr>
        <w:instrText xml:space="preserve"> PAGEREF _Toc205389153 \h </w:instrText>
      </w:r>
      <w:r>
        <w:rPr>
          <w:noProof/>
        </w:rPr>
      </w:r>
      <w:r>
        <w:rPr>
          <w:noProof/>
        </w:rPr>
        <w:fldChar w:fldCharType="separate"/>
      </w:r>
      <w:r w:rsidR="004F5A97">
        <w:rPr>
          <w:noProof/>
        </w:rPr>
        <w:t>46</w:t>
      </w:r>
      <w:r>
        <w:rPr>
          <w:noProof/>
        </w:rPr>
        <w:fldChar w:fldCharType="end"/>
      </w:r>
    </w:p>
    <w:p w14:paraId="332B5BC6" w14:textId="07006E3A" w:rsidR="000970BA" w:rsidRDefault="000970BA">
      <w:pPr>
        <w:pStyle w:val="TOC2"/>
        <w:rPr>
          <w:rFonts w:asciiTheme="minorHAnsi" w:eastAsiaTheme="minorEastAsia" w:hAnsiTheme="minorHAnsi" w:cstheme="minorBidi"/>
          <w:noProof/>
          <w:kern w:val="2"/>
          <w:sz w:val="24"/>
          <w:szCs w:val="24"/>
          <w:lang w:eastAsia="en-GB"/>
          <w14:ligatures w14:val="standardContextual"/>
        </w:rPr>
      </w:pPr>
      <w:r>
        <w:rPr>
          <w:noProof/>
        </w:rPr>
        <w:t>6.2</w:t>
      </w:r>
      <w:r>
        <w:rPr>
          <w:rFonts w:asciiTheme="minorHAnsi" w:eastAsiaTheme="minorEastAsia" w:hAnsiTheme="minorHAnsi" w:cstheme="minorBidi"/>
          <w:noProof/>
          <w:kern w:val="2"/>
          <w:sz w:val="24"/>
          <w:szCs w:val="24"/>
          <w:lang w:eastAsia="en-GB"/>
          <w14:ligatures w14:val="standardContextual"/>
        </w:rPr>
        <w:tab/>
      </w:r>
      <w:r>
        <w:rPr>
          <w:noProof/>
        </w:rPr>
        <w:t>ICS – Derivative of Declaration Status</w:t>
      </w:r>
      <w:r>
        <w:rPr>
          <w:noProof/>
        </w:rPr>
        <w:tab/>
      </w:r>
      <w:r>
        <w:rPr>
          <w:noProof/>
        </w:rPr>
        <w:fldChar w:fldCharType="begin"/>
      </w:r>
      <w:r>
        <w:rPr>
          <w:noProof/>
        </w:rPr>
        <w:instrText xml:space="preserve"> PAGEREF _Toc205389154 \h </w:instrText>
      </w:r>
      <w:r>
        <w:rPr>
          <w:noProof/>
        </w:rPr>
      </w:r>
      <w:r>
        <w:rPr>
          <w:noProof/>
        </w:rPr>
        <w:fldChar w:fldCharType="separate"/>
      </w:r>
      <w:r w:rsidR="004F5A97">
        <w:rPr>
          <w:noProof/>
        </w:rPr>
        <w:t>49</w:t>
      </w:r>
      <w:r>
        <w:rPr>
          <w:noProof/>
        </w:rPr>
        <w:fldChar w:fldCharType="end"/>
      </w:r>
    </w:p>
    <w:p w14:paraId="216C8A81" w14:textId="00DB6394" w:rsidR="000970BA" w:rsidRDefault="000970BA">
      <w:pPr>
        <w:pStyle w:val="TOC2"/>
        <w:rPr>
          <w:rFonts w:asciiTheme="minorHAnsi" w:eastAsiaTheme="minorEastAsia" w:hAnsiTheme="minorHAnsi" w:cstheme="minorBidi"/>
          <w:noProof/>
          <w:kern w:val="2"/>
          <w:sz w:val="24"/>
          <w:szCs w:val="24"/>
          <w:lang w:eastAsia="en-GB"/>
          <w14:ligatures w14:val="standardContextual"/>
        </w:rPr>
      </w:pPr>
      <w:r>
        <w:rPr>
          <w:noProof/>
        </w:rPr>
        <w:t>6.3</w:t>
      </w:r>
      <w:r>
        <w:rPr>
          <w:rFonts w:asciiTheme="minorHAnsi" w:eastAsiaTheme="minorEastAsia" w:hAnsiTheme="minorHAnsi" w:cstheme="minorBidi"/>
          <w:noProof/>
          <w:kern w:val="2"/>
          <w:sz w:val="24"/>
          <w:szCs w:val="24"/>
          <w:lang w:eastAsia="en-GB"/>
          <w14:ligatures w14:val="standardContextual"/>
        </w:rPr>
        <w:tab/>
      </w:r>
      <w:r>
        <w:rPr>
          <w:noProof/>
        </w:rPr>
        <w:t>ICS – Clearance Status</w:t>
      </w:r>
      <w:r>
        <w:rPr>
          <w:noProof/>
        </w:rPr>
        <w:tab/>
      </w:r>
      <w:r>
        <w:rPr>
          <w:noProof/>
        </w:rPr>
        <w:fldChar w:fldCharType="begin"/>
      </w:r>
      <w:r>
        <w:rPr>
          <w:noProof/>
        </w:rPr>
        <w:instrText xml:space="preserve"> PAGEREF _Toc205389155 \h </w:instrText>
      </w:r>
      <w:r>
        <w:rPr>
          <w:noProof/>
        </w:rPr>
      </w:r>
      <w:r>
        <w:rPr>
          <w:noProof/>
        </w:rPr>
        <w:fldChar w:fldCharType="separate"/>
      </w:r>
      <w:r w:rsidR="004F5A97">
        <w:rPr>
          <w:noProof/>
        </w:rPr>
        <w:t>49</w:t>
      </w:r>
      <w:r>
        <w:rPr>
          <w:noProof/>
        </w:rPr>
        <w:fldChar w:fldCharType="end"/>
      </w:r>
    </w:p>
    <w:p w14:paraId="5C0A4CF4" w14:textId="2685286E"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6.3.1</w:t>
      </w:r>
      <w:r>
        <w:rPr>
          <w:rFonts w:asciiTheme="minorHAnsi" w:eastAsiaTheme="minorEastAsia" w:hAnsiTheme="minorHAnsi" w:cstheme="minorBidi"/>
          <w:noProof/>
          <w:kern w:val="2"/>
          <w:sz w:val="24"/>
          <w:szCs w:val="24"/>
          <w:lang w:eastAsia="en-GB"/>
          <w14:ligatures w14:val="standardContextual"/>
        </w:rPr>
        <w:tab/>
      </w:r>
      <w:r>
        <w:rPr>
          <w:noProof/>
        </w:rPr>
        <w:t>ICS – Uncleared Status</w:t>
      </w:r>
      <w:r>
        <w:rPr>
          <w:noProof/>
        </w:rPr>
        <w:tab/>
      </w:r>
      <w:r>
        <w:rPr>
          <w:noProof/>
        </w:rPr>
        <w:fldChar w:fldCharType="begin"/>
      </w:r>
      <w:r>
        <w:rPr>
          <w:noProof/>
        </w:rPr>
        <w:instrText xml:space="preserve"> PAGEREF _Toc205389156 \h </w:instrText>
      </w:r>
      <w:r>
        <w:rPr>
          <w:noProof/>
        </w:rPr>
      </w:r>
      <w:r>
        <w:rPr>
          <w:noProof/>
        </w:rPr>
        <w:fldChar w:fldCharType="separate"/>
      </w:r>
      <w:r w:rsidR="004F5A97">
        <w:rPr>
          <w:noProof/>
        </w:rPr>
        <w:t>49</w:t>
      </w:r>
      <w:r>
        <w:rPr>
          <w:noProof/>
        </w:rPr>
        <w:fldChar w:fldCharType="end"/>
      </w:r>
    </w:p>
    <w:p w14:paraId="12372188" w14:textId="31BCF338"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6.3.2</w:t>
      </w:r>
      <w:r>
        <w:rPr>
          <w:rFonts w:asciiTheme="minorHAnsi" w:eastAsiaTheme="minorEastAsia" w:hAnsiTheme="minorHAnsi" w:cstheme="minorBidi"/>
          <w:noProof/>
          <w:kern w:val="2"/>
          <w:sz w:val="24"/>
          <w:szCs w:val="24"/>
          <w:lang w:eastAsia="en-GB"/>
          <w14:ligatures w14:val="standardContextual"/>
        </w:rPr>
        <w:tab/>
      </w:r>
      <w:r>
        <w:rPr>
          <w:noProof/>
        </w:rPr>
        <w:t>ICS – Cleared Status</w:t>
      </w:r>
      <w:r>
        <w:rPr>
          <w:noProof/>
        </w:rPr>
        <w:tab/>
      </w:r>
      <w:r>
        <w:rPr>
          <w:noProof/>
        </w:rPr>
        <w:fldChar w:fldCharType="begin"/>
      </w:r>
      <w:r>
        <w:rPr>
          <w:noProof/>
        </w:rPr>
        <w:instrText xml:space="preserve"> PAGEREF _Toc205389157 \h </w:instrText>
      </w:r>
      <w:r>
        <w:rPr>
          <w:noProof/>
        </w:rPr>
      </w:r>
      <w:r>
        <w:rPr>
          <w:noProof/>
        </w:rPr>
        <w:fldChar w:fldCharType="separate"/>
      </w:r>
      <w:r w:rsidR="004F5A97">
        <w:rPr>
          <w:noProof/>
        </w:rPr>
        <w:t>53</w:t>
      </w:r>
      <w:r>
        <w:rPr>
          <w:noProof/>
        </w:rPr>
        <w:fldChar w:fldCharType="end"/>
      </w:r>
    </w:p>
    <w:p w14:paraId="680E1FAB" w14:textId="709F0651" w:rsidR="000970BA" w:rsidRDefault="000970BA">
      <w:pPr>
        <w:pStyle w:val="TOC3"/>
        <w:rPr>
          <w:rFonts w:asciiTheme="minorHAnsi" w:eastAsiaTheme="minorEastAsia" w:hAnsiTheme="minorHAnsi" w:cstheme="minorBidi"/>
          <w:noProof/>
          <w:kern w:val="2"/>
          <w:sz w:val="24"/>
          <w:szCs w:val="24"/>
          <w:lang w:eastAsia="en-GB"/>
          <w14:ligatures w14:val="standardContextual"/>
        </w:rPr>
      </w:pPr>
      <w:r>
        <w:rPr>
          <w:noProof/>
        </w:rPr>
        <w:t>6.3.3</w:t>
      </w:r>
      <w:r>
        <w:rPr>
          <w:rFonts w:asciiTheme="minorHAnsi" w:eastAsiaTheme="minorEastAsia" w:hAnsiTheme="minorHAnsi" w:cstheme="minorBidi"/>
          <w:noProof/>
          <w:kern w:val="2"/>
          <w:sz w:val="24"/>
          <w:szCs w:val="24"/>
          <w:lang w:eastAsia="en-GB"/>
          <w14:ligatures w14:val="standardContextual"/>
        </w:rPr>
        <w:tab/>
      </w:r>
      <w:r>
        <w:rPr>
          <w:noProof/>
        </w:rPr>
        <w:t>ICS – Rejected Status</w:t>
      </w:r>
      <w:r>
        <w:rPr>
          <w:noProof/>
        </w:rPr>
        <w:tab/>
      </w:r>
      <w:r>
        <w:rPr>
          <w:noProof/>
        </w:rPr>
        <w:fldChar w:fldCharType="begin"/>
      </w:r>
      <w:r>
        <w:rPr>
          <w:noProof/>
        </w:rPr>
        <w:instrText xml:space="preserve"> PAGEREF _Toc205389158 \h </w:instrText>
      </w:r>
      <w:r>
        <w:rPr>
          <w:noProof/>
        </w:rPr>
      </w:r>
      <w:r>
        <w:rPr>
          <w:noProof/>
        </w:rPr>
        <w:fldChar w:fldCharType="separate"/>
      </w:r>
      <w:r w:rsidR="004F5A97">
        <w:rPr>
          <w:noProof/>
        </w:rPr>
        <w:t>55</w:t>
      </w:r>
      <w:r>
        <w:rPr>
          <w:noProof/>
        </w:rPr>
        <w:fldChar w:fldCharType="end"/>
      </w:r>
    </w:p>
    <w:p w14:paraId="00E1C4FB" w14:textId="794D0710" w:rsidR="000970BA" w:rsidRDefault="000970BA">
      <w:pPr>
        <w:pStyle w:val="TOC2"/>
        <w:rPr>
          <w:rFonts w:asciiTheme="minorHAnsi" w:eastAsiaTheme="minorEastAsia" w:hAnsiTheme="minorHAnsi" w:cstheme="minorBidi"/>
          <w:noProof/>
          <w:kern w:val="2"/>
          <w:sz w:val="24"/>
          <w:szCs w:val="24"/>
          <w:lang w:eastAsia="en-GB"/>
          <w14:ligatures w14:val="standardContextual"/>
        </w:rPr>
      </w:pPr>
      <w:r>
        <w:rPr>
          <w:noProof/>
        </w:rPr>
        <w:t>6.4</w:t>
      </w:r>
      <w:r>
        <w:rPr>
          <w:rFonts w:asciiTheme="minorHAnsi" w:eastAsiaTheme="minorEastAsia" w:hAnsiTheme="minorHAnsi" w:cstheme="minorBidi"/>
          <w:noProof/>
          <w:kern w:val="2"/>
          <w:sz w:val="24"/>
          <w:szCs w:val="24"/>
          <w:lang w:eastAsia="en-GB"/>
          <w14:ligatures w14:val="standardContextual"/>
        </w:rPr>
        <w:tab/>
      </w:r>
      <w:r>
        <w:rPr>
          <w:noProof/>
        </w:rPr>
        <w:t>ROE Mapping</w:t>
      </w:r>
      <w:r>
        <w:rPr>
          <w:noProof/>
        </w:rPr>
        <w:tab/>
      </w:r>
      <w:r>
        <w:rPr>
          <w:noProof/>
        </w:rPr>
        <w:fldChar w:fldCharType="begin"/>
      </w:r>
      <w:r>
        <w:rPr>
          <w:noProof/>
        </w:rPr>
        <w:instrText xml:space="preserve"> PAGEREF _Toc205389159 \h </w:instrText>
      </w:r>
      <w:r>
        <w:rPr>
          <w:noProof/>
        </w:rPr>
      </w:r>
      <w:r>
        <w:rPr>
          <w:noProof/>
        </w:rPr>
        <w:fldChar w:fldCharType="separate"/>
      </w:r>
      <w:r w:rsidR="004F5A97">
        <w:rPr>
          <w:noProof/>
        </w:rPr>
        <w:t>56</w:t>
      </w:r>
      <w:r>
        <w:rPr>
          <w:noProof/>
        </w:rPr>
        <w:fldChar w:fldCharType="end"/>
      </w:r>
    </w:p>
    <w:p w14:paraId="704E8D33" w14:textId="0EE78756" w:rsidR="000970BA" w:rsidRDefault="000970BA">
      <w:pPr>
        <w:pStyle w:val="TOC1"/>
        <w:rPr>
          <w:rFonts w:asciiTheme="minorHAnsi" w:eastAsiaTheme="minorEastAsia" w:hAnsiTheme="minorHAnsi" w:cstheme="minorBidi"/>
          <w:noProof/>
          <w:kern w:val="2"/>
          <w:sz w:val="24"/>
          <w:szCs w:val="24"/>
          <w:lang w:eastAsia="en-GB"/>
          <w14:ligatures w14:val="standardContextual"/>
        </w:rPr>
      </w:pPr>
      <w:r>
        <w:rPr>
          <w:noProof/>
        </w:rPr>
        <w:t>7.</w:t>
      </w:r>
      <w:r>
        <w:rPr>
          <w:rFonts w:asciiTheme="minorHAnsi" w:eastAsiaTheme="minorEastAsia" w:hAnsiTheme="minorHAnsi" w:cstheme="minorBidi"/>
          <w:noProof/>
          <w:kern w:val="2"/>
          <w:sz w:val="24"/>
          <w:szCs w:val="24"/>
          <w:lang w:eastAsia="en-GB"/>
          <w14:ligatures w14:val="standardContextual"/>
        </w:rPr>
        <w:tab/>
      </w:r>
      <w:r>
        <w:rPr>
          <w:noProof/>
        </w:rPr>
        <w:t>Document Control</w:t>
      </w:r>
      <w:r>
        <w:rPr>
          <w:noProof/>
        </w:rPr>
        <w:tab/>
      </w:r>
      <w:r>
        <w:rPr>
          <w:noProof/>
        </w:rPr>
        <w:fldChar w:fldCharType="begin"/>
      </w:r>
      <w:r>
        <w:rPr>
          <w:noProof/>
        </w:rPr>
        <w:instrText xml:space="preserve"> PAGEREF _Toc205389160 \h </w:instrText>
      </w:r>
      <w:r>
        <w:rPr>
          <w:noProof/>
        </w:rPr>
      </w:r>
      <w:r>
        <w:rPr>
          <w:noProof/>
        </w:rPr>
        <w:fldChar w:fldCharType="separate"/>
      </w:r>
      <w:r w:rsidR="004F5A97">
        <w:rPr>
          <w:noProof/>
        </w:rPr>
        <w:t>57</w:t>
      </w:r>
      <w:r>
        <w:rPr>
          <w:noProof/>
        </w:rPr>
        <w:fldChar w:fldCharType="end"/>
      </w:r>
    </w:p>
    <w:p w14:paraId="0A2953C8" w14:textId="108BCA54" w:rsidR="00F449A6" w:rsidRDefault="00DC797D">
      <w:r>
        <w:fldChar w:fldCharType="end"/>
      </w:r>
    </w:p>
    <w:p w14:paraId="6E7FDDB2" w14:textId="77777777" w:rsidR="00F449A6" w:rsidRDefault="00F449A6">
      <w:pPr>
        <w:rPr>
          <w:rFonts w:cs="Arial"/>
          <w:b/>
          <w:sz w:val="24"/>
          <w:szCs w:val="20"/>
        </w:rPr>
      </w:pPr>
    </w:p>
    <w:p w14:paraId="3A68DECA" w14:textId="77777777" w:rsidR="00F449A6" w:rsidRDefault="00F449A6">
      <w:pPr>
        <w:rPr>
          <w:rFonts w:cs="Arial"/>
          <w:b/>
          <w:sz w:val="24"/>
          <w:szCs w:val="20"/>
        </w:rPr>
      </w:pPr>
    </w:p>
    <w:p w14:paraId="6437BF3A" w14:textId="77777777" w:rsidR="00F449A6" w:rsidRDefault="00DC797D">
      <w:pPr>
        <w:tabs>
          <w:tab w:val="left" w:pos="2258"/>
        </w:tabs>
        <w:rPr>
          <w:rFonts w:cs="Arial"/>
          <w:b/>
          <w:sz w:val="24"/>
          <w:szCs w:val="20"/>
        </w:rPr>
      </w:pPr>
      <w:r>
        <w:rPr>
          <w:rFonts w:cs="Arial"/>
          <w:b/>
          <w:sz w:val="24"/>
          <w:szCs w:val="20"/>
        </w:rPr>
        <w:tab/>
      </w:r>
    </w:p>
    <w:p w14:paraId="49AFF7BA" w14:textId="77777777" w:rsidR="00F449A6" w:rsidRDefault="00F449A6">
      <w:pPr>
        <w:rPr>
          <w:rFonts w:cs="Arial"/>
          <w:b/>
          <w:sz w:val="24"/>
          <w:szCs w:val="20"/>
        </w:rPr>
      </w:pPr>
    </w:p>
    <w:p w14:paraId="7EBF645F" w14:textId="77777777" w:rsidR="00F449A6" w:rsidRDefault="00F449A6">
      <w:pPr>
        <w:rPr>
          <w:rFonts w:cs="Arial"/>
          <w:b/>
          <w:sz w:val="24"/>
          <w:szCs w:val="20"/>
        </w:rPr>
      </w:pPr>
    </w:p>
    <w:p w14:paraId="0F7A8D7F" w14:textId="77777777" w:rsidR="00F449A6" w:rsidRDefault="00F449A6">
      <w:pPr>
        <w:rPr>
          <w:rFonts w:cs="Arial"/>
          <w:b/>
          <w:sz w:val="24"/>
          <w:szCs w:val="20"/>
        </w:rPr>
      </w:pPr>
    </w:p>
    <w:p w14:paraId="6B92F3B6" w14:textId="77777777" w:rsidR="00F449A6" w:rsidRDefault="00F449A6">
      <w:pPr>
        <w:rPr>
          <w:rFonts w:cs="Arial"/>
          <w:b/>
          <w:sz w:val="24"/>
          <w:szCs w:val="20"/>
        </w:rPr>
      </w:pPr>
    </w:p>
    <w:p w14:paraId="7F9C7E41" w14:textId="77777777" w:rsidR="00F449A6" w:rsidRDefault="00F449A6">
      <w:pPr>
        <w:rPr>
          <w:rFonts w:cs="Arial"/>
          <w:b/>
          <w:sz w:val="24"/>
          <w:szCs w:val="20"/>
        </w:rPr>
      </w:pPr>
    </w:p>
    <w:p w14:paraId="31A48E9B" w14:textId="77777777" w:rsidR="00F449A6" w:rsidRDefault="00F449A6">
      <w:pPr>
        <w:rPr>
          <w:rFonts w:cs="Arial"/>
          <w:b/>
          <w:sz w:val="24"/>
          <w:szCs w:val="20"/>
        </w:rPr>
      </w:pPr>
    </w:p>
    <w:p w14:paraId="10FFA80E" w14:textId="77777777" w:rsidR="00F449A6" w:rsidRDefault="00F449A6">
      <w:pPr>
        <w:rPr>
          <w:rFonts w:cs="Arial"/>
          <w:b/>
          <w:sz w:val="24"/>
          <w:szCs w:val="20"/>
        </w:rPr>
      </w:pPr>
    </w:p>
    <w:p w14:paraId="3ADEC919" w14:textId="77777777" w:rsidR="00F449A6" w:rsidRDefault="00F449A6">
      <w:pPr>
        <w:rPr>
          <w:rFonts w:cs="Arial"/>
          <w:b/>
          <w:sz w:val="24"/>
          <w:szCs w:val="20"/>
        </w:rPr>
      </w:pPr>
    </w:p>
    <w:p w14:paraId="0FD59DC6" w14:textId="77777777" w:rsidR="00F449A6" w:rsidRDefault="00F449A6">
      <w:pPr>
        <w:rPr>
          <w:rFonts w:cs="Arial"/>
          <w:b/>
          <w:sz w:val="24"/>
          <w:szCs w:val="20"/>
        </w:rPr>
      </w:pPr>
    </w:p>
    <w:p w14:paraId="111278AB" w14:textId="77777777" w:rsidR="00F449A6" w:rsidRDefault="00F449A6">
      <w:pPr>
        <w:rPr>
          <w:rFonts w:cs="Arial"/>
          <w:b/>
          <w:sz w:val="24"/>
          <w:szCs w:val="20"/>
        </w:rPr>
      </w:pPr>
    </w:p>
    <w:p w14:paraId="0CABF365" w14:textId="77777777" w:rsidR="00F449A6" w:rsidRDefault="00F449A6">
      <w:pPr>
        <w:rPr>
          <w:rFonts w:cs="Arial"/>
          <w:b/>
          <w:sz w:val="24"/>
          <w:szCs w:val="20"/>
        </w:rPr>
      </w:pPr>
    </w:p>
    <w:p w14:paraId="3BA510CE" w14:textId="77777777" w:rsidR="00F449A6" w:rsidRDefault="00F449A6">
      <w:pPr>
        <w:rPr>
          <w:rFonts w:cs="Arial"/>
          <w:b/>
          <w:sz w:val="24"/>
          <w:szCs w:val="20"/>
        </w:rPr>
      </w:pPr>
    </w:p>
    <w:p w14:paraId="468281A2" w14:textId="77777777" w:rsidR="00F449A6" w:rsidRDefault="00DC797D">
      <w:pPr>
        <w:pStyle w:val="Heading1"/>
      </w:pPr>
      <w:bookmarkStart w:id="0" w:name="_Toc81403263"/>
      <w:bookmarkStart w:id="1" w:name="_Toc151548084"/>
      <w:bookmarkStart w:id="2" w:name="_Toc160529937"/>
      <w:bookmarkStart w:id="3" w:name="_Toc205389116"/>
      <w:r>
        <w:t>Introduction</w:t>
      </w:r>
      <w:bookmarkEnd w:id="0"/>
      <w:bookmarkEnd w:id="1"/>
      <w:bookmarkEnd w:id="2"/>
      <w:bookmarkEnd w:id="3"/>
    </w:p>
    <w:p w14:paraId="17B3F2AE" w14:textId="77777777" w:rsidR="00F449A6" w:rsidRDefault="00DC797D">
      <w:pPr>
        <w:pStyle w:val="Heading2"/>
      </w:pPr>
      <w:bookmarkStart w:id="4" w:name="bmkStartEditing"/>
      <w:bookmarkStart w:id="5" w:name="_Toc90963563"/>
      <w:bookmarkStart w:id="6" w:name="_Toc373416897"/>
      <w:bookmarkStart w:id="7" w:name="_Toc81403264"/>
      <w:bookmarkStart w:id="8" w:name="_Toc151548085"/>
      <w:bookmarkStart w:id="9" w:name="_Toc160529938"/>
      <w:bookmarkStart w:id="10" w:name="_Toc205389117"/>
      <w:bookmarkEnd w:id="4"/>
      <w:r>
        <w:t>Scope</w:t>
      </w:r>
      <w:bookmarkEnd w:id="5"/>
      <w:bookmarkEnd w:id="6"/>
      <w:bookmarkEnd w:id="7"/>
      <w:bookmarkEnd w:id="8"/>
      <w:bookmarkEnd w:id="9"/>
      <w:bookmarkEnd w:id="10"/>
    </w:p>
    <w:p w14:paraId="6D71B3FB" w14:textId="77777777" w:rsidR="00F449A6" w:rsidRDefault="00DC797D">
      <w:pPr>
        <w:pStyle w:val="Para"/>
        <w:spacing w:line="276" w:lineRule="auto"/>
        <w:ind w:left="0"/>
        <w:jc w:val="both"/>
        <w:rPr>
          <w:rFonts w:cs="Arial"/>
        </w:rPr>
      </w:pPr>
      <w:r>
        <w:rPr>
          <w:rFonts w:cs="Arial"/>
        </w:rPr>
        <w:t xml:space="preserve">This document defines the system behaviour for the Inventory Linking Exports function. All processes are largely triggered from a transaction received from a CSP (Community Systems Provider). The document provides an initial </w:t>
      </w:r>
      <w:proofErr w:type="gramStart"/>
      <w:r>
        <w:rPr>
          <w:rFonts w:cs="Arial"/>
        </w:rPr>
        <w:t>overview, and</w:t>
      </w:r>
      <w:proofErr w:type="gramEnd"/>
      <w:r>
        <w:rPr>
          <w:rFonts w:cs="Arial"/>
        </w:rPr>
        <w:t xml:space="preserve"> then describes each of the main transactions.</w:t>
      </w:r>
    </w:p>
    <w:p w14:paraId="3E129BEB" w14:textId="77777777" w:rsidR="00F449A6" w:rsidRDefault="00DC797D">
      <w:pPr>
        <w:pStyle w:val="Para"/>
        <w:spacing w:line="276" w:lineRule="auto"/>
        <w:ind w:left="0"/>
        <w:jc w:val="both"/>
        <w:rPr>
          <w:rFonts w:cs="Arial"/>
        </w:rPr>
      </w:pPr>
      <w:r>
        <w:rPr>
          <w:rFonts w:cs="Arial"/>
        </w:rPr>
        <w:t>Where XML (Extensible Mark-up Language) is mentioned in this document, for declaration messages it refers to the new UCC (Union Customs Code) declaration standard to be used by CDS (Customs Declaration System). For inventory linking messages, it refers to the updated XML standard which replaces the current EDIFACT standard used for CHIEF (Customs Handling of Import Export Freight).</w:t>
      </w:r>
    </w:p>
    <w:p w14:paraId="6AF46A66" w14:textId="77777777" w:rsidR="00F449A6" w:rsidRDefault="00DC797D">
      <w:pPr>
        <w:pStyle w:val="Para"/>
        <w:spacing w:line="276" w:lineRule="auto"/>
        <w:ind w:left="0"/>
        <w:jc w:val="both"/>
        <w:rPr>
          <w:rFonts w:cs="Arial"/>
        </w:rPr>
      </w:pPr>
      <w:r>
        <w:rPr>
          <w:rFonts w:cs="Arial"/>
        </w:rPr>
        <w:t>This document does not include any definition for how imports will be processed [2], nor does it describe the messages regarding declaration submission, invalidation or amendments (this is described in [1]). As such, any depiction of how to submit declarations, or the trader notifications is for information and to provide context, rather than as a primer for development.</w:t>
      </w:r>
    </w:p>
    <w:p w14:paraId="3DA2B7B4" w14:textId="77777777" w:rsidR="00F449A6" w:rsidRDefault="00DC797D">
      <w:pPr>
        <w:pStyle w:val="Subpara"/>
        <w:tabs>
          <w:tab w:val="left" w:pos="1134"/>
        </w:tabs>
        <w:spacing w:line="276" w:lineRule="auto"/>
        <w:ind w:left="0"/>
        <w:jc w:val="both"/>
        <w:rPr>
          <w:rFonts w:cs="Arial"/>
        </w:rPr>
      </w:pPr>
      <w:r>
        <w:rPr>
          <w:rFonts w:cs="Arial"/>
        </w:rPr>
        <w:t>This document does not cover connectivity or the requirements on how to populate the header record, this should be covered in the API specification.</w:t>
      </w:r>
    </w:p>
    <w:p w14:paraId="266E368E" w14:textId="77777777" w:rsidR="00F449A6" w:rsidRDefault="00F449A6">
      <w:pPr>
        <w:rPr>
          <w:rFonts w:cs="Arial"/>
        </w:rPr>
      </w:pPr>
      <w:bookmarkStart w:id="11" w:name="_Toc490498461"/>
      <w:bookmarkStart w:id="12" w:name="_Toc490498462"/>
      <w:bookmarkStart w:id="13" w:name="_Toc490498463"/>
      <w:bookmarkStart w:id="14" w:name="_Toc490498464"/>
      <w:bookmarkStart w:id="15" w:name="_Toc490498465"/>
      <w:bookmarkStart w:id="16" w:name="_Toc490498466"/>
      <w:bookmarkStart w:id="17" w:name="_Toc490498467"/>
      <w:bookmarkEnd w:id="11"/>
      <w:bookmarkEnd w:id="12"/>
      <w:bookmarkEnd w:id="13"/>
      <w:bookmarkEnd w:id="14"/>
      <w:bookmarkEnd w:id="15"/>
      <w:bookmarkEnd w:id="16"/>
      <w:bookmarkEnd w:id="17"/>
    </w:p>
    <w:p w14:paraId="6D2FA7F8" w14:textId="77777777" w:rsidR="00F449A6" w:rsidRDefault="00DC797D">
      <w:pPr>
        <w:pStyle w:val="Heading2"/>
      </w:pPr>
      <w:bookmarkStart w:id="18" w:name="_Toc508710022"/>
      <w:bookmarkStart w:id="19" w:name="_Toc81403265"/>
      <w:bookmarkStart w:id="20" w:name="_Toc151548086"/>
      <w:bookmarkStart w:id="21" w:name="_Toc160529939"/>
      <w:bookmarkStart w:id="22" w:name="_Toc205389118"/>
      <w:r>
        <w:t>References</w:t>
      </w:r>
      <w:bookmarkEnd w:id="18"/>
      <w:bookmarkEnd w:id="19"/>
      <w:bookmarkEnd w:id="20"/>
      <w:bookmarkEnd w:id="21"/>
      <w:bookmarkEnd w:id="22"/>
    </w:p>
    <w:tbl>
      <w:tblPr>
        <w:tblW w:w="9655" w:type="dxa"/>
        <w:tblLayout w:type="fixed"/>
        <w:tblCellMar>
          <w:left w:w="10" w:type="dxa"/>
          <w:right w:w="10" w:type="dxa"/>
        </w:tblCellMar>
        <w:tblLook w:val="04A0" w:firstRow="1" w:lastRow="0" w:firstColumn="1" w:lastColumn="0" w:noHBand="0" w:noVBand="1"/>
      </w:tblPr>
      <w:tblGrid>
        <w:gridCol w:w="988"/>
        <w:gridCol w:w="425"/>
        <w:gridCol w:w="2835"/>
        <w:gridCol w:w="5407"/>
      </w:tblGrid>
      <w:tr w:rsidR="00F449A6" w14:paraId="4A7EBB67" w14:textId="77777777">
        <w:tc>
          <w:tcPr>
            <w:tcW w:w="9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4BD2BF" w14:textId="77777777" w:rsidR="00F449A6" w:rsidRDefault="00DC797D">
            <w:pPr>
              <w:pStyle w:val="BodyText"/>
              <w:spacing w:line="276" w:lineRule="auto"/>
              <w:rPr>
                <w:rFonts w:cs="Arial"/>
                <w:b/>
                <w:sz w:val="18"/>
                <w:szCs w:val="18"/>
              </w:rPr>
            </w:pPr>
            <w:r>
              <w:rPr>
                <w:rFonts w:cs="Arial"/>
                <w:b/>
                <w:sz w:val="18"/>
                <w:szCs w:val="18"/>
              </w:rPr>
              <w:t>Doc Ref</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E0DAC0" w14:textId="77777777" w:rsidR="00F449A6" w:rsidRDefault="00DC797D">
            <w:pPr>
              <w:pStyle w:val="BodyText"/>
              <w:spacing w:line="276" w:lineRule="auto"/>
              <w:rPr>
                <w:rFonts w:cs="Arial"/>
                <w:b/>
                <w:sz w:val="18"/>
                <w:szCs w:val="18"/>
              </w:rPr>
            </w:pPr>
            <w:r>
              <w:rPr>
                <w:rFonts w:cs="Arial"/>
                <w:b/>
                <w:sz w:val="18"/>
                <w:szCs w:val="18"/>
              </w:rPr>
              <w:t>ID</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34F123" w14:textId="77777777" w:rsidR="00F449A6" w:rsidRDefault="00DC797D">
            <w:pPr>
              <w:pStyle w:val="BodyText"/>
              <w:spacing w:line="276" w:lineRule="auto"/>
              <w:rPr>
                <w:rFonts w:cs="Arial"/>
                <w:b/>
                <w:sz w:val="18"/>
                <w:szCs w:val="18"/>
              </w:rPr>
            </w:pPr>
            <w:r>
              <w:rPr>
                <w:rFonts w:cs="Arial"/>
                <w:b/>
                <w:sz w:val="18"/>
                <w:szCs w:val="18"/>
              </w:rPr>
              <w:t>Document Title</w:t>
            </w:r>
          </w:p>
        </w:tc>
        <w:tc>
          <w:tcPr>
            <w:tcW w:w="5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138915" w14:textId="77777777" w:rsidR="00F449A6" w:rsidRDefault="00DC797D">
            <w:pPr>
              <w:pStyle w:val="BodyText"/>
              <w:spacing w:line="276" w:lineRule="auto"/>
              <w:rPr>
                <w:rFonts w:cs="Arial"/>
                <w:b/>
                <w:sz w:val="18"/>
                <w:szCs w:val="18"/>
              </w:rPr>
            </w:pPr>
            <w:r>
              <w:rPr>
                <w:rFonts w:cs="Arial"/>
                <w:b/>
                <w:sz w:val="18"/>
                <w:szCs w:val="18"/>
              </w:rPr>
              <w:t>Location</w:t>
            </w:r>
          </w:p>
        </w:tc>
      </w:tr>
      <w:tr w:rsidR="00F449A6" w14:paraId="363A586C" w14:textId="77777777">
        <w:tc>
          <w:tcPr>
            <w:tcW w:w="9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E830E9" w14:textId="77777777" w:rsidR="00F449A6" w:rsidRDefault="00DC797D">
            <w:pPr>
              <w:pStyle w:val="BodyText"/>
              <w:spacing w:line="276" w:lineRule="auto"/>
              <w:rPr>
                <w:rFonts w:cs="Arial"/>
                <w:sz w:val="18"/>
                <w:szCs w:val="18"/>
              </w:rPr>
            </w:pPr>
            <w:r>
              <w:rPr>
                <w:rFonts w:cs="Arial"/>
                <w:sz w:val="18"/>
                <w:szCs w:val="18"/>
              </w:rPr>
              <w:t>CDS 10</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A95A53" w14:textId="77777777" w:rsidR="00F449A6" w:rsidRDefault="00DC797D">
            <w:pPr>
              <w:pStyle w:val="BodyText"/>
              <w:spacing w:line="276" w:lineRule="auto"/>
              <w:rPr>
                <w:rFonts w:cs="Arial"/>
                <w:sz w:val="18"/>
                <w:szCs w:val="18"/>
              </w:rPr>
            </w:pPr>
            <w:r>
              <w:rPr>
                <w:rFonts w:cs="Arial"/>
                <w:sz w:val="18"/>
                <w:szCs w:val="18"/>
              </w:rPr>
              <w:t>1</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FAE969" w14:textId="77777777" w:rsidR="00F449A6" w:rsidRDefault="00DC797D">
            <w:pPr>
              <w:pStyle w:val="BodyText"/>
              <w:spacing w:line="276" w:lineRule="auto"/>
              <w:rPr>
                <w:rFonts w:cs="Arial"/>
                <w:sz w:val="18"/>
                <w:szCs w:val="18"/>
              </w:rPr>
            </w:pPr>
            <w:r>
              <w:rPr>
                <w:rFonts w:cs="Arial"/>
                <w:sz w:val="18"/>
                <w:szCs w:val="18"/>
              </w:rPr>
              <w:t>CDS End to End Sequence Diagrams</w:t>
            </w:r>
          </w:p>
        </w:tc>
        <w:tc>
          <w:tcPr>
            <w:tcW w:w="5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D93104" w14:textId="77777777" w:rsidR="00F449A6" w:rsidRDefault="00DC797D">
            <w:pPr>
              <w:pStyle w:val="BodyText"/>
              <w:spacing w:line="276" w:lineRule="auto"/>
            </w:pPr>
            <w:r>
              <w:rPr>
                <w:rFonts w:cs="Arial"/>
                <w:sz w:val="18"/>
                <w:szCs w:val="18"/>
              </w:rPr>
              <w:t xml:space="preserve">CDS Technical Documentation Zip File in </w:t>
            </w:r>
            <w:hyperlink r:id="rId8" w:anchor="technical-documentation" w:history="1">
              <w:r>
                <w:rPr>
                  <w:rStyle w:val="Hyperlink"/>
                  <w:rFonts w:cs="Arial"/>
                  <w:sz w:val="18"/>
                  <w:szCs w:val="18"/>
                </w:rPr>
                <w:t>HMRC Developer Hub</w:t>
              </w:r>
            </w:hyperlink>
            <w:hyperlink r:id="rId9" w:history="1">
              <w:r>
                <w:rPr>
                  <w:rStyle w:val="Hyperlink"/>
                </w:rPr>
                <w:t>https://drive.google.com/drive/folders/16ZbrQpfeo4f5X9sJpGEMhPg4kgmf6nOS</w:t>
              </w:r>
            </w:hyperlink>
          </w:p>
        </w:tc>
      </w:tr>
      <w:tr w:rsidR="00F449A6" w14:paraId="15612035" w14:textId="77777777">
        <w:tc>
          <w:tcPr>
            <w:tcW w:w="9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5EE546" w14:textId="77777777" w:rsidR="00F449A6" w:rsidRDefault="00DC797D">
            <w:pPr>
              <w:pStyle w:val="BodyText"/>
              <w:spacing w:line="276" w:lineRule="auto"/>
              <w:rPr>
                <w:rFonts w:cs="Arial"/>
                <w:sz w:val="18"/>
                <w:szCs w:val="18"/>
              </w:rPr>
            </w:pPr>
            <w:r>
              <w:rPr>
                <w:rFonts w:cs="Arial"/>
                <w:sz w:val="18"/>
                <w:szCs w:val="18"/>
              </w:rPr>
              <w:t>CDS 03</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8E978F" w14:textId="77777777" w:rsidR="00F449A6" w:rsidRDefault="00DC797D">
            <w:pPr>
              <w:pStyle w:val="BodyText"/>
              <w:spacing w:line="276" w:lineRule="auto"/>
              <w:rPr>
                <w:rFonts w:cs="Arial"/>
                <w:sz w:val="18"/>
                <w:szCs w:val="18"/>
              </w:rPr>
            </w:pPr>
            <w:r>
              <w:rPr>
                <w:rFonts w:cs="Arial"/>
                <w:sz w:val="18"/>
                <w:szCs w:val="18"/>
              </w:rPr>
              <w:t>2</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58F66F" w14:textId="77777777" w:rsidR="00F449A6" w:rsidRDefault="00DC797D">
            <w:pPr>
              <w:pStyle w:val="BodyText"/>
              <w:spacing w:line="276" w:lineRule="auto"/>
              <w:rPr>
                <w:rFonts w:cs="Arial"/>
                <w:sz w:val="18"/>
                <w:szCs w:val="18"/>
              </w:rPr>
            </w:pPr>
            <w:r>
              <w:rPr>
                <w:rFonts w:cs="Arial"/>
                <w:sz w:val="18"/>
                <w:szCs w:val="18"/>
              </w:rPr>
              <w:t>CDS Declaration Submission Service Design</w:t>
            </w:r>
          </w:p>
        </w:tc>
        <w:tc>
          <w:tcPr>
            <w:tcW w:w="5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F2BD9D" w14:textId="77777777" w:rsidR="00F449A6" w:rsidRDefault="00DC797D">
            <w:pPr>
              <w:pStyle w:val="BodyText"/>
              <w:spacing w:line="276" w:lineRule="auto"/>
            </w:pPr>
            <w:r>
              <w:rPr>
                <w:rFonts w:cs="Arial"/>
                <w:sz w:val="18"/>
                <w:szCs w:val="18"/>
              </w:rPr>
              <w:t xml:space="preserve">CDS Technical Documentation Zip File in </w:t>
            </w:r>
            <w:hyperlink r:id="rId10" w:anchor="technical-documentation" w:history="1">
              <w:r>
                <w:rPr>
                  <w:rStyle w:val="Hyperlink"/>
                  <w:rFonts w:cs="Arial"/>
                  <w:sz w:val="18"/>
                  <w:szCs w:val="18"/>
                </w:rPr>
                <w:t>HMRC Developer Hub</w:t>
              </w:r>
            </w:hyperlink>
            <w:hyperlink r:id="rId11" w:history="1">
              <w:r>
                <w:rPr>
                  <w:rStyle w:val="Hyperlink"/>
                </w:rPr>
                <w:t>https://drive.google.com/drive/folders/16ZbrQpfeo4f5X9sJpGEMhPg4kgmf6nOS</w:t>
              </w:r>
            </w:hyperlink>
          </w:p>
        </w:tc>
      </w:tr>
      <w:tr w:rsidR="00F449A6" w14:paraId="01DAAD28" w14:textId="77777777">
        <w:tc>
          <w:tcPr>
            <w:tcW w:w="9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1D4182" w14:textId="77777777" w:rsidR="00F449A6" w:rsidRDefault="00DC797D">
            <w:pPr>
              <w:pStyle w:val="BodyText"/>
              <w:spacing w:line="276" w:lineRule="auto"/>
              <w:rPr>
                <w:rFonts w:cs="Arial"/>
                <w:sz w:val="18"/>
                <w:szCs w:val="18"/>
              </w:rPr>
            </w:pPr>
            <w:r>
              <w:rPr>
                <w:rFonts w:cs="Arial"/>
                <w:sz w:val="18"/>
                <w:szCs w:val="18"/>
              </w:rPr>
              <w:t>CDS 01</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66F12A" w14:textId="77777777" w:rsidR="00F449A6" w:rsidRDefault="00DC797D">
            <w:pPr>
              <w:pStyle w:val="BodyText"/>
              <w:spacing w:line="276" w:lineRule="auto"/>
              <w:rPr>
                <w:rFonts w:cs="Arial"/>
                <w:sz w:val="18"/>
                <w:szCs w:val="18"/>
              </w:rPr>
            </w:pPr>
            <w:r>
              <w:rPr>
                <w:rFonts w:cs="Arial"/>
                <w:sz w:val="18"/>
                <w:szCs w:val="18"/>
              </w:rPr>
              <w:t>3</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3EC967" w14:textId="77777777" w:rsidR="00F449A6" w:rsidRDefault="00DC797D">
            <w:pPr>
              <w:pStyle w:val="BodyText"/>
              <w:spacing w:line="276" w:lineRule="auto"/>
              <w:rPr>
                <w:rFonts w:cs="Arial"/>
                <w:sz w:val="18"/>
                <w:szCs w:val="18"/>
              </w:rPr>
            </w:pPr>
            <w:r>
              <w:rPr>
                <w:rFonts w:cs="Arial"/>
                <w:sz w:val="18"/>
                <w:szCs w:val="18"/>
              </w:rPr>
              <w:t>Inventory Linking Export API Specification</w:t>
            </w:r>
          </w:p>
        </w:tc>
        <w:tc>
          <w:tcPr>
            <w:tcW w:w="5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C1328A" w14:textId="77777777" w:rsidR="00F449A6" w:rsidRDefault="00DC797D">
            <w:pPr>
              <w:pStyle w:val="BodyText"/>
              <w:spacing w:line="276" w:lineRule="auto"/>
            </w:pPr>
            <w:hyperlink r:id="rId12" w:anchor="_inventory-exports-request_post_accordionn" w:history="1">
              <w:r>
                <w:rPr>
                  <w:rStyle w:val="Hyperlink"/>
                  <w:rFonts w:cs="Arial"/>
                  <w:sz w:val="18"/>
                  <w:szCs w:val="18"/>
                </w:rPr>
                <w:t>Developer Hub</w:t>
              </w:r>
            </w:hyperlink>
          </w:p>
          <w:p w14:paraId="48BC7B80" w14:textId="77777777" w:rsidR="00F449A6" w:rsidRDefault="00F449A6">
            <w:pPr>
              <w:pStyle w:val="BodyText"/>
              <w:spacing w:line="276" w:lineRule="auto"/>
              <w:rPr>
                <w:rFonts w:cs="Arial"/>
                <w:sz w:val="18"/>
                <w:szCs w:val="18"/>
              </w:rPr>
            </w:pPr>
          </w:p>
        </w:tc>
      </w:tr>
      <w:tr w:rsidR="00F449A6" w14:paraId="077BD523" w14:textId="77777777">
        <w:tc>
          <w:tcPr>
            <w:tcW w:w="9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317EDE" w14:textId="77777777" w:rsidR="00F449A6" w:rsidRDefault="00DC797D">
            <w:pPr>
              <w:pStyle w:val="BodyText"/>
              <w:spacing w:line="276" w:lineRule="auto"/>
              <w:rPr>
                <w:rFonts w:cs="Arial"/>
                <w:sz w:val="18"/>
                <w:szCs w:val="18"/>
              </w:rPr>
            </w:pPr>
            <w:r>
              <w:rPr>
                <w:rFonts w:cs="Arial"/>
                <w:sz w:val="18"/>
                <w:szCs w:val="18"/>
              </w:rPr>
              <w:t>CDS 06</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DCF25A" w14:textId="77777777" w:rsidR="00F449A6" w:rsidRDefault="00DC797D">
            <w:pPr>
              <w:pStyle w:val="BodyText"/>
              <w:spacing w:line="276" w:lineRule="auto"/>
              <w:rPr>
                <w:rFonts w:cs="Arial"/>
                <w:sz w:val="18"/>
                <w:szCs w:val="18"/>
              </w:rPr>
            </w:pPr>
            <w:r>
              <w:rPr>
                <w:rFonts w:cs="Arial"/>
                <w:sz w:val="18"/>
                <w:szCs w:val="18"/>
              </w:rPr>
              <w:t>5</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4A4028" w14:textId="77777777" w:rsidR="00F449A6" w:rsidRDefault="00DC797D">
            <w:pPr>
              <w:pStyle w:val="BodyText"/>
              <w:spacing w:line="276" w:lineRule="auto"/>
              <w:rPr>
                <w:rFonts w:cs="Arial"/>
                <w:sz w:val="18"/>
                <w:szCs w:val="18"/>
              </w:rPr>
            </w:pPr>
            <w:r>
              <w:rPr>
                <w:rFonts w:cs="Arial"/>
                <w:sz w:val="18"/>
                <w:szCs w:val="18"/>
              </w:rPr>
              <w:t>Customs Tariff</w:t>
            </w:r>
          </w:p>
        </w:tc>
        <w:tc>
          <w:tcPr>
            <w:tcW w:w="5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8C3A16" w14:textId="77777777" w:rsidR="00F449A6" w:rsidRDefault="00DC797D">
            <w:pPr>
              <w:pStyle w:val="BodyText"/>
              <w:spacing w:line="276" w:lineRule="auto"/>
            </w:pPr>
            <w:hyperlink r:id="rId13" w:history="1">
              <w:r>
                <w:rPr>
                  <w:rStyle w:val="Hyperlink"/>
                  <w:rFonts w:cs="Arial"/>
                  <w:sz w:val="18"/>
                  <w:szCs w:val="18"/>
                </w:rPr>
                <w:t>GOV.UK</w:t>
              </w:r>
            </w:hyperlink>
          </w:p>
          <w:p w14:paraId="229D4C10" w14:textId="77777777" w:rsidR="00F449A6" w:rsidRDefault="00F449A6">
            <w:pPr>
              <w:pStyle w:val="BodyText"/>
              <w:spacing w:line="276" w:lineRule="auto"/>
              <w:rPr>
                <w:rFonts w:cs="Arial"/>
                <w:sz w:val="18"/>
                <w:szCs w:val="18"/>
              </w:rPr>
            </w:pPr>
          </w:p>
        </w:tc>
      </w:tr>
      <w:tr w:rsidR="00F449A6" w14:paraId="6718DE1D" w14:textId="77777777">
        <w:tc>
          <w:tcPr>
            <w:tcW w:w="9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AC5298" w14:textId="77777777" w:rsidR="00F449A6" w:rsidRDefault="00DC797D">
            <w:pPr>
              <w:pStyle w:val="BodyText"/>
              <w:spacing w:line="276" w:lineRule="auto"/>
              <w:rPr>
                <w:rFonts w:cs="Arial"/>
                <w:sz w:val="18"/>
                <w:szCs w:val="18"/>
              </w:rPr>
            </w:pPr>
            <w:r>
              <w:rPr>
                <w:rFonts w:cs="Arial"/>
                <w:sz w:val="18"/>
                <w:szCs w:val="18"/>
              </w:rPr>
              <w:t>CDS 01</w:t>
            </w:r>
          </w:p>
        </w:tc>
        <w:tc>
          <w:tcPr>
            <w:tcW w:w="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E95182" w14:textId="77777777" w:rsidR="00F449A6" w:rsidRDefault="00DC797D">
            <w:pPr>
              <w:pStyle w:val="BodyText"/>
              <w:spacing w:line="276" w:lineRule="auto"/>
              <w:rPr>
                <w:rFonts w:cs="Arial"/>
                <w:sz w:val="18"/>
                <w:szCs w:val="18"/>
              </w:rPr>
            </w:pPr>
            <w:r>
              <w:rPr>
                <w:rFonts w:cs="Arial"/>
                <w:sz w:val="18"/>
                <w:szCs w:val="18"/>
              </w:rPr>
              <w:t>6</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E8BC38" w14:textId="77777777" w:rsidR="00F449A6" w:rsidRDefault="00DC797D">
            <w:pPr>
              <w:pStyle w:val="BodyText"/>
              <w:spacing w:line="276" w:lineRule="auto"/>
              <w:rPr>
                <w:rFonts w:cs="Arial"/>
                <w:sz w:val="18"/>
                <w:szCs w:val="18"/>
              </w:rPr>
            </w:pPr>
            <w:r>
              <w:rPr>
                <w:rFonts w:cs="Arial"/>
                <w:sz w:val="18"/>
                <w:szCs w:val="18"/>
              </w:rPr>
              <w:t>Inventory Linking Query API Specification</w:t>
            </w:r>
          </w:p>
        </w:tc>
        <w:tc>
          <w:tcPr>
            <w:tcW w:w="54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9A1EF" w14:textId="77777777" w:rsidR="00F449A6" w:rsidRDefault="00DC797D">
            <w:pPr>
              <w:pStyle w:val="BodyText"/>
              <w:spacing w:line="276" w:lineRule="auto"/>
            </w:pPr>
            <w:r>
              <w:rPr>
                <w:rFonts w:cs="Arial"/>
                <w:sz w:val="18"/>
                <w:szCs w:val="18"/>
              </w:rPr>
              <w:t xml:space="preserve">The Customs Inventory Linking Exports API can be accessed on </w:t>
            </w:r>
            <w:hyperlink r:id="rId14" w:history="1">
              <w:r>
                <w:rPr>
                  <w:rStyle w:val="Hyperlink"/>
                  <w:rFonts w:cs="Arial"/>
                  <w:sz w:val="18"/>
                  <w:szCs w:val="18"/>
                </w:rPr>
                <w:t>Developer Hub</w:t>
              </w:r>
            </w:hyperlink>
          </w:p>
          <w:p w14:paraId="581635C0" w14:textId="77777777" w:rsidR="00F449A6" w:rsidRDefault="00F449A6">
            <w:pPr>
              <w:pStyle w:val="BodyText"/>
              <w:spacing w:line="276" w:lineRule="auto"/>
              <w:rPr>
                <w:rFonts w:cs="Arial"/>
                <w:sz w:val="18"/>
                <w:szCs w:val="18"/>
              </w:rPr>
            </w:pPr>
          </w:p>
        </w:tc>
      </w:tr>
    </w:tbl>
    <w:p w14:paraId="400DF6CC" w14:textId="77777777" w:rsidR="00F449A6" w:rsidRDefault="00DC797D">
      <w:pPr>
        <w:pStyle w:val="Heading2"/>
      </w:pPr>
      <w:bookmarkStart w:id="23" w:name="_Toc490498475"/>
      <w:bookmarkStart w:id="24" w:name="_Toc490498476"/>
      <w:bookmarkStart w:id="25" w:name="_Toc490498477"/>
      <w:bookmarkStart w:id="26" w:name="_Toc490498478"/>
      <w:bookmarkStart w:id="27" w:name="_Toc490498479"/>
      <w:bookmarkStart w:id="28" w:name="_Toc81403266"/>
      <w:bookmarkStart w:id="29" w:name="_Toc151548087"/>
      <w:bookmarkStart w:id="30" w:name="_Toc160529940"/>
      <w:bookmarkStart w:id="31" w:name="_Toc205389119"/>
      <w:bookmarkEnd w:id="23"/>
      <w:bookmarkEnd w:id="24"/>
      <w:bookmarkEnd w:id="25"/>
      <w:bookmarkEnd w:id="26"/>
      <w:bookmarkEnd w:id="27"/>
      <w:r>
        <w:t>Scope for Inventory Linking</w:t>
      </w:r>
      <w:bookmarkEnd w:id="28"/>
      <w:bookmarkEnd w:id="29"/>
      <w:bookmarkEnd w:id="30"/>
      <w:bookmarkEnd w:id="31"/>
      <w:r>
        <w:t xml:space="preserve"> </w:t>
      </w:r>
    </w:p>
    <w:p w14:paraId="72C1B80A" w14:textId="77777777" w:rsidR="00F449A6" w:rsidRDefault="00DC797D">
      <w:pPr>
        <w:pStyle w:val="Heading3"/>
      </w:pPr>
      <w:bookmarkStart w:id="32" w:name="_Toc81403267"/>
      <w:bookmarkStart w:id="33" w:name="_Toc151548088"/>
      <w:bookmarkStart w:id="34" w:name="_Toc160529941"/>
      <w:bookmarkStart w:id="35" w:name="_Toc205389120"/>
      <w:r>
        <w:t>Message Type Description</w:t>
      </w:r>
      <w:bookmarkEnd w:id="32"/>
      <w:bookmarkEnd w:id="33"/>
      <w:bookmarkEnd w:id="34"/>
      <w:bookmarkEnd w:id="35"/>
    </w:p>
    <w:p w14:paraId="0CBE3FDD" w14:textId="77777777" w:rsidR="00F449A6" w:rsidRDefault="00DC797D">
      <w:pPr>
        <w:keepNext/>
        <w:jc w:val="both"/>
        <w:rPr>
          <w:rFonts w:cs="Arial"/>
        </w:rPr>
      </w:pPr>
      <w:r>
        <w:rPr>
          <w:rFonts w:cs="Arial"/>
        </w:rPr>
        <w:lastRenderedPageBreak/>
        <w:t>For Exports, the loaders and other trade community actors interact with CDS to manage events such as:</w:t>
      </w:r>
    </w:p>
    <w:p w14:paraId="79A4A7DF" w14:textId="77777777" w:rsidR="00F449A6" w:rsidRDefault="00DC797D">
      <w:pPr>
        <w:pStyle w:val="bulletedsubpara"/>
        <w:tabs>
          <w:tab w:val="clear" w:pos="-7671"/>
          <w:tab w:val="left" w:pos="1134"/>
        </w:tabs>
        <w:spacing w:line="276" w:lineRule="auto"/>
        <w:ind w:left="1134" w:hanging="425"/>
        <w:jc w:val="both"/>
      </w:pPr>
      <w:r>
        <w:rPr>
          <w:rFonts w:cs="Arial"/>
        </w:rPr>
        <w:t xml:space="preserve">the </w:t>
      </w:r>
      <w:r>
        <w:rPr>
          <w:rFonts w:cs="Arial"/>
          <w:b/>
        </w:rPr>
        <w:t xml:space="preserve">declaration submission. </w:t>
      </w:r>
      <w:r>
        <w:rPr>
          <w:rFonts w:cs="Arial"/>
        </w:rPr>
        <w:t>CDS can receive declarations via a CSP, or directly from the declarant. Regardless of who submits the declaration, the presence of a DUCR (Declaration Unique Consignment Reference) (with or without a MUCR (Master Unique Consignment Reference)) within the 2/1 data element is needed to support the linking of the consignment reference to the declaration status. These UCR fields need to follow the correct format as defined in the Customs Tariff for 2/1 [5].</w:t>
      </w:r>
    </w:p>
    <w:p w14:paraId="3CC904C2" w14:textId="77777777" w:rsidR="00F449A6" w:rsidRDefault="00DC797D">
      <w:pPr>
        <w:pStyle w:val="bulletedsubpara"/>
        <w:numPr>
          <w:ilvl w:val="0"/>
          <w:numId w:val="0"/>
        </w:numPr>
        <w:tabs>
          <w:tab w:val="clear" w:pos="-7671"/>
          <w:tab w:val="left" w:pos="1134"/>
        </w:tabs>
        <w:spacing w:line="276" w:lineRule="auto"/>
        <w:ind w:left="1134" w:hanging="284"/>
        <w:jc w:val="both"/>
        <w:rPr>
          <w:rFonts w:cs="Arial"/>
        </w:rPr>
      </w:pPr>
      <w:r>
        <w:rPr>
          <w:rFonts w:cs="Arial"/>
        </w:rPr>
        <w:t xml:space="preserve">Exports </w:t>
      </w:r>
      <w:proofErr w:type="gramStart"/>
      <w:r>
        <w:rPr>
          <w:rFonts w:cs="Arial"/>
        </w:rPr>
        <w:t>follows</w:t>
      </w:r>
      <w:proofErr w:type="gramEnd"/>
      <w:r>
        <w:rPr>
          <w:rFonts w:cs="Arial"/>
        </w:rPr>
        <w:t xml:space="preserve"> a different process to Imports, in that a declaration is not immediately linked with a consignment. Rather, the declaration data waits for one or more messages from the Loader/CSP and the ‘linking’ is triggered then. Only declaration types A, B, C, D, E, F, J and K will be inventory linked.</w:t>
      </w:r>
    </w:p>
    <w:p w14:paraId="06C84BF0" w14:textId="77777777" w:rsidR="00F449A6" w:rsidRDefault="00DC797D">
      <w:pPr>
        <w:pStyle w:val="bulletedsubpara"/>
        <w:tabs>
          <w:tab w:val="clear" w:pos="-7671"/>
          <w:tab w:val="left" w:pos="1134"/>
        </w:tabs>
        <w:spacing w:line="276" w:lineRule="auto"/>
        <w:ind w:left="1134" w:hanging="425"/>
        <w:jc w:val="both"/>
      </w:pPr>
      <w:r>
        <w:rPr>
          <w:rFonts w:cs="Arial"/>
        </w:rPr>
        <w:t xml:space="preserve">the </w:t>
      </w:r>
      <w:r>
        <w:rPr>
          <w:rFonts w:cs="Arial"/>
          <w:b/>
        </w:rPr>
        <w:t>movement of goods</w:t>
      </w:r>
      <w:r>
        <w:rPr>
          <w:rFonts w:cs="Arial"/>
        </w:rPr>
        <w:t>. CDS will accept a message that relates to the arrival (EAL (Export Arrival at Location)), anticipated arrival (EAA (Export Anticipated Arrival)), or departure (EDL (Export Depart Location)) of goods. These movement transactions can only be carried out by specifically authorised commercial entities designated as ‘Loaders’. The response to the loader who submitted the message will depend on the state of the declaration, where it is in its lifecycle, and the Master-</w:t>
      </w:r>
      <w:proofErr w:type="spellStart"/>
      <w:r>
        <w:rPr>
          <w:rFonts w:cs="Arial"/>
        </w:rPr>
        <w:t>Opt</w:t>
      </w:r>
      <w:proofErr w:type="spellEnd"/>
      <w:r>
        <w:rPr>
          <w:rFonts w:cs="Arial"/>
        </w:rPr>
        <w:t xml:space="preserve"> value provided in the request. The movement can relate to an individual DUCR, or a master MUCR. The expected responses can be found further on in this document [Section </w:t>
      </w:r>
      <w:r>
        <w:rPr>
          <w:rFonts w:cs="Arial"/>
        </w:rPr>
        <w:fldChar w:fldCharType="begin"/>
      </w:r>
      <w:r>
        <w:rPr>
          <w:rFonts w:cs="Arial"/>
        </w:rPr>
        <w:instrText xml:space="preserve"> REF _Ref521318348 </w:instrText>
      </w:r>
      <w:r>
        <w:rPr>
          <w:rFonts w:cs="Arial"/>
        </w:rPr>
        <w:fldChar w:fldCharType="separate"/>
      </w:r>
      <w:r>
        <w:rPr>
          <w:rFonts w:cs="Arial"/>
        </w:rPr>
        <w:t>2.1</w:t>
      </w:r>
      <w:r>
        <w:rPr>
          <w:rFonts w:cs="Arial"/>
        </w:rPr>
        <w:fldChar w:fldCharType="end"/>
      </w:r>
      <w:r>
        <w:rPr>
          <w:rFonts w:cs="Arial"/>
        </w:rPr>
        <w:t>].</w:t>
      </w:r>
    </w:p>
    <w:p w14:paraId="4D15F846" w14:textId="77777777" w:rsidR="00F449A6" w:rsidRDefault="00DC797D">
      <w:pPr>
        <w:pStyle w:val="bulletedsubpara"/>
        <w:tabs>
          <w:tab w:val="clear" w:pos="-7671"/>
          <w:tab w:val="left" w:pos="1134"/>
        </w:tabs>
        <w:spacing w:line="276" w:lineRule="auto"/>
        <w:ind w:left="1559" w:hanging="425"/>
        <w:jc w:val="both"/>
        <w:rPr>
          <w:rFonts w:cs="Arial"/>
        </w:rPr>
      </w:pPr>
      <w:r>
        <w:rPr>
          <w:rFonts w:cs="Arial"/>
        </w:rPr>
        <w:t xml:space="preserve">Arrivals (EAL) are used by inventory systems to notify customs of the actual arrival of goods at a specific location. This will trigger CDS to re-risk the declaration using the new goods location and provide a response to the inventory. Each EAL will be treated as a separate process </w:t>
      </w:r>
      <w:proofErr w:type="gramStart"/>
      <w:r>
        <w:rPr>
          <w:rFonts w:cs="Arial"/>
        </w:rPr>
        <w:t>trigger, and</w:t>
      </w:r>
      <w:proofErr w:type="gramEnd"/>
      <w:r>
        <w:rPr>
          <w:rFonts w:cs="Arial"/>
        </w:rPr>
        <w:t xml:space="preserve"> therefore will result in multiple separate responses where there are multiple arrivals. These can be differentiated by different movement references, or using the CDS conversation ID.</w:t>
      </w:r>
    </w:p>
    <w:p w14:paraId="5EE27736" w14:textId="77777777" w:rsidR="00F449A6" w:rsidRDefault="00DC797D">
      <w:pPr>
        <w:pStyle w:val="bulletedsubpara"/>
        <w:tabs>
          <w:tab w:val="clear" w:pos="-7671"/>
          <w:tab w:val="left" w:pos="1134"/>
        </w:tabs>
        <w:spacing w:line="276" w:lineRule="auto"/>
        <w:ind w:left="1559" w:hanging="425"/>
        <w:jc w:val="both"/>
        <w:rPr>
          <w:rFonts w:cs="Arial"/>
        </w:rPr>
      </w:pPr>
      <w:r>
        <w:rPr>
          <w:rFonts w:cs="Arial"/>
        </w:rPr>
        <w:t xml:space="preserve">Anticipated Arrivals (EAA) are used by CSPs to understand whether a declaration has been lodged. Customs will respond with the latest risk response for the declaration. The goods location provided in the message is not </w:t>
      </w:r>
      <w:proofErr w:type="gramStart"/>
      <w:r>
        <w:rPr>
          <w:rFonts w:cs="Arial"/>
        </w:rPr>
        <w:t>taken into account</w:t>
      </w:r>
      <w:proofErr w:type="gramEnd"/>
      <w:r>
        <w:rPr>
          <w:rFonts w:cs="Arial"/>
        </w:rPr>
        <w:t>.</w:t>
      </w:r>
    </w:p>
    <w:p w14:paraId="31042E08" w14:textId="77777777" w:rsidR="00F449A6" w:rsidRDefault="00DC797D">
      <w:pPr>
        <w:pStyle w:val="bulletedsubpara"/>
        <w:tabs>
          <w:tab w:val="clear" w:pos="-7671"/>
          <w:tab w:val="left" w:pos="1134"/>
        </w:tabs>
        <w:spacing w:line="276" w:lineRule="auto"/>
        <w:ind w:left="1559" w:hanging="425"/>
        <w:jc w:val="both"/>
        <w:rPr>
          <w:rFonts w:cs="Arial"/>
        </w:rPr>
      </w:pPr>
      <w:r>
        <w:rPr>
          <w:rFonts w:cs="Arial"/>
        </w:rPr>
        <w:t>Departures (EDL) are used by inventory systems to notify customs of the exit of the goods from the Customs Union (note, not from the UK only if known). Multiple departures can be received by CDS.</w:t>
      </w:r>
    </w:p>
    <w:p w14:paraId="0866B377" w14:textId="77777777" w:rsidR="00F449A6" w:rsidRDefault="00DC797D">
      <w:pPr>
        <w:pStyle w:val="bulletedsubpara"/>
        <w:tabs>
          <w:tab w:val="clear" w:pos="-7671"/>
          <w:tab w:val="left" w:pos="1134"/>
        </w:tabs>
        <w:spacing w:line="276" w:lineRule="auto"/>
        <w:ind w:left="1134" w:hanging="425"/>
        <w:jc w:val="both"/>
      </w:pPr>
      <w:r>
        <w:rPr>
          <w:rFonts w:cs="Arial"/>
        </w:rPr>
        <w:t>the</w:t>
      </w:r>
      <w:r>
        <w:rPr>
          <w:rFonts w:cs="Arial"/>
          <w:b/>
        </w:rPr>
        <w:t xml:space="preserve"> consolidation of consignments</w:t>
      </w:r>
      <w:r>
        <w:rPr>
          <w:rFonts w:cs="Arial"/>
        </w:rPr>
        <w:t xml:space="preserve">. Used to facilitate trade by only moving one master, rather than multiple declarations. A declaration will each have a ‘DUCR’, these can be consolidated into ‘masters’ (MUCRs). These MUCRs can then also be further consolidated into other MUCRs, provided they are shut. The same transaction (EAC (Export Associate Consignment)) can be used to associate, split, and shut consolidations. Consolidations can also be shut using the CST (Consolidation Shut Transaction) transaction. The resulting tree is maintained within CDS. This means that any movement concerning a MUCR applies to all the underlying declarations. For example, when a MUCR </w:t>
      </w:r>
      <w:proofErr w:type="gramStart"/>
      <w:r>
        <w:rPr>
          <w:rFonts w:cs="Arial"/>
        </w:rPr>
        <w:t>is arrived</w:t>
      </w:r>
      <w:proofErr w:type="gramEnd"/>
      <w:r>
        <w:rPr>
          <w:rFonts w:cs="Arial"/>
        </w:rPr>
        <w:t>, all the declarations underneath the MUCR (and child MUCRs) will also be arrived. If a DUCR or a MUCR has been consolidated into a tree, then the movement must be applied against the top of the consolidation.</w:t>
      </w:r>
    </w:p>
    <w:p w14:paraId="66FF8570" w14:textId="77777777" w:rsidR="00F449A6" w:rsidRDefault="00DC797D">
      <w:pPr>
        <w:pStyle w:val="bulletedsubpara"/>
      </w:pPr>
      <w:r>
        <w:rPr>
          <w:rFonts w:cs="Arial"/>
        </w:rPr>
        <w:lastRenderedPageBreak/>
        <w:t xml:space="preserve">Under the current build any party </w:t>
      </w:r>
      <w:proofErr w:type="gramStart"/>
      <w:r>
        <w:rPr>
          <w:rFonts w:cs="Arial"/>
        </w:rPr>
        <w:t>is able to</w:t>
      </w:r>
      <w:proofErr w:type="gramEnd"/>
      <w:r>
        <w:rPr>
          <w:rFonts w:cs="Arial"/>
        </w:rPr>
        <w:t xml:space="preserve"> perform any transaction (as long as they have the correct transaction authorisations i.e. have permission to transact movements/consolidations) regardless of whether the UCR is shut/arrived/</w:t>
      </w:r>
      <w:r>
        <w:rPr>
          <w:rFonts w:cs="Arial"/>
          <w:color w:val="000000"/>
        </w:rPr>
        <w:t>any other state to ensure trade facilitation. The only restriction will be if the consignment has departed.</w:t>
      </w:r>
    </w:p>
    <w:p w14:paraId="73AF1624" w14:textId="77777777" w:rsidR="00F449A6" w:rsidRDefault="00DC797D">
      <w:pPr>
        <w:pStyle w:val="bulletedsubpara"/>
        <w:tabs>
          <w:tab w:val="clear" w:pos="-7671"/>
          <w:tab w:val="left" w:pos="1134"/>
        </w:tabs>
        <w:spacing w:after="240" w:line="276" w:lineRule="auto"/>
        <w:ind w:left="1134" w:hanging="425"/>
        <w:jc w:val="both"/>
      </w:pPr>
      <w:r>
        <w:rPr>
          <w:rFonts w:cs="Arial"/>
          <w:color w:val="000000"/>
        </w:rPr>
        <w:t xml:space="preserve">The </w:t>
      </w:r>
      <w:r>
        <w:rPr>
          <w:rFonts w:cs="Arial"/>
          <w:b/>
          <w:color w:val="000000"/>
        </w:rPr>
        <w:t>update of the declaration status</w:t>
      </w:r>
      <w:r>
        <w:rPr>
          <w:rFonts w:cs="Arial"/>
          <w:color w:val="000000"/>
        </w:rPr>
        <w:t>. Following linking, the CDS system will notify CSPs of major state changes to frontier declarations if there is an existing movement. These notifications are known as EMRs (for MUCRs) and ERS (for DUCRs). Where such an event occurs and an EMR and/or ERS is generated off the back of a declaration state change (whether it being a movement EAA/EAL or consolidation EAC associate/dissociate request), the requestors of any previous non-errored EAL’s (or EAA’s if no applicable EAL’s present) that previously didn’t receive P2P (clearance, release of goods) will be notified of the state change. Current functionality may generate duplicate ERS and EMR’s throughout the period of Export Dual Running.</w:t>
      </w:r>
    </w:p>
    <w:p w14:paraId="1EF157F8" w14:textId="77777777" w:rsidR="00F449A6" w:rsidRDefault="00DC797D">
      <w:pPr>
        <w:pStyle w:val="bulletedsubpara"/>
        <w:tabs>
          <w:tab w:val="clear" w:pos="-7671"/>
          <w:tab w:val="left" w:pos="1134"/>
        </w:tabs>
        <w:spacing w:after="240" w:line="276" w:lineRule="auto"/>
        <w:ind w:left="1134" w:hanging="425"/>
        <w:jc w:val="both"/>
      </w:pPr>
      <w:r>
        <w:rPr>
          <w:rFonts w:cs="Arial"/>
        </w:rPr>
        <w:t>The relevant state changes include:</w:t>
      </w:r>
    </w:p>
    <w:p w14:paraId="2BC8865C" w14:textId="77777777" w:rsidR="00F449A6" w:rsidRDefault="00DC797D">
      <w:pPr>
        <w:pStyle w:val="bulletedsubpara"/>
        <w:tabs>
          <w:tab w:val="clear" w:pos="-7671"/>
          <w:tab w:val="left" w:pos="1134"/>
        </w:tabs>
        <w:spacing w:after="240" w:line="276" w:lineRule="auto"/>
        <w:ind w:left="2585" w:hanging="425"/>
        <w:jc w:val="both"/>
        <w:rPr>
          <w:rFonts w:cs="Arial"/>
        </w:rPr>
      </w:pPr>
      <w:r>
        <w:rPr>
          <w:rFonts w:cs="Arial"/>
        </w:rPr>
        <w:t>Declaration Risked</w:t>
      </w:r>
    </w:p>
    <w:p w14:paraId="46D732EA" w14:textId="77777777" w:rsidR="00F449A6" w:rsidRDefault="00DC797D">
      <w:pPr>
        <w:pStyle w:val="bulletedsubpara"/>
        <w:tabs>
          <w:tab w:val="clear" w:pos="-7671"/>
          <w:tab w:val="left" w:pos="1134"/>
        </w:tabs>
        <w:spacing w:after="240" w:line="276" w:lineRule="auto"/>
        <w:ind w:left="2585" w:hanging="425"/>
        <w:jc w:val="both"/>
        <w:rPr>
          <w:rFonts w:cs="Arial"/>
        </w:rPr>
      </w:pPr>
      <w:r>
        <w:rPr>
          <w:rFonts w:cs="Arial"/>
        </w:rPr>
        <w:t>Goods Released</w:t>
      </w:r>
    </w:p>
    <w:p w14:paraId="48C91D63" w14:textId="77777777" w:rsidR="00F449A6" w:rsidRDefault="00DC797D">
      <w:pPr>
        <w:pStyle w:val="bulletedsubpara"/>
        <w:tabs>
          <w:tab w:val="clear" w:pos="-7671"/>
          <w:tab w:val="left" w:pos="1134"/>
        </w:tabs>
        <w:spacing w:after="240" w:line="276" w:lineRule="auto"/>
        <w:ind w:left="2585" w:hanging="425"/>
        <w:jc w:val="both"/>
        <w:rPr>
          <w:rFonts w:cs="Arial"/>
        </w:rPr>
      </w:pPr>
      <w:r>
        <w:rPr>
          <w:rFonts w:cs="Arial"/>
        </w:rPr>
        <w:t>declaration was not previously released)</w:t>
      </w:r>
    </w:p>
    <w:p w14:paraId="66794BC2" w14:textId="77777777" w:rsidR="00F449A6" w:rsidRDefault="00DC797D">
      <w:pPr>
        <w:pStyle w:val="bulletedsubpara"/>
        <w:tabs>
          <w:tab w:val="clear" w:pos="-7671"/>
          <w:tab w:val="left" w:pos="1134"/>
        </w:tabs>
        <w:spacing w:after="240" w:line="276" w:lineRule="auto"/>
        <w:ind w:left="2585" w:hanging="425"/>
        <w:jc w:val="both"/>
        <w:rPr>
          <w:rFonts w:cs="Arial"/>
        </w:rPr>
      </w:pPr>
      <w:r>
        <w:rPr>
          <w:rFonts w:cs="Arial"/>
        </w:rPr>
        <w:t>Invalidation Declaration Cleared (if the</w:t>
      </w:r>
    </w:p>
    <w:p w14:paraId="565C47CA" w14:textId="77777777" w:rsidR="00F449A6" w:rsidRDefault="00DC797D">
      <w:pPr>
        <w:pStyle w:val="bulletedsubpara"/>
        <w:tabs>
          <w:tab w:val="clear" w:pos="-7671"/>
          <w:tab w:val="left" w:pos="1134"/>
        </w:tabs>
        <w:spacing w:after="240" w:line="276" w:lineRule="auto"/>
        <w:ind w:left="2585" w:hanging="425"/>
        <w:jc w:val="both"/>
        <w:rPr>
          <w:rFonts w:cs="Arial"/>
        </w:rPr>
      </w:pPr>
      <w:r>
        <w:rPr>
          <w:rFonts w:cs="Arial"/>
        </w:rPr>
        <w:t>Handle Externally</w:t>
      </w:r>
    </w:p>
    <w:p w14:paraId="2D3AE2F5" w14:textId="77777777" w:rsidR="00F449A6" w:rsidRDefault="00DC797D">
      <w:pPr>
        <w:pStyle w:val="bulletedsubpara"/>
        <w:tabs>
          <w:tab w:val="clear" w:pos="-7671"/>
          <w:tab w:val="left" w:pos="1134"/>
        </w:tabs>
        <w:spacing w:after="240" w:line="276" w:lineRule="auto"/>
        <w:ind w:left="2585" w:hanging="425"/>
        <w:jc w:val="both"/>
        <w:rPr>
          <w:rFonts w:cs="Arial"/>
        </w:rPr>
      </w:pPr>
      <w:r>
        <w:rPr>
          <w:rFonts w:cs="Arial"/>
        </w:rPr>
        <w:t>Declaration Rejection at Arrival</w:t>
      </w:r>
    </w:p>
    <w:p w14:paraId="47218AEC" w14:textId="77777777" w:rsidR="00F449A6" w:rsidRDefault="00F449A6"/>
    <w:p w14:paraId="6CDB693B" w14:textId="77777777" w:rsidR="00F449A6" w:rsidRDefault="00DC797D">
      <w:pPr>
        <w:pStyle w:val="Heading3"/>
      </w:pPr>
      <w:bookmarkStart w:id="36" w:name="_Toc81403268"/>
      <w:bookmarkStart w:id="37" w:name="_Toc151548089"/>
      <w:bookmarkStart w:id="38" w:name="_Toc160529942"/>
      <w:bookmarkStart w:id="39" w:name="_Toc205389121"/>
      <w:r>
        <w:t xml:space="preserve">Master </w:t>
      </w:r>
      <w:proofErr w:type="spellStart"/>
      <w:r>
        <w:t>Opt</w:t>
      </w:r>
      <w:proofErr w:type="spellEnd"/>
      <w:r>
        <w:t xml:space="preserve"> Values</w:t>
      </w:r>
      <w:bookmarkEnd w:id="36"/>
      <w:bookmarkEnd w:id="37"/>
      <w:bookmarkEnd w:id="38"/>
      <w:bookmarkEnd w:id="39"/>
    </w:p>
    <w:p w14:paraId="3860F30C" w14:textId="77777777" w:rsidR="00F449A6" w:rsidRDefault="00DC797D">
      <w:pPr>
        <w:pStyle w:val="BodyText"/>
        <w:rPr>
          <w:rFonts w:cs="Arial"/>
        </w:rPr>
      </w:pPr>
      <w:r>
        <w:rPr>
          <w:rFonts w:cs="Arial"/>
        </w:rPr>
        <w:t xml:space="preserve">Within an arrival or anticipated arrival request, there is the option to select what data is returned in the ensuing responses. This value is known as a ‘Master </w:t>
      </w:r>
      <w:proofErr w:type="spellStart"/>
      <w:r>
        <w:rPr>
          <w:rFonts w:cs="Arial"/>
        </w:rPr>
        <w:t>Opt</w:t>
      </w:r>
      <w:proofErr w:type="spellEnd"/>
      <w:r>
        <w:rPr>
          <w:rFonts w:cs="Arial"/>
        </w:rPr>
        <w:t>’ and it has a variety of options:</w:t>
      </w:r>
    </w:p>
    <w:p w14:paraId="7A58DB83" w14:textId="77777777" w:rsidR="00F449A6" w:rsidRDefault="00DC797D">
      <w:pPr>
        <w:pStyle w:val="ListParagraph"/>
        <w:numPr>
          <w:ilvl w:val="0"/>
          <w:numId w:val="45"/>
        </w:numPr>
        <w:shd w:val="clear" w:color="auto" w:fill="FFFFFF"/>
        <w:spacing w:before="150" w:line="300" w:lineRule="atLeast"/>
      </w:pPr>
      <w:r>
        <w:rPr>
          <w:rFonts w:ascii="Arial" w:hAnsi="Arial" w:cs="Arial"/>
          <w:color w:val="000000"/>
          <w:sz w:val="21"/>
          <w:szCs w:val="21"/>
        </w:rPr>
        <w:t>'A’ - each entry known to CDS for consolidation is identified together with its (probable) ROE and SOE</w:t>
      </w:r>
    </w:p>
    <w:p w14:paraId="3DEA2DB8" w14:textId="77777777" w:rsidR="00F449A6" w:rsidRDefault="00DC797D">
      <w:pPr>
        <w:pStyle w:val="ListParagraph"/>
        <w:numPr>
          <w:ilvl w:val="0"/>
          <w:numId w:val="45"/>
        </w:numPr>
        <w:shd w:val="clear" w:color="auto" w:fill="FFFFFF"/>
        <w:spacing w:before="150" w:line="300" w:lineRule="atLeast"/>
      </w:pPr>
      <w:r>
        <w:rPr>
          <w:rFonts w:ascii="Arial" w:hAnsi="Arial" w:cs="Arial"/>
          <w:color w:val="000000"/>
          <w:sz w:val="21"/>
          <w:szCs w:val="21"/>
        </w:rPr>
        <w:t>‘F’ - as above, plus certain declared data.</w:t>
      </w:r>
    </w:p>
    <w:p w14:paraId="5BE8D2DE" w14:textId="77777777" w:rsidR="00F449A6" w:rsidRDefault="00DC797D">
      <w:pPr>
        <w:pStyle w:val="ListParagraph"/>
        <w:numPr>
          <w:ilvl w:val="0"/>
          <w:numId w:val="45"/>
        </w:numPr>
        <w:shd w:val="clear" w:color="auto" w:fill="FFFFFF"/>
        <w:spacing w:before="150" w:line="300" w:lineRule="atLeast"/>
      </w:pPr>
      <w:r>
        <w:rPr>
          <w:rFonts w:ascii="Arial" w:hAnsi="Arial" w:cs="Arial"/>
          <w:color w:val="000000"/>
          <w:sz w:val="21"/>
          <w:szCs w:val="21"/>
        </w:rPr>
        <w:t>X’ - the (probable) ROE and SOE is returned for those entries that are not (expected to be) permitted to progress [SOE, type =/ 2, 3 or 16]</w:t>
      </w:r>
    </w:p>
    <w:p w14:paraId="0DEE857D" w14:textId="77777777" w:rsidR="00F449A6" w:rsidRDefault="00DC797D">
      <w:pPr>
        <w:pStyle w:val="ListParagraph"/>
        <w:numPr>
          <w:ilvl w:val="0"/>
          <w:numId w:val="45"/>
        </w:numPr>
        <w:shd w:val="clear" w:color="auto" w:fill="FFFFFF"/>
        <w:spacing w:before="150" w:line="300" w:lineRule="atLeast"/>
      </w:pPr>
      <w:r>
        <w:rPr>
          <w:rFonts w:ascii="Arial" w:hAnsi="Arial" w:cs="Arial"/>
          <w:color w:val="000000"/>
          <w:sz w:val="21"/>
          <w:szCs w:val="21"/>
        </w:rPr>
        <w:t>'R’ - no consignment details are returned, just the most severe ROE and SOE for any consignment in the consolidation is sent</w:t>
      </w:r>
    </w:p>
    <w:p w14:paraId="1283C309" w14:textId="77777777" w:rsidR="00F449A6" w:rsidRDefault="00DC797D">
      <w:pPr>
        <w:pStyle w:val="ListParagraph"/>
        <w:numPr>
          <w:ilvl w:val="0"/>
          <w:numId w:val="45"/>
        </w:numPr>
        <w:shd w:val="clear" w:color="auto" w:fill="FFFFFF"/>
        <w:spacing w:before="150" w:line="300" w:lineRule="atLeast"/>
      </w:pPr>
      <w:r>
        <w:rPr>
          <w:rFonts w:ascii="Arial" w:hAnsi="Arial" w:cs="Arial"/>
          <w:color w:val="000000"/>
          <w:sz w:val="21"/>
          <w:szCs w:val="21"/>
        </w:rPr>
        <w:t>'Null' - returns the same as 'A'</w:t>
      </w:r>
    </w:p>
    <w:p w14:paraId="63DDF3B4" w14:textId="77777777" w:rsidR="00F449A6" w:rsidRDefault="00F449A6">
      <w:pPr>
        <w:pageBreakBefore/>
        <w:rPr>
          <w:rFonts w:cs="Arial"/>
        </w:rPr>
      </w:pPr>
      <w:bookmarkStart w:id="40" w:name="_Toc33852748"/>
      <w:bookmarkStart w:id="41" w:name="_Toc193789906"/>
      <w:bookmarkStart w:id="42" w:name="_Toc373416922"/>
    </w:p>
    <w:p w14:paraId="54DB2C83" w14:textId="77777777" w:rsidR="00F449A6" w:rsidRDefault="00DC797D">
      <w:pPr>
        <w:pStyle w:val="Heading1"/>
      </w:pPr>
      <w:bookmarkStart w:id="43" w:name="_Toc81403269"/>
      <w:bookmarkStart w:id="44" w:name="_Toc151548090"/>
      <w:bookmarkStart w:id="45" w:name="_Toc160529943"/>
      <w:bookmarkStart w:id="46" w:name="_Toc205389122"/>
      <w:bookmarkEnd w:id="40"/>
      <w:bookmarkEnd w:id="41"/>
      <w:bookmarkEnd w:id="42"/>
      <w:r>
        <w:t>Export Inventory Linking Design</w:t>
      </w:r>
      <w:bookmarkEnd w:id="43"/>
      <w:bookmarkEnd w:id="44"/>
      <w:bookmarkEnd w:id="45"/>
      <w:bookmarkEnd w:id="46"/>
    </w:p>
    <w:p w14:paraId="77477B8C" w14:textId="77777777" w:rsidR="00F449A6" w:rsidRDefault="00DC797D">
      <w:pPr>
        <w:pStyle w:val="Heading2"/>
      </w:pPr>
      <w:bookmarkStart w:id="47" w:name="_Ref521318348"/>
      <w:bookmarkStart w:id="48" w:name="_Toc81403270"/>
      <w:bookmarkStart w:id="49" w:name="_Toc151548091"/>
      <w:bookmarkStart w:id="50" w:name="_Toc160529944"/>
      <w:bookmarkStart w:id="51" w:name="_Toc205389123"/>
      <w:r>
        <w:t>Process Flow</w:t>
      </w:r>
      <w:bookmarkEnd w:id="47"/>
      <w:bookmarkEnd w:id="48"/>
      <w:bookmarkEnd w:id="49"/>
      <w:bookmarkEnd w:id="50"/>
      <w:bookmarkEnd w:id="51"/>
    </w:p>
    <w:p w14:paraId="0C5BA186" w14:textId="77777777" w:rsidR="00F449A6" w:rsidRDefault="00DC797D">
      <w:pPr>
        <w:pStyle w:val="Heading3"/>
      </w:pPr>
      <w:bookmarkStart w:id="52" w:name="_Toc81403271"/>
      <w:bookmarkStart w:id="53" w:name="_Toc151548092"/>
      <w:bookmarkStart w:id="54" w:name="_Toc160529945"/>
      <w:bookmarkStart w:id="55" w:name="_Toc205389124"/>
      <w:r>
        <w:t>Introduction</w:t>
      </w:r>
      <w:bookmarkEnd w:id="52"/>
      <w:bookmarkEnd w:id="53"/>
      <w:bookmarkEnd w:id="54"/>
      <w:bookmarkEnd w:id="55"/>
    </w:p>
    <w:p w14:paraId="3250484E" w14:textId="77777777" w:rsidR="00F449A6" w:rsidRDefault="00DC797D">
      <w:pPr>
        <w:pStyle w:val="BodyText"/>
        <w:spacing w:line="276" w:lineRule="auto"/>
      </w:pPr>
      <w:r>
        <w:rPr>
          <w:rFonts w:cs="Arial"/>
        </w:rPr>
        <w:t xml:space="preserve">The below sections describe the CDS responses depending on the scenario and message type submitted. The aim is to provide clarity on the CDS role in the over-arching process, rather than describe the CDS sub-process in detail. Similarly, it does not show the full declaration process, as the message flow in the </w:t>
      </w:r>
      <w:proofErr w:type="gramStart"/>
      <w:r>
        <w:rPr>
          <w:rFonts w:cs="Arial"/>
        </w:rPr>
        <w:t>end to end</w:t>
      </w:r>
      <w:proofErr w:type="gramEnd"/>
      <w:r>
        <w:rPr>
          <w:rFonts w:cs="Arial"/>
        </w:rPr>
        <w:t xml:space="preserve"> flows describes the full process</w:t>
      </w:r>
      <w:r>
        <w:rPr>
          <w:rFonts w:cs="Arial"/>
          <w:color w:val="FF0000"/>
        </w:rPr>
        <w:t>.</w:t>
      </w:r>
    </w:p>
    <w:p w14:paraId="4CF29BC5" w14:textId="77777777" w:rsidR="00F449A6" w:rsidRDefault="00F449A6">
      <w:pPr>
        <w:pStyle w:val="BodyText"/>
        <w:spacing w:line="276" w:lineRule="auto"/>
        <w:rPr>
          <w:rFonts w:cs="Arial"/>
        </w:rPr>
      </w:pPr>
    </w:p>
    <w:p w14:paraId="124EC0B1" w14:textId="77777777" w:rsidR="00F449A6" w:rsidRDefault="00DC797D">
      <w:pPr>
        <w:pStyle w:val="BodyText"/>
        <w:spacing w:line="276" w:lineRule="auto"/>
        <w:rPr>
          <w:rFonts w:cs="Arial"/>
        </w:rPr>
      </w:pPr>
      <w:r>
        <w:rPr>
          <w:rFonts w:cs="Arial"/>
        </w:rPr>
        <w:t>There are two main functional areas that need to be catered for, the management of consolidations, and the processing of movement requests. The message types have been derived from the previous CHIEF values for ease of understanding.</w:t>
      </w:r>
    </w:p>
    <w:p w14:paraId="7242FDE5" w14:textId="77777777" w:rsidR="00F449A6" w:rsidRDefault="00F449A6">
      <w:pPr>
        <w:pStyle w:val="BodyText"/>
        <w:spacing w:line="276" w:lineRule="auto"/>
        <w:rPr>
          <w:rFonts w:cs="Arial"/>
        </w:rPr>
      </w:pPr>
    </w:p>
    <w:tbl>
      <w:tblPr>
        <w:tblW w:w="7207" w:type="dxa"/>
        <w:jc w:val="center"/>
        <w:tblCellMar>
          <w:left w:w="10" w:type="dxa"/>
          <w:right w:w="10" w:type="dxa"/>
        </w:tblCellMar>
        <w:tblLook w:val="04A0" w:firstRow="1" w:lastRow="0" w:firstColumn="1" w:lastColumn="0" w:noHBand="0" w:noVBand="1"/>
      </w:tblPr>
      <w:tblGrid>
        <w:gridCol w:w="1097"/>
        <w:gridCol w:w="6110"/>
      </w:tblGrid>
      <w:tr w:rsidR="00F449A6" w14:paraId="4D0CAF82" w14:textId="77777777">
        <w:trPr>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1331DB" w14:textId="77777777" w:rsidR="00F449A6" w:rsidRDefault="00DC797D">
            <w:pPr>
              <w:pStyle w:val="BodyText"/>
              <w:spacing w:line="276" w:lineRule="auto"/>
              <w:rPr>
                <w:rFonts w:cs="Arial"/>
                <w:b/>
              </w:rPr>
            </w:pPr>
            <w:r>
              <w:rPr>
                <w:rFonts w:cs="Arial"/>
                <w:b/>
              </w:rPr>
              <w:softHyphen/>
              <w:t>Type</w:t>
            </w:r>
          </w:p>
        </w:tc>
        <w:tc>
          <w:tcPr>
            <w:tcW w:w="6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6C552E" w14:textId="77777777" w:rsidR="00F449A6" w:rsidRDefault="00DC797D">
            <w:pPr>
              <w:pStyle w:val="BodyText"/>
              <w:spacing w:line="276" w:lineRule="auto"/>
              <w:rPr>
                <w:rFonts w:cs="Arial"/>
                <w:b/>
              </w:rPr>
            </w:pPr>
            <w:r>
              <w:rPr>
                <w:rFonts w:cs="Arial"/>
                <w:b/>
              </w:rPr>
              <w:t>Description</w:t>
            </w:r>
          </w:p>
        </w:tc>
      </w:tr>
      <w:tr w:rsidR="00F449A6" w14:paraId="0FC83CB2" w14:textId="77777777">
        <w:trPr>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B5FA58" w14:textId="77777777" w:rsidR="00F449A6" w:rsidRDefault="00DC797D">
            <w:pPr>
              <w:pStyle w:val="BodyText"/>
              <w:spacing w:line="276" w:lineRule="auto"/>
              <w:rPr>
                <w:rFonts w:cs="Arial"/>
              </w:rPr>
            </w:pPr>
            <w:r>
              <w:rPr>
                <w:rFonts w:cs="Arial"/>
              </w:rPr>
              <w:t>EAC</w:t>
            </w:r>
          </w:p>
        </w:tc>
        <w:tc>
          <w:tcPr>
            <w:tcW w:w="6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52064B" w14:textId="77777777" w:rsidR="00F449A6" w:rsidRDefault="00DC797D">
            <w:pPr>
              <w:pStyle w:val="BodyText"/>
              <w:spacing w:line="276" w:lineRule="auto"/>
              <w:rPr>
                <w:rFonts w:cs="Arial"/>
              </w:rPr>
            </w:pPr>
            <w:r>
              <w:rPr>
                <w:rFonts w:cs="Arial"/>
              </w:rPr>
              <w:t>Used to manage the consolidation of DUCRs to MUCRs; and MUCRs to MUCRs.</w:t>
            </w:r>
          </w:p>
        </w:tc>
      </w:tr>
      <w:tr w:rsidR="00F449A6" w14:paraId="22CEAE52" w14:textId="77777777">
        <w:trPr>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CD3D27" w14:textId="77777777" w:rsidR="00F449A6" w:rsidRDefault="00DC797D">
            <w:pPr>
              <w:pStyle w:val="BodyText"/>
              <w:spacing w:line="276" w:lineRule="auto"/>
              <w:rPr>
                <w:rFonts w:cs="Arial"/>
              </w:rPr>
            </w:pPr>
            <w:r>
              <w:rPr>
                <w:rFonts w:cs="Arial"/>
              </w:rPr>
              <w:t>CST</w:t>
            </w:r>
          </w:p>
        </w:tc>
        <w:tc>
          <w:tcPr>
            <w:tcW w:w="6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AFB564" w14:textId="77777777" w:rsidR="00F449A6" w:rsidRDefault="00DC797D">
            <w:pPr>
              <w:pStyle w:val="BodyText"/>
              <w:spacing w:line="276" w:lineRule="auto"/>
              <w:rPr>
                <w:rFonts w:cs="Arial"/>
              </w:rPr>
            </w:pPr>
            <w:r>
              <w:rPr>
                <w:rFonts w:cs="Arial"/>
              </w:rPr>
              <w:t>Allows a user to shut a consolidation to allow that MUCR to depart.</w:t>
            </w:r>
          </w:p>
        </w:tc>
      </w:tr>
      <w:tr w:rsidR="00F449A6" w14:paraId="01DD9640" w14:textId="77777777">
        <w:trPr>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025654" w14:textId="77777777" w:rsidR="00F449A6" w:rsidRDefault="00DC797D">
            <w:pPr>
              <w:pStyle w:val="BodyText"/>
              <w:spacing w:line="276" w:lineRule="auto"/>
              <w:rPr>
                <w:rFonts w:cs="Arial"/>
              </w:rPr>
            </w:pPr>
            <w:r>
              <w:rPr>
                <w:rFonts w:cs="Arial"/>
              </w:rPr>
              <w:t>EAA</w:t>
            </w:r>
          </w:p>
        </w:tc>
        <w:tc>
          <w:tcPr>
            <w:tcW w:w="6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B6CCD9" w14:textId="77777777" w:rsidR="00F449A6" w:rsidRDefault="00DC797D">
            <w:pPr>
              <w:pStyle w:val="BodyText"/>
              <w:spacing w:line="276" w:lineRule="auto"/>
              <w:rPr>
                <w:rFonts w:cs="Arial"/>
              </w:rPr>
            </w:pPr>
            <w:r>
              <w:rPr>
                <w:rFonts w:cs="Arial"/>
              </w:rPr>
              <w:t>Anticipated arrival allows a CSP to determine when the goods arrive, what probable route will be assigned to the declaration.</w:t>
            </w:r>
          </w:p>
        </w:tc>
      </w:tr>
      <w:tr w:rsidR="00F449A6" w14:paraId="50CE6294" w14:textId="77777777">
        <w:trPr>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D9BA91" w14:textId="77777777" w:rsidR="00F449A6" w:rsidRDefault="00DC797D">
            <w:pPr>
              <w:pStyle w:val="BodyText"/>
              <w:spacing w:line="276" w:lineRule="auto"/>
              <w:rPr>
                <w:rFonts w:cs="Arial"/>
              </w:rPr>
            </w:pPr>
            <w:r>
              <w:rPr>
                <w:rFonts w:cs="Arial"/>
              </w:rPr>
              <w:t>EAL</w:t>
            </w:r>
          </w:p>
        </w:tc>
        <w:tc>
          <w:tcPr>
            <w:tcW w:w="6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D711B0" w14:textId="77777777" w:rsidR="00F449A6" w:rsidRDefault="00DC797D">
            <w:pPr>
              <w:pStyle w:val="BodyText"/>
              <w:spacing w:line="276" w:lineRule="auto"/>
              <w:rPr>
                <w:rFonts w:cs="Arial"/>
              </w:rPr>
            </w:pPr>
            <w:r>
              <w:rPr>
                <w:rFonts w:cs="Arial"/>
              </w:rPr>
              <w:t>Notifies Customs that the goods are now on hand at a specific location.</w:t>
            </w:r>
          </w:p>
        </w:tc>
      </w:tr>
      <w:tr w:rsidR="00F449A6" w14:paraId="7BD42A21" w14:textId="77777777">
        <w:trPr>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A8B936" w14:textId="77777777" w:rsidR="00F449A6" w:rsidRDefault="00DC797D">
            <w:pPr>
              <w:pStyle w:val="BodyText"/>
              <w:spacing w:line="276" w:lineRule="auto"/>
              <w:rPr>
                <w:rFonts w:cs="Arial"/>
              </w:rPr>
            </w:pPr>
            <w:r>
              <w:rPr>
                <w:rFonts w:cs="Arial"/>
              </w:rPr>
              <w:t>EDL</w:t>
            </w:r>
          </w:p>
        </w:tc>
        <w:tc>
          <w:tcPr>
            <w:tcW w:w="6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D6003F" w14:textId="77777777" w:rsidR="00F449A6" w:rsidRDefault="00DC797D">
            <w:pPr>
              <w:pStyle w:val="BodyText"/>
              <w:spacing w:line="276" w:lineRule="auto"/>
              <w:rPr>
                <w:rFonts w:cs="Arial"/>
              </w:rPr>
            </w:pPr>
            <w:r>
              <w:rPr>
                <w:rFonts w:cs="Arial"/>
              </w:rPr>
              <w:t>Notifies Customs that the goods have now left a specific location, either to go back inland, or to leave the UK.</w:t>
            </w:r>
          </w:p>
        </w:tc>
      </w:tr>
      <w:tr w:rsidR="00F449A6" w14:paraId="505898E6" w14:textId="77777777">
        <w:trPr>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612B80" w14:textId="77777777" w:rsidR="00F449A6" w:rsidRDefault="00DC797D">
            <w:pPr>
              <w:pStyle w:val="BodyText"/>
              <w:spacing w:line="276" w:lineRule="auto"/>
              <w:rPr>
                <w:rFonts w:cs="Arial"/>
              </w:rPr>
            </w:pPr>
            <w:r>
              <w:rPr>
                <w:rFonts w:cs="Arial"/>
              </w:rPr>
              <w:t>QUE</w:t>
            </w:r>
          </w:p>
        </w:tc>
        <w:tc>
          <w:tcPr>
            <w:tcW w:w="6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CE9C8D" w14:textId="77777777" w:rsidR="00F449A6" w:rsidRDefault="00DC797D">
            <w:pPr>
              <w:pStyle w:val="BodyText"/>
              <w:spacing w:line="276" w:lineRule="auto"/>
              <w:rPr>
                <w:rFonts w:cs="Arial"/>
              </w:rPr>
            </w:pPr>
            <w:r>
              <w:rPr>
                <w:rFonts w:cs="Arial"/>
              </w:rPr>
              <w:t xml:space="preserve">Allows a user to query a consolidation or declaration </w:t>
            </w:r>
            <w:proofErr w:type="gramStart"/>
            <w:r>
              <w:rPr>
                <w:rFonts w:cs="Arial"/>
              </w:rPr>
              <w:t>in order to</w:t>
            </w:r>
            <w:proofErr w:type="gramEnd"/>
            <w:r>
              <w:rPr>
                <w:rFonts w:cs="Arial"/>
              </w:rPr>
              <w:t xml:space="preserve"> understand its route or status</w:t>
            </w:r>
          </w:p>
        </w:tc>
      </w:tr>
      <w:tr w:rsidR="00F449A6" w14:paraId="2D45C897" w14:textId="77777777">
        <w:trPr>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EE9AED" w14:textId="77777777" w:rsidR="00F449A6" w:rsidRDefault="00DC797D">
            <w:pPr>
              <w:pStyle w:val="BodyText"/>
              <w:spacing w:line="276" w:lineRule="auto"/>
              <w:rPr>
                <w:rFonts w:cs="Arial"/>
              </w:rPr>
            </w:pPr>
            <w:r>
              <w:rPr>
                <w:rFonts w:cs="Arial"/>
              </w:rPr>
              <w:t>ERS</w:t>
            </w:r>
          </w:p>
        </w:tc>
        <w:tc>
          <w:tcPr>
            <w:tcW w:w="6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BA5B19" w14:textId="77777777" w:rsidR="00F449A6" w:rsidRDefault="00DC797D">
            <w:pPr>
              <w:pStyle w:val="BodyText"/>
              <w:spacing w:line="276" w:lineRule="auto"/>
              <w:rPr>
                <w:rFonts w:cs="Arial"/>
              </w:rPr>
            </w:pPr>
            <w:r>
              <w:rPr>
                <w:rFonts w:cs="Arial"/>
              </w:rPr>
              <w:t>An update from Customs to the CSP to notify of a change to the declaration data which impacts either the route or status of the consignment. This is only sent for DUCRs.</w:t>
            </w:r>
          </w:p>
        </w:tc>
      </w:tr>
      <w:tr w:rsidR="00F449A6" w14:paraId="39367B9E" w14:textId="77777777">
        <w:trPr>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2D2205" w14:textId="77777777" w:rsidR="00F449A6" w:rsidRDefault="00DC797D">
            <w:pPr>
              <w:pStyle w:val="BodyText"/>
              <w:spacing w:line="276" w:lineRule="auto"/>
              <w:rPr>
                <w:rFonts w:cs="Arial"/>
              </w:rPr>
            </w:pPr>
            <w:r>
              <w:rPr>
                <w:rFonts w:cs="Arial"/>
              </w:rPr>
              <w:t>EMR</w:t>
            </w:r>
          </w:p>
        </w:tc>
        <w:tc>
          <w:tcPr>
            <w:tcW w:w="6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7EF981" w14:textId="77777777" w:rsidR="00F449A6" w:rsidRDefault="00DC797D">
            <w:pPr>
              <w:pStyle w:val="BodyText"/>
              <w:spacing w:line="276" w:lineRule="auto"/>
              <w:rPr>
                <w:rFonts w:cs="Arial"/>
              </w:rPr>
            </w:pPr>
            <w:r>
              <w:rPr>
                <w:rFonts w:cs="Arial"/>
              </w:rPr>
              <w:t>An update from Customs to the CSP to notify of a change to the consolidation data which impacts the route or status. This is only sent for MUCRs.</w:t>
            </w:r>
          </w:p>
        </w:tc>
      </w:tr>
      <w:tr w:rsidR="00F449A6" w14:paraId="1D0371CA" w14:textId="77777777">
        <w:trPr>
          <w:jc w:val="center"/>
        </w:trPr>
        <w:tc>
          <w:tcPr>
            <w:tcW w:w="1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312740" w14:textId="77777777" w:rsidR="00F449A6" w:rsidRDefault="00DC797D">
            <w:pPr>
              <w:pStyle w:val="BodyText"/>
              <w:spacing w:line="276" w:lineRule="auto"/>
              <w:rPr>
                <w:rFonts w:cs="Arial"/>
              </w:rPr>
            </w:pPr>
            <w:r>
              <w:rPr>
                <w:rFonts w:cs="Arial"/>
              </w:rPr>
              <w:t>UKCTRL</w:t>
            </w:r>
          </w:p>
        </w:tc>
        <w:tc>
          <w:tcPr>
            <w:tcW w:w="61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BBADB2" w14:textId="77777777" w:rsidR="00F449A6" w:rsidRDefault="00DC797D">
            <w:pPr>
              <w:pStyle w:val="BodyText"/>
              <w:spacing w:line="276" w:lineRule="auto"/>
              <w:rPr>
                <w:rFonts w:cs="Arial"/>
              </w:rPr>
            </w:pPr>
            <w:r>
              <w:rPr>
                <w:rFonts w:cs="Arial"/>
              </w:rPr>
              <w:t>Used as either an acknowledgement where no specific response is required (e.g. following departure), or as an error message if business validation fails upon processing a request.</w:t>
            </w:r>
          </w:p>
        </w:tc>
      </w:tr>
    </w:tbl>
    <w:p w14:paraId="283109FB" w14:textId="77777777" w:rsidR="00F449A6" w:rsidRDefault="00F449A6">
      <w:pPr>
        <w:pStyle w:val="BodyText"/>
        <w:spacing w:line="276" w:lineRule="auto"/>
        <w:rPr>
          <w:rFonts w:cs="Arial"/>
        </w:rPr>
      </w:pPr>
    </w:p>
    <w:p w14:paraId="7C58B37A" w14:textId="77777777" w:rsidR="00F449A6" w:rsidRDefault="00F449A6">
      <w:pPr>
        <w:pStyle w:val="BodyText"/>
        <w:spacing w:line="276" w:lineRule="auto"/>
        <w:rPr>
          <w:rFonts w:cs="Arial"/>
        </w:rPr>
      </w:pPr>
    </w:p>
    <w:p w14:paraId="71EA5298" w14:textId="77777777" w:rsidR="00F449A6" w:rsidRDefault="00F449A6">
      <w:pPr>
        <w:pStyle w:val="BodyText"/>
        <w:spacing w:line="276" w:lineRule="auto"/>
        <w:rPr>
          <w:rFonts w:cs="Arial"/>
        </w:rPr>
      </w:pPr>
    </w:p>
    <w:p w14:paraId="456F740D" w14:textId="77777777" w:rsidR="00F449A6" w:rsidRDefault="00F449A6">
      <w:pPr>
        <w:pStyle w:val="BodyText"/>
        <w:spacing w:line="276" w:lineRule="auto"/>
        <w:rPr>
          <w:rFonts w:cs="Arial"/>
        </w:rPr>
      </w:pPr>
    </w:p>
    <w:p w14:paraId="5FC3E0AD" w14:textId="77777777" w:rsidR="00F449A6" w:rsidRDefault="00DC797D">
      <w:pPr>
        <w:pStyle w:val="Heading3"/>
      </w:pPr>
      <w:bookmarkStart w:id="56" w:name="_Toc81403272"/>
      <w:bookmarkStart w:id="57" w:name="_Toc151548093"/>
      <w:bookmarkStart w:id="58" w:name="_Toc160529946"/>
      <w:bookmarkStart w:id="59" w:name="_Toc205389125"/>
      <w:r>
        <w:t>EAC</w:t>
      </w:r>
      <w:bookmarkEnd w:id="56"/>
      <w:bookmarkEnd w:id="57"/>
      <w:bookmarkEnd w:id="58"/>
      <w:bookmarkEnd w:id="59"/>
    </w:p>
    <w:p w14:paraId="788F3166" w14:textId="77777777" w:rsidR="00F449A6" w:rsidRDefault="00DC797D">
      <w:pPr>
        <w:pStyle w:val="Heading4"/>
      </w:pPr>
      <w:r>
        <w:t>Description</w:t>
      </w:r>
    </w:p>
    <w:p w14:paraId="28670D1E" w14:textId="77777777" w:rsidR="00F449A6" w:rsidRDefault="00DC797D">
      <w:pPr>
        <w:spacing w:after="0"/>
        <w:rPr>
          <w:rFonts w:cs="Arial"/>
        </w:rPr>
      </w:pPr>
      <w:r>
        <w:rPr>
          <w:rFonts w:cs="Arial"/>
        </w:rPr>
        <w:t xml:space="preserve">The MUCR is fundamentally a collection of UCR’s </w:t>
      </w:r>
      <w:proofErr w:type="gramStart"/>
      <w:r>
        <w:rPr>
          <w:rFonts w:cs="Arial"/>
        </w:rPr>
        <w:t>combined together</w:t>
      </w:r>
      <w:proofErr w:type="gramEnd"/>
      <w:r>
        <w:rPr>
          <w:rFonts w:cs="Arial"/>
        </w:rPr>
        <w:t xml:space="preserve"> to symbolise a single consignment. The EAC message is used to create and maintain the MUCR structure, including the ability to shut it. The way the message is processed is dependent upon which fields are completed, in line with the principle to follow CHIEF functionality as closely as possible:</w:t>
      </w:r>
    </w:p>
    <w:p w14:paraId="146F0381" w14:textId="77777777" w:rsidR="00F449A6" w:rsidRDefault="00DC797D">
      <w:pPr>
        <w:pStyle w:val="ListParagraph"/>
        <w:numPr>
          <w:ilvl w:val="0"/>
          <w:numId w:val="46"/>
        </w:numPr>
        <w:spacing w:line="276" w:lineRule="auto"/>
        <w:ind w:left="714" w:hanging="357"/>
        <w:rPr>
          <w:rFonts w:ascii="Arial" w:hAnsi="Arial" w:cs="Arial"/>
          <w:sz w:val="22"/>
        </w:rPr>
      </w:pPr>
      <w:r>
        <w:rPr>
          <w:rFonts w:ascii="Arial" w:hAnsi="Arial" w:cs="Arial"/>
          <w:sz w:val="22"/>
        </w:rPr>
        <w:t>Both UCRs are present in the message = Associate the UCR’s together</w:t>
      </w:r>
    </w:p>
    <w:p w14:paraId="01E629E8" w14:textId="77777777" w:rsidR="00F449A6" w:rsidRDefault="00DC797D">
      <w:pPr>
        <w:pStyle w:val="ListParagraph"/>
        <w:numPr>
          <w:ilvl w:val="0"/>
          <w:numId w:val="46"/>
        </w:numPr>
        <w:spacing w:line="276" w:lineRule="auto"/>
        <w:ind w:left="714" w:hanging="357"/>
        <w:rPr>
          <w:rFonts w:ascii="Arial" w:hAnsi="Arial" w:cs="Arial"/>
          <w:sz w:val="22"/>
        </w:rPr>
      </w:pPr>
      <w:r>
        <w:rPr>
          <w:rFonts w:ascii="Arial" w:hAnsi="Arial" w:cs="Arial"/>
          <w:sz w:val="22"/>
        </w:rPr>
        <w:t>Only the parent UCR is present = Shut the MUCR</w:t>
      </w:r>
    </w:p>
    <w:p w14:paraId="75E26C0A" w14:textId="77777777" w:rsidR="00F449A6" w:rsidRDefault="00DC797D">
      <w:pPr>
        <w:pStyle w:val="ListParagraph"/>
        <w:numPr>
          <w:ilvl w:val="1"/>
          <w:numId w:val="46"/>
        </w:numPr>
        <w:spacing w:line="276" w:lineRule="auto"/>
        <w:rPr>
          <w:rFonts w:ascii="Arial" w:hAnsi="Arial" w:cs="Arial"/>
          <w:sz w:val="22"/>
        </w:rPr>
      </w:pPr>
      <w:r>
        <w:rPr>
          <w:rFonts w:ascii="Arial" w:hAnsi="Arial" w:cs="Arial"/>
          <w:sz w:val="22"/>
        </w:rPr>
        <w:t>Note that if the parent UCR is not found, this will cause an error.</w:t>
      </w:r>
    </w:p>
    <w:p w14:paraId="0A57B5C6" w14:textId="77777777" w:rsidR="00F449A6" w:rsidRDefault="00DC797D">
      <w:pPr>
        <w:pStyle w:val="ListParagraph"/>
        <w:numPr>
          <w:ilvl w:val="0"/>
          <w:numId w:val="46"/>
        </w:numPr>
        <w:spacing w:line="276" w:lineRule="auto"/>
        <w:ind w:left="714" w:hanging="357"/>
        <w:rPr>
          <w:rFonts w:ascii="Arial" w:hAnsi="Arial" w:cs="Arial"/>
          <w:sz w:val="22"/>
        </w:rPr>
      </w:pPr>
      <w:r>
        <w:rPr>
          <w:rFonts w:ascii="Arial" w:hAnsi="Arial" w:cs="Arial"/>
          <w:sz w:val="22"/>
        </w:rPr>
        <w:t>Only the child UCR is present = Disassociate the UCR from the current Parent.</w:t>
      </w:r>
    </w:p>
    <w:p w14:paraId="61E513F7" w14:textId="77777777" w:rsidR="00F449A6" w:rsidRDefault="00DC797D">
      <w:pPr>
        <w:spacing w:after="0"/>
        <w:rPr>
          <w:rFonts w:cs="Arial"/>
        </w:rPr>
      </w:pPr>
      <w:r>
        <w:rPr>
          <w:rFonts w:cs="Arial"/>
        </w:rPr>
        <w:t>The status/route (Topic Type sent in responses as SOE/Control Type sent in responses as ROE) of the MUCR is inherited from the child UCR with the most severe route and status. For example, if a declaration within the MUCR has a physical control requirement, then the MUCR has the same routing. This means that following a consolidation, or disassociation, the overall status of the MUCR may change. If attempting to associate a UCR already contained within a different MUCR, the UCR will automatically be disassociated and associated to the newly provided MUCR. An EMR will be sent to the sender of the EAC transaction upon a successful association, disassociation or shut.</w:t>
      </w:r>
    </w:p>
    <w:p w14:paraId="70567DBD" w14:textId="147FA2A8" w:rsidR="00E14BC3" w:rsidRPr="00E14BC3" w:rsidRDefault="00E14BC3">
      <w:pPr>
        <w:rPr>
          <w:rFonts w:cs="Arial"/>
        </w:rPr>
      </w:pPr>
      <w:r w:rsidRPr="00E14BC3">
        <w:rPr>
          <w:rFonts w:cs="Arial"/>
        </w:rPr>
        <w:t xml:space="preserve">Currently, any individual can associate or disassociate from a MUCR that is in any state, except for departed </w:t>
      </w:r>
      <w:r>
        <w:rPr>
          <w:rFonts w:cs="Arial"/>
        </w:rPr>
        <w:t>or</w:t>
      </w:r>
      <w:r w:rsidRPr="00E14BC3">
        <w:rPr>
          <w:rFonts w:cs="Arial"/>
        </w:rPr>
        <w:t xml:space="preserve"> shut. If a change is attempted on a departed or shut MUCR, an error will be generated. If the shut MUCR has been arrived, only the party who arrived it or the shutter of the MUCR are able to EAC the MUCR in future transactions. To be able to consolidate a MUCR into a parent MUCR, the MUCR to be consolidated must be shut.</w:t>
      </w:r>
    </w:p>
    <w:p w14:paraId="0F971CAF" w14:textId="77777777" w:rsidR="00F449A6" w:rsidRDefault="00F449A6">
      <w:pPr>
        <w:pStyle w:val="BodyText"/>
        <w:spacing w:line="276" w:lineRule="auto"/>
        <w:rPr>
          <w:rFonts w:cs="Arial"/>
        </w:rPr>
      </w:pPr>
    </w:p>
    <w:p w14:paraId="33341BF9" w14:textId="77777777" w:rsidR="00F449A6" w:rsidRDefault="00DC797D">
      <w:pPr>
        <w:pStyle w:val="Heading4"/>
      </w:pPr>
      <w:r>
        <w:t>Outcome Matrix</w:t>
      </w:r>
    </w:p>
    <w:p w14:paraId="7121F459" w14:textId="77777777" w:rsidR="00F449A6" w:rsidRDefault="00F449A6">
      <w:pPr>
        <w:pStyle w:val="BodyText"/>
        <w:spacing w:line="276" w:lineRule="auto"/>
        <w:rPr>
          <w:rFonts w:cs="Arial"/>
          <w:b/>
        </w:rPr>
      </w:pPr>
    </w:p>
    <w:tbl>
      <w:tblPr>
        <w:tblW w:w="10648" w:type="dxa"/>
        <w:tblCellMar>
          <w:left w:w="10" w:type="dxa"/>
          <w:right w:w="10" w:type="dxa"/>
        </w:tblCellMar>
        <w:tblLook w:val="04A0" w:firstRow="1" w:lastRow="0" w:firstColumn="1" w:lastColumn="0" w:noHBand="0" w:noVBand="1"/>
      </w:tblPr>
      <w:tblGrid>
        <w:gridCol w:w="1980"/>
        <w:gridCol w:w="5953"/>
        <w:gridCol w:w="2715"/>
      </w:tblGrid>
      <w:tr w:rsidR="00F449A6" w14:paraId="6266E364" w14:textId="77777777">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A7F2D1" w14:textId="77777777" w:rsidR="00F449A6" w:rsidRDefault="00DC797D">
            <w:pPr>
              <w:pStyle w:val="BodyText"/>
              <w:spacing w:line="276" w:lineRule="auto"/>
              <w:rPr>
                <w:rFonts w:cs="Arial"/>
                <w:b/>
                <w:sz w:val="20"/>
              </w:rPr>
            </w:pPr>
            <w:r>
              <w:rPr>
                <w:rFonts w:cs="Arial"/>
                <w:b/>
                <w:sz w:val="20"/>
              </w:rPr>
              <w:t>Inventory Message</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1B18C3" w14:textId="77777777" w:rsidR="00F449A6" w:rsidRDefault="00DC797D">
            <w:pPr>
              <w:pStyle w:val="BodyText"/>
              <w:spacing w:line="276" w:lineRule="auto"/>
              <w:rPr>
                <w:rFonts w:cs="Arial"/>
                <w:b/>
                <w:sz w:val="20"/>
              </w:rPr>
            </w:pPr>
            <w:r>
              <w:rPr>
                <w:rFonts w:cs="Arial"/>
                <w:b/>
                <w:sz w:val="20"/>
              </w:rPr>
              <w:t>Scenario</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91CCB4" w14:textId="77777777" w:rsidR="00F449A6" w:rsidRDefault="00DC797D">
            <w:pPr>
              <w:pStyle w:val="BodyText"/>
              <w:spacing w:line="276" w:lineRule="auto"/>
              <w:rPr>
                <w:rFonts w:cs="Arial"/>
                <w:b/>
                <w:sz w:val="20"/>
              </w:rPr>
            </w:pPr>
            <w:r>
              <w:rPr>
                <w:rFonts w:cs="Arial"/>
                <w:b/>
                <w:sz w:val="20"/>
              </w:rPr>
              <w:t>CDS Response</w:t>
            </w:r>
          </w:p>
        </w:tc>
      </w:tr>
      <w:tr w:rsidR="00F449A6" w14:paraId="71D10C57"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2E508B" w14:textId="77777777" w:rsidR="00F449A6" w:rsidRDefault="00DC797D">
            <w:pPr>
              <w:pStyle w:val="BodyText"/>
              <w:spacing w:line="276" w:lineRule="auto"/>
              <w:rPr>
                <w:rFonts w:cs="Arial"/>
                <w:sz w:val="20"/>
              </w:rPr>
            </w:pPr>
            <w:r>
              <w:rPr>
                <w:rFonts w:cs="Arial"/>
                <w:sz w:val="20"/>
              </w:rPr>
              <w:t>EAC Associate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D4967A" w14:textId="77777777" w:rsidR="00F449A6" w:rsidRDefault="00DC797D">
            <w:pPr>
              <w:pStyle w:val="BodyText"/>
              <w:spacing w:line="276" w:lineRule="auto"/>
              <w:rPr>
                <w:rFonts w:cs="Arial"/>
                <w:sz w:val="20"/>
              </w:rPr>
            </w:pPr>
            <w:proofErr w:type="gramStart"/>
            <w:r>
              <w:rPr>
                <w:rFonts w:cs="Arial"/>
                <w:sz w:val="20"/>
              </w:rPr>
              <w:t>Both UCR</w:t>
            </w:r>
            <w:proofErr w:type="gramEnd"/>
            <w:r>
              <w:rPr>
                <w:rFonts w:cs="Arial"/>
                <w:sz w:val="20"/>
              </w:rPr>
              <w:t xml:space="preserve"> fields are completed within the request.</w:t>
            </w:r>
          </w:p>
          <w:p w14:paraId="159D7FB8" w14:textId="77777777" w:rsidR="00F449A6" w:rsidRDefault="00DC797D">
            <w:pPr>
              <w:pStyle w:val="BodyText"/>
              <w:spacing w:line="276" w:lineRule="auto"/>
              <w:rPr>
                <w:rFonts w:cs="Arial"/>
                <w:sz w:val="20"/>
              </w:rPr>
            </w:pPr>
            <w:r>
              <w:rPr>
                <w:rFonts w:cs="Arial"/>
                <w:sz w:val="20"/>
              </w:rPr>
              <w:t>Both UCR’s are known to CDS.</w:t>
            </w:r>
          </w:p>
          <w:p w14:paraId="56396E90" w14:textId="77777777" w:rsidR="00F449A6" w:rsidRDefault="00DC797D">
            <w:pPr>
              <w:pStyle w:val="BodyText"/>
              <w:spacing w:line="276" w:lineRule="auto"/>
              <w:rPr>
                <w:rFonts w:cs="Arial"/>
                <w:sz w:val="20"/>
              </w:rPr>
            </w:pPr>
            <w:r>
              <w:rPr>
                <w:rFonts w:cs="Arial"/>
                <w:sz w:val="20"/>
              </w:rPr>
              <w:t>The UCR’s are moved into the consolidation requested in the message.</w:t>
            </w:r>
          </w:p>
          <w:p w14:paraId="74537768" w14:textId="77777777" w:rsidR="00F449A6" w:rsidRDefault="00DC797D">
            <w:pPr>
              <w:pStyle w:val="BodyText"/>
              <w:spacing w:line="276" w:lineRule="auto"/>
              <w:rPr>
                <w:rFonts w:cs="Arial"/>
                <w:sz w:val="20"/>
              </w:rPr>
            </w:pPr>
            <w:r>
              <w:rPr>
                <w:rFonts w:cs="Arial"/>
                <w:sz w:val="20"/>
              </w:rPr>
              <w:t>Note: that if the child UCR was previously part of another consolidation, it will be removed from the old MUCR first, before being re-associated into the new MUCR.</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18BC9A" w14:textId="77777777" w:rsidR="00F449A6" w:rsidRDefault="00DC797D">
            <w:pPr>
              <w:pStyle w:val="BodyText"/>
              <w:spacing w:line="276" w:lineRule="auto"/>
              <w:rPr>
                <w:rFonts w:cs="Arial"/>
                <w:sz w:val="20"/>
              </w:rPr>
            </w:pPr>
            <w:r>
              <w:rPr>
                <w:rFonts w:cs="Arial"/>
                <w:sz w:val="20"/>
              </w:rPr>
              <w:t>UKCTRL (ack)</w:t>
            </w:r>
          </w:p>
          <w:p w14:paraId="6D084878" w14:textId="77777777" w:rsidR="00F449A6" w:rsidRDefault="00DC797D">
            <w:pPr>
              <w:pStyle w:val="BodyText"/>
              <w:spacing w:line="276" w:lineRule="auto"/>
              <w:rPr>
                <w:rFonts w:cs="Arial"/>
                <w:sz w:val="20"/>
              </w:rPr>
            </w:pPr>
            <w:r>
              <w:rPr>
                <w:rFonts w:cs="Arial"/>
                <w:sz w:val="20"/>
              </w:rPr>
              <w:t>EMR generated for the new consolidation.</w:t>
            </w:r>
          </w:p>
        </w:tc>
      </w:tr>
      <w:tr w:rsidR="00F449A6" w14:paraId="1312B3D3"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D36368" w14:textId="77777777" w:rsidR="00F449A6" w:rsidRDefault="00DC797D">
            <w:pPr>
              <w:pStyle w:val="BodyText"/>
              <w:spacing w:line="276" w:lineRule="auto"/>
              <w:rPr>
                <w:rFonts w:cs="Arial"/>
                <w:sz w:val="20"/>
              </w:rPr>
            </w:pPr>
            <w:r>
              <w:rPr>
                <w:rFonts w:cs="Arial"/>
                <w:sz w:val="20"/>
              </w:rPr>
              <w:t>EAC Associate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998C15" w14:textId="77777777" w:rsidR="00F449A6" w:rsidRDefault="00DC797D">
            <w:pPr>
              <w:pStyle w:val="BodyText"/>
              <w:spacing w:line="276" w:lineRule="auto"/>
              <w:rPr>
                <w:rFonts w:cs="Arial"/>
                <w:sz w:val="20"/>
              </w:rPr>
            </w:pPr>
            <w:r>
              <w:rPr>
                <w:rFonts w:cs="Arial"/>
                <w:sz w:val="20"/>
              </w:rPr>
              <w:t>If submitter of EAC request is equal to the submitter on the latest subsequent EAL or CST request</w:t>
            </w:r>
          </w:p>
          <w:p w14:paraId="589FF2D8" w14:textId="77777777" w:rsidR="00F449A6" w:rsidRDefault="00F449A6">
            <w:pPr>
              <w:pStyle w:val="BodyText"/>
              <w:spacing w:line="276" w:lineRule="auto"/>
              <w:rPr>
                <w:rFonts w:cs="Arial"/>
                <w:sz w:val="20"/>
              </w:rPr>
            </w:pPr>
          </w:p>
          <w:p w14:paraId="0B3433FF" w14:textId="77777777" w:rsidR="00F449A6" w:rsidRDefault="00DC797D">
            <w:pPr>
              <w:pStyle w:val="BodyText"/>
              <w:spacing w:line="276" w:lineRule="auto"/>
              <w:rPr>
                <w:rFonts w:cs="Arial"/>
                <w:sz w:val="20"/>
              </w:rPr>
            </w:pPr>
            <w:r>
              <w:rPr>
                <w:rFonts w:cs="Arial"/>
                <w:sz w:val="20"/>
              </w:rPr>
              <w:t>OR</w:t>
            </w:r>
          </w:p>
          <w:p w14:paraId="6CBB63D9" w14:textId="77777777" w:rsidR="00F449A6" w:rsidRDefault="00F449A6">
            <w:pPr>
              <w:pStyle w:val="BodyText"/>
              <w:spacing w:line="276" w:lineRule="auto"/>
              <w:rPr>
                <w:rFonts w:cs="Arial"/>
                <w:sz w:val="20"/>
              </w:rPr>
            </w:pPr>
          </w:p>
          <w:p w14:paraId="6BF26E18" w14:textId="77777777" w:rsidR="00F449A6" w:rsidRDefault="00DC797D">
            <w:pPr>
              <w:pStyle w:val="BodyText"/>
              <w:spacing w:line="276" w:lineRule="auto"/>
              <w:rPr>
                <w:rFonts w:cs="Arial"/>
                <w:sz w:val="20"/>
              </w:rPr>
            </w:pPr>
            <w:r>
              <w:rPr>
                <w:rFonts w:cs="Arial"/>
                <w:sz w:val="20"/>
              </w:rPr>
              <w:t>Submitter is HMRC and parent MUCR SOE is equal to ‘D’, ‘F’ or ‘22’.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768F12" w14:textId="77777777" w:rsidR="00F449A6" w:rsidRDefault="00DC797D">
            <w:pPr>
              <w:pStyle w:val="BodyText"/>
              <w:spacing w:line="276" w:lineRule="auto"/>
              <w:rPr>
                <w:rFonts w:cs="Arial"/>
                <w:sz w:val="20"/>
              </w:rPr>
            </w:pPr>
            <w:r>
              <w:rPr>
                <w:rFonts w:cs="Arial"/>
                <w:sz w:val="20"/>
              </w:rPr>
              <w:t>UKCTRL (ack)</w:t>
            </w:r>
          </w:p>
          <w:p w14:paraId="355B8539" w14:textId="77777777" w:rsidR="00F449A6" w:rsidRDefault="00DC797D">
            <w:pPr>
              <w:pStyle w:val="BodyText"/>
              <w:spacing w:line="276" w:lineRule="auto"/>
              <w:rPr>
                <w:rFonts w:cs="Arial"/>
                <w:sz w:val="20"/>
              </w:rPr>
            </w:pPr>
            <w:r>
              <w:rPr>
                <w:rFonts w:cs="Arial"/>
                <w:sz w:val="20"/>
              </w:rPr>
              <w:t>EMR</w:t>
            </w:r>
          </w:p>
        </w:tc>
      </w:tr>
      <w:tr w:rsidR="00F449A6" w14:paraId="2416BCA9"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897081" w14:textId="77777777" w:rsidR="00F449A6" w:rsidRDefault="00DC797D">
            <w:pPr>
              <w:pStyle w:val="BodyText"/>
              <w:spacing w:line="276" w:lineRule="auto"/>
              <w:rPr>
                <w:rFonts w:cs="Arial"/>
                <w:sz w:val="20"/>
              </w:rPr>
            </w:pPr>
            <w:r>
              <w:rPr>
                <w:rFonts w:cs="Arial"/>
                <w:sz w:val="20"/>
              </w:rPr>
              <w:lastRenderedPageBreak/>
              <w:t>EAC Associate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ADF04F" w14:textId="77777777" w:rsidR="00F449A6" w:rsidRDefault="00DC797D">
            <w:pPr>
              <w:pStyle w:val="BodyText"/>
              <w:spacing w:line="276" w:lineRule="auto"/>
              <w:rPr>
                <w:rFonts w:cs="Arial"/>
                <w:sz w:val="20"/>
              </w:rPr>
            </w:pPr>
            <w:proofErr w:type="gramStart"/>
            <w:r>
              <w:rPr>
                <w:rFonts w:cs="Arial"/>
                <w:sz w:val="20"/>
              </w:rPr>
              <w:t>Both UCR</w:t>
            </w:r>
            <w:proofErr w:type="gramEnd"/>
            <w:r>
              <w:rPr>
                <w:rFonts w:cs="Arial"/>
                <w:sz w:val="20"/>
              </w:rPr>
              <w:t xml:space="preserve"> fields are completed within the request.</w:t>
            </w:r>
          </w:p>
          <w:p w14:paraId="39E8F2AC" w14:textId="77777777" w:rsidR="00F449A6" w:rsidRDefault="00DC797D">
            <w:pPr>
              <w:pStyle w:val="BodyText"/>
              <w:spacing w:line="276" w:lineRule="auto"/>
              <w:rPr>
                <w:rFonts w:cs="Arial"/>
                <w:sz w:val="20"/>
              </w:rPr>
            </w:pPr>
            <w:r>
              <w:rPr>
                <w:rFonts w:cs="Arial"/>
                <w:sz w:val="20"/>
              </w:rPr>
              <w:t>Only the child UCR is known to CDS. The unknown parent MUCR is created.</w:t>
            </w:r>
          </w:p>
          <w:p w14:paraId="38B28082" w14:textId="77777777" w:rsidR="00F449A6" w:rsidRDefault="00DC797D">
            <w:pPr>
              <w:pStyle w:val="BodyText"/>
              <w:spacing w:line="276" w:lineRule="auto"/>
              <w:rPr>
                <w:rFonts w:cs="Arial"/>
                <w:sz w:val="20"/>
              </w:rPr>
            </w:pPr>
            <w:r>
              <w:rPr>
                <w:rFonts w:cs="Arial"/>
                <w:sz w:val="20"/>
              </w:rPr>
              <w:t>The child UCR is moved into the new consolidation</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F8D4C4" w14:textId="77777777" w:rsidR="00F449A6" w:rsidRDefault="00DC797D">
            <w:pPr>
              <w:pStyle w:val="BodyText"/>
              <w:spacing w:line="276" w:lineRule="auto"/>
              <w:rPr>
                <w:rFonts w:cs="Arial"/>
                <w:sz w:val="20"/>
              </w:rPr>
            </w:pPr>
            <w:r>
              <w:rPr>
                <w:rFonts w:cs="Arial"/>
                <w:sz w:val="20"/>
              </w:rPr>
              <w:t>UKCTRL (ack)</w:t>
            </w:r>
          </w:p>
          <w:p w14:paraId="0F073F5E" w14:textId="77777777" w:rsidR="00F449A6" w:rsidRDefault="00DC797D">
            <w:pPr>
              <w:pStyle w:val="BodyText"/>
              <w:spacing w:line="276" w:lineRule="auto"/>
              <w:rPr>
                <w:rFonts w:cs="Arial"/>
                <w:sz w:val="20"/>
              </w:rPr>
            </w:pPr>
            <w:r>
              <w:rPr>
                <w:rFonts w:cs="Arial"/>
                <w:sz w:val="20"/>
              </w:rPr>
              <w:t>EMR generated for new consolidation</w:t>
            </w:r>
          </w:p>
        </w:tc>
      </w:tr>
      <w:tr w:rsidR="00F449A6" w14:paraId="3436FD39"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506C20" w14:textId="77777777" w:rsidR="00F449A6" w:rsidRDefault="00DC797D">
            <w:pPr>
              <w:pStyle w:val="BodyText"/>
              <w:spacing w:line="276" w:lineRule="auto"/>
              <w:rPr>
                <w:rFonts w:cs="Arial"/>
                <w:sz w:val="20"/>
              </w:rPr>
            </w:pPr>
            <w:r>
              <w:rPr>
                <w:rFonts w:cs="Arial"/>
                <w:sz w:val="20"/>
              </w:rPr>
              <w:t>EAC Associate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50BB1B" w14:textId="77777777" w:rsidR="00F449A6" w:rsidRDefault="00DC797D">
            <w:pPr>
              <w:pStyle w:val="BodyText"/>
              <w:spacing w:line="276" w:lineRule="auto"/>
              <w:rPr>
                <w:rFonts w:cs="Arial"/>
                <w:sz w:val="20"/>
              </w:rPr>
            </w:pPr>
            <w:proofErr w:type="gramStart"/>
            <w:r>
              <w:rPr>
                <w:rFonts w:cs="Arial"/>
                <w:sz w:val="20"/>
              </w:rPr>
              <w:t>Both UCR</w:t>
            </w:r>
            <w:proofErr w:type="gramEnd"/>
            <w:r>
              <w:rPr>
                <w:rFonts w:cs="Arial"/>
                <w:sz w:val="20"/>
              </w:rPr>
              <w:t xml:space="preserve"> fields are completed within the request.</w:t>
            </w:r>
          </w:p>
          <w:p w14:paraId="4B26A61E" w14:textId="77777777" w:rsidR="00F449A6" w:rsidRDefault="00DC797D">
            <w:pPr>
              <w:pStyle w:val="BodyText"/>
              <w:spacing w:line="276" w:lineRule="auto"/>
              <w:rPr>
                <w:rFonts w:cs="Arial"/>
                <w:sz w:val="20"/>
              </w:rPr>
            </w:pPr>
            <w:r>
              <w:rPr>
                <w:rFonts w:cs="Arial"/>
                <w:sz w:val="20"/>
              </w:rPr>
              <w:t>The child UCR is not known to CDS (or other error scenario).</w:t>
            </w:r>
          </w:p>
          <w:p w14:paraId="24BFA64B" w14:textId="77777777" w:rsidR="00F449A6" w:rsidRDefault="00DC797D">
            <w:pPr>
              <w:pStyle w:val="BodyText"/>
              <w:spacing w:line="276" w:lineRule="auto"/>
              <w:rPr>
                <w:rFonts w:cs="Arial"/>
                <w:sz w:val="20"/>
              </w:rPr>
            </w:pPr>
            <w:r>
              <w:rPr>
                <w:rFonts w:cs="Arial"/>
                <w:sz w:val="20"/>
              </w:rPr>
              <w:t>Error is generated.</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5B4A1C" w14:textId="77777777" w:rsidR="00F449A6" w:rsidRDefault="00DC797D">
            <w:pPr>
              <w:pStyle w:val="BodyText"/>
              <w:spacing w:line="276" w:lineRule="auto"/>
              <w:rPr>
                <w:rFonts w:cs="Arial"/>
                <w:sz w:val="20"/>
              </w:rPr>
            </w:pPr>
            <w:r>
              <w:rPr>
                <w:rFonts w:cs="Arial"/>
                <w:sz w:val="20"/>
              </w:rPr>
              <w:t>UKCTRL (nak)</w:t>
            </w:r>
          </w:p>
        </w:tc>
      </w:tr>
      <w:tr w:rsidR="00F449A6" w14:paraId="79DC7FC8"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9D4082" w14:textId="77777777" w:rsidR="00F449A6" w:rsidRDefault="00DC797D">
            <w:pPr>
              <w:pStyle w:val="BodyText"/>
              <w:spacing w:line="276" w:lineRule="auto"/>
              <w:rPr>
                <w:rFonts w:cs="Arial"/>
                <w:sz w:val="20"/>
              </w:rPr>
            </w:pPr>
            <w:r>
              <w:rPr>
                <w:rFonts w:cs="Arial"/>
                <w:sz w:val="20"/>
              </w:rPr>
              <w:t>EAC Disassociate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C09C08" w14:textId="77777777" w:rsidR="00F449A6" w:rsidRDefault="00DC797D">
            <w:pPr>
              <w:pStyle w:val="BodyText"/>
              <w:spacing w:line="276" w:lineRule="auto"/>
              <w:rPr>
                <w:rFonts w:cs="Arial"/>
                <w:sz w:val="20"/>
              </w:rPr>
            </w:pPr>
            <w:r>
              <w:rPr>
                <w:rFonts w:cs="Arial"/>
                <w:sz w:val="20"/>
              </w:rPr>
              <w:t>Only the child UCR field is completed within the request.</w:t>
            </w:r>
          </w:p>
          <w:p w14:paraId="332ED2D2" w14:textId="77777777" w:rsidR="00F449A6" w:rsidRDefault="00DC797D">
            <w:pPr>
              <w:pStyle w:val="BodyText"/>
              <w:spacing w:line="276" w:lineRule="auto"/>
              <w:rPr>
                <w:rFonts w:cs="Arial"/>
                <w:sz w:val="20"/>
              </w:rPr>
            </w:pPr>
            <w:r>
              <w:rPr>
                <w:rFonts w:cs="Arial"/>
                <w:sz w:val="20"/>
              </w:rPr>
              <w:t>The child UCR is disassociated from its’ current consolidation.</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5A9C21" w14:textId="77777777" w:rsidR="00F449A6" w:rsidRDefault="00DC797D">
            <w:pPr>
              <w:pStyle w:val="BodyText"/>
              <w:spacing w:line="276" w:lineRule="auto"/>
              <w:rPr>
                <w:rFonts w:cs="Arial"/>
                <w:sz w:val="20"/>
              </w:rPr>
            </w:pPr>
            <w:r>
              <w:rPr>
                <w:rFonts w:cs="Arial"/>
                <w:sz w:val="20"/>
              </w:rPr>
              <w:t>UKCTRL (ack)</w:t>
            </w:r>
          </w:p>
          <w:p w14:paraId="7D246FA8" w14:textId="77777777" w:rsidR="00F449A6" w:rsidRDefault="00DC797D">
            <w:pPr>
              <w:pStyle w:val="BodyText"/>
              <w:spacing w:line="276" w:lineRule="auto"/>
              <w:rPr>
                <w:rFonts w:cs="Arial"/>
                <w:sz w:val="20"/>
              </w:rPr>
            </w:pPr>
            <w:r>
              <w:rPr>
                <w:rFonts w:cs="Arial"/>
                <w:sz w:val="20"/>
              </w:rPr>
              <w:t>EMR generated for updated consolidation</w:t>
            </w:r>
          </w:p>
        </w:tc>
      </w:tr>
      <w:tr w:rsidR="00F449A6" w14:paraId="32C659D8"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1F1052" w14:textId="77777777" w:rsidR="00F449A6" w:rsidRDefault="00DC797D">
            <w:pPr>
              <w:pStyle w:val="BodyText"/>
              <w:spacing w:line="276" w:lineRule="auto"/>
              <w:rPr>
                <w:rFonts w:cs="Arial"/>
                <w:sz w:val="20"/>
              </w:rPr>
            </w:pPr>
            <w:r>
              <w:rPr>
                <w:rFonts w:cs="Arial"/>
                <w:sz w:val="20"/>
              </w:rPr>
              <w:t>EAC Disassociate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C1EC97" w14:textId="77777777" w:rsidR="00F449A6" w:rsidRDefault="00DC797D">
            <w:pPr>
              <w:pStyle w:val="BodyText"/>
              <w:spacing w:line="276" w:lineRule="auto"/>
              <w:rPr>
                <w:rFonts w:cs="Arial"/>
                <w:sz w:val="20"/>
              </w:rPr>
            </w:pPr>
            <w:r>
              <w:rPr>
                <w:rFonts w:cs="Arial"/>
                <w:sz w:val="20"/>
              </w:rPr>
              <w:t>If submitter of EAC request is equal to the submitter on the latest subsequent EAL or CST request</w:t>
            </w:r>
          </w:p>
          <w:p w14:paraId="579E0551" w14:textId="77777777" w:rsidR="00F449A6" w:rsidRDefault="00F449A6">
            <w:pPr>
              <w:pStyle w:val="BodyText"/>
              <w:spacing w:line="276" w:lineRule="auto"/>
              <w:rPr>
                <w:rFonts w:cs="Arial"/>
                <w:sz w:val="20"/>
              </w:rPr>
            </w:pPr>
          </w:p>
          <w:p w14:paraId="643ED18F" w14:textId="77777777" w:rsidR="00F449A6" w:rsidRDefault="00DC797D">
            <w:pPr>
              <w:pStyle w:val="BodyText"/>
              <w:spacing w:line="276" w:lineRule="auto"/>
              <w:rPr>
                <w:rFonts w:cs="Arial"/>
                <w:sz w:val="20"/>
              </w:rPr>
            </w:pPr>
            <w:r>
              <w:rPr>
                <w:rFonts w:cs="Arial"/>
                <w:sz w:val="20"/>
              </w:rPr>
              <w:t>OR</w:t>
            </w:r>
          </w:p>
          <w:p w14:paraId="58FA52AF" w14:textId="77777777" w:rsidR="00F449A6" w:rsidRDefault="00F449A6">
            <w:pPr>
              <w:pStyle w:val="BodyText"/>
              <w:spacing w:line="276" w:lineRule="auto"/>
              <w:rPr>
                <w:rFonts w:cs="Arial"/>
                <w:sz w:val="20"/>
              </w:rPr>
            </w:pPr>
          </w:p>
          <w:p w14:paraId="1642E775" w14:textId="77777777" w:rsidR="00F449A6" w:rsidRDefault="00DC797D">
            <w:pPr>
              <w:pStyle w:val="BodyText"/>
              <w:spacing w:line="276" w:lineRule="auto"/>
              <w:rPr>
                <w:rFonts w:cs="Arial"/>
                <w:sz w:val="20"/>
              </w:rPr>
            </w:pPr>
            <w:r>
              <w:rPr>
                <w:rFonts w:cs="Arial"/>
                <w:sz w:val="20"/>
              </w:rPr>
              <w:t>Submitter is HMRC and parent MUCR SOE is equal to ‘D’, ‘F’ or ‘22’.</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B62BDA" w14:textId="77777777" w:rsidR="00F449A6" w:rsidRDefault="00DC797D">
            <w:pPr>
              <w:pStyle w:val="BodyText"/>
              <w:spacing w:line="276" w:lineRule="auto"/>
              <w:rPr>
                <w:rFonts w:cs="Arial"/>
                <w:sz w:val="20"/>
              </w:rPr>
            </w:pPr>
            <w:r>
              <w:rPr>
                <w:rFonts w:cs="Arial"/>
                <w:sz w:val="20"/>
              </w:rPr>
              <w:t>UKCTRL (ack)</w:t>
            </w:r>
          </w:p>
          <w:p w14:paraId="2ABD1473" w14:textId="77777777" w:rsidR="00F449A6" w:rsidRDefault="00DC797D">
            <w:pPr>
              <w:pStyle w:val="BodyText"/>
              <w:spacing w:line="276" w:lineRule="auto"/>
              <w:rPr>
                <w:rFonts w:cs="Arial"/>
                <w:sz w:val="20"/>
              </w:rPr>
            </w:pPr>
            <w:r>
              <w:rPr>
                <w:rFonts w:cs="Arial"/>
                <w:sz w:val="20"/>
              </w:rPr>
              <w:t>EMR</w:t>
            </w:r>
          </w:p>
        </w:tc>
      </w:tr>
      <w:tr w:rsidR="00F449A6" w14:paraId="6963BCFF"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7173AE" w14:textId="77777777" w:rsidR="00F449A6" w:rsidRDefault="00DC797D">
            <w:pPr>
              <w:pStyle w:val="BodyText"/>
              <w:spacing w:line="276" w:lineRule="auto"/>
              <w:rPr>
                <w:rFonts w:cs="Arial"/>
                <w:sz w:val="20"/>
              </w:rPr>
            </w:pPr>
            <w:r>
              <w:rPr>
                <w:rFonts w:cs="Arial"/>
                <w:sz w:val="20"/>
              </w:rPr>
              <w:t>EAC Disassociate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6FCD99" w14:textId="77777777" w:rsidR="00F449A6" w:rsidRDefault="00DC797D">
            <w:pPr>
              <w:pStyle w:val="BodyText"/>
              <w:spacing w:line="276" w:lineRule="auto"/>
              <w:rPr>
                <w:rFonts w:cs="Arial"/>
                <w:sz w:val="20"/>
              </w:rPr>
            </w:pPr>
            <w:r>
              <w:rPr>
                <w:rFonts w:cs="Arial"/>
                <w:sz w:val="20"/>
              </w:rPr>
              <w:t>Only the child UCR field is completed within the request.</w:t>
            </w:r>
          </w:p>
          <w:p w14:paraId="192F5C4C" w14:textId="77777777" w:rsidR="00F449A6" w:rsidRDefault="00DC797D">
            <w:pPr>
              <w:pStyle w:val="BodyText"/>
              <w:spacing w:line="276" w:lineRule="auto"/>
              <w:rPr>
                <w:rFonts w:cs="Arial"/>
                <w:sz w:val="20"/>
              </w:rPr>
            </w:pPr>
            <w:r>
              <w:rPr>
                <w:rFonts w:cs="Arial"/>
                <w:sz w:val="20"/>
              </w:rPr>
              <w:t>Error scenario identified (see below).</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F490CC" w14:textId="77777777" w:rsidR="00F449A6" w:rsidRDefault="00DC797D">
            <w:pPr>
              <w:pStyle w:val="BodyText"/>
              <w:spacing w:line="276" w:lineRule="auto"/>
              <w:rPr>
                <w:rFonts w:cs="Arial"/>
                <w:sz w:val="20"/>
              </w:rPr>
            </w:pPr>
            <w:r>
              <w:rPr>
                <w:rFonts w:cs="Arial"/>
                <w:sz w:val="20"/>
              </w:rPr>
              <w:t>UKCTRL (nak)</w:t>
            </w:r>
          </w:p>
        </w:tc>
      </w:tr>
      <w:tr w:rsidR="00F449A6" w14:paraId="75E8916A"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566924" w14:textId="77777777" w:rsidR="00F449A6" w:rsidRDefault="00DC797D">
            <w:pPr>
              <w:pStyle w:val="BodyText"/>
              <w:spacing w:line="276" w:lineRule="auto"/>
              <w:rPr>
                <w:rFonts w:cs="Arial"/>
                <w:sz w:val="20"/>
              </w:rPr>
            </w:pPr>
            <w:r>
              <w:rPr>
                <w:rFonts w:cs="Arial"/>
                <w:sz w:val="20"/>
              </w:rPr>
              <w:t>EAC Shut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0C5023" w14:textId="77777777" w:rsidR="00F449A6" w:rsidRDefault="00DC797D">
            <w:pPr>
              <w:pStyle w:val="BodyText"/>
              <w:spacing w:line="276" w:lineRule="auto"/>
              <w:rPr>
                <w:rFonts w:cs="Arial"/>
                <w:sz w:val="20"/>
              </w:rPr>
            </w:pPr>
            <w:r>
              <w:rPr>
                <w:rFonts w:cs="Arial"/>
                <w:sz w:val="20"/>
              </w:rPr>
              <w:t>Only the parent MUCR field is completed within the request.</w:t>
            </w:r>
          </w:p>
          <w:p w14:paraId="4B6B222F" w14:textId="77777777" w:rsidR="00F449A6" w:rsidRDefault="00DC797D">
            <w:pPr>
              <w:pStyle w:val="BodyText"/>
              <w:spacing w:line="276" w:lineRule="auto"/>
              <w:rPr>
                <w:rFonts w:cs="Arial"/>
                <w:sz w:val="20"/>
              </w:rPr>
            </w:pPr>
            <w:r>
              <w:rPr>
                <w:rFonts w:cs="Arial"/>
                <w:sz w:val="20"/>
              </w:rPr>
              <w:t>MUCR is known to CDS.</w:t>
            </w:r>
          </w:p>
          <w:p w14:paraId="680B4C40" w14:textId="77777777" w:rsidR="00F449A6" w:rsidRDefault="00DC797D">
            <w:pPr>
              <w:pStyle w:val="BodyText"/>
              <w:spacing w:line="276" w:lineRule="auto"/>
              <w:rPr>
                <w:rFonts w:cs="Arial"/>
                <w:sz w:val="20"/>
              </w:rPr>
            </w:pPr>
            <w:r>
              <w:rPr>
                <w:rFonts w:cs="Arial"/>
                <w:sz w:val="20"/>
              </w:rPr>
              <w:t>The consolidation is shut.</w:t>
            </w:r>
          </w:p>
          <w:p w14:paraId="147911AA" w14:textId="77777777" w:rsidR="00F449A6" w:rsidRDefault="00DC797D">
            <w:pPr>
              <w:pStyle w:val="BodyText"/>
              <w:spacing w:line="276" w:lineRule="auto"/>
              <w:rPr>
                <w:rFonts w:cs="Arial"/>
                <w:sz w:val="20"/>
              </w:rPr>
            </w:pPr>
            <w:r>
              <w:rPr>
                <w:rFonts w:cs="Arial"/>
                <w:sz w:val="20"/>
              </w:rPr>
              <w:t>(Note that shutting the MUCR may then change the status of the consolidation to ‘cleared’)</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A75524" w14:textId="77777777" w:rsidR="00F449A6" w:rsidRDefault="00DC797D">
            <w:pPr>
              <w:pStyle w:val="BodyText"/>
              <w:spacing w:line="276" w:lineRule="auto"/>
              <w:rPr>
                <w:rFonts w:cs="Arial"/>
                <w:sz w:val="20"/>
              </w:rPr>
            </w:pPr>
            <w:r>
              <w:rPr>
                <w:rFonts w:cs="Arial"/>
                <w:sz w:val="20"/>
              </w:rPr>
              <w:t>UKCTRL (ack)</w:t>
            </w:r>
          </w:p>
          <w:p w14:paraId="457A0A43" w14:textId="77777777" w:rsidR="00F449A6" w:rsidRDefault="00DC797D">
            <w:pPr>
              <w:pStyle w:val="BodyText"/>
              <w:spacing w:line="276" w:lineRule="auto"/>
              <w:rPr>
                <w:rFonts w:cs="Arial"/>
                <w:sz w:val="20"/>
              </w:rPr>
            </w:pPr>
            <w:r>
              <w:rPr>
                <w:rFonts w:cs="Arial"/>
                <w:sz w:val="20"/>
              </w:rPr>
              <w:t>EMR generated for the consolidation.</w:t>
            </w:r>
          </w:p>
        </w:tc>
      </w:tr>
      <w:tr w:rsidR="00F449A6" w14:paraId="039F939A"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1F90FB" w14:textId="77777777" w:rsidR="00F449A6" w:rsidRDefault="00DC797D">
            <w:pPr>
              <w:pStyle w:val="BodyText"/>
              <w:spacing w:line="276" w:lineRule="auto"/>
              <w:rPr>
                <w:rFonts w:cs="Arial"/>
                <w:sz w:val="20"/>
              </w:rPr>
            </w:pPr>
            <w:r>
              <w:rPr>
                <w:rFonts w:cs="Arial"/>
                <w:sz w:val="20"/>
              </w:rPr>
              <w:t>EAC Shut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09E897" w14:textId="77777777" w:rsidR="00F449A6" w:rsidRDefault="00DC797D">
            <w:pPr>
              <w:pStyle w:val="BodyText"/>
              <w:spacing w:line="276" w:lineRule="auto"/>
              <w:rPr>
                <w:rFonts w:cs="Arial"/>
                <w:sz w:val="20"/>
              </w:rPr>
            </w:pPr>
            <w:r>
              <w:rPr>
                <w:rFonts w:cs="Arial"/>
                <w:sz w:val="20"/>
              </w:rPr>
              <w:t>Only the parent MUCR field is completed within the request.</w:t>
            </w:r>
          </w:p>
          <w:p w14:paraId="7B2CC8FC" w14:textId="77777777" w:rsidR="00F449A6" w:rsidRDefault="00DC797D">
            <w:pPr>
              <w:pStyle w:val="BodyText"/>
              <w:spacing w:line="276" w:lineRule="auto"/>
              <w:rPr>
                <w:rFonts w:cs="Arial"/>
                <w:sz w:val="20"/>
              </w:rPr>
            </w:pPr>
            <w:r>
              <w:rPr>
                <w:rFonts w:cs="Arial"/>
                <w:sz w:val="20"/>
              </w:rPr>
              <w:t>MUCR is not known to CDS (or other error scenario see below)</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276D7A" w14:textId="77777777" w:rsidR="00F449A6" w:rsidRDefault="00DC797D">
            <w:pPr>
              <w:pStyle w:val="BodyText"/>
              <w:spacing w:line="276" w:lineRule="auto"/>
              <w:rPr>
                <w:rFonts w:cs="Arial"/>
                <w:sz w:val="20"/>
              </w:rPr>
            </w:pPr>
            <w:r>
              <w:rPr>
                <w:rFonts w:cs="Arial"/>
                <w:sz w:val="20"/>
              </w:rPr>
              <w:t>UKCTRL (nak)</w:t>
            </w:r>
          </w:p>
        </w:tc>
      </w:tr>
    </w:tbl>
    <w:p w14:paraId="1BEE29DB" w14:textId="77777777" w:rsidR="00F449A6" w:rsidRDefault="00F449A6">
      <w:pPr>
        <w:pStyle w:val="BodyText"/>
        <w:spacing w:line="276" w:lineRule="auto"/>
        <w:rPr>
          <w:rFonts w:cs="Arial"/>
        </w:rPr>
      </w:pPr>
    </w:p>
    <w:p w14:paraId="1AC86D2B" w14:textId="77777777" w:rsidR="00F449A6" w:rsidRDefault="00DC797D">
      <w:pPr>
        <w:pStyle w:val="Heading4"/>
      </w:pPr>
      <w:r>
        <w:t>Further Error scenarios</w:t>
      </w:r>
    </w:p>
    <w:tbl>
      <w:tblPr>
        <w:tblW w:w="10795" w:type="dxa"/>
        <w:tblInd w:w="-147" w:type="dxa"/>
        <w:tblCellMar>
          <w:left w:w="10" w:type="dxa"/>
          <w:right w:w="10" w:type="dxa"/>
        </w:tblCellMar>
        <w:tblLook w:val="04A0" w:firstRow="1" w:lastRow="0" w:firstColumn="1" w:lastColumn="0" w:noHBand="0" w:noVBand="1"/>
      </w:tblPr>
      <w:tblGrid>
        <w:gridCol w:w="6992"/>
        <w:gridCol w:w="3803"/>
      </w:tblGrid>
      <w:tr w:rsidR="00F449A6" w14:paraId="0B5BC8A4" w14:textId="77777777">
        <w:trPr>
          <w:tblHeader/>
        </w:trPr>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10DD88" w14:textId="77777777" w:rsidR="00F449A6" w:rsidRDefault="00DC797D">
            <w:pPr>
              <w:spacing w:after="0"/>
              <w:rPr>
                <w:rFonts w:eastAsia="Times New Roman" w:cs="Arial"/>
                <w:b/>
                <w:bCs/>
                <w:sz w:val="21"/>
                <w:szCs w:val="21"/>
                <w:lang w:eastAsia="en-GB"/>
              </w:rPr>
            </w:pPr>
            <w:r>
              <w:rPr>
                <w:rFonts w:eastAsia="Times New Roman" w:cs="Arial"/>
                <w:b/>
                <w:bCs/>
                <w:sz w:val="21"/>
                <w:szCs w:val="21"/>
                <w:lang w:eastAsia="en-GB"/>
              </w:rPr>
              <w:t>Scenario</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0F7081" w14:textId="77777777" w:rsidR="00F449A6" w:rsidRDefault="00DC797D">
            <w:pPr>
              <w:spacing w:after="0"/>
              <w:rPr>
                <w:rFonts w:eastAsia="Times New Roman" w:cs="Arial"/>
                <w:b/>
                <w:bCs/>
                <w:sz w:val="21"/>
                <w:szCs w:val="21"/>
                <w:lang w:eastAsia="en-GB"/>
              </w:rPr>
            </w:pPr>
            <w:r>
              <w:rPr>
                <w:rFonts w:eastAsia="Times New Roman" w:cs="Arial"/>
                <w:b/>
                <w:bCs/>
                <w:sz w:val="21"/>
                <w:szCs w:val="21"/>
                <w:lang w:eastAsia="en-GB"/>
              </w:rPr>
              <w:t>Outcome</w:t>
            </w:r>
          </w:p>
        </w:tc>
      </w:tr>
      <w:tr w:rsidR="00F449A6" w14:paraId="4806F170"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2CE72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fails syntax check</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AC7B6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Message is placed on the backout queue</w:t>
            </w:r>
          </w:p>
        </w:tc>
      </w:tr>
      <w:tr w:rsidR="00F449A6" w14:paraId="3A892270"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69396B"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fails validation – submitter is not HMRC and parent MUCR has already departed/frustrated</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CC8EA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29, Action Code 3 is returned</w:t>
            </w:r>
          </w:p>
        </w:tc>
      </w:tr>
      <w:tr w:rsidR="00F449A6" w14:paraId="302098A3"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FAFC0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fails validation – EAC submitter doesn’t match last EAL/CST submitter (only if top MUCR is in an arrived/shut state)</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A2799E"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35, Action Code 3 is returned</w:t>
            </w:r>
          </w:p>
        </w:tc>
      </w:tr>
      <w:tr w:rsidR="00F449A6" w14:paraId="28ADE193"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8C70F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fails validation - UCR format is invalid (plus when associating parent to-be must be a MUCR)</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D6A612"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01, Action Code 3 is returned</w:t>
            </w:r>
          </w:p>
        </w:tc>
      </w:tr>
      <w:tr w:rsidR="00F449A6" w14:paraId="3ABF5AF6"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B3807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fails validation - UCR format is invalid for the specified type</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55558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08, Action Code 3 is returned</w:t>
            </w:r>
          </w:p>
        </w:tc>
      </w:tr>
      <w:tr w:rsidR="00F449A6" w14:paraId="4E693A8C"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116250"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fails validation - Immediate parent MUCR is already contained within the same consolidation</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F573D2"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05, Action Code 3 is returned</w:t>
            </w:r>
          </w:p>
        </w:tc>
      </w:tr>
      <w:tr w:rsidR="00F449A6" w14:paraId="7B033BAD"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F7DEFB"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Shut fails validation - MUCR is not the top level UCR</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2200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03, Action Code 3 is returned</w:t>
            </w:r>
          </w:p>
        </w:tc>
      </w:tr>
      <w:tr w:rsidR="00F449A6" w14:paraId="028A9D51"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15503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"Associate" when parent MUCR does not exist</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B3107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MUCR is created in an open "O" state </w:t>
            </w:r>
          </w:p>
        </w:tc>
      </w:tr>
      <w:tr w:rsidR="00F449A6" w14:paraId="7002F7E7"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C1CCD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lastRenderedPageBreak/>
              <w:t>EAC "Associate" when parent MUCR has already been departed</w:t>
            </w:r>
          </w:p>
          <w:p w14:paraId="17DD5372" w14:textId="77777777" w:rsidR="00F449A6" w:rsidRDefault="00F449A6">
            <w:pPr>
              <w:spacing w:after="0"/>
              <w:rPr>
                <w:rFonts w:eastAsia="Times New Roman" w:cs="Arial"/>
                <w:sz w:val="21"/>
                <w:szCs w:val="21"/>
                <w:lang w:eastAsia="en-GB"/>
              </w:rPr>
            </w:pP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D6EB0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29, Action Code 3 is returned</w:t>
            </w:r>
          </w:p>
        </w:tc>
      </w:tr>
      <w:tr w:rsidR="00F449A6" w14:paraId="09FC34DB"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ED57F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"Associate" when DUCR to be consolidated is already associated to given parent MUCR</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55ADD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11, Action Code 3 is returned</w:t>
            </w:r>
          </w:p>
        </w:tc>
      </w:tr>
      <w:tr w:rsidR="00F449A6" w14:paraId="232B22E4"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847E5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"Associate" when DUCR to be consolidated does not exist</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EEAB3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10, Action Code 3 is returned</w:t>
            </w:r>
          </w:p>
        </w:tc>
      </w:tr>
      <w:tr w:rsidR="00F449A6" w14:paraId="62A407C4"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E64A5D"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"Associate" when DUCR to be consolidated has been cancelled/terminated/handled externally/rejected</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BF9AD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15, Action Code 3 is returned</w:t>
            </w:r>
          </w:p>
        </w:tc>
      </w:tr>
      <w:tr w:rsidR="00F449A6" w14:paraId="272059AB"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CAC5FD"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"Associate" when MUCR to be consolidated does not exist</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1A684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06, Action Code 3 is returned</w:t>
            </w:r>
          </w:p>
        </w:tc>
      </w:tr>
      <w:tr w:rsidR="00F449A6" w14:paraId="7E5ACB0D"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1CCD1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"Associate" when MUCR to be consolidated is already associated to given parent MUCR</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F4BF4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11, Action Code 3 is returned</w:t>
            </w:r>
          </w:p>
        </w:tc>
      </w:tr>
      <w:tr w:rsidR="00F449A6" w14:paraId="5523B42F"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2C9DC4"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"Associate" when consolidation being associated to will reach beyond the maximum DUCRs/MUCRs allowable including the requested associations (8 levels deep, 5000 UCRs per level)</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AD65B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17, Action Code 3 is returned</w:t>
            </w:r>
          </w:p>
        </w:tc>
      </w:tr>
      <w:tr w:rsidR="00F449A6" w14:paraId="3E966A86"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C44A5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"Associate" when to be consolidated MUCR is not Shut </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4A83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04, Action Code 3 is returned</w:t>
            </w:r>
          </w:p>
        </w:tc>
      </w:tr>
      <w:tr w:rsidR="00F449A6" w14:paraId="03588A09"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816C0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"Associate" when DUCR is already contained within a different consolidation </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19F7C0"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Acknowledgement is returned</w:t>
            </w:r>
          </w:p>
          <w:p w14:paraId="424244DC" w14:textId="77777777" w:rsidR="00F449A6" w:rsidRDefault="00DC797D">
            <w:pPr>
              <w:spacing w:before="150" w:after="0"/>
              <w:rPr>
                <w:rFonts w:eastAsia="Times New Roman" w:cs="Arial"/>
                <w:sz w:val="21"/>
                <w:szCs w:val="21"/>
                <w:lang w:eastAsia="en-GB"/>
              </w:rPr>
            </w:pPr>
            <w:r>
              <w:rPr>
                <w:rFonts w:eastAsia="Times New Roman" w:cs="Arial"/>
                <w:sz w:val="21"/>
                <w:szCs w:val="21"/>
                <w:lang w:eastAsia="en-GB"/>
              </w:rPr>
              <w:t>EMR Response is returned</w:t>
            </w:r>
          </w:p>
        </w:tc>
      </w:tr>
      <w:tr w:rsidR="00F449A6" w14:paraId="5520ABBF" w14:textId="77777777">
        <w:trPr>
          <w:trHeight w:val="96"/>
        </w:trPr>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B4342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"Associate" when MUCR is already contained within a different consolidation </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411DBE"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Acknowledgment is returned</w:t>
            </w:r>
          </w:p>
          <w:p w14:paraId="2F1F0C1E" w14:textId="77777777" w:rsidR="00F449A6" w:rsidRDefault="00DC797D">
            <w:pPr>
              <w:spacing w:before="150" w:after="0"/>
              <w:rPr>
                <w:rFonts w:eastAsia="Times New Roman" w:cs="Arial"/>
                <w:sz w:val="21"/>
                <w:szCs w:val="21"/>
                <w:lang w:eastAsia="en-GB"/>
              </w:rPr>
            </w:pPr>
            <w:r>
              <w:rPr>
                <w:rFonts w:eastAsia="Times New Roman" w:cs="Arial"/>
                <w:sz w:val="21"/>
                <w:szCs w:val="21"/>
                <w:lang w:eastAsia="en-GB"/>
              </w:rPr>
              <w:t>EMR Response is returned</w:t>
            </w:r>
          </w:p>
        </w:tc>
      </w:tr>
      <w:tr w:rsidR="00F449A6" w14:paraId="16E4B735"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6997D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"Associate" when the top parent MUCR has been previously arrived at least once</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F35B64" w14:textId="77777777" w:rsidR="00F449A6" w:rsidRDefault="00DC797D">
            <w:pPr>
              <w:pStyle w:val="NormalWeb"/>
              <w:shd w:val="clear" w:color="auto" w:fill="FFFFFF"/>
              <w:spacing w:before="0" w:after="0" w:line="300" w:lineRule="atLeast"/>
              <w:rPr>
                <w:rFonts w:ascii="Arial" w:hAnsi="Arial" w:cs="Arial"/>
                <w:sz w:val="21"/>
                <w:szCs w:val="21"/>
              </w:rPr>
            </w:pPr>
            <w:r>
              <w:rPr>
                <w:rFonts w:ascii="Arial" w:hAnsi="Arial" w:cs="Arial"/>
                <w:sz w:val="21"/>
                <w:szCs w:val="21"/>
              </w:rPr>
              <w:t xml:space="preserve">Associated UCRs </w:t>
            </w:r>
            <w:proofErr w:type="gramStart"/>
            <w:r>
              <w:rPr>
                <w:rFonts w:ascii="Arial" w:hAnsi="Arial" w:cs="Arial"/>
                <w:sz w:val="21"/>
                <w:szCs w:val="21"/>
              </w:rPr>
              <w:t>are arrived</w:t>
            </w:r>
            <w:proofErr w:type="gramEnd"/>
            <w:r>
              <w:rPr>
                <w:rFonts w:ascii="Arial" w:hAnsi="Arial" w:cs="Arial"/>
                <w:sz w:val="21"/>
                <w:szCs w:val="21"/>
              </w:rPr>
              <w:t xml:space="preserve"> (multiple times if there is more than one arrival against the MUCR)</w:t>
            </w:r>
          </w:p>
          <w:p w14:paraId="5505D2F5" w14:textId="77777777" w:rsidR="00F449A6" w:rsidRDefault="00DC797D">
            <w:pPr>
              <w:pStyle w:val="NormalWeb"/>
              <w:shd w:val="clear" w:color="auto" w:fill="FFFFFF"/>
              <w:spacing w:before="150" w:after="0" w:line="300" w:lineRule="atLeast"/>
              <w:rPr>
                <w:rFonts w:ascii="Arial" w:hAnsi="Arial" w:cs="Arial"/>
                <w:sz w:val="21"/>
                <w:szCs w:val="21"/>
              </w:rPr>
            </w:pPr>
            <w:r>
              <w:rPr>
                <w:rFonts w:ascii="Arial" w:hAnsi="Arial" w:cs="Arial"/>
                <w:sz w:val="21"/>
                <w:szCs w:val="21"/>
              </w:rPr>
              <w:t>Acknowledgment is returned</w:t>
            </w:r>
          </w:p>
          <w:p w14:paraId="5B7AF3B8" w14:textId="77777777" w:rsidR="00F449A6" w:rsidRDefault="00DC797D">
            <w:pPr>
              <w:pStyle w:val="NormalWeb"/>
              <w:shd w:val="clear" w:color="auto" w:fill="FFFFFF"/>
              <w:spacing w:before="150" w:after="0" w:line="300" w:lineRule="atLeast"/>
              <w:rPr>
                <w:rFonts w:ascii="Arial" w:hAnsi="Arial" w:cs="Arial"/>
                <w:sz w:val="21"/>
                <w:szCs w:val="21"/>
              </w:rPr>
            </w:pPr>
            <w:r>
              <w:rPr>
                <w:rFonts w:ascii="Arial" w:hAnsi="Arial" w:cs="Arial"/>
                <w:sz w:val="21"/>
                <w:szCs w:val="21"/>
              </w:rPr>
              <w:t>EMR Response is returned</w:t>
            </w:r>
          </w:p>
        </w:tc>
      </w:tr>
      <w:tr w:rsidR="00F449A6" w14:paraId="5D452F8C"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552C2B"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"Disassociate" when parent MUCR has already been departed</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8C4523" w14:textId="77777777" w:rsidR="00F449A6" w:rsidRDefault="00DC797D">
            <w:pPr>
              <w:pStyle w:val="NormalWeb"/>
              <w:shd w:val="clear" w:color="auto" w:fill="FFFFFF"/>
              <w:spacing w:before="0" w:after="0" w:line="300" w:lineRule="atLeast"/>
              <w:rPr>
                <w:rFonts w:ascii="Arial" w:hAnsi="Arial" w:cs="Arial"/>
                <w:sz w:val="21"/>
                <w:szCs w:val="21"/>
              </w:rPr>
            </w:pPr>
            <w:r>
              <w:rPr>
                <w:rFonts w:ascii="Arial" w:hAnsi="Arial" w:cs="Arial"/>
                <w:sz w:val="21"/>
                <w:szCs w:val="21"/>
              </w:rPr>
              <w:t>Error Message with Error Code 29, Action Code 3 is returned</w:t>
            </w:r>
          </w:p>
        </w:tc>
      </w:tr>
      <w:tr w:rsidR="00F449A6" w14:paraId="20E10B99"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3DF3E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"Disassociate" when the DUCR does not exist</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C31A9E"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22, Action Code 3 is returned</w:t>
            </w:r>
          </w:p>
        </w:tc>
      </w:tr>
      <w:tr w:rsidR="00F449A6" w14:paraId="2E99839F"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86AB2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"Disassociate" when the MUCR does not exist</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609DFA"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22, Action Code 3 is returned</w:t>
            </w:r>
          </w:p>
        </w:tc>
      </w:tr>
      <w:tr w:rsidR="00F449A6" w14:paraId="435CEF83"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5B31B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"Disassociate" when the DUCR is not already associated</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8F3A3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23, Action Code 3 is returned</w:t>
            </w:r>
          </w:p>
          <w:p w14:paraId="04B8DF58" w14:textId="77777777" w:rsidR="00F449A6" w:rsidRDefault="00DC797D">
            <w:pPr>
              <w:spacing w:before="150" w:after="0"/>
              <w:rPr>
                <w:rFonts w:eastAsia="Times New Roman" w:cs="Arial"/>
                <w:sz w:val="21"/>
                <w:szCs w:val="21"/>
                <w:lang w:eastAsia="en-GB"/>
              </w:rPr>
            </w:pPr>
            <w:r>
              <w:rPr>
                <w:rFonts w:eastAsia="Times New Roman" w:cs="Arial"/>
                <w:sz w:val="21"/>
                <w:szCs w:val="21"/>
                <w:lang w:eastAsia="en-GB"/>
              </w:rPr>
              <w:t>(No error message to be sent when incoming disassociation request is from DMS Events)</w:t>
            </w:r>
          </w:p>
        </w:tc>
      </w:tr>
      <w:tr w:rsidR="00F449A6" w14:paraId="120EB45D" w14:textId="77777777">
        <w:tc>
          <w:tcPr>
            <w:tcW w:w="69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5D4570"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EAC "Disassociate" when the MUCR is not already associated</w:t>
            </w:r>
          </w:p>
        </w:tc>
        <w:tc>
          <w:tcPr>
            <w:tcW w:w="38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3DB32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23, Action Code 3 is returned</w:t>
            </w:r>
          </w:p>
        </w:tc>
      </w:tr>
    </w:tbl>
    <w:p w14:paraId="592A1B6A" w14:textId="77777777" w:rsidR="00F449A6" w:rsidRDefault="00F449A6">
      <w:pPr>
        <w:pStyle w:val="BodyText"/>
        <w:spacing w:line="276" w:lineRule="auto"/>
        <w:rPr>
          <w:rFonts w:cs="Arial"/>
        </w:rPr>
      </w:pPr>
    </w:p>
    <w:p w14:paraId="3F6AA439" w14:textId="77777777" w:rsidR="00F449A6" w:rsidRDefault="00DC797D">
      <w:pPr>
        <w:pStyle w:val="Heading3"/>
      </w:pPr>
      <w:bookmarkStart w:id="60" w:name="_Toc81403273"/>
      <w:bookmarkStart w:id="61" w:name="_Toc151548094"/>
      <w:bookmarkStart w:id="62" w:name="_Toc160529947"/>
      <w:bookmarkStart w:id="63" w:name="_Toc205389126"/>
      <w:r>
        <w:lastRenderedPageBreak/>
        <w:t>CST - Shut</w:t>
      </w:r>
      <w:bookmarkEnd w:id="60"/>
      <w:bookmarkEnd w:id="61"/>
      <w:bookmarkEnd w:id="62"/>
      <w:bookmarkEnd w:id="63"/>
    </w:p>
    <w:p w14:paraId="792AFC11" w14:textId="77777777" w:rsidR="00F449A6" w:rsidRDefault="00DC797D">
      <w:pPr>
        <w:pStyle w:val="Heading4"/>
      </w:pPr>
      <w:r>
        <w:t>Description</w:t>
      </w:r>
    </w:p>
    <w:p w14:paraId="0114FE75" w14:textId="77777777" w:rsidR="00F449A6" w:rsidRDefault="00DC797D">
      <w:r>
        <w:rPr>
          <w:rFonts w:cs="Arial"/>
        </w:rPr>
        <w:t>The ‘shut’ transaction has the same functionality as an EAC with just the parent MUCR provided. The reason this is distinct is to allow other actors in the supply chain access to this functionality without providing the full consolidation functionality, provided they have the right authorisation.</w:t>
      </w:r>
    </w:p>
    <w:p w14:paraId="1D727FBC" w14:textId="77777777" w:rsidR="00F449A6" w:rsidRDefault="00F449A6">
      <w:pPr>
        <w:pStyle w:val="BodyText"/>
        <w:spacing w:line="276" w:lineRule="auto"/>
        <w:rPr>
          <w:rFonts w:cs="Arial"/>
        </w:rPr>
      </w:pPr>
    </w:p>
    <w:p w14:paraId="4C9B0FBC" w14:textId="77777777" w:rsidR="00F449A6" w:rsidRDefault="00DC797D">
      <w:pPr>
        <w:pStyle w:val="Heading4"/>
      </w:pPr>
      <w:r>
        <w:t>Outcome Matrix</w:t>
      </w:r>
    </w:p>
    <w:tbl>
      <w:tblPr>
        <w:tblW w:w="10648" w:type="dxa"/>
        <w:tblCellMar>
          <w:left w:w="10" w:type="dxa"/>
          <w:right w:w="10" w:type="dxa"/>
        </w:tblCellMar>
        <w:tblLook w:val="04A0" w:firstRow="1" w:lastRow="0" w:firstColumn="1" w:lastColumn="0" w:noHBand="0" w:noVBand="1"/>
      </w:tblPr>
      <w:tblGrid>
        <w:gridCol w:w="1980"/>
        <w:gridCol w:w="5953"/>
        <w:gridCol w:w="2715"/>
      </w:tblGrid>
      <w:tr w:rsidR="00F449A6" w14:paraId="40DBD2FE" w14:textId="77777777">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B78CBA" w14:textId="77777777" w:rsidR="00F449A6" w:rsidRDefault="00DC797D">
            <w:pPr>
              <w:pStyle w:val="BodyText"/>
              <w:spacing w:line="276" w:lineRule="auto"/>
              <w:rPr>
                <w:rFonts w:cs="Arial"/>
                <w:b/>
                <w:sz w:val="20"/>
              </w:rPr>
            </w:pPr>
            <w:r>
              <w:rPr>
                <w:rFonts w:cs="Arial"/>
                <w:b/>
                <w:sz w:val="20"/>
              </w:rPr>
              <w:t>Inventory Message</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9EB39B" w14:textId="77777777" w:rsidR="00F449A6" w:rsidRDefault="00DC797D">
            <w:pPr>
              <w:pStyle w:val="BodyText"/>
              <w:spacing w:line="276" w:lineRule="auto"/>
              <w:rPr>
                <w:rFonts w:cs="Arial"/>
                <w:b/>
                <w:sz w:val="20"/>
              </w:rPr>
            </w:pPr>
            <w:r>
              <w:rPr>
                <w:rFonts w:cs="Arial"/>
                <w:b/>
                <w:sz w:val="20"/>
              </w:rPr>
              <w:t>Scenario</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5D1AD9" w14:textId="77777777" w:rsidR="00F449A6" w:rsidRDefault="00DC797D">
            <w:pPr>
              <w:pStyle w:val="BodyText"/>
              <w:spacing w:line="276" w:lineRule="auto"/>
              <w:rPr>
                <w:rFonts w:cs="Arial"/>
                <w:b/>
                <w:sz w:val="20"/>
              </w:rPr>
            </w:pPr>
            <w:r>
              <w:rPr>
                <w:rFonts w:cs="Arial"/>
                <w:b/>
                <w:sz w:val="20"/>
              </w:rPr>
              <w:t>CDS Response</w:t>
            </w:r>
          </w:p>
        </w:tc>
      </w:tr>
      <w:tr w:rsidR="00F449A6" w14:paraId="7D8FA055"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3A4426" w14:textId="77777777" w:rsidR="00F449A6" w:rsidRDefault="00DC797D">
            <w:pPr>
              <w:pStyle w:val="BodyText"/>
              <w:spacing w:line="276" w:lineRule="auto"/>
              <w:rPr>
                <w:rFonts w:cs="Arial"/>
                <w:sz w:val="20"/>
              </w:rPr>
            </w:pPr>
            <w:r>
              <w:rPr>
                <w:rFonts w:cs="Arial"/>
                <w:sz w:val="20"/>
              </w:rPr>
              <w:t>CST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553287" w14:textId="77777777" w:rsidR="00F449A6" w:rsidRDefault="00DC797D">
            <w:pPr>
              <w:pStyle w:val="BodyText"/>
              <w:spacing w:line="276" w:lineRule="auto"/>
              <w:rPr>
                <w:rFonts w:cs="Arial"/>
                <w:sz w:val="20"/>
              </w:rPr>
            </w:pPr>
            <w:r>
              <w:rPr>
                <w:rFonts w:cs="Arial"/>
                <w:sz w:val="20"/>
              </w:rPr>
              <w:t>MUCR is known to CDS.</w:t>
            </w:r>
          </w:p>
          <w:p w14:paraId="4980653F" w14:textId="77777777" w:rsidR="00F449A6" w:rsidRDefault="00DC797D">
            <w:pPr>
              <w:pStyle w:val="BodyText"/>
              <w:spacing w:line="276" w:lineRule="auto"/>
              <w:rPr>
                <w:rFonts w:cs="Arial"/>
                <w:sz w:val="20"/>
              </w:rPr>
            </w:pPr>
            <w:r>
              <w:rPr>
                <w:rFonts w:cs="Arial"/>
                <w:sz w:val="20"/>
              </w:rPr>
              <w:t>The consolidation is shut.</w:t>
            </w:r>
          </w:p>
          <w:p w14:paraId="5DB8F3A2" w14:textId="77777777" w:rsidR="00F449A6" w:rsidRDefault="00DC797D">
            <w:pPr>
              <w:pStyle w:val="BodyText"/>
              <w:spacing w:line="276" w:lineRule="auto"/>
              <w:rPr>
                <w:rFonts w:cs="Arial"/>
                <w:sz w:val="20"/>
              </w:rPr>
            </w:pPr>
            <w:r>
              <w:rPr>
                <w:rFonts w:cs="Arial"/>
                <w:sz w:val="20"/>
              </w:rPr>
              <w:t>(Note that shutting the MUCR may then change the status of the consolidation to ‘cleared’)</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676E36" w14:textId="77777777" w:rsidR="00F449A6" w:rsidRDefault="00DC797D">
            <w:pPr>
              <w:pStyle w:val="BodyText"/>
              <w:spacing w:line="276" w:lineRule="auto"/>
              <w:rPr>
                <w:rFonts w:cs="Arial"/>
                <w:sz w:val="20"/>
              </w:rPr>
            </w:pPr>
            <w:r>
              <w:rPr>
                <w:rFonts w:cs="Arial"/>
                <w:sz w:val="20"/>
              </w:rPr>
              <w:t>UKCTRL (ack)</w:t>
            </w:r>
          </w:p>
          <w:p w14:paraId="69FBD7B8" w14:textId="77777777" w:rsidR="00F449A6" w:rsidRDefault="00DC797D">
            <w:pPr>
              <w:pStyle w:val="BodyText"/>
              <w:spacing w:line="276" w:lineRule="auto"/>
              <w:rPr>
                <w:rFonts w:cs="Arial"/>
                <w:sz w:val="20"/>
              </w:rPr>
            </w:pPr>
            <w:r>
              <w:rPr>
                <w:rFonts w:cs="Arial"/>
                <w:sz w:val="20"/>
              </w:rPr>
              <w:t>EMR generated for the consolidation.</w:t>
            </w:r>
          </w:p>
        </w:tc>
      </w:tr>
      <w:tr w:rsidR="00F449A6" w14:paraId="0A74AFDD"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06CBB4" w14:textId="77777777" w:rsidR="00F449A6" w:rsidRDefault="00DC797D">
            <w:pPr>
              <w:pStyle w:val="BodyText"/>
              <w:spacing w:line="276" w:lineRule="auto"/>
              <w:rPr>
                <w:rFonts w:cs="Arial"/>
                <w:sz w:val="20"/>
              </w:rPr>
            </w:pPr>
            <w:r>
              <w:rPr>
                <w:rFonts w:cs="Arial"/>
                <w:sz w:val="20"/>
              </w:rPr>
              <w:t>CST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C15E61" w14:textId="77777777" w:rsidR="00F449A6" w:rsidRDefault="00DC797D">
            <w:pPr>
              <w:pStyle w:val="BodyText"/>
              <w:spacing w:line="276" w:lineRule="auto"/>
              <w:rPr>
                <w:rFonts w:cs="Arial"/>
                <w:sz w:val="20"/>
              </w:rPr>
            </w:pPr>
            <w:r>
              <w:rPr>
                <w:rFonts w:cs="Arial"/>
                <w:sz w:val="20"/>
              </w:rPr>
              <w:t>MUCR is not known to CDS (or other error scenario see below)</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4E8C9A" w14:textId="77777777" w:rsidR="00F449A6" w:rsidRDefault="00DC797D">
            <w:pPr>
              <w:pStyle w:val="BodyText"/>
              <w:spacing w:line="276" w:lineRule="auto"/>
              <w:rPr>
                <w:rFonts w:cs="Arial"/>
                <w:sz w:val="20"/>
              </w:rPr>
            </w:pPr>
            <w:r>
              <w:rPr>
                <w:rFonts w:cs="Arial"/>
                <w:sz w:val="20"/>
              </w:rPr>
              <w:t>UKCTRL (nak)</w:t>
            </w:r>
          </w:p>
        </w:tc>
      </w:tr>
    </w:tbl>
    <w:p w14:paraId="398B6270" w14:textId="77777777" w:rsidR="00F449A6" w:rsidRDefault="00F449A6">
      <w:pPr>
        <w:rPr>
          <w:rFonts w:cs="Arial"/>
        </w:rPr>
      </w:pPr>
    </w:p>
    <w:p w14:paraId="334C4286" w14:textId="77777777" w:rsidR="00F449A6" w:rsidRDefault="00DC797D">
      <w:pPr>
        <w:pStyle w:val="Heading4"/>
      </w:pPr>
      <w:r>
        <w:t>Further Error scenarios</w:t>
      </w:r>
    </w:p>
    <w:tbl>
      <w:tblPr>
        <w:tblW w:w="10648" w:type="dxa"/>
        <w:tblCellMar>
          <w:left w:w="10" w:type="dxa"/>
          <w:right w:w="10" w:type="dxa"/>
        </w:tblCellMar>
        <w:tblLook w:val="04A0" w:firstRow="1" w:lastRow="0" w:firstColumn="1" w:lastColumn="0" w:noHBand="0" w:noVBand="1"/>
      </w:tblPr>
      <w:tblGrid>
        <w:gridCol w:w="5873"/>
        <w:gridCol w:w="4775"/>
      </w:tblGrid>
      <w:tr w:rsidR="00F449A6" w14:paraId="2511F276" w14:textId="77777777">
        <w:trPr>
          <w:tblHeader/>
        </w:trPr>
        <w:tc>
          <w:tcPr>
            <w:tcW w:w="58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A0CE5F" w14:textId="77777777" w:rsidR="00F449A6" w:rsidRDefault="00DC797D">
            <w:pPr>
              <w:spacing w:after="0"/>
              <w:rPr>
                <w:rFonts w:eastAsia="Times New Roman" w:cs="Arial"/>
                <w:b/>
                <w:bCs/>
                <w:sz w:val="21"/>
                <w:szCs w:val="21"/>
                <w:lang w:eastAsia="en-GB"/>
              </w:rPr>
            </w:pPr>
            <w:r>
              <w:rPr>
                <w:rFonts w:eastAsia="Times New Roman" w:cs="Arial"/>
                <w:b/>
                <w:bCs/>
                <w:sz w:val="21"/>
                <w:szCs w:val="21"/>
                <w:lang w:eastAsia="en-GB"/>
              </w:rPr>
              <w:t>Scenario</w:t>
            </w:r>
          </w:p>
        </w:tc>
        <w:tc>
          <w:tcPr>
            <w:tcW w:w="47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19D520" w14:textId="77777777" w:rsidR="00F449A6" w:rsidRDefault="00DC797D">
            <w:pPr>
              <w:spacing w:after="0"/>
              <w:rPr>
                <w:rFonts w:eastAsia="Times New Roman" w:cs="Arial"/>
                <w:b/>
                <w:bCs/>
                <w:sz w:val="21"/>
                <w:szCs w:val="21"/>
                <w:lang w:eastAsia="en-GB"/>
              </w:rPr>
            </w:pPr>
            <w:r>
              <w:rPr>
                <w:rFonts w:eastAsia="Times New Roman" w:cs="Arial"/>
                <w:b/>
                <w:bCs/>
                <w:sz w:val="21"/>
                <w:szCs w:val="21"/>
                <w:lang w:eastAsia="en-GB"/>
              </w:rPr>
              <w:t>Outcome</w:t>
            </w:r>
          </w:p>
        </w:tc>
      </w:tr>
      <w:tr w:rsidR="00F449A6" w14:paraId="1C11ADCA" w14:textId="77777777">
        <w:tc>
          <w:tcPr>
            <w:tcW w:w="58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8F576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CST fails syntax check</w:t>
            </w:r>
          </w:p>
        </w:tc>
        <w:tc>
          <w:tcPr>
            <w:tcW w:w="47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1A0A80"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Message is placed on the backout queue</w:t>
            </w:r>
          </w:p>
        </w:tc>
      </w:tr>
      <w:tr w:rsidR="00F449A6" w14:paraId="4104F0B4" w14:textId="77777777">
        <w:tc>
          <w:tcPr>
            <w:tcW w:w="58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44D75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CST fails validation check - UCR format is invalid (plus UCR must be a MUCR)</w:t>
            </w:r>
          </w:p>
        </w:tc>
        <w:tc>
          <w:tcPr>
            <w:tcW w:w="47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058D2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01, Action Code 3 is returned</w:t>
            </w:r>
          </w:p>
        </w:tc>
      </w:tr>
      <w:tr w:rsidR="00F449A6" w14:paraId="382D3220" w14:textId="77777777">
        <w:tc>
          <w:tcPr>
            <w:tcW w:w="58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92F39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CST fails validation check - MUCR is not the top level MUCR</w:t>
            </w:r>
          </w:p>
        </w:tc>
        <w:tc>
          <w:tcPr>
            <w:tcW w:w="47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96FB2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03, Action Code 3 is returned</w:t>
            </w:r>
          </w:p>
        </w:tc>
      </w:tr>
      <w:tr w:rsidR="00F449A6" w14:paraId="41BEF762" w14:textId="77777777">
        <w:tc>
          <w:tcPr>
            <w:tcW w:w="58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E8C93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CST is for an unknown consolidation</w:t>
            </w:r>
          </w:p>
        </w:tc>
        <w:tc>
          <w:tcPr>
            <w:tcW w:w="47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7D44A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06, Action Code 3 is returned </w:t>
            </w:r>
          </w:p>
        </w:tc>
      </w:tr>
      <w:tr w:rsidR="00F449A6" w14:paraId="45F9B8F0" w14:textId="77777777">
        <w:tc>
          <w:tcPr>
            <w:tcW w:w="587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25401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CST is for an already shut consolidation </w:t>
            </w:r>
          </w:p>
        </w:tc>
        <w:tc>
          <w:tcPr>
            <w:tcW w:w="47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18BC3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07, Action Code 3 is returned </w:t>
            </w:r>
          </w:p>
        </w:tc>
      </w:tr>
    </w:tbl>
    <w:p w14:paraId="1838AE20" w14:textId="77777777" w:rsidR="00F449A6" w:rsidRDefault="00F449A6">
      <w:pPr>
        <w:pStyle w:val="BodyText"/>
        <w:spacing w:line="276" w:lineRule="auto"/>
        <w:rPr>
          <w:rFonts w:cs="Arial"/>
        </w:rPr>
      </w:pPr>
    </w:p>
    <w:p w14:paraId="517CBA6B" w14:textId="77777777" w:rsidR="00F449A6" w:rsidRDefault="00F449A6">
      <w:pPr>
        <w:pStyle w:val="BodyText"/>
        <w:spacing w:line="276" w:lineRule="auto"/>
        <w:rPr>
          <w:rFonts w:cs="Arial"/>
        </w:rPr>
      </w:pPr>
    </w:p>
    <w:p w14:paraId="39088EF0" w14:textId="77777777" w:rsidR="00F449A6" w:rsidRDefault="00DC797D">
      <w:pPr>
        <w:pStyle w:val="Heading3"/>
      </w:pPr>
      <w:bookmarkStart w:id="64" w:name="_Toc81403274"/>
      <w:bookmarkStart w:id="65" w:name="_Toc151548095"/>
      <w:bookmarkStart w:id="66" w:name="_Toc160529948"/>
      <w:bookmarkStart w:id="67" w:name="_Toc205389127"/>
      <w:r>
        <w:t>EAA - Anticipated Arrival</w:t>
      </w:r>
      <w:bookmarkEnd w:id="64"/>
      <w:bookmarkEnd w:id="65"/>
      <w:bookmarkEnd w:id="66"/>
      <w:bookmarkEnd w:id="67"/>
    </w:p>
    <w:p w14:paraId="18604E87" w14:textId="77777777" w:rsidR="00F449A6" w:rsidRDefault="00DC797D">
      <w:pPr>
        <w:pStyle w:val="Heading4"/>
      </w:pPr>
      <w:r>
        <w:t>Description</w:t>
      </w:r>
    </w:p>
    <w:p w14:paraId="41B15381" w14:textId="77777777" w:rsidR="00F449A6" w:rsidRDefault="00DC797D">
      <w:pPr>
        <w:rPr>
          <w:rFonts w:cs="Arial"/>
        </w:rPr>
      </w:pPr>
      <w:r>
        <w:rPr>
          <w:rFonts w:cs="Arial"/>
        </w:rPr>
        <w:t>The anticipated arrival function allows an appropriately authorised user to request the probable route of the declaration based on the latest risk assessment. Note that the risk assessment is not re-run, just the latest result is returned.</w:t>
      </w:r>
    </w:p>
    <w:p w14:paraId="4ADD5A1F" w14:textId="77777777" w:rsidR="00F449A6" w:rsidRDefault="00DC797D">
      <w:pPr>
        <w:rPr>
          <w:rFonts w:cs="Arial"/>
        </w:rPr>
      </w:pPr>
      <w:r>
        <w:rPr>
          <w:rFonts w:cs="Arial"/>
        </w:rPr>
        <w:t>DUCRs or MUCRs can be submitted within the request. Where the UCR is not found within CDS, a holding response (CRC 101) is returned. Once the MUCR is created, or a declaration with that DUCR is submitted, then a full response is provided to the original submitter of the EAA request. Note the initial ERS response to the EAA request, this is a change to current process.</w:t>
      </w:r>
    </w:p>
    <w:p w14:paraId="28D7446F" w14:textId="77777777" w:rsidR="00F449A6" w:rsidRDefault="00DC797D">
      <w:pPr>
        <w:rPr>
          <w:rFonts w:cs="Arial"/>
        </w:rPr>
      </w:pPr>
      <w:r>
        <w:rPr>
          <w:rFonts w:cs="Arial"/>
        </w:rPr>
        <w:t>The DUCR or MUCR in the EAA request can be at any level within the UCR tree.</w:t>
      </w:r>
    </w:p>
    <w:p w14:paraId="656922C0" w14:textId="77777777" w:rsidR="00F449A6" w:rsidRDefault="00F449A6">
      <w:pPr>
        <w:pStyle w:val="BodyText"/>
        <w:spacing w:line="276" w:lineRule="auto"/>
        <w:rPr>
          <w:rFonts w:cs="Arial"/>
        </w:rPr>
      </w:pPr>
    </w:p>
    <w:p w14:paraId="0D670415" w14:textId="77777777" w:rsidR="00F449A6" w:rsidRDefault="00DC797D">
      <w:pPr>
        <w:pStyle w:val="Heading4"/>
      </w:pPr>
      <w:r>
        <w:t>Outcome Matrix</w:t>
      </w:r>
    </w:p>
    <w:tbl>
      <w:tblPr>
        <w:tblW w:w="10648" w:type="dxa"/>
        <w:tblCellMar>
          <w:left w:w="10" w:type="dxa"/>
          <w:right w:w="10" w:type="dxa"/>
        </w:tblCellMar>
        <w:tblLook w:val="04A0" w:firstRow="1" w:lastRow="0" w:firstColumn="1" w:lastColumn="0" w:noHBand="0" w:noVBand="1"/>
      </w:tblPr>
      <w:tblGrid>
        <w:gridCol w:w="1980"/>
        <w:gridCol w:w="5953"/>
        <w:gridCol w:w="2715"/>
      </w:tblGrid>
      <w:tr w:rsidR="00F449A6" w14:paraId="46279BA2" w14:textId="77777777">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14556C" w14:textId="77777777" w:rsidR="00F449A6" w:rsidRDefault="00DC797D">
            <w:pPr>
              <w:pStyle w:val="BodyText"/>
              <w:spacing w:line="276" w:lineRule="auto"/>
              <w:rPr>
                <w:rFonts w:cs="Arial"/>
                <w:b/>
                <w:sz w:val="20"/>
              </w:rPr>
            </w:pPr>
            <w:r>
              <w:rPr>
                <w:rFonts w:cs="Arial"/>
                <w:b/>
                <w:sz w:val="20"/>
              </w:rPr>
              <w:t>Inventory Message</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1DE820" w14:textId="77777777" w:rsidR="00F449A6" w:rsidRDefault="00DC797D">
            <w:pPr>
              <w:pStyle w:val="BodyText"/>
              <w:spacing w:line="276" w:lineRule="auto"/>
              <w:rPr>
                <w:rFonts w:cs="Arial"/>
                <w:b/>
                <w:sz w:val="20"/>
              </w:rPr>
            </w:pPr>
            <w:r>
              <w:rPr>
                <w:rFonts w:cs="Arial"/>
                <w:b/>
                <w:sz w:val="20"/>
              </w:rPr>
              <w:t>Scenario</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5EEFF0" w14:textId="77777777" w:rsidR="00F449A6" w:rsidRDefault="00DC797D">
            <w:pPr>
              <w:pStyle w:val="BodyText"/>
              <w:spacing w:line="276" w:lineRule="auto"/>
              <w:rPr>
                <w:rFonts w:cs="Arial"/>
                <w:b/>
                <w:sz w:val="20"/>
              </w:rPr>
            </w:pPr>
            <w:r>
              <w:rPr>
                <w:rFonts w:cs="Arial"/>
                <w:b/>
                <w:sz w:val="20"/>
              </w:rPr>
              <w:t>CDS Response</w:t>
            </w:r>
          </w:p>
        </w:tc>
      </w:tr>
      <w:tr w:rsidR="00F449A6" w14:paraId="2C604B3E"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8A80B2" w14:textId="77777777" w:rsidR="00F449A6" w:rsidRDefault="00DC797D">
            <w:pPr>
              <w:pStyle w:val="BodyText"/>
              <w:spacing w:line="276" w:lineRule="auto"/>
              <w:rPr>
                <w:rFonts w:cs="Arial"/>
                <w:sz w:val="20"/>
              </w:rPr>
            </w:pPr>
            <w:r>
              <w:rPr>
                <w:rFonts w:cs="Arial"/>
                <w:sz w:val="20"/>
              </w:rPr>
              <w:t>EAA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782D9D" w14:textId="77777777" w:rsidR="00F449A6" w:rsidRDefault="00DC797D">
            <w:pPr>
              <w:pStyle w:val="BodyText"/>
              <w:spacing w:line="276" w:lineRule="auto"/>
              <w:rPr>
                <w:rFonts w:cs="Arial"/>
                <w:sz w:val="20"/>
              </w:rPr>
            </w:pPr>
            <w:r>
              <w:rPr>
                <w:rFonts w:cs="Arial"/>
                <w:sz w:val="20"/>
              </w:rPr>
              <w:t>UCR is known to CDS.</w:t>
            </w:r>
          </w:p>
          <w:p w14:paraId="417AD11A" w14:textId="77777777" w:rsidR="00F449A6" w:rsidRDefault="00DC797D">
            <w:pPr>
              <w:pStyle w:val="BodyText"/>
              <w:spacing w:line="276" w:lineRule="auto"/>
              <w:rPr>
                <w:rFonts w:cs="Arial"/>
                <w:sz w:val="20"/>
              </w:rPr>
            </w:pPr>
            <w:r>
              <w:rPr>
                <w:rFonts w:cs="Arial"/>
                <w:sz w:val="20"/>
              </w:rPr>
              <w:t>CDS identifies the probable route for the DUCR/MUCR</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B4B008" w14:textId="77777777" w:rsidR="00F449A6" w:rsidRDefault="00DC797D">
            <w:pPr>
              <w:pStyle w:val="BodyText"/>
              <w:spacing w:line="276" w:lineRule="auto"/>
              <w:rPr>
                <w:rFonts w:cs="Arial"/>
                <w:sz w:val="20"/>
              </w:rPr>
            </w:pPr>
            <w:r>
              <w:rPr>
                <w:rFonts w:cs="Arial"/>
                <w:sz w:val="20"/>
              </w:rPr>
              <w:t>ERS response containing the assumed route for the DUCR</w:t>
            </w:r>
          </w:p>
          <w:p w14:paraId="71D1F7B9" w14:textId="77777777" w:rsidR="00F449A6" w:rsidRDefault="00DC797D">
            <w:pPr>
              <w:pStyle w:val="BodyText"/>
              <w:spacing w:line="276" w:lineRule="auto"/>
              <w:rPr>
                <w:rFonts w:cs="Arial"/>
                <w:sz w:val="20"/>
              </w:rPr>
            </w:pPr>
            <w:r>
              <w:rPr>
                <w:rFonts w:cs="Arial"/>
                <w:sz w:val="20"/>
              </w:rPr>
              <w:t>Or</w:t>
            </w:r>
          </w:p>
          <w:p w14:paraId="1F1965BA" w14:textId="77777777" w:rsidR="00F449A6" w:rsidRDefault="00DC797D">
            <w:pPr>
              <w:pStyle w:val="BodyText"/>
              <w:spacing w:line="276" w:lineRule="auto"/>
              <w:rPr>
                <w:rFonts w:cs="Arial"/>
                <w:sz w:val="20"/>
              </w:rPr>
            </w:pPr>
            <w:r>
              <w:rPr>
                <w:rFonts w:cs="Arial"/>
                <w:sz w:val="20"/>
              </w:rPr>
              <w:t>EMR containing the assumed route and details for the MUCR</w:t>
            </w:r>
          </w:p>
        </w:tc>
      </w:tr>
      <w:tr w:rsidR="00F449A6" w14:paraId="16F4DB23"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33459F" w14:textId="77777777" w:rsidR="00F449A6" w:rsidRDefault="00DC797D">
            <w:pPr>
              <w:pStyle w:val="BodyText"/>
              <w:spacing w:line="276" w:lineRule="auto"/>
              <w:rPr>
                <w:rFonts w:cs="Arial"/>
                <w:sz w:val="20"/>
              </w:rPr>
            </w:pPr>
            <w:r>
              <w:rPr>
                <w:rFonts w:cs="Arial"/>
                <w:sz w:val="20"/>
              </w:rPr>
              <w:t>EAA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028BCD" w14:textId="77777777" w:rsidR="00F449A6" w:rsidRDefault="00DC797D">
            <w:pPr>
              <w:pStyle w:val="BodyText"/>
              <w:spacing w:line="276" w:lineRule="auto"/>
              <w:rPr>
                <w:rFonts w:cs="Arial"/>
                <w:sz w:val="20"/>
              </w:rPr>
            </w:pPr>
            <w:r>
              <w:rPr>
                <w:rFonts w:cs="Arial"/>
                <w:sz w:val="20"/>
              </w:rPr>
              <w:t>MUCR is known to CDS.</w:t>
            </w:r>
          </w:p>
          <w:p w14:paraId="4BBA034D" w14:textId="77777777" w:rsidR="00F449A6" w:rsidRDefault="00DC797D">
            <w:pPr>
              <w:pStyle w:val="BodyText"/>
              <w:spacing w:line="276" w:lineRule="auto"/>
            </w:pPr>
            <w:r>
              <w:rPr>
                <w:rFonts w:cs="Arial"/>
                <w:sz w:val="20"/>
              </w:rPr>
              <w:t>CDS identifies that the MUCR contains no declarations.</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1D73EB" w14:textId="77777777" w:rsidR="00F449A6" w:rsidRDefault="00DC797D">
            <w:pPr>
              <w:pStyle w:val="BodyText"/>
              <w:spacing w:line="276" w:lineRule="auto"/>
              <w:rPr>
                <w:rFonts w:cs="Arial"/>
                <w:sz w:val="20"/>
              </w:rPr>
            </w:pPr>
            <w:r>
              <w:rPr>
                <w:rFonts w:cs="Arial"/>
                <w:sz w:val="20"/>
              </w:rPr>
              <w:t>EMR is returned with a Master SOE of “E”.</w:t>
            </w:r>
          </w:p>
        </w:tc>
      </w:tr>
      <w:tr w:rsidR="00F449A6" w14:paraId="1F17F85A"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877C3F" w14:textId="77777777" w:rsidR="00F449A6" w:rsidRDefault="00DC797D">
            <w:pPr>
              <w:pStyle w:val="BodyText"/>
              <w:spacing w:line="276" w:lineRule="auto"/>
              <w:rPr>
                <w:rFonts w:cs="Arial"/>
                <w:sz w:val="20"/>
              </w:rPr>
            </w:pPr>
            <w:r>
              <w:rPr>
                <w:rFonts w:cs="Arial"/>
                <w:sz w:val="20"/>
              </w:rPr>
              <w:t>EAA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B64F02" w14:textId="77777777" w:rsidR="00F449A6" w:rsidRDefault="00DC797D">
            <w:pPr>
              <w:pStyle w:val="BodyText"/>
              <w:spacing w:line="276" w:lineRule="auto"/>
              <w:rPr>
                <w:rFonts w:cs="Arial"/>
                <w:sz w:val="20"/>
              </w:rPr>
            </w:pPr>
            <w:r>
              <w:rPr>
                <w:rFonts w:cs="Arial"/>
                <w:sz w:val="20"/>
              </w:rPr>
              <w:t>DUCR is unknown to CDS.</w:t>
            </w:r>
          </w:p>
          <w:p w14:paraId="4F01DC90" w14:textId="77777777" w:rsidR="00F449A6" w:rsidRDefault="00DC797D">
            <w:pPr>
              <w:pStyle w:val="BodyText"/>
              <w:spacing w:line="276" w:lineRule="auto"/>
              <w:rPr>
                <w:rFonts w:cs="Arial"/>
                <w:sz w:val="20"/>
              </w:rPr>
            </w:pPr>
            <w:r>
              <w:rPr>
                <w:rFonts w:cs="Arial"/>
                <w:sz w:val="20"/>
              </w:rPr>
              <w:t>CDS provides a holding response.</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775C2D" w14:textId="77777777" w:rsidR="00F449A6" w:rsidRDefault="00DC797D">
            <w:pPr>
              <w:pStyle w:val="BodyText"/>
              <w:spacing w:line="276" w:lineRule="auto"/>
              <w:rPr>
                <w:rFonts w:cs="Arial"/>
                <w:sz w:val="20"/>
              </w:rPr>
            </w:pPr>
            <w:r>
              <w:rPr>
                <w:rFonts w:cs="Arial"/>
                <w:sz w:val="20"/>
              </w:rPr>
              <w:t>EAA response with a CRC of ‘101’</w:t>
            </w:r>
          </w:p>
        </w:tc>
      </w:tr>
      <w:tr w:rsidR="00F449A6" w14:paraId="117713FD"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9F4B8A" w14:textId="77777777" w:rsidR="00F449A6" w:rsidRDefault="00DC797D">
            <w:pPr>
              <w:pStyle w:val="BodyText"/>
              <w:spacing w:line="276" w:lineRule="auto"/>
              <w:rPr>
                <w:rFonts w:cs="Arial"/>
                <w:sz w:val="20"/>
              </w:rPr>
            </w:pPr>
            <w:r>
              <w:rPr>
                <w:rFonts w:cs="Arial"/>
                <w:sz w:val="20"/>
              </w:rPr>
              <w:t>EAA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21EBD5" w14:textId="77777777" w:rsidR="00F449A6" w:rsidRDefault="00DC797D">
            <w:pPr>
              <w:pStyle w:val="BodyText"/>
              <w:spacing w:line="276" w:lineRule="auto"/>
              <w:rPr>
                <w:rFonts w:cs="Arial"/>
                <w:sz w:val="20"/>
              </w:rPr>
            </w:pPr>
            <w:r>
              <w:rPr>
                <w:rFonts w:cs="Arial"/>
                <w:sz w:val="20"/>
              </w:rPr>
              <w:t>MUCR is unknown to CDS</w:t>
            </w:r>
          </w:p>
          <w:p w14:paraId="5F615093" w14:textId="77777777" w:rsidR="00F449A6" w:rsidRDefault="00DC797D">
            <w:pPr>
              <w:pStyle w:val="BodyText"/>
              <w:spacing w:line="276" w:lineRule="auto"/>
              <w:rPr>
                <w:rFonts w:cs="Arial"/>
                <w:sz w:val="20"/>
              </w:rPr>
            </w:pPr>
            <w:r>
              <w:rPr>
                <w:rFonts w:cs="Arial"/>
                <w:sz w:val="20"/>
              </w:rPr>
              <w:t>CDS provides a holding response</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5CFD88" w14:textId="77777777" w:rsidR="00F449A6" w:rsidRDefault="00DC797D">
            <w:pPr>
              <w:pStyle w:val="BodyText"/>
              <w:spacing w:line="276" w:lineRule="auto"/>
              <w:rPr>
                <w:rFonts w:cs="Arial"/>
                <w:sz w:val="20"/>
              </w:rPr>
            </w:pPr>
            <w:r>
              <w:rPr>
                <w:rFonts w:cs="Arial"/>
                <w:sz w:val="20"/>
              </w:rPr>
              <w:t>EAA response with a CRC of ‘101’</w:t>
            </w:r>
          </w:p>
        </w:tc>
      </w:tr>
      <w:tr w:rsidR="00F449A6" w14:paraId="4337B00F"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4692A0" w14:textId="77777777" w:rsidR="00F449A6" w:rsidRDefault="00DC797D">
            <w:pPr>
              <w:pStyle w:val="BodyText"/>
              <w:spacing w:line="276" w:lineRule="auto"/>
              <w:rPr>
                <w:rFonts w:cs="Arial"/>
                <w:sz w:val="20"/>
              </w:rPr>
            </w:pPr>
            <w:r>
              <w:rPr>
                <w:rFonts w:cs="Arial"/>
                <w:sz w:val="20"/>
              </w:rPr>
              <w:t>EAA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73C310" w14:textId="77777777" w:rsidR="00F449A6" w:rsidRDefault="00DC797D">
            <w:pPr>
              <w:pStyle w:val="BodyText"/>
              <w:spacing w:line="276" w:lineRule="auto"/>
              <w:rPr>
                <w:rFonts w:cs="Arial"/>
                <w:sz w:val="20"/>
              </w:rPr>
            </w:pPr>
            <w:r>
              <w:rPr>
                <w:rFonts w:cs="Arial"/>
                <w:sz w:val="20"/>
              </w:rPr>
              <w:t>Error scenario (see below)</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0F2CD4" w14:textId="77777777" w:rsidR="00F449A6" w:rsidRDefault="00DC797D">
            <w:pPr>
              <w:pStyle w:val="BodyText"/>
              <w:spacing w:line="276" w:lineRule="auto"/>
              <w:rPr>
                <w:rFonts w:cs="Arial"/>
                <w:sz w:val="20"/>
              </w:rPr>
            </w:pPr>
            <w:r>
              <w:rPr>
                <w:rFonts w:cs="Arial"/>
                <w:sz w:val="20"/>
              </w:rPr>
              <w:t>UKCTRL (nak)</w:t>
            </w:r>
          </w:p>
        </w:tc>
      </w:tr>
      <w:tr w:rsidR="00F449A6" w14:paraId="6880F903"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6A10A2" w14:textId="77777777" w:rsidR="00F449A6" w:rsidRDefault="00DC797D">
            <w:pPr>
              <w:pStyle w:val="BodyText"/>
              <w:spacing w:line="276" w:lineRule="auto"/>
            </w:pPr>
            <w:r>
              <w:rPr>
                <w:rFonts w:cs="Arial"/>
                <w:color w:val="333333"/>
                <w:sz w:val="21"/>
                <w:szCs w:val="21"/>
              </w:rPr>
              <w:t>EAA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0CE0E1" w14:textId="77777777" w:rsidR="00F449A6" w:rsidRDefault="00DC797D">
            <w:pPr>
              <w:pStyle w:val="NormalWeb"/>
              <w:spacing w:before="0" w:after="0"/>
              <w:rPr>
                <w:rFonts w:ascii="Arial" w:hAnsi="Arial" w:cs="Arial"/>
                <w:sz w:val="21"/>
                <w:szCs w:val="21"/>
              </w:rPr>
            </w:pPr>
            <w:r>
              <w:rPr>
                <w:rFonts w:ascii="Arial" w:hAnsi="Arial" w:cs="Arial"/>
                <w:sz w:val="21"/>
                <w:szCs w:val="21"/>
              </w:rPr>
              <w:t>For an arrival of a lower level MUCR:</w:t>
            </w:r>
          </w:p>
          <w:p w14:paraId="231C0343" w14:textId="77777777" w:rsidR="00F449A6" w:rsidRDefault="00DC797D">
            <w:pPr>
              <w:pStyle w:val="NormalWeb"/>
              <w:spacing w:before="150" w:after="0"/>
            </w:pPr>
            <w:r>
              <w:rPr>
                <w:rStyle w:val="Strong"/>
                <w:rFonts w:ascii="Arial" w:hAnsi="Arial" w:cs="Arial"/>
                <w:sz w:val="21"/>
                <w:szCs w:val="21"/>
              </w:rPr>
              <w:t>If</w:t>
            </w:r>
            <w:r>
              <w:rPr>
                <w:rFonts w:ascii="Arial" w:hAnsi="Arial" w:cs="Arial"/>
                <w:sz w:val="21"/>
                <w:szCs w:val="21"/>
              </w:rPr>
              <w:t> there is an existing valid EAA/EAL for the top-level MUCR:</w:t>
            </w:r>
          </w:p>
          <w:p w14:paraId="04B5EDEC" w14:textId="77777777" w:rsidR="00F449A6" w:rsidRDefault="00DC797D">
            <w:pPr>
              <w:pStyle w:val="NormalWeb"/>
              <w:spacing w:before="150" w:after="0"/>
              <w:rPr>
                <w:rFonts w:ascii="Arial" w:hAnsi="Arial" w:cs="Arial"/>
                <w:sz w:val="21"/>
                <w:szCs w:val="21"/>
              </w:rPr>
            </w:pPr>
            <w:r>
              <w:rPr>
                <w:rFonts w:ascii="Arial" w:hAnsi="Arial" w:cs="Arial"/>
                <w:sz w:val="21"/>
                <w:szCs w:val="21"/>
              </w:rPr>
              <w:t>CDS must send an EMR (including topic and control type) only for the top-level MUCR, never an intermediate MUCR, to the latest EAA/EAL requester based on the master-opt value.</w:t>
            </w:r>
          </w:p>
          <w:p w14:paraId="52751C46" w14:textId="77777777" w:rsidR="00F449A6" w:rsidRDefault="00DC797D">
            <w:pPr>
              <w:pStyle w:val="NormalWeb"/>
              <w:spacing w:before="150" w:after="0"/>
            </w:pPr>
            <w:r>
              <w:rPr>
                <w:rStyle w:val="Strong"/>
                <w:rFonts w:ascii="Arial" w:hAnsi="Arial" w:cs="Arial"/>
                <w:sz w:val="21"/>
                <w:szCs w:val="21"/>
              </w:rPr>
              <w:t>Else</w:t>
            </w:r>
          </w:p>
          <w:p w14:paraId="71CA8357" w14:textId="77777777" w:rsidR="00F449A6" w:rsidRDefault="00DC797D">
            <w:pPr>
              <w:pStyle w:val="BodyText"/>
              <w:spacing w:line="276" w:lineRule="auto"/>
            </w:pPr>
            <w:r>
              <w:rPr>
                <w:rFonts w:cs="Arial"/>
                <w:sz w:val="21"/>
                <w:szCs w:val="21"/>
              </w:rPr>
              <w:t>No response will be sent at all.</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1D9F9D" w14:textId="77777777" w:rsidR="00F449A6" w:rsidRDefault="00DC797D">
            <w:pPr>
              <w:pStyle w:val="BodyText"/>
              <w:spacing w:line="276" w:lineRule="auto"/>
            </w:pPr>
            <w:r>
              <w:rPr>
                <w:rFonts w:cs="Arial"/>
                <w:color w:val="333333"/>
                <w:sz w:val="21"/>
                <w:szCs w:val="21"/>
              </w:rPr>
              <w:t>EMR</w:t>
            </w:r>
          </w:p>
        </w:tc>
      </w:tr>
      <w:tr w:rsidR="00F449A6" w14:paraId="53023210"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DDE406" w14:textId="77777777" w:rsidR="00F449A6" w:rsidRDefault="00DC797D">
            <w:pPr>
              <w:pStyle w:val="BodyText"/>
              <w:spacing w:line="276" w:lineRule="auto"/>
            </w:pPr>
            <w:r>
              <w:rPr>
                <w:rFonts w:cs="Arial"/>
                <w:color w:val="333333"/>
                <w:sz w:val="21"/>
                <w:szCs w:val="21"/>
              </w:rPr>
              <w:t>EAA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8189C0" w14:textId="77777777" w:rsidR="00F449A6" w:rsidRDefault="00DC797D">
            <w:pPr>
              <w:pStyle w:val="NormalWeb"/>
              <w:spacing w:before="0" w:after="0"/>
              <w:rPr>
                <w:rFonts w:ascii="Arial" w:hAnsi="Arial" w:cs="Arial"/>
                <w:sz w:val="21"/>
                <w:szCs w:val="21"/>
              </w:rPr>
            </w:pPr>
            <w:r>
              <w:rPr>
                <w:rFonts w:ascii="Arial" w:hAnsi="Arial" w:cs="Arial"/>
                <w:sz w:val="21"/>
                <w:szCs w:val="21"/>
              </w:rPr>
              <w:t>For an arrival of a lower level DUCR:</w:t>
            </w:r>
          </w:p>
          <w:p w14:paraId="798E8734" w14:textId="77777777" w:rsidR="00F449A6" w:rsidRDefault="00DC797D">
            <w:pPr>
              <w:pStyle w:val="NormalWeb"/>
              <w:spacing w:before="150" w:after="0"/>
              <w:rPr>
                <w:rFonts w:ascii="Arial" w:hAnsi="Arial" w:cs="Arial"/>
                <w:sz w:val="21"/>
                <w:szCs w:val="21"/>
              </w:rPr>
            </w:pPr>
            <w:r>
              <w:rPr>
                <w:rFonts w:ascii="Arial" w:hAnsi="Arial" w:cs="Arial"/>
                <w:sz w:val="21"/>
                <w:szCs w:val="21"/>
              </w:rPr>
              <w:t>If there is an existing valid EAA/EAL for the DUCR, ILE must send an ERS in addition to an EMR (including topic and control type) to the DUCRs latest valid EAL/EAA requester.</w:t>
            </w:r>
          </w:p>
          <w:p w14:paraId="6BE5CADA" w14:textId="77777777" w:rsidR="00F449A6" w:rsidRDefault="00DC797D">
            <w:pPr>
              <w:pStyle w:val="BodyText"/>
              <w:spacing w:line="276" w:lineRule="auto"/>
            </w:pPr>
            <w:r>
              <w:rPr>
                <w:rFonts w:cs="Arial"/>
                <w:sz w:val="21"/>
                <w:szCs w:val="21"/>
              </w:rPr>
              <w:t>Else. ILE will only an ERS will be sent for the DUCR.</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A3FBDD" w14:textId="77777777" w:rsidR="00F449A6" w:rsidRDefault="00DC797D">
            <w:pPr>
              <w:pStyle w:val="BodyText"/>
              <w:spacing w:line="276" w:lineRule="auto"/>
            </w:pPr>
            <w:r>
              <w:rPr>
                <w:rFonts w:cs="Arial"/>
                <w:color w:val="333333"/>
                <w:sz w:val="21"/>
                <w:szCs w:val="21"/>
              </w:rPr>
              <w:t>ERS, EMR</w:t>
            </w:r>
          </w:p>
        </w:tc>
      </w:tr>
    </w:tbl>
    <w:p w14:paraId="1647756B" w14:textId="77777777" w:rsidR="00F449A6" w:rsidRDefault="00F449A6">
      <w:pPr>
        <w:rPr>
          <w:rFonts w:cs="Arial"/>
        </w:rPr>
      </w:pPr>
    </w:p>
    <w:p w14:paraId="4E704909" w14:textId="77777777" w:rsidR="00F449A6" w:rsidRDefault="00F449A6">
      <w:pPr>
        <w:rPr>
          <w:rFonts w:cs="Arial"/>
        </w:rPr>
      </w:pPr>
    </w:p>
    <w:p w14:paraId="44AEBCD4" w14:textId="77777777" w:rsidR="00F449A6" w:rsidRDefault="00F449A6">
      <w:pPr>
        <w:rPr>
          <w:rFonts w:cs="Arial"/>
        </w:rPr>
      </w:pPr>
    </w:p>
    <w:p w14:paraId="7E8EF3B1" w14:textId="77777777" w:rsidR="00F449A6" w:rsidRDefault="00F449A6">
      <w:pPr>
        <w:rPr>
          <w:rFonts w:cs="Arial"/>
        </w:rPr>
      </w:pPr>
    </w:p>
    <w:p w14:paraId="4D27D5F8" w14:textId="77777777" w:rsidR="00F449A6" w:rsidRDefault="00F449A6">
      <w:pPr>
        <w:rPr>
          <w:rFonts w:cs="Arial"/>
        </w:rPr>
      </w:pPr>
    </w:p>
    <w:p w14:paraId="0C4870ED" w14:textId="77777777" w:rsidR="00F449A6" w:rsidRDefault="00F449A6">
      <w:pPr>
        <w:rPr>
          <w:rFonts w:cs="Arial"/>
        </w:rPr>
      </w:pPr>
    </w:p>
    <w:p w14:paraId="5220E1CE" w14:textId="77777777" w:rsidR="00F449A6" w:rsidRDefault="00DC797D">
      <w:pPr>
        <w:pStyle w:val="Heading4"/>
      </w:pPr>
      <w:r>
        <w:t>Further Error scenarios</w:t>
      </w:r>
    </w:p>
    <w:tbl>
      <w:tblPr>
        <w:tblW w:w="10648" w:type="dxa"/>
        <w:tblCellMar>
          <w:left w:w="10" w:type="dxa"/>
          <w:right w:w="10" w:type="dxa"/>
        </w:tblCellMar>
        <w:tblLook w:val="04A0" w:firstRow="1" w:lastRow="0" w:firstColumn="1" w:lastColumn="0" w:noHBand="0" w:noVBand="1"/>
      </w:tblPr>
      <w:tblGrid>
        <w:gridCol w:w="6941"/>
        <w:gridCol w:w="3707"/>
      </w:tblGrid>
      <w:tr w:rsidR="00F449A6" w14:paraId="69F179DB" w14:textId="77777777">
        <w:trPr>
          <w:tblHeader/>
        </w:trPr>
        <w:tc>
          <w:tcPr>
            <w:tcW w:w="69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836E08"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Scenario</w:t>
            </w:r>
          </w:p>
        </w:tc>
        <w:tc>
          <w:tcPr>
            <w:tcW w:w="3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210CB7"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Outcome</w:t>
            </w:r>
          </w:p>
        </w:tc>
      </w:tr>
      <w:tr w:rsidR="00F449A6" w14:paraId="5B5249C8" w14:textId="77777777">
        <w:tc>
          <w:tcPr>
            <w:tcW w:w="69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DCBB4B" w14:textId="77777777" w:rsidR="00F449A6" w:rsidRDefault="00DC797D">
            <w:pPr>
              <w:pStyle w:val="BodyText"/>
              <w:spacing w:line="276" w:lineRule="auto"/>
              <w:rPr>
                <w:rFonts w:cs="Arial"/>
                <w:sz w:val="20"/>
              </w:rPr>
            </w:pPr>
            <w:r>
              <w:rPr>
                <w:rFonts w:cs="Arial"/>
                <w:sz w:val="20"/>
              </w:rPr>
              <w:t>EAA fails syntax check</w:t>
            </w:r>
          </w:p>
        </w:tc>
        <w:tc>
          <w:tcPr>
            <w:tcW w:w="3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0A2C4D" w14:textId="77777777" w:rsidR="00F449A6" w:rsidRDefault="00DC797D">
            <w:pPr>
              <w:pStyle w:val="BodyText"/>
              <w:spacing w:line="276" w:lineRule="auto"/>
              <w:rPr>
                <w:rFonts w:cs="Arial"/>
                <w:sz w:val="20"/>
              </w:rPr>
            </w:pPr>
            <w:r>
              <w:rPr>
                <w:rFonts w:cs="Arial"/>
                <w:sz w:val="20"/>
              </w:rPr>
              <w:t>Message is placed on the backout queue</w:t>
            </w:r>
          </w:p>
        </w:tc>
      </w:tr>
      <w:tr w:rsidR="00F449A6" w14:paraId="6BE1F77E" w14:textId="77777777">
        <w:tc>
          <w:tcPr>
            <w:tcW w:w="69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E56641" w14:textId="77777777" w:rsidR="00F449A6" w:rsidRDefault="00DC797D">
            <w:pPr>
              <w:pStyle w:val="BodyText"/>
              <w:spacing w:line="276" w:lineRule="auto"/>
              <w:rPr>
                <w:rFonts w:cs="Arial"/>
                <w:sz w:val="20"/>
              </w:rPr>
            </w:pPr>
            <w:r>
              <w:rPr>
                <w:rFonts w:cs="Arial"/>
                <w:sz w:val="20"/>
              </w:rPr>
              <w:lastRenderedPageBreak/>
              <w:t>EAA fails validation - invalid goods location</w:t>
            </w:r>
          </w:p>
        </w:tc>
        <w:tc>
          <w:tcPr>
            <w:tcW w:w="3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90D256" w14:textId="77777777" w:rsidR="00F449A6" w:rsidRDefault="00DC797D">
            <w:pPr>
              <w:pStyle w:val="BodyText"/>
              <w:spacing w:line="276" w:lineRule="auto"/>
              <w:rPr>
                <w:rFonts w:cs="Arial"/>
                <w:sz w:val="20"/>
              </w:rPr>
            </w:pPr>
            <w:r>
              <w:rPr>
                <w:rFonts w:cs="Arial"/>
                <w:sz w:val="20"/>
              </w:rPr>
              <w:t>Error Message with Error Code 28, Action Code 3 is returned</w:t>
            </w:r>
          </w:p>
        </w:tc>
      </w:tr>
      <w:tr w:rsidR="00F449A6" w14:paraId="2B735C94" w14:textId="77777777">
        <w:tc>
          <w:tcPr>
            <w:tcW w:w="69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E09D33" w14:textId="77777777" w:rsidR="00F449A6" w:rsidRDefault="00DC797D">
            <w:pPr>
              <w:pStyle w:val="BodyText"/>
              <w:spacing w:line="276" w:lineRule="auto"/>
              <w:rPr>
                <w:rFonts w:cs="Arial"/>
                <w:sz w:val="20"/>
              </w:rPr>
            </w:pPr>
            <w:r>
              <w:rPr>
                <w:rFonts w:cs="Arial"/>
                <w:sz w:val="20"/>
              </w:rPr>
              <w:t>EAA fails validation - submitter which is not authorised</w:t>
            </w:r>
          </w:p>
        </w:tc>
        <w:tc>
          <w:tcPr>
            <w:tcW w:w="3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FB9442" w14:textId="77777777" w:rsidR="00F449A6" w:rsidRDefault="00DC797D">
            <w:pPr>
              <w:pStyle w:val="BodyText"/>
              <w:spacing w:line="276" w:lineRule="auto"/>
              <w:rPr>
                <w:rFonts w:cs="Arial"/>
                <w:sz w:val="20"/>
              </w:rPr>
            </w:pPr>
            <w:r>
              <w:rPr>
                <w:rFonts w:cs="Arial"/>
                <w:sz w:val="20"/>
              </w:rPr>
              <w:t>Error Message with Error Code 27, Action Code 3 is returned</w:t>
            </w:r>
          </w:p>
        </w:tc>
      </w:tr>
      <w:tr w:rsidR="00F449A6" w14:paraId="5467D034" w14:textId="77777777">
        <w:tc>
          <w:tcPr>
            <w:tcW w:w="69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B360E1" w14:textId="77777777" w:rsidR="00F449A6" w:rsidRDefault="00DC797D">
            <w:pPr>
              <w:pStyle w:val="BodyText"/>
              <w:spacing w:line="276" w:lineRule="auto"/>
              <w:rPr>
                <w:rFonts w:cs="Arial"/>
                <w:sz w:val="20"/>
              </w:rPr>
            </w:pPr>
            <w:r>
              <w:rPr>
                <w:rFonts w:cs="Arial"/>
                <w:sz w:val="20"/>
              </w:rPr>
              <w:t>EAA fails validation check - UCR format is invalid</w:t>
            </w:r>
          </w:p>
        </w:tc>
        <w:tc>
          <w:tcPr>
            <w:tcW w:w="3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984A51" w14:textId="77777777" w:rsidR="00F449A6" w:rsidRDefault="00DC797D">
            <w:pPr>
              <w:pStyle w:val="BodyText"/>
              <w:spacing w:line="276" w:lineRule="auto"/>
              <w:rPr>
                <w:rFonts w:cs="Arial"/>
                <w:sz w:val="20"/>
              </w:rPr>
            </w:pPr>
            <w:r>
              <w:rPr>
                <w:rFonts w:cs="Arial"/>
                <w:sz w:val="20"/>
              </w:rPr>
              <w:t>Error Message with Error Code 01, Action Code 3 is returned</w:t>
            </w:r>
          </w:p>
        </w:tc>
      </w:tr>
      <w:tr w:rsidR="00F449A6" w14:paraId="40C2BF2C" w14:textId="77777777">
        <w:tc>
          <w:tcPr>
            <w:tcW w:w="69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AB3F5F" w14:textId="77777777" w:rsidR="00F449A6" w:rsidRDefault="00DC797D">
            <w:pPr>
              <w:pStyle w:val="BodyText"/>
              <w:spacing w:line="276" w:lineRule="auto"/>
            </w:pPr>
            <w:r>
              <w:rPr>
                <w:rFonts w:cs="Arial"/>
                <w:sz w:val="20"/>
              </w:rPr>
              <w:t xml:space="preserve">EAA fails validation check </w:t>
            </w:r>
            <w:r>
              <w:rPr>
                <w:rFonts w:cs="Arial"/>
                <w:sz w:val="21"/>
                <w:szCs w:val="21"/>
                <w:lang w:eastAsia="en-GB"/>
              </w:rPr>
              <w:t>- UCR format is invalid for the specified type</w:t>
            </w:r>
          </w:p>
        </w:tc>
        <w:tc>
          <w:tcPr>
            <w:tcW w:w="3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AAE93E" w14:textId="77777777" w:rsidR="00F449A6" w:rsidRDefault="00DC797D">
            <w:pPr>
              <w:pStyle w:val="BodyText"/>
              <w:spacing w:line="276" w:lineRule="auto"/>
              <w:rPr>
                <w:rFonts w:cs="Arial"/>
                <w:sz w:val="20"/>
              </w:rPr>
            </w:pPr>
            <w:r>
              <w:rPr>
                <w:rFonts w:cs="Arial"/>
                <w:sz w:val="20"/>
              </w:rPr>
              <w:t>Error Message with Error Code 08, Action Code 3 is returned</w:t>
            </w:r>
          </w:p>
        </w:tc>
      </w:tr>
      <w:tr w:rsidR="00F449A6" w14:paraId="5A6836D7" w14:textId="77777777">
        <w:tc>
          <w:tcPr>
            <w:tcW w:w="69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2CD80D" w14:textId="77777777" w:rsidR="00F449A6" w:rsidRDefault="00DC797D">
            <w:pPr>
              <w:pStyle w:val="BodyText"/>
              <w:spacing w:line="276" w:lineRule="auto"/>
              <w:rPr>
                <w:rFonts w:cs="Arial"/>
                <w:sz w:val="20"/>
              </w:rPr>
            </w:pPr>
            <w:r>
              <w:rPr>
                <w:rFonts w:cs="Arial"/>
                <w:sz w:val="20"/>
              </w:rPr>
              <w:t>EAA fails validation check - Message has been sent with a future date/time (greater than 25hours in the future)</w:t>
            </w:r>
          </w:p>
        </w:tc>
        <w:tc>
          <w:tcPr>
            <w:tcW w:w="3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90EC3" w14:textId="77777777" w:rsidR="00F449A6" w:rsidRDefault="00DC797D">
            <w:pPr>
              <w:pStyle w:val="BodyText"/>
              <w:spacing w:line="276" w:lineRule="auto"/>
              <w:rPr>
                <w:rFonts w:cs="Arial"/>
                <w:sz w:val="20"/>
              </w:rPr>
            </w:pPr>
            <w:r>
              <w:rPr>
                <w:rFonts w:cs="Arial"/>
                <w:sz w:val="20"/>
              </w:rPr>
              <w:t>Error Message with Error Code 20, Action Code 3 is returned</w:t>
            </w:r>
          </w:p>
        </w:tc>
      </w:tr>
      <w:tr w:rsidR="00F449A6" w14:paraId="18BF2D79" w14:textId="77777777">
        <w:tc>
          <w:tcPr>
            <w:tcW w:w="69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CB470" w14:textId="77777777" w:rsidR="00F449A6" w:rsidRDefault="00DC797D">
            <w:pPr>
              <w:pStyle w:val="BodyText"/>
              <w:spacing w:line="276" w:lineRule="auto"/>
              <w:rPr>
                <w:rFonts w:cs="Arial"/>
                <w:sz w:val="20"/>
              </w:rPr>
            </w:pPr>
            <w:r>
              <w:rPr>
                <w:rFonts w:cs="Arial"/>
                <w:sz w:val="20"/>
              </w:rPr>
              <w:t>EAA is for an UCR which has a previously valid retrospective arrival</w:t>
            </w:r>
          </w:p>
        </w:tc>
        <w:tc>
          <w:tcPr>
            <w:tcW w:w="3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7320D3" w14:textId="77777777" w:rsidR="00F449A6" w:rsidRDefault="00DC797D">
            <w:pPr>
              <w:pStyle w:val="BodyText"/>
              <w:spacing w:line="276" w:lineRule="auto"/>
              <w:rPr>
                <w:rFonts w:cs="Arial"/>
                <w:sz w:val="20"/>
              </w:rPr>
            </w:pPr>
            <w:r>
              <w:rPr>
                <w:rFonts w:cs="Arial"/>
                <w:sz w:val="20"/>
              </w:rPr>
              <w:t>Error Message with Error Code 31, Action Code 2 is returned</w:t>
            </w:r>
          </w:p>
        </w:tc>
      </w:tr>
      <w:tr w:rsidR="00F449A6" w14:paraId="505CDEE9" w14:textId="77777777">
        <w:tc>
          <w:tcPr>
            <w:tcW w:w="69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40473B" w14:textId="77777777" w:rsidR="00F449A6" w:rsidRDefault="00DC797D">
            <w:pPr>
              <w:pStyle w:val="BodyText"/>
              <w:spacing w:line="276" w:lineRule="auto"/>
              <w:rPr>
                <w:rFonts w:cs="Arial"/>
                <w:sz w:val="20"/>
              </w:rPr>
            </w:pPr>
            <w:r>
              <w:rPr>
                <w:rFonts w:cs="Arial"/>
                <w:sz w:val="20"/>
              </w:rPr>
              <w:t>EAA is for a cancelled/terminated/handled externally/rejected (upon arrival) declaration</w:t>
            </w:r>
          </w:p>
        </w:tc>
        <w:tc>
          <w:tcPr>
            <w:tcW w:w="37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F99F31" w14:textId="77777777" w:rsidR="00F449A6" w:rsidRDefault="00DC797D">
            <w:pPr>
              <w:pStyle w:val="BodyText"/>
              <w:spacing w:line="276" w:lineRule="auto"/>
              <w:rPr>
                <w:rFonts w:cs="Arial"/>
                <w:sz w:val="20"/>
              </w:rPr>
            </w:pPr>
            <w:r>
              <w:rPr>
                <w:rFonts w:cs="Arial"/>
                <w:sz w:val="20"/>
              </w:rPr>
              <w:t>Error Message with Error Code 15, Action Code 2 is returned</w:t>
            </w:r>
          </w:p>
        </w:tc>
      </w:tr>
    </w:tbl>
    <w:p w14:paraId="15E06EC2" w14:textId="77777777" w:rsidR="00F449A6" w:rsidRDefault="00F449A6">
      <w:pPr>
        <w:pStyle w:val="BodyText"/>
        <w:spacing w:line="276" w:lineRule="auto"/>
        <w:rPr>
          <w:rFonts w:cs="Arial"/>
        </w:rPr>
      </w:pPr>
    </w:p>
    <w:p w14:paraId="5E05C158" w14:textId="77777777" w:rsidR="00F449A6" w:rsidRDefault="00F449A6">
      <w:pPr>
        <w:pStyle w:val="BodyText"/>
        <w:spacing w:line="276" w:lineRule="auto"/>
        <w:rPr>
          <w:rFonts w:cs="Arial"/>
        </w:rPr>
      </w:pPr>
    </w:p>
    <w:p w14:paraId="1DD74801" w14:textId="77777777" w:rsidR="00F449A6" w:rsidRDefault="00DC797D">
      <w:pPr>
        <w:pStyle w:val="Heading3"/>
      </w:pPr>
      <w:bookmarkStart w:id="68" w:name="_Toc81403275"/>
      <w:bookmarkStart w:id="69" w:name="_Toc151548096"/>
      <w:bookmarkStart w:id="70" w:name="_Toc160529949"/>
      <w:bookmarkStart w:id="71" w:name="_Toc205389128"/>
      <w:r>
        <w:t>EAL - Arrival</w:t>
      </w:r>
      <w:bookmarkEnd w:id="68"/>
      <w:bookmarkEnd w:id="69"/>
      <w:bookmarkEnd w:id="70"/>
      <w:bookmarkEnd w:id="71"/>
    </w:p>
    <w:p w14:paraId="66F20B94" w14:textId="77777777" w:rsidR="00F449A6" w:rsidRDefault="00DC797D">
      <w:pPr>
        <w:pStyle w:val="Heading4"/>
      </w:pPr>
      <w:r>
        <w:t>Description</w:t>
      </w:r>
    </w:p>
    <w:p w14:paraId="6EB315F6" w14:textId="77777777" w:rsidR="00F449A6" w:rsidRDefault="00DC797D">
      <w:pPr>
        <w:pStyle w:val="BodyText"/>
        <w:spacing w:line="276" w:lineRule="auto"/>
        <w:rPr>
          <w:rFonts w:cs="Arial"/>
        </w:rPr>
      </w:pPr>
      <w:r>
        <w:rPr>
          <w:rFonts w:cs="Arial"/>
        </w:rPr>
        <w:t xml:space="preserve">The arrival transaction is used by loaders to notify the actual arrival of a consignment at a specific location. Arrival can be notified at the DUCR or MUCR level. </w:t>
      </w:r>
      <w:proofErr w:type="gramStart"/>
      <w:r>
        <w:rPr>
          <w:rFonts w:cs="Arial"/>
        </w:rPr>
        <w:t>Similar to</w:t>
      </w:r>
      <w:proofErr w:type="gramEnd"/>
      <w:r>
        <w:rPr>
          <w:rFonts w:cs="Arial"/>
        </w:rPr>
        <w:t xml:space="preserve"> EAA, where the UCR is not known, a holder response (CRC 102) is sent back.</w:t>
      </w:r>
    </w:p>
    <w:p w14:paraId="675E7F77" w14:textId="77777777" w:rsidR="00F449A6" w:rsidRDefault="00F449A6">
      <w:pPr>
        <w:pStyle w:val="BodyText"/>
        <w:spacing w:line="276" w:lineRule="auto"/>
        <w:rPr>
          <w:rFonts w:cs="Arial"/>
        </w:rPr>
      </w:pPr>
    </w:p>
    <w:p w14:paraId="2F4CF73C" w14:textId="77777777" w:rsidR="00F449A6" w:rsidRDefault="00DC797D">
      <w:pPr>
        <w:pStyle w:val="BodyText"/>
        <w:spacing w:line="276" w:lineRule="auto"/>
        <w:rPr>
          <w:rFonts w:cs="Arial"/>
        </w:rPr>
      </w:pPr>
      <w:r>
        <w:rPr>
          <w:rFonts w:cs="Arial"/>
        </w:rPr>
        <w:t>The submission of the EAL triggers the re-risking of the related declaration(s). The results of which are passed back in the response to the requestor. Any subsequent update to the declaration status will cause an EMR or ERS to be passed back to the requestor.</w:t>
      </w:r>
    </w:p>
    <w:p w14:paraId="36B58E11" w14:textId="77777777" w:rsidR="00F449A6" w:rsidRDefault="00F449A6">
      <w:pPr>
        <w:pStyle w:val="BodyText"/>
        <w:spacing w:line="276" w:lineRule="auto"/>
        <w:rPr>
          <w:rFonts w:cs="Arial"/>
        </w:rPr>
      </w:pPr>
    </w:p>
    <w:p w14:paraId="6E17F0C6" w14:textId="77777777" w:rsidR="00F449A6" w:rsidRDefault="00DC797D">
      <w:pPr>
        <w:pStyle w:val="BodyText"/>
        <w:spacing w:line="276" w:lineRule="auto"/>
        <w:rPr>
          <w:rFonts w:cs="Arial"/>
        </w:rPr>
      </w:pPr>
      <w:r>
        <w:rPr>
          <w:rFonts w:cs="Arial"/>
        </w:rPr>
        <w:t>Note that if this is a first arrival, the declaration may end up in a re-processing error state. Currently, this means that the declarations will be rejected from CDS, and the trader will need to re-submit. There is a requirement on the backlog to move the declaration to a holding state instead, however this will not be there for go-live. Note the initial ERS response to the EAL request, rather than an EAL response, this is a change to current process.</w:t>
      </w:r>
    </w:p>
    <w:p w14:paraId="277CCA87" w14:textId="77777777" w:rsidR="00F449A6" w:rsidRDefault="00F449A6">
      <w:pPr>
        <w:pStyle w:val="BodyText"/>
        <w:spacing w:line="276" w:lineRule="auto"/>
        <w:rPr>
          <w:rFonts w:cs="Arial"/>
        </w:rPr>
      </w:pPr>
    </w:p>
    <w:p w14:paraId="79725469" w14:textId="77777777" w:rsidR="00F449A6" w:rsidRDefault="00DC797D">
      <w:pPr>
        <w:rPr>
          <w:rFonts w:cs="Arial"/>
        </w:rPr>
      </w:pPr>
      <w:r>
        <w:rPr>
          <w:rFonts w:cs="Arial"/>
        </w:rPr>
        <w:t>The DUCR or MUCR in the EAL request can be at any level within the UCR tree.</w:t>
      </w:r>
    </w:p>
    <w:p w14:paraId="321D4944" w14:textId="77777777" w:rsidR="00F449A6" w:rsidRDefault="00DC797D">
      <w:pPr>
        <w:rPr>
          <w:rFonts w:cs="Arial"/>
        </w:rPr>
      </w:pPr>
      <w:r>
        <w:rPr>
          <w:rFonts w:cs="Arial"/>
        </w:rPr>
        <w:t>If an EAL is received for an unknown MUCR, a MUCR will be created. Any subsequent requests for the MUCR will return an EMR with an SOE of E (“Empty”) until one or more declarations are attached.</w:t>
      </w:r>
    </w:p>
    <w:p w14:paraId="289078C4" w14:textId="77777777" w:rsidR="00F449A6" w:rsidRDefault="00F449A6">
      <w:pPr>
        <w:pStyle w:val="BodyText"/>
        <w:spacing w:line="276" w:lineRule="auto"/>
        <w:rPr>
          <w:rFonts w:cs="Arial"/>
        </w:rPr>
      </w:pPr>
    </w:p>
    <w:p w14:paraId="4975C07C" w14:textId="77777777" w:rsidR="00F449A6" w:rsidRDefault="00F449A6">
      <w:pPr>
        <w:pStyle w:val="BodyText"/>
        <w:spacing w:line="276" w:lineRule="auto"/>
        <w:rPr>
          <w:rFonts w:cs="Arial"/>
        </w:rPr>
      </w:pPr>
    </w:p>
    <w:p w14:paraId="45662140" w14:textId="77777777" w:rsidR="00F449A6" w:rsidRDefault="00F449A6">
      <w:pPr>
        <w:pStyle w:val="BodyText"/>
        <w:spacing w:line="276" w:lineRule="auto"/>
        <w:rPr>
          <w:rFonts w:cs="Arial"/>
        </w:rPr>
      </w:pPr>
    </w:p>
    <w:p w14:paraId="7A1663AC" w14:textId="77777777" w:rsidR="00F449A6" w:rsidRDefault="00F449A6">
      <w:pPr>
        <w:pStyle w:val="BodyText"/>
        <w:spacing w:line="276" w:lineRule="auto"/>
        <w:rPr>
          <w:rFonts w:cs="Arial"/>
        </w:rPr>
      </w:pPr>
    </w:p>
    <w:p w14:paraId="47FAAC01" w14:textId="77777777" w:rsidR="00F449A6" w:rsidRDefault="00F449A6">
      <w:pPr>
        <w:pStyle w:val="BodyText"/>
        <w:spacing w:line="276" w:lineRule="auto"/>
        <w:rPr>
          <w:rFonts w:cs="Arial"/>
        </w:rPr>
      </w:pPr>
    </w:p>
    <w:p w14:paraId="76A57934" w14:textId="77777777" w:rsidR="00F449A6" w:rsidRDefault="00F449A6">
      <w:pPr>
        <w:pStyle w:val="BodyText"/>
        <w:spacing w:line="276" w:lineRule="auto"/>
        <w:rPr>
          <w:rFonts w:cs="Arial"/>
        </w:rPr>
      </w:pPr>
    </w:p>
    <w:p w14:paraId="4527ADBC" w14:textId="77777777" w:rsidR="00F449A6" w:rsidRDefault="00F449A6">
      <w:pPr>
        <w:pStyle w:val="BodyText"/>
        <w:spacing w:line="276" w:lineRule="auto"/>
        <w:rPr>
          <w:rFonts w:cs="Arial"/>
        </w:rPr>
      </w:pPr>
    </w:p>
    <w:p w14:paraId="1E40EA3A" w14:textId="77777777" w:rsidR="00F449A6" w:rsidRDefault="00F449A6">
      <w:pPr>
        <w:pStyle w:val="BodyText"/>
        <w:spacing w:line="276" w:lineRule="auto"/>
        <w:rPr>
          <w:rFonts w:cs="Arial"/>
        </w:rPr>
      </w:pPr>
    </w:p>
    <w:p w14:paraId="3B66803F" w14:textId="77777777" w:rsidR="00F449A6" w:rsidRDefault="00DC797D">
      <w:pPr>
        <w:pStyle w:val="Heading4"/>
      </w:pPr>
      <w:r>
        <w:t>Outcome Matrix</w:t>
      </w:r>
    </w:p>
    <w:tbl>
      <w:tblPr>
        <w:tblW w:w="10648" w:type="dxa"/>
        <w:tblCellMar>
          <w:left w:w="10" w:type="dxa"/>
          <w:right w:w="10" w:type="dxa"/>
        </w:tblCellMar>
        <w:tblLook w:val="04A0" w:firstRow="1" w:lastRow="0" w:firstColumn="1" w:lastColumn="0" w:noHBand="0" w:noVBand="1"/>
      </w:tblPr>
      <w:tblGrid>
        <w:gridCol w:w="1980"/>
        <w:gridCol w:w="5953"/>
        <w:gridCol w:w="2715"/>
      </w:tblGrid>
      <w:tr w:rsidR="00F449A6" w14:paraId="6B30EA8F" w14:textId="77777777">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52CE2C" w14:textId="77777777" w:rsidR="00F449A6" w:rsidRDefault="00DC797D">
            <w:pPr>
              <w:pStyle w:val="BodyText"/>
              <w:spacing w:line="276" w:lineRule="auto"/>
              <w:rPr>
                <w:rFonts w:cs="Arial"/>
                <w:b/>
                <w:sz w:val="20"/>
              </w:rPr>
            </w:pPr>
            <w:r>
              <w:rPr>
                <w:rFonts w:cs="Arial"/>
                <w:b/>
                <w:sz w:val="20"/>
              </w:rPr>
              <w:t>Inventory Message</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BC4D4C" w14:textId="77777777" w:rsidR="00F449A6" w:rsidRDefault="00DC797D">
            <w:pPr>
              <w:pStyle w:val="BodyText"/>
              <w:spacing w:line="276" w:lineRule="auto"/>
              <w:rPr>
                <w:rFonts w:cs="Arial"/>
                <w:b/>
                <w:sz w:val="20"/>
              </w:rPr>
            </w:pPr>
            <w:r>
              <w:rPr>
                <w:rFonts w:cs="Arial"/>
                <w:b/>
                <w:sz w:val="20"/>
              </w:rPr>
              <w:t>Scenario</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EE11E1" w14:textId="77777777" w:rsidR="00F449A6" w:rsidRDefault="00DC797D">
            <w:pPr>
              <w:pStyle w:val="BodyText"/>
              <w:spacing w:line="276" w:lineRule="auto"/>
              <w:rPr>
                <w:rFonts w:cs="Arial"/>
                <w:b/>
                <w:sz w:val="20"/>
              </w:rPr>
            </w:pPr>
            <w:r>
              <w:rPr>
                <w:rFonts w:cs="Arial"/>
                <w:b/>
                <w:sz w:val="20"/>
              </w:rPr>
              <w:t>CDS Response</w:t>
            </w:r>
          </w:p>
        </w:tc>
      </w:tr>
      <w:tr w:rsidR="00F449A6" w14:paraId="7E1FCAEB"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A359AC" w14:textId="77777777" w:rsidR="00F449A6" w:rsidRDefault="00DC797D">
            <w:pPr>
              <w:pStyle w:val="BodyText"/>
              <w:spacing w:line="276" w:lineRule="auto"/>
              <w:rPr>
                <w:rFonts w:cs="Arial"/>
                <w:sz w:val="20"/>
              </w:rPr>
            </w:pPr>
            <w:r>
              <w:rPr>
                <w:rFonts w:cs="Arial"/>
                <w:sz w:val="20"/>
              </w:rPr>
              <w:t>EAL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B400B6" w14:textId="77777777" w:rsidR="00F449A6" w:rsidRDefault="00DC797D">
            <w:pPr>
              <w:pStyle w:val="BodyText"/>
              <w:spacing w:line="276" w:lineRule="auto"/>
              <w:rPr>
                <w:rFonts w:cs="Arial"/>
                <w:sz w:val="20"/>
              </w:rPr>
            </w:pPr>
            <w:r>
              <w:rPr>
                <w:rFonts w:cs="Arial"/>
                <w:sz w:val="20"/>
              </w:rPr>
              <w:t>DUCR is known to CDS.</w:t>
            </w:r>
          </w:p>
          <w:p w14:paraId="738C2F2A" w14:textId="77777777" w:rsidR="00F449A6" w:rsidRDefault="00DC797D">
            <w:pPr>
              <w:pStyle w:val="BodyText"/>
              <w:spacing w:line="276" w:lineRule="auto"/>
              <w:rPr>
                <w:rFonts w:cs="Arial"/>
                <w:sz w:val="20"/>
              </w:rPr>
            </w:pPr>
            <w:r>
              <w:rPr>
                <w:rFonts w:cs="Arial"/>
                <w:sz w:val="20"/>
              </w:rPr>
              <w:t xml:space="preserve">The declaration </w:t>
            </w:r>
            <w:proofErr w:type="gramStart"/>
            <w:r>
              <w:rPr>
                <w:rFonts w:cs="Arial"/>
                <w:sz w:val="20"/>
              </w:rPr>
              <w:t>is arrived</w:t>
            </w:r>
            <w:proofErr w:type="gramEnd"/>
            <w:r>
              <w:rPr>
                <w:rFonts w:cs="Arial"/>
                <w:sz w:val="20"/>
              </w:rPr>
              <w:t xml:space="preserve"> (or re-arrived)</w:t>
            </w:r>
          </w:p>
          <w:p w14:paraId="63FA5192" w14:textId="77777777" w:rsidR="00F449A6" w:rsidRDefault="00DC797D">
            <w:pPr>
              <w:pStyle w:val="BodyText"/>
              <w:spacing w:line="276" w:lineRule="auto"/>
              <w:rPr>
                <w:rFonts w:cs="Arial"/>
                <w:sz w:val="20"/>
              </w:rPr>
            </w:pPr>
            <w:r>
              <w:rPr>
                <w:rFonts w:cs="Arial"/>
                <w:sz w:val="20"/>
              </w:rPr>
              <w:t>Updates are stored against the updated route and status of the declaration</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183CDC" w14:textId="77777777" w:rsidR="00F449A6" w:rsidRDefault="00DC797D">
            <w:pPr>
              <w:pStyle w:val="BodyText"/>
              <w:spacing w:line="276" w:lineRule="auto"/>
              <w:rPr>
                <w:rFonts w:cs="Arial"/>
                <w:sz w:val="20"/>
              </w:rPr>
            </w:pPr>
            <w:r>
              <w:rPr>
                <w:rFonts w:cs="Arial"/>
                <w:sz w:val="20"/>
              </w:rPr>
              <w:t>An ERS is provided back to the submitter of the originating request.</w:t>
            </w:r>
          </w:p>
          <w:p w14:paraId="5DE39033" w14:textId="77777777" w:rsidR="00F449A6" w:rsidRDefault="00DC797D">
            <w:pPr>
              <w:pStyle w:val="BodyText"/>
              <w:spacing w:line="276" w:lineRule="auto"/>
              <w:rPr>
                <w:rFonts w:cs="Arial"/>
                <w:sz w:val="20"/>
              </w:rPr>
            </w:pPr>
            <w:r>
              <w:rPr>
                <w:rFonts w:cs="Arial"/>
                <w:sz w:val="20"/>
              </w:rPr>
              <w:t>(for a re-arrival) DMSRCV (plus goods location) is returned for a goods arrived declaration to the declaration submitter.</w:t>
            </w:r>
          </w:p>
        </w:tc>
      </w:tr>
      <w:tr w:rsidR="00F449A6" w14:paraId="1BDF0456"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B883C5" w14:textId="77777777" w:rsidR="00F449A6" w:rsidRDefault="00DC797D">
            <w:pPr>
              <w:pStyle w:val="BodyText"/>
              <w:spacing w:line="276" w:lineRule="auto"/>
              <w:rPr>
                <w:rFonts w:cs="Arial"/>
                <w:sz w:val="20"/>
              </w:rPr>
            </w:pPr>
            <w:r>
              <w:rPr>
                <w:rFonts w:cs="Arial"/>
                <w:sz w:val="20"/>
              </w:rPr>
              <w:t>EAL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A3F3B5" w14:textId="77777777" w:rsidR="00F449A6" w:rsidRDefault="00DC797D">
            <w:pPr>
              <w:pStyle w:val="BodyText"/>
              <w:spacing w:line="276" w:lineRule="auto"/>
              <w:rPr>
                <w:rFonts w:cs="Arial"/>
                <w:sz w:val="20"/>
              </w:rPr>
            </w:pPr>
            <w:r>
              <w:rPr>
                <w:rFonts w:cs="Arial"/>
                <w:sz w:val="20"/>
              </w:rPr>
              <w:t>MUCR is known to CDS and is empty.</w:t>
            </w:r>
          </w:p>
          <w:p w14:paraId="0DC94A1D" w14:textId="77777777" w:rsidR="00F449A6" w:rsidRDefault="00DC797D">
            <w:pPr>
              <w:pStyle w:val="BodyText"/>
              <w:spacing w:line="276" w:lineRule="auto"/>
              <w:rPr>
                <w:rFonts w:cs="Arial"/>
                <w:sz w:val="20"/>
              </w:rPr>
            </w:pPr>
            <w:r>
              <w:rPr>
                <w:rFonts w:cs="Arial"/>
                <w:sz w:val="20"/>
              </w:rPr>
              <w:t>The MUCR contains no underlying declarations.</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2CE876" w14:textId="77777777" w:rsidR="00F449A6" w:rsidRDefault="00DC797D">
            <w:pPr>
              <w:pStyle w:val="BodyText"/>
              <w:spacing w:line="276" w:lineRule="auto"/>
              <w:rPr>
                <w:rFonts w:cs="Arial"/>
                <w:sz w:val="20"/>
              </w:rPr>
            </w:pPr>
            <w:r>
              <w:rPr>
                <w:rFonts w:cs="Arial"/>
                <w:sz w:val="20"/>
              </w:rPr>
              <w:t>An EMR is returned with a Master SOE of “E”.</w:t>
            </w:r>
          </w:p>
        </w:tc>
      </w:tr>
      <w:tr w:rsidR="00F449A6" w14:paraId="424F8F6C"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B60852" w14:textId="77777777" w:rsidR="00F449A6" w:rsidRDefault="00DC797D">
            <w:pPr>
              <w:pStyle w:val="BodyText"/>
              <w:spacing w:line="276" w:lineRule="auto"/>
              <w:rPr>
                <w:rFonts w:cs="Arial"/>
                <w:sz w:val="20"/>
              </w:rPr>
            </w:pPr>
            <w:r>
              <w:rPr>
                <w:rFonts w:cs="Arial"/>
                <w:sz w:val="20"/>
              </w:rPr>
              <w:t>EAL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6A0AA7" w14:textId="77777777" w:rsidR="00F449A6" w:rsidRDefault="00DC797D">
            <w:pPr>
              <w:pStyle w:val="BodyText"/>
              <w:spacing w:line="276" w:lineRule="auto"/>
              <w:rPr>
                <w:rFonts w:cs="Arial"/>
                <w:sz w:val="20"/>
              </w:rPr>
            </w:pPr>
            <w:r>
              <w:rPr>
                <w:rFonts w:cs="Arial"/>
                <w:sz w:val="20"/>
              </w:rPr>
              <w:t>MUCR is known to CDS and ‘open’</w:t>
            </w:r>
          </w:p>
          <w:p w14:paraId="562792D7" w14:textId="77777777" w:rsidR="00F449A6" w:rsidRDefault="00DC797D">
            <w:pPr>
              <w:pStyle w:val="BodyText"/>
              <w:spacing w:line="276" w:lineRule="auto"/>
              <w:rPr>
                <w:rFonts w:cs="Arial"/>
                <w:sz w:val="20"/>
              </w:rPr>
            </w:pPr>
            <w:r>
              <w:rPr>
                <w:rFonts w:cs="Arial"/>
                <w:sz w:val="20"/>
              </w:rPr>
              <w:t xml:space="preserve">The underlying declarations </w:t>
            </w:r>
            <w:proofErr w:type="gramStart"/>
            <w:r>
              <w:rPr>
                <w:rFonts w:cs="Arial"/>
                <w:sz w:val="20"/>
              </w:rPr>
              <w:t>are arrived</w:t>
            </w:r>
            <w:proofErr w:type="gramEnd"/>
            <w:r>
              <w:rPr>
                <w:rFonts w:cs="Arial"/>
                <w:sz w:val="20"/>
              </w:rPr>
              <w:t xml:space="preserve"> (or re-arrived)</w:t>
            </w:r>
          </w:p>
          <w:p w14:paraId="47392AB5" w14:textId="77777777" w:rsidR="00F449A6" w:rsidRDefault="00DC797D">
            <w:pPr>
              <w:pStyle w:val="BodyText"/>
              <w:spacing w:line="276" w:lineRule="auto"/>
              <w:rPr>
                <w:rFonts w:cs="Arial"/>
                <w:sz w:val="20"/>
              </w:rPr>
            </w:pPr>
            <w:r>
              <w:rPr>
                <w:rFonts w:cs="Arial"/>
                <w:sz w:val="20"/>
              </w:rPr>
              <w:t>Updates are stored against the updated route and status of the declarations, and the MUCRs</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282B1B" w14:textId="77777777" w:rsidR="00F449A6" w:rsidRDefault="00DC797D">
            <w:pPr>
              <w:pStyle w:val="BodyText"/>
              <w:spacing w:line="276" w:lineRule="auto"/>
              <w:rPr>
                <w:rFonts w:cs="Arial"/>
                <w:sz w:val="20"/>
              </w:rPr>
            </w:pPr>
            <w:r>
              <w:rPr>
                <w:rFonts w:cs="Arial"/>
                <w:sz w:val="20"/>
              </w:rPr>
              <w:t>An EMR is provided back to the submitter, MUCR SOE = 0.</w:t>
            </w:r>
          </w:p>
          <w:p w14:paraId="5B0AA457" w14:textId="77777777" w:rsidR="00F449A6" w:rsidRDefault="00DC797D">
            <w:pPr>
              <w:pStyle w:val="BodyText"/>
              <w:spacing w:line="276" w:lineRule="auto"/>
            </w:pPr>
            <w:r>
              <w:rPr>
                <w:rFonts w:cs="Arial"/>
                <w:sz w:val="20"/>
              </w:rPr>
              <w:t>(for a re-arrival) DMSRCV (plus goods location) is returned for each underlying goods arrived declaration to the declaration submitter.</w:t>
            </w:r>
          </w:p>
        </w:tc>
      </w:tr>
      <w:tr w:rsidR="00F449A6" w14:paraId="17853E2D"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3DF8B5" w14:textId="77777777" w:rsidR="00F449A6" w:rsidRDefault="00DC797D">
            <w:pPr>
              <w:pStyle w:val="BodyText"/>
              <w:spacing w:line="276" w:lineRule="auto"/>
              <w:rPr>
                <w:rFonts w:cs="Arial"/>
                <w:sz w:val="20"/>
              </w:rPr>
            </w:pPr>
            <w:r>
              <w:rPr>
                <w:rFonts w:cs="Arial"/>
                <w:sz w:val="20"/>
              </w:rPr>
              <w:t>EAL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7ADC65" w14:textId="77777777" w:rsidR="00F449A6" w:rsidRDefault="00DC797D">
            <w:pPr>
              <w:pStyle w:val="BodyText"/>
              <w:spacing w:line="276" w:lineRule="auto"/>
              <w:rPr>
                <w:rFonts w:cs="Arial"/>
                <w:sz w:val="20"/>
              </w:rPr>
            </w:pPr>
            <w:r>
              <w:rPr>
                <w:rFonts w:cs="Arial"/>
                <w:sz w:val="20"/>
              </w:rPr>
              <w:t>MUCR is known to CDS and ‘shut’</w:t>
            </w:r>
          </w:p>
          <w:p w14:paraId="2165E1B7" w14:textId="77777777" w:rsidR="00F449A6" w:rsidRDefault="00DC797D">
            <w:pPr>
              <w:pStyle w:val="BodyText"/>
              <w:spacing w:line="276" w:lineRule="auto"/>
              <w:rPr>
                <w:rFonts w:cs="Arial"/>
                <w:sz w:val="20"/>
              </w:rPr>
            </w:pPr>
            <w:r>
              <w:rPr>
                <w:rFonts w:cs="Arial"/>
                <w:sz w:val="20"/>
              </w:rPr>
              <w:t xml:space="preserve">The underlying declarations </w:t>
            </w:r>
            <w:proofErr w:type="gramStart"/>
            <w:r>
              <w:rPr>
                <w:rFonts w:cs="Arial"/>
                <w:sz w:val="20"/>
              </w:rPr>
              <w:t>are arrived</w:t>
            </w:r>
            <w:proofErr w:type="gramEnd"/>
            <w:r>
              <w:rPr>
                <w:rFonts w:cs="Arial"/>
                <w:sz w:val="20"/>
              </w:rPr>
              <w:t xml:space="preserve"> (or re-arrived)</w:t>
            </w:r>
          </w:p>
          <w:p w14:paraId="5C90F24F" w14:textId="77777777" w:rsidR="00F449A6" w:rsidRDefault="00DC797D">
            <w:pPr>
              <w:pStyle w:val="BodyText"/>
              <w:spacing w:line="276" w:lineRule="auto"/>
              <w:rPr>
                <w:rFonts w:cs="Arial"/>
                <w:sz w:val="20"/>
              </w:rPr>
            </w:pPr>
            <w:r>
              <w:rPr>
                <w:rFonts w:cs="Arial"/>
                <w:sz w:val="20"/>
              </w:rPr>
              <w:t>Updates are stored against the updated route and status of the declarations, and the MUCRs</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ACAFD1" w14:textId="77777777" w:rsidR="00F449A6" w:rsidRDefault="00DC797D">
            <w:pPr>
              <w:pStyle w:val="BodyText"/>
              <w:spacing w:line="276" w:lineRule="auto"/>
              <w:rPr>
                <w:rFonts w:cs="Arial"/>
                <w:sz w:val="20"/>
              </w:rPr>
            </w:pPr>
            <w:r>
              <w:rPr>
                <w:rFonts w:cs="Arial"/>
                <w:sz w:val="20"/>
              </w:rPr>
              <w:t>An EMR is provided back to the submitter.</w:t>
            </w:r>
          </w:p>
          <w:p w14:paraId="5EE1CD13" w14:textId="77777777" w:rsidR="00F449A6" w:rsidRDefault="00DC797D">
            <w:pPr>
              <w:pStyle w:val="BodyText"/>
              <w:spacing w:line="276" w:lineRule="auto"/>
            </w:pPr>
            <w:r>
              <w:rPr>
                <w:rFonts w:cs="Arial"/>
                <w:sz w:val="20"/>
              </w:rPr>
              <w:t>DMSRCV (plus goods location) is returned for each underlying goods arrived declaration to the declaration submitter.</w:t>
            </w:r>
          </w:p>
        </w:tc>
      </w:tr>
      <w:tr w:rsidR="00F449A6" w14:paraId="6DF84B88"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AF09E1" w14:textId="77777777" w:rsidR="00F449A6" w:rsidRDefault="00DC797D">
            <w:pPr>
              <w:pStyle w:val="BodyText"/>
              <w:spacing w:line="276" w:lineRule="auto"/>
              <w:rPr>
                <w:rFonts w:cs="Arial"/>
                <w:sz w:val="20"/>
              </w:rPr>
            </w:pPr>
            <w:r>
              <w:rPr>
                <w:rFonts w:cs="Arial"/>
                <w:sz w:val="20"/>
              </w:rPr>
              <w:t>EAL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1AEC27" w14:textId="77777777" w:rsidR="00F449A6" w:rsidRDefault="00DC797D">
            <w:pPr>
              <w:pStyle w:val="BodyText"/>
              <w:spacing w:line="276" w:lineRule="auto"/>
              <w:rPr>
                <w:rFonts w:cs="Arial"/>
                <w:sz w:val="20"/>
              </w:rPr>
            </w:pPr>
            <w:r>
              <w:rPr>
                <w:rFonts w:cs="Arial"/>
                <w:sz w:val="20"/>
              </w:rPr>
              <w:t>DUCR is not known to CDS</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E29843" w14:textId="77777777" w:rsidR="00F449A6" w:rsidRDefault="00DC797D">
            <w:pPr>
              <w:pStyle w:val="BodyText"/>
              <w:spacing w:line="276" w:lineRule="auto"/>
              <w:rPr>
                <w:rFonts w:cs="Arial"/>
                <w:sz w:val="20"/>
              </w:rPr>
            </w:pPr>
            <w:r>
              <w:rPr>
                <w:rFonts w:cs="Arial"/>
                <w:sz w:val="20"/>
              </w:rPr>
              <w:t>EAL Response with a CRC of ‘102’</w:t>
            </w:r>
          </w:p>
        </w:tc>
      </w:tr>
      <w:tr w:rsidR="00F449A6" w14:paraId="76A03D8C"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7690B9" w14:textId="77777777" w:rsidR="00F449A6" w:rsidRDefault="00DC797D">
            <w:pPr>
              <w:pStyle w:val="BodyText"/>
              <w:spacing w:line="276" w:lineRule="auto"/>
              <w:rPr>
                <w:rFonts w:cs="Arial"/>
                <w:sz w:val="20"/>
              </w:rPr>
            </w:pPr>
            <w:r>
              <w:rPr>
                <w:rFonts w:cs="Arial"/>
                <w:sz w:val="20"/>
              </w:rPr>
              <w:t>EAL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9AEDD7" w14:textId="77777777" w:rsidR="00F449A6" w:rsidRDefault="00DC797D">
            <w:pPr>
              <w:pStyle w:val="BodyText"/>
              <w:spacing w:line="276" w:lineRule="auto"/>
              <w:rPr>
                <w:rFonts w:cs="Arial"/>
                <w:sz w:val="20"/>
              </w:rPr>
            </w:pPr>
            <w:r>
              <w:rPr>
                <w:rFonts w:cs="Arial"/>
                <w:sz w:val="20"/>
              </w:rPr>
              <w:t>MUCR is not known to CDS</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A30269" w14:textId="77777777" w:rsidR="00F449A6" w:rsidRDefault="00DC797D">
            <w:pPr>
              <w:pStyle w:val="BodyText"/>
              <w:spacing w:line="276" w:lineRule="auto"/>
            </w:pPr>
            <w:r>
              <w:rPr>
                <w:rFonts w:cs="Arial"/>
                <w:color w:val="333333"/>
                <w:sz w:val="21"/>
                <w:szCs w:val="21"/>
                <w:shd w:val="clear" w:color="auto" w:fill="F5F5F5"/>
              </w:rPr>
              <w:t>EAL Response with a CRC of ‘102’ is returned. Note that a MUCR will be created when the EAL is received and any subsequent responses for the MUCR without underlying declarations will be return an EMR with SOE of E.</w:t>
            </w:r>
          </w:p>
        </w:tc>
      </w:tr>
      <w:tr w:rsidR="00F449A6" w14:paraId="3857EA9B"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662808" w14:textId="77777777" w:rsidR="00F449A6" w:rsidRDefault="00DC797D">
            <w:pPr>
              <w:pStyle w:val="BodyText"/>
              <w:spacing w:line="276" w:lineRule="auto"/>
              <w:rPr>
                <w:rFonts w:cs="Arial"/>
                <w:sz w:val="20"/>
              </w:rPr>
            </w:pPr>
            <w:r>
              <w:rPr>
                <w:rFonts w:cs="Arial"/>
                <w:sz w:val="20"/>
              </w:rPr>
              <w:t>EAL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1AA4A1" w14:textId="77777777" w:rsidR="00F449A6" w:rsidRDefault="00DC797D">
            <w:pPr>
              <w:pStyle w:val="BodyText"/>
              <w:spacing w:line="276" w:lineRule="auto"/>
              <w:rPr>
                <w:rFonts w:cs="Arial"/>
                <w:sz w:val="20"/>
              </w:rPr>
            </w:pPr>
            <w:r>
              <w:rPr>
                <w:rFonts w:cs="Arial"/>
                <w:sz w:val="20"/>
              </w:rPr>
              <w:t>Error scenario (see below)</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2A99B7" w14:textId="77777777" w:rsidR="00F449A6" w:rsidRDefault="00DC797D">
            <w:pPr>
              <w:pStyle w:val="BodyText"/>
              <w:spacing w:line="276" w:lineRule="auto"/>
              <w:rPr>
                <w:rFonts w:cs="Arial"/>
                <w:sz w:val="20"/>
              </w:rPr>
            </w:pPr>
            <w:r>
              <w:rPr>
                <w:rFonts w:cs="Arial"/>
                <w:sz w:val="20"/>
              </w:rPr>
              <w:t>UKCTRL (nak)</w:t>
            </w:r>
          </w:p>
        </w:tc>
      </w:tr>
      <w:tr w:rsidR="00F449A6" w14:paraId="60F1AEAC"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D01028" w14:textId="77777777" w:rsidR="00F449A6" w:rsidRDefault="00DC797D">
            <w:pPr>
              <w:pStyle w:val="BodyText"/>
              <w:spacing w:line="276" w:lineRule="auto"/>
            </w:pPr>
            <w:r>
              <w:rPr>
                <w:rFonts w:cs="Arial"/>
                <w:sz w:val="21"/>
                <w:szCs w:val="21"/>
              </w:rPr>
              <w:t>EAL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088BD3" w14:textId="77777777" w:rsidR="00F449A6" w:rsidRDefault="00DC797D">
            <w:pPr>
              <w:pStyle w:val="NormalWeb"/>
              <w:spacing w:before="0" w:after="0"/>
              <w:rPr>
                <w:rFonts w:ascii="Arial" w:hAnsi="Arial" w:cs="Arial"/>
                <w:sz w:val="21"/>
                <w:szCs w:val="21"/>
              </w:rPr>
            </w:pPr>
            <w:r>
              <w:rPr>
                <w:rFonts w:ascii="Arial" w:hAnsi="Arial" w:cs="Arial"/>
                <w:sz w:val="21"/>
                <w:szCs w:val="21"/>
              </w:rPr>
              <w:t>For an arrival of a lower level MUCR:</w:t>
            </w:r>
          </w:p>
          <w:p w14:paraId="3EE8E775" w14:textId="77777777" w:rsidR="00F449A6" w:rsidRDefault="00DC797D">
            <w:pPr>
              <w:pStyle w:val="NormalWeb"/>
              <w:spacing w:before="150" w:after="0"/>
            </w:pPr>
            <w:r>
              <w:rPr>
                <w:rStyle w:val="Strong"/>
                <w:rFonts w:ascii="Arial" w:hAnsi="Arial" w:cs="Arial"/>
                <w:sz w:val="21"/>
                <w:szCs w:val="21"/>
              </w:rPr>
              <w:t>If</w:t>
            </w:r>
            <w:r>
              <w:rPr>
                <w:rFonts w:ascii="Arial" w:hAnsi="Arial" w:cs="Arial"/>
                <w:sz w:val="21"/>
                <w:szCs w:val="21"/>
              </w:rPr>
              <w:t> there is an existing valid EAA/EAL for the top-level MUCR:</w:t>
            </w:r>
          </w:p>
          <w:p w14:paraId="08044A20" w14:textId="77777777" w:rsidR="00F449A6" w:rsidRDefault="00DC797D">
            <w:pPr>
              <w:pStyle w:val="NormalWeb"/>
              <w:spacing w:before="150" w:after="0"/>
              <w:rPr>
                <w:rFonts w:ascii="Arial" w:hAnsi="Arial" w:cs="Arial"/>
                <w:sz w:val="21"/>
                <w:szCs w:val="21"/>
              </w:rPr>
            </w:pPr>
            <w:r>
              <w:rPr>
                <w:rFonts w:ascii="Arial" w:hAnsi="Arial" w:cs="Arial"/>
                <w:sz w:val="21"/>
                <w:szCs w:val="21"/>
              </w:rPr>
              <w:lastRenderedPageBreak/>
              <w:t>CDS must send an EMR (including topic and control type) only for the top-level MUCR, never an intermediate MUCR, to the latest EAA/EAL requester based on the master-opt value.</w:t>
            </w:r>
          </w:p>
          <w:p w14:paraId="279C6034" w14:textId="77777777" w:rsidR="00F449A6" w:rsidRDefault="00DC797D">
            <w:pPr>
              <w:pStyle w:val="NormalWeb"/>
              <w:spacing w:before="150" w:after="0"/>
            </w:pPr>
            <w:r>
              <w:rPr>
                <w:rStyle w:val="Strong"/>
                <w:rFonts w:ascii="Arial" w:hAnsi="Arial" w:cs="Arial"/>
                <w:sz w:val="21"/>
                <w:szCs w:val="21"/>
              </w:rPr>
              <w:t>Else</w:t>
            </w:r>
          </w:p>
          <w:p w14:paraId="352375AC" w14:textId="77777777" w:rsidR="00F449A6" w:rsidRDefault="00DC797D">
            <w:pPr>
              <w:pStyle w:val="BodyText"/>
              <w:spacing w:line="276" w:lineRule="auto"/>
            </w:pPr>
            <w:r>
              <w:rPr>
                <w:rFonts w:cs="Arial"/>
                <w:sz w:val="21"/>
                <w:szCs w:val="21"/>
              </w:rPr>
              <w:t>No response will be sent at all.</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66059A" w14:textId="77777777" w:rsidR="00F449A6" w:rsidRDefault="00DC797D">
            <w:pPr>
              <w:pStyle w:val="BodyText"/>
              <w:spacing w:line="276" w:lineRule="auto"/>
            </w:pPr>
            <w:r>
              <w:rPr>
                <w:rFonts w:cs="Arial"/>
                <w:color w:val="333333"/>
                <w:sz w:val="21"/>
                <w:szCs w:val="21"/>
              </w:rPr>
              <w:lastRenderedPageBreak/>
              <w:t>EMR</w:t>
            </w:r>
          </w:p>
        </w:tc>
      </w:tr>
      <w:tr w:rsidR="00F449A6" w14:paraId="7A7198AA"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C6F27F" w14:textId="77777777" w:rsidR="00F449A6" w:rsidRDefault="00DC797D">
            <w:pPr>
              <w:pStyle w:val="BodyText"/>
              <w:spacing w:line="276" w:lineRule="auto"/>
            </w:pPr>
            <w:r>
              <w:rPr>
                <w:rFonts w:cs="Arial"/>
                <w:sz w:val="21"/>
                <w:szCs w:val="21"/>
              </w:rPr>
              <w:t>EAL Request</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51CF33" w14:textId="77777777" w:rsidR="00F449A6" w:rsidRDefault="00DC797D">
            <w:pPr>
              <w:pStyle w:val="NormalWeb"/>
              <w:spacing w:before="0" w:after="0"/>
              <w:rPr>
                <w:rFonts w:ascii="Arial" w:hAnsi="Arial" w:cs="Arial"/>
                <w:sz w:val="21"/>
                <w:szCs w:val="21"/>
              </w:rPr>
            </w:pPr>
            <w:r>
              <w:rPr>
                <w:rFonts w:ascii="Arial" w:hAnsi="Arial" w:cs="Arial"/>
                <w:sz w:val="21"/>
                <w:szCs w:val="21"/>
              </w:rPr>
              <w:t>For an arrival of a lower level DUCR:</w:t>
            </w:r>
          </w:p>
          <w:p w14:paraId="7E86A1ED" w14:textId="77777777" w:rsidR="00F449A6" w:rsidRDefault="00DC797D">
            <w:pPr>
              <w:pStyle w:val="NormalWeb"/>
              <w:spacing w:before="150" w:after="0"/>
              <w:rPr>
                <w:rFonts w:ascii="Arial" w:hAnsi="Arial" w:cs="Arial"/>
                <w:sz w:val="21"/>
                <w:szCs w:val="21"/>
              </w:rPr>
            </w:pPr>
            <w:r>
              <w:rPr>
                <w:rFonts w:ascii="Arial" w:hAnsi="Arial" w:cs="Arial"/>
                <w:sz w:val="21"/>
                <w:szCs w:val="21"/>
              </w:rPr>
              <w:t>If there is an existing valid EAA/EAL for the DUCR, ILE must send an ERS in addition to an EMR (including topic and control type) to the DUCRs latest valid EAL/EAA requester.</w:t>
            </w:r>
          </w:p>
          <w:p w14:paraId="0DFF0F77" w14:textId="77777777" w:rsidR="00F449A6" w:rsidRDefault="00DC797D">
            <w:pPr>
              <w:pStyle w:val="BodyText"/>
              <w:spacing w:line="276" w:lineRule="auto"/>
            </w:pPr>
            <w:r>
              <w:rPr>
                <w:rFonts w:cs="Arial"/>
                <w:sz w:val="21"/>
                <w:szCs w:val="21"/>
              </w:rPr>
              <w:t>Else. ILE will only an ERS will be sent for the DUCR.</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010035" w14:textId="77777777" w:rsidR="00F449A6" w:rsidRDefault="00DC797D">
            <w:pPr>
              <w:pStyle w:val="BodyText"/>
              <w:spacing w:line="276" w:lineRule="auto"/>
            </w:pPr>
            <w:r>
              <w:rPr>
                <w:rFonts w:cs="Arial"/>
                <w:color w:val="333333"/>
                <w:sz w:val="21"/>
                <w:szCs w:val="21"/>
              </w:rPr>
              <w:t>ERS, EMR</w:t>
            </w:r>
          </w:p>
        </w:tc>
      </w:tr>
    </w:tbl>
    <w:p w14:paraId="72FAA06D" w14:textId="77777777" w:rsidR="00F449A6" w:rsidRDefault="00F449A6"/>
    <w:p w14:paraId="13E95A61" w14:textId="77777777" w:rsidR="00F449A6" w:rsidRDefault="00DC797D">
      <w:pPr>
        <w:pStyle w:val="Heading4"/>
      </w:pPr>
      <w:r>
        <w:t>Further Error scenarios</w:t>
      </w:r>
    </w:p>
    <w:tbl>
      <w:tblPr>
        <w:tblW w:w="10648" w:type="dxa"/>
        <w:tblCellMar>
          <w:left w:w="10" w:type="dxa"/>
          <w:right w:w="10" w:type="dxa"/>
        </w:tblCellMar>
        <w:tblLook w:val="04A0" w:firstRow="1" w:lastRow="0" w:firstColumn="1" w:lastColumn="0" w:noHBand="0" w:noVBand="1"/>
      </w:tblPr>
      <w:tblGrid>
        <w:gridCol w:w="6392"/>
        <w:gridCol w:w="4256"/>
      </w:tblGrid>
      <w:tr w:rsidR="00F449A6" w14:paraId="08E77049" w14:textId="77777777">
        <w:trPr>
          <w:tblHeader/>
        </w:trPr>
        <w:tc>
          <w:tcPr>
            <w:tcW w:w="63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3CFA8D" w14:textId="77777777" w:rsidR="00F449A6" w:rsidRDefault="00DC797D">
            <w:pPr>
              <w:spacing w:after="0"/>
              <w:rPr>
                <w:rFonts w:eastAsia="Times New Roman" w:cs="Arial"/>
                <w:b/>
                <w:bCs/>
                <w:sz w:val="21"/>
                <w:szCs w:val="21"/>
                <w:lang w:eastAsia="en-GB"/>
              </w:rPr>
            </w:pPr>
            <w:r>
              <w:rPr>
                <w:rFonts w:eastAsia="Times New Roman" w:cs="Arial"/>
                <w:b/>
                <w:bCs/>
                <w:sz w:val="21"/>
                <w:szCs w:val="21"/>
                <w:lang w:eastAsia="en-GB"/>
              </w:rPr>
              <w:t>Scenario</w:t>
            </w:r>
          </w:p>
        </w:tc>
        <w:tc>
          <w:tcPr>
            <w:tcW w:w="42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64DFB9" w14:textId="77777777" w:rsidR="00F449A6" w:rsidRDefault="00DC797D">
            <w:pPr>
              <w:spacing w:after="0"/>
              <w:rPr>
                <w:rFonts w:eastAsia="Times New Roman" w:cs="Arial"/>
                <w:b/>
                <w:bCs/>
                <w:sz w:val="21"/>
                <w:szCs w:val="21"/>
                <w:lang w:eastAsia="en-GB"/>
              </w:rPr>
            </w:pPr>
            <w:r>
              <w:rPr>
                <w:rFonts w:eastAsia="Times New Roman" w:cs="Arial"/>
                <w:b/>
                <w:bCs/>
                <w:sz w:val="21"/>
                <w:szCs w:val="21"/>
                <w:lang w:eastAsia="en-GB"/>
              </w:rPr>
              <w:t>Outcome</w:t>
            </w:r>
          </w:p>
        </w:tc>
      </w:tr>
      <w:tr w:rsidR="00F449A6" w14:paraId="2D92A3A4" w14:textId="77777777">
        <w:tc>
          <w:tcPr>
            <w:tcW w:w="63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CB5D3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EAL fails syntax check</w:t>
            </w:r>
          </w:p>
        </w:tc>
        <w:tc>
          <w:tcPr>
            <w:tcW w:w="42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C3BF6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Message is placed on the backout queue</w:t>
            </w:r>
          </w:p>
        </w:tc>
      </w:tr>
      <w:tr w:rsidR="00F449A6" w14:paraId="67BC21B8" w14:textId="77777777">
        <w:tc>
          <w:tcPr>
            <w:tcW w:w="63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9CA08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EAL fails validation check – goods location is invalid</w:t>
            </w:r>
          </w:p>
        </w:tc>
        <w:tc>
          <w:tcPr>
            <w:tcW w:w="42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C6F54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28, Action Code 3 is returned</w:t>
            </w:r>
          </w:p>
        </w:tc>
      </w:tr>
      <w:tr w:rsidR="00F449A6" w14:paraId="1DABC956" w14:textId="77777777">
        <w:tc>
          <w:tcPr>
            <w:tcW w:w="63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667EE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EAL fails validation check – submitter is not authorised</w:t>
            </w:r>
          </w:p>
        </w:tc>
        <w:tc>
          <w:tcPr>
            <w:tcW w:w="42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1EABA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27, Action Code 3 is returned</w:t>
            </w:r>
          </w:p>
        </w:tc>
      </w:tr>
      <w:tr w:rsidR="00F449A6" w14:paraId="29C6468A" w14:textId="77777777">
        <w:tc>
          <w:tcPr>
            <w:tcW w:w="63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57AD6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EAL fails validation check - UCR format is invalid</w:t>
            </w:r>
          </w:p>
        </w:tc>
        <w:tc>
          <w:tcPr>
            <w:tcW w:w="42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A414FE"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01, Action Code 3 is returned</w:t>
            </w:r>
          </w:p>
        </w:tc>
      </w:tr>
      <w:tr w:rsidR="00F449A6" w14:paraId="0C27EC46" w14:textId="77777777">
        <w:tc>
          <w:tcPr>
            <w:tcW w:w="63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8CF60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EAL fails validation check - UCR format is invalid for the specified type</w:t>
            </w:r>
          </w:p>
        </w:tc>
        <w:tc>
          <w:tcPr>
            <w:tcW w:w="42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C80300"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08, Action Code 3 is returned </w:t>
            </w:r>
          </w:p>
        </w:tc>
      </w:tr>
      <w:tr w:rsidR="00F449A6" w14:paraId="1322CB6F" w14:textId="77777777">
        <w:tc>
          <w:tcPr>
            <w:tcW w:w="63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9FE1AA"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EAL fails validation check - Goods Arrival Date/Time is invalid/not included</w:t>
            </w:r>
          </w:p>
        </w:tc>
        <w:tc>
          <w:tcPr>
            <w:tcW w:w="42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A1255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18, Action Code 3 is returned</w:t>
            </w:r>
          </w:p>
        </w:tc>
      </w:tr>
      <w:tr w:rsidR="00F449A6" w14:paraId="5D6FDDB5" w14:textId="77777777">
        <w:tc>
          <w:tcPr>
            <w:tcW w:w="63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E31DCB"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EAL is for an UCR which already has a valid retrospective arrival</w:t>
            </w:r>
          </w:p>
        </w:tc>
        <w:tc>
          <w:tcPr>
            <w:tcW w:w="42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FABE9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Error Message with Error Code 31, Action Code 2 is returned</w:t>
            </w:r>
          </w:p>
        </w:tc>
      </w:tr>
      <w:tr w:rsidR="00F449A6" w14:paraId="59688974" w14:textId="77777777">
        <w:tc>
          <w:tcPr>
            <w:tcW w:w="639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99640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EAL is for a cancelled/terminated/handled externally/rejected (upon arrival) declaration</w:t>
            </w:r>
          </w:p>
        </w:tc>
        <w:tc>
          <w:tcPr>
            <w:tcW w:w="425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9E9936" w14:textId="77777777" w:rsidR="00F449A6" w:rsidRDefault="00DC797D">
            <w:pPr>
              <w:spacing w:after="0" w:line="240" w:lineRule="auto"/>
              <w:rPr>
                <w:rFonts w:eastAsia="Times New Roman" w:cs="Arial"/>
                <w:sz w:val="21"/>
                <w:szCs w:val="21"/>
                <w:lang w:eastAsia="en-GB"/>
              </w:rPr>
            </w:pPr>
            <w:r>
              <w:rPr>
                <w:rFonts w:eastAsia="Times New Roman" w:cs="Arial"/>
                <w:sz w:val="21"/>
                <w:szCs w:val="21"/>
                <w:lang w:eastAsia="en-GB"/>
              </w:rPr>
              <w:t>Error Message with Error Code 15, Action Code 2 is returned</w:t>
            </w:r>
          </w:p>
        </w:tc>
      </w:tr>
    </w:tbl>
    <w:p w14:paraId="1A6E0301" w14:textId="77777777" w:rsidR="00F449A6" w:rsidRDefault="00F449A6">
      <w:pPr>
        <w:pStyle w:val="BodyText"/>
        <w:spacing w:line="276" w:lineRule="auto"/>
        <w:rPr>
          <w:rFonts w:cs="Arial"/>
        </w:rPr>
      </w:pPr>
    </w:p>
    <w:p w14:paraId="09760B5E" w14:textId="77777777" w:rsidR="00F449A6" w:rsidRDefault="00DC797D">
      <w:pPr>
        <w:pStyle w:val="Heading4"/>
      </w:pPr>
      <w:proofErr w:type="spellStart"/>
      <w:r>
        <w:t>ReArrival</w:t>
      </w:r>
      <w:proofErr w:type="spellEnd"/>
      <w:r>
        <w:t xml:space="preserve"> Notifications</w:t>
      </w:r>
    </w:p>
    <w:p w14:paraId="109ECC00" w14:textId="77777777" w:rsidR="00F449A6" w:rsidRDefault="00DC797D">
      <w:pPr>
        <w:rPr>
          <w:rFonts w:cs="Arial"/>
        </w:rPr>
      </w:pPr>
      <w:r>
        <w:rPr>
          <w:rFonts w:cs="Arial"/>
        </w:rPr>
        <w:t>For each arrival that is received after the first one (a re-arrival scenario), the submitting declarant will receive a set of additional trader notifications informing them of the progress of the consignment through the ‘Office of Exit’.</w:t>
      </w:r>
    </w:p>
    <w:p w14:paraId="3704CDFA" w14:textId="77777777" w:rsidR="00F449A6" w:rsidRDefault="00DC797D">
      <w:pPr>
        <w:pStyle w:val="ListParagraph"/>
        <w:numPr>
          <w:ilvl w:val="0"/>
          <w:numId w:val="47"/>
        </w:numPr>
      </w:pPr>
      <w:r>
        <w:rPr>
          <w:rFonts w:ascii="Arial" w:eastAsia="Arial" w:hAnsi="Arial" w:cs="Arial"/>
          <w:sz w:val="22"/>
          <w:szCs w:val="22"/>
          <w:lang w:eastAsia="en-US"/>
        </w:rPr>
        <w:t>DMSRCV – when the arrival message is validated, and the arrival processed.</w:t>
      </w:r>
    </w:p>
    <w:p w14:paraId="4E5ECF94" w14:textId="77777777" w:rsidR="00F449A6" w:rsidRDefault="00DC797D">
      <w:pPr>
        <w:pStyle w:val="ListParagraph"/>
        <w:numPr>
          <w:ilvl w:val="0"/>
          <w:numId w:val="47"/>
        </w:numPr>
      </w:pPr>
      <w:r>
        <w:rPr>
          <w:rFonts w:ascii="Arial" w:eastAsia="Arial" w:hAnsi="Arial" w:cs="Arial"/>
          <w:sz w:val="22"/>
          <w:szCs w:val="22"/>
          <w:lang w:eastAsia="en-US"/>
        </w:rPr>
        <w:t>DMSDOC – when the arrival attracts additional documentary control</w:t>
      </w:r>
    </w:p>
    <w:p w14:paraId="264E3FDA" w14:textId="77777777" w:rsidR="00F449A6" w:rsidRDefault="00DC797D">
      <w:pPr>
        <w:pStyle w:val="ListParagraph"/>
        <w:numPr>
          <w:ilvl w:val="0"/>
          <w:numId w:val="47"/>
        </w:numPr>
      </w:pPr>
      <w:r>
        <w:rPr>
          <w:rFonts w:ascii="Arial" w:eastAsia="Arial" w:hAnsi="Arial" w:cs="Arial"/>
          <w:sz w:val="22"/>
          <w:szCs w:val="22"/>
          <w:lang w:eastAsia="en-US"/>
        </w:rPr>
        <w:t>DMSCTL – when physical control is required at that location</w:t>
      </w:r>
    </w:p>
    <w:p w14:paraId="22F454EE" w14:textId="77777777" w:rsidR="00F449A6" w:rsidRDefault="00DC797D">
      <w:pPr>
        <w:pStyle w:val="ListParagraph"/>
        <w:numPr>
          <w:ilvl w:val="0"/>
          <w:numId w:val="47"/>
        </w:numPr>
      </w:pPr>
      <w:r>
        <w:rPr>
          <w:rFonts w:ascii="Arial" w:eastAsia="Arial" w:hAnsi="Arial" w:cs="Arial"/>
          <w:sz w:val="22"/>
          <w:szCs w:val="22"/>
          <w:lang w:eastAsia="en-US"/>
        </w:rPr>
        <w:t>DMSCLE – when the consignment has clearance to depart from that location.</w:t>
      </w:r>
    </w:p>
    <w:p w14:paraId="126AF3EC" w14:textId="77777777" w:rsidR="00F449A6" w:rsidRDefault="00F449A6">
      <w:pPr>
        <w:rPr>
          <w:rFonts w:cs="Arial"/>
        </w:rPr>
      </w:pPr>
    </w:p>
    <w:p w14:paraId="2C1C66D3" w14:textId="77777777" w:rsidR="00F449A6" w:rsidRDefault="00F449A6">
      <w:pPr>
        <w:rPr>
          <w:rFonts w:cs="Arial"/>
        </w:rPr>
      </w:pPr>
    </w:p>
    <w:p w14:paraId="58A16812" w14:textId="77777777" w:rsidR="00F449A6" w:rsidRDefault="00F449A6">
      <w:pPr>
        <w:rPr>
          <w:rFonts w:cs="Arial"/>
        </w:rPr>
      </w:pPr>
    </w:p>
    <w:p w14:paraId="432255F4" w14:textId="77777777" w:rsidR="00F449A6" w:rsidRDefault="00F449A6">
      <w:pPr>
        <w:rPr>
          <w:rFonts w:cs="Arial"/>
        </w:rPr>
      </w:pPr>
    </w:p>
    <w:p w14:paraId="17483C32" w14:textId="77777777" w:rsidR="00F449A6" w:rsidRDefault="00F449A6">
      <w:pPr>
        <w:rPr>
          <w:rFonts w:cs="Arial"/>
        </w:rPr>
      </w:pPr>
    </w:p>
    <w:p w14:paraId="493A19BD" w14:textId="77777777" w:rsidR="00F449A6" w:rsidRDefault="00F449A6">
      <w:pPr>
        <w:rPr>
          <w:rFonts w:cs="Arial"/>
        </w:rPr>
      </w:pPr>
    </w:p>
    <w:p w14:paraId="54FA3DC0" w14:textId="77777777" w:rsidR="00F449A6" w:rsidRDefault="00F449A6">
      <w:pPr>
        <w:rPr>
          <w:rFonts w:cs="Arial"/>
        </w:rPr>
      </w:pPr>
    </w:p>
    <w:p w14:paraId="1F1FE3A4" w14:textId="77777777" w:rsidR="00F449A6" w:rsidRDefault="00DC797D">
      <w:pPr>
        <w:pStyle w:val="Heading3"/>
      </w:pPr>
      <w:bookmarkStart w:id="72" w:name="_Toc81403276"/>
      <w:bookmarkStart w:id="73" w:name="_Toc151548097"/>
      <w:bookmarkStart w:id="74" w:name="_Toc160529950"/>
      <w:bookmarkStart w:id="75" w:name="_Toc205389129"/>
      <w:r>
        <w:t>EDL - Departure</w:t>
      </w:r>
      <w:bookmarkEnd w:id="72"/>
      <w:bookmarkEnd w:id="73"/>
      <w:bookmarkEnd w:id="74"/>
      <w:bookmarkEnd w:id="75"/>
    </w:p>
    <w:p w14:paraId="256CCBD8" w14:textId="77777777" w:rsidR="00F449A6" w:rsidRDefault="00DC797D">
      <w:pPr>
        <w:pStyle w:val="Heading4"/>
      </w:pPr>
      <w:r>
        <w:t>Description</w:t>
      </w:r>
    </w:p>
    <w:p w14:paraId="59D4D8F6" w14:textId="77777777" w:rsidR="00F449A6" w:rsidRDefault="00DC797D">
      <w:pPr>
        <w:pStyle w:val="BodyText"/>
        <w:spacing w:line="276" w:lineRule="auto"/>
        <w:rPr>
          <w:rFonts w:cs="Arial"/>
        </w:rPr>
      </w:pPr>
      <w:r>
        <w:rPr>
          <w:rFonts w:cs="Arial"/>
        </w:rPr>
        <w:t>The departure message (EDL) is used to notify when the goods have either:</w:t>
      </w:r>
    </w:p>
    <w:p w14:paraId="559437BF" w14:textId="77777777" w:rsidR="00F449A6" w:rsidRDefault="00DC797D">
      <w:pPr>
        <w:pStyle w:val="BodyText"/>
        <w:numPr>
          <w:ilvl w:val="0"/>
          <w:numId w:val="48"/>
        </w:numPr>
        <w:spacing w:line="276" w:lineRule="auto"/>
        <w:rPr>
          <w:rFonts w:cs="Arial"/>
        </w:rPr>
      </w:pPr>
      <w:r>
        <w:rPr>
          <w:rFonts w:cs="Arial"/>
        </w:rPr>
        <w:t xml:space="preserve">Left the Customs Union or, if the </w:t>
      </w:r>
      <w:proofErr w:type="gramStart"/>
      <w:r>
        <w:rPr>
          <w:rFonts w:cs="Arial"/>
        </w:rPr>
        <w:t>final destination</w:t>
      </w:r>
      <w:proofErr w:type="gramEnd"/>
      <w:r>
        <w:rPr>
          <w:rFonts w:cs="Arial"/>
        </w:rPr>
        <w:t xml:space="preserve"> is unknown by the loader, the UK (identified through the presence of transport details); or</w:t>
      </w:r>
    </w:p>
    <w:p w14:paraId="322B872F" w14:textId="77777777" w:rsidR="00F449A6" w:rsidRDefault="00DC797D">
      <w:pPr>
        <w:pStyle w:val="BodyText"/>
        <w:numPr>
          <w:ilvl w:val="0"/>
          <w:numId w:val="48"/>
        </w:numPr>
        <w:spacing w:line="276" w:lineRule="auto"/>
        <w:rPr>
          <w:rFonts w:cs="Arial"/>
        </w:rPr>
      </w:pPr>
      <w:r>
        <w:rPr>
          <w:rFonts w:cs="Arial"/>
        </w:rPr>
        <w:t xml:space="preserve">Departed inland, meaning that the goods have </w:t>
      </w:r>
      <w:proofErr w:type="gramStart"/>
      <w:r>
        <w:rPr>
          <w:rFonts w:cs="Arial"/>
        </w:rPr>
        <w:t>returned back</w:t>
      </w:r>
      <w:proofErr w:type="gramEnd"/>
      <w:r>
        <w:rPr>
          <w:rFonts w:cs="Arial"/>
        </w:rPr>
        <w:t xml:space="preserve"> into the UK, left the port, and not exited (identified through the absence of transport details).</w:t>
      </w:r>
    </w:p>
    <w:p w14:paraId="4AEDE606" w14:textId="77777777" w:rsidR="00F449A6" w:rsidRDefault="00DC797D">
      <w:pPr>
        <w:pStyle w:val="BodyText"/>
        <w:spacing w:line="276" w:lineRule="auto"/>
        <w:rPr>
          <w:rFonts w:cs="Arial"/>
        </w:rPr>
      </w:pPr>
      <w:r>
        <w:rPr>
          <w:rFonts w:cs="Arial"/>
        </w:rPr>
        <w:t>This message can be used at either the DUCR or MUCR level.</w:t>
      </w:r>
    </w:p>
    <w:p w14:paraId="239E46C1" w14:textId="77777777" w:rsidR="00F449A6" w:rsidRDefault="00F449A6">
      <w:pPr>
        <w:pStyle w:val="BodyText"/>
        <w:spacing w:line="276" w:lineRule="auto"/>
        <w:rPr>
          <w:rFonts w:cs="Arial"/>
        </w:rPr>
      </w:pPr>
    </w:p>
    <w:p w14:paraId="0A0D1409" w14:textId="77777777" w:rsidR="00F449A6" w:rsidRDefault="00DC797D">
      <w:pPr>
        <w:pStyle w:val="BodyText"/>
        <w:spacing w:line="276" w:lineRule="auto"/>
        <w:rPr>
          <w:rFonts w:cs="Arial"/>
        </w:rPr>
      </w:pPr>
      <w:r>
        <w:rPr>
          <w:rFonts w:cs="Arial"/>
        </w:rPr>
        <w:t>For a MUCR to successfully leave the Customs Union it must be shut. There is no such restriction for a frustration or MUCR departed inland. To depart an UCR there must be a corresponding EAL at the same location and the last movement received must be at the same location as on the EDL. The UCR (plus if MUCR all underlying DUCRs of which there must be at least one) must have Permission to Progress (P2P). Where the EDL request is successful this will trigger a DMSEOG (Exit of Goods) trader notification to the submitting declarant.</w:t>
      </w:r>
    </w:p>
    <w:p w14:paraId="32C66068" w14:textId="77777777" w:rsidR="00F449A6" w:rsidRDefault="00DC797D">
      <w:pPr>
        <w:pStyle w:val="BodyText"/>
        <w:spacing w:line="276" w:lineRule="auto"/>
        <w:rPr>
          <w:rFonts w:cs="Arial"/>
        </w:rPr>
      </w:pPr>
      <w:r>
        <w:rPr>
          <w:rFonts w:cs="Arial"/>
        </w:rPr>
        <w:t>Where an EDL is sent for an empty MUCR an ACK with Action code of 1 will be returned.</w:t>
      </w:r>
    </w:p>
    <w:p w14:paraId="7F6D4607" w14:textId="77777777" w:rsidR="00F449A6" w:rsidRDefault="00F449A6">
      <w:pPr>
        <w:pStyle w:val="BodyText"/>
        <w:spacing w:line="276" w:lineRule="auto"/>
        <w:rPr>
          <w:rFonts w:cs="Arial"/>
        </w:rPr>
      </w:pPr>
    </w:p>
    <w:p w14:paraId="1E2468FD" w14:textId="77777777" w:rsidR="00F449A6" w:rsidRDefault="00F449A6">
      <w:pPr>
        <w:pStyle w:val="BodyText"/>
        <w:spacing w:line="276" w:lineRule="auto"/>
        <w:rPr>
          <w:rFonts w:cs="Arial"/>
        </w:rPr>
      </w:pPr>
    </w:p>
    <w:p w14:paraId="75DC81DB" w14:textId="77777777" w:rsidR="00F449A6" w:rsidRDefault="00DC797D">
      <w:pPr>
        <w:pStyle w:val="Heading4"/>
      </w:pPr>
      <w:r>
        <w:t>Outcome Matrix</w:t>
      </w:r>
    </w:p>
    <w:tbl>
      <w:tblPr>
        <w:tblW w:w="10648" w:type="dxa"/>
        <w:tblCellMar>
          <w:left w:w="10" w:type="dxa"/>
          <w:right w:w="10" w:type="dxa"/>
        </w:tblCellMar>
        <w:tblLook w:val="04A0" w:firstRow="1" w:lastRow="0" w:firstColumn="1" w:lastColumn="0" w:noHBand="0" w:noVBand="1"/>
      </w:tblPr>
      <w:tblGrid>
        <w:gridCol w:w="1980"/>
        <w:gridCol w:w="5953"/>
        <w:gridCol w:w="2715"/>
      </w:tblGrid>
      <w:tr w:rsidR="00F449A6" w14:paraId="5F3A6D85" w14:textId="77777777">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6EA77F" w14:textId="77777777" w:rsidR="00F449A6" w:rsidRDefault="00DC797D">
            <w:pPr>
              <w:pStyle w:val="BodyText"/>
              <w:spacing w:line="276" w:lineRule="auto"/>
              <w:rPr>
                <w:rFonts w:cs="Arial"/>
                <w:b/>
                <w:sz w:val="20"/>
              </w:rPr>
            </w:pPr>
            <w:r>
              <w:rPr>
                <w:rFonts w:cs="Arial"/>
                <w:b/>
                <w:sz w:val="20"/>
              </w:rPr>
              <w:t>Inventory Message</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1C6D34" w14:textId="77777777" w:rsidR="00F449A6" w:rsidRDefault="00DC797D">
            <w:pPr>
              <w:pStyle w:val="BodyText"/>
              <w:spacing w:line="276" w:lineRule="auto"/>
              <w:rPr>
                <w:rFonts w:cs="Arial"/>
                <w:b/>
                <w:sz w:val="20"/>
              </w:rPr>
            </w:pPr>
            <w:r>
              <w:rPr>
                <w:rFonts w:cs="Arial"/>
                <w:b/>
                <w:sz w:val="20"/>
              </w:rPr>
              <w:t>Scenario</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965B53" w14:textId="77777777" w:rsidR="00F449A6" w:rsidRDefault="00DC797D">
            <w:pPr>
              <w:pStyle w:val="BodyText"/>
              <w:spacing w:line="276" w:lineRule="auto"/>
              <w:rPr>
                <w:rFonts w:cs="Arial"/>
                <w:b/>
                <w:sz w:val="20"/>
              </w:rPr>
            </w:pPr>
            <w:r>
              <w:rPr>
                <w:rFonts w:cs="Arial"/>
                <w:b/>
                <w:sz w:val="20"/>
              </w:rPr>
              <w:t>CDS Response</w:t>
            </w:r>
          </w:p>
        </w:tc>
      </w:tr>
      <w:tr w:rsidR="00F449A6" w14:paraId="62F7FB5F"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887695" w14:textId="77777777" w:rsidR="00F449A6" w:rsidRDefault="00DC797D">
            <w:pPr>
              <w:pStyle w:val="BodyText"/>
              <w:spacing w:line="276" w:lineRule="auto"/>
              <w:rPr>
                <w:rFonts w:cs="Arial"/>
                <w:sz w:val="20"/>
              </w:rPr>
            </w:pPr>
            <w:r>
              <w:rPr>
                <w:rFonts w:cs="Arial"/>
                <w:sz w:val="20"/>
              </w:rPr>
              <w:t>EDL request, contains transport details</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3A2838" w14:textId="77777777" w:rsidR="00F449A6" w:rsidRDefault="00DC797D">
            <w:pPr>
              <w:pStyle w:val="BodyText"/>
              <w:spacing w:line="276" w:lineRule="auto"/>
              <w:rPr>
                <w:rFonts w:cs="Arial"/>
                <w:sz w:val="20"/>
              </w:rPr>
            </w:pPr>
            <w:r>
              <w:rPr>
                <w:rFonts w:cs="Arial"/>
                <w:sz w:val="20"/>
              </w:rPr>
              <w:t>DUCR known to CDS and has clearance.</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25AA02" w14:textId="77777777" w:rsidR="00F449A6" w:rsidRDefault="00DC797D">
            <w:pPr>
              <w:pStyle w:val="BodyText"/>
              <w:spacing w:line="276" w:lineRule="auto"/>
              <w:rPr>
                <w:rFonts w:cs="Arial"/>
                <w:sz w:val="20"/>
              </w:rPr>
            </w:pPr>
            <w:r>
              <w:rPr>
                <w:rFonts w:cs="Arial"/>
                <w:sz w:val="20"/>
              </w:rPr>
              <w:t>UKCTRL (ack)</w:t>
            </w:r>
          </w:p>
        </w:tc>
      </w:tr>
      <w:tr w:rsidR="00F449A6" w14:paraId="24374E1A"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735409" w14:textId="77777777" w:rsidR="00F449A6" w:rsidRDefault="00DC797D">
            <w:pPr>
              <w:pStyle w:val="BodyText"/>
              <w:spacing w:line="276" w:lineRule="auto"/>
              <w:rPr>
                <w:rFonts w:cs="Arial"/>
                <w:sz w:val="20"/>
              </w:rPr>
            </w:pPr>
            <w:r>
              <w:rPr>
                <w:rFonts w:cs="Arial"/>
                <w:sz w:val="20"/>
              </w:rPr>
              <w:t>EDL request, does not contain transport details</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6BC606" w14:textId="77777777" w:rsidR="00F449A6" w:rsidRDefault="00DC797D">
            <w:pPr>
              <w:pStyle w:val="BodyText"/>
              <w:spacing w:line="276" w:lineRule="auto"/>
              <w:rPr>
                <w:rFonts w:cs="Arial"/>
                <w:sz w:val="20"/>
              </w:rPr>
            </w:pPr>
            <w:r>
              <w:rPr>
                <w:rFonts w:cs="Arial"/>
                <w:sz w:val="20"/>
              </w:rPr>
              <w:t>DUCR known to CDS and has clearance.</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98851D" w14:textId="77777777" w:rsidR="00F449A6" w:rsidRDefault="00DC797D">
            <w:pPr>
              <w:pStyle w:val="BodyText"/>
              <w:spacing w:line="276" w:lineRule="auto"/>
              <w:rPr>
                <w:rFonts w:cs="Arial"/>
                <w:sz w:val="20"/>
              </w:rPr>
            </w:pPr>
            <w:r>
              <w:rPr>
                <w:rFonts w:cs="Arial"/>
                <w:sz w:val="20"/>
              </w:rPr>
              <w:t>UKCTRL (ack)</w:t>
            </w:r>
          </w:p>
        </w:tc>
      </w:tr>
      <w:tr w:rsidR="00F449A6" w14:paraId="3AD1C875"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BC077F" w14:textId="77777777" w:rsidR="00F449A6" w:rsidRDefault="00DC797D">
            <w:pPr>
              <w:pStyle w:val="BodyText"/>
              <w:spacing w:line="276" w:lineRule="auto"/>
              <w:rPr>
                <w:rFonts w:cs="Arial"/>
                <w:sz w:val="20"/>
              </w:rPr>
            </w:pPr>
            <w:r>
              <w:rPr>
                <w:rFonts w:cs="Arial"/>
                <w:sz w:val="20"/>
              </w:rPr>
              <w:t>EDL request, contains transport details</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787AFC" w14:textId="77777777" w:rsidR="00F449A6" w:rsidRDefault="00DC797D">
            <w:pPr>
              <w:pStyle w:val="BodyText"/>
              <w:spacing w:line="276" w:lineRule="auto"/>
              <w:rPr>
                <w:rFonts w:cs="Arial"/>
                <w:sz w:val="20"/>
              </w:rPr>
            </w:pPr>
            <w:r>
              <w:rPr>
                <w:rFonts w:cs="Arial"/>
                <w:sz w:val="20"/>
              </w:rPr>
              <w:t>MUCR known to CDS, and all underlying declarations have clearance</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130C76" w14:textId="77777777" w:rsidR="00F449A6" w:rsidRDefault="00DC797D">
            <w:pPr>
              <w:pStyle w:val="BodyText"/>
              <w:spacing w:line="276" w:lineRule="auto"/>
              <w:rPr>
                <w:rFonts w:cs="Arial"/>
                <w:sz w:val="20"/>
              </w:rPr>
            </w:pPr>
            <w:r>
              <w:rPr>
                <w:rFonts w:cs="Arial"/>
                <w:sz w:val="20"/>
              </w:rPr>
              <w:t>UKCTRL (ack)</w:t>
            </w:r>
          </w:p>
        </w:tc>
      </w:tr>
      <w:tr w:rsidR="00F449A6" w14:paraId="3EF7AF5B" w14:textId="77777777">
        <w:tc>
          <w:tcPr>
            <w:tcW w:w="198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04162F" w14:textId="77777777" w:rsidR="00F449A6" w:rsidRDefault="00DC797D">
            <w:pPr>
              <w:pStyle w:val="BodyText"/>
              <w:spacing w:line="276" w:lineRule="auto"/>
              <w:rPr>
                <w:rFonts w:cs="Arial"/>
                <w:sz w:val="20"/>
              </w:rPr>
            </w:pPr>
            <w:r>
              <w:rPr>
                <w:rFonts w:cs="Arial"/>
                <w:sz w:val="20"/>
              </w:rPr>
              <w:t>EDL request, does not contain transport details</w:t>
            </w:r>
          </w:p>
        </w:tc>
        <w:tc>
          <w:tcPr>
            <w:tcW w:w="595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D3CF35" w14:textId="77777777" w:rsidR="00F449A6" w:rsidRDefault="00DC797D">
            <w:pPr>
              <w:pStyle w:val="BodyText"/>
              <w:spacing w:line="276" w:lineRule="auto"/>
              <w:rPr>
                <w:rFonts w:cs="Arial"/>
                <w:sz w:val="20"/>
              </w:rPr>
            </w:pPr>
            <w:r>
              <w:rPr>
                <w:rFonts w:cs="Arial"/>
                <w:sz w:val="20"/>
              </w:rPr>
              <w:t>MUCR known to CDS and has clearance.</w:t>
            </w:r>
          </w:p>
        </w:tc>
        <w:tc>
          <w:tcPr>
            <w:tcW w:w="271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C0FEB2" w14:textId="77777777" w:rsidR="00F449A6" w:rsidRDefault="00DC797D">
            <w:pPr>
              <w:pStyle w:val="BodyText"/>
              <w:spacing w:line="276" w:lineRule="auto"/>
              <w:rPr>
                <w:rFonts w:cs="Arial"/>
                <w:sz w:val="20"/>
              </w:rPr>
            </w:pPr>
            <w:r>
              <w:rPr>
                <w:rFonts w:cs="Arial"/>
                <w:sz w:val="20"/>
              </w:rPr>
              <w:t>UKCTRL (ack)</w:t>
            </w:r>
          </w:p>
        </w:tc>
      </w:tr>
    </w:tbl>
    <w:p w14:paraId="3F0F14D8" w14:textId="77777777" w:rsidR="00F449A6" w:rsidRDefault="00F449A6">
      <w:pPr>
        <w:rPr>
          <w:rFonts w:cs="Arial"/>
        </w:rPr>
      </w:pPr>
    </w:p>
    <w:p w14:paraId="409F73B1" w14:textId="77777777" w:rsidR="00F449A6" w:rsidRDefault="00F449A6">
      <w:pPr>
        <w:rPr>
          <w:rFonts w:cs="Arial"/>
        </w:rPr>
      </w:pPr>
    </w:p>
    <w:p w14:paraId="4026233E" w14:textId="77777777" w:rsidR="00F449A6" w:rsidRDefault="00F449A6">
      <w:pPr>
        <w:rPr>
          <w:rFonts w:cs="Arial"/>
        </w:rPr>
      </w:pPr>
    </w:p>
    <w:p w14:paraId="1222E87A" w14:textId="77777777" w:rsidR="00F449A6" w:rsidRDefault="00F449A6">
      <w:pPr>
        <w:rPr>
          <w:rFonts w:cs="Arial"/>
        </w:rPr>
      </w:pPr>
    </w:p>
    <w:p w14:paraId="603D59D3" w14:textId="77777777" w:rsidR="00F449A6" w:rsidRDefault="00F449A6">
      <w:pPr>
        <w:rPr>
          <w:rFonts w:cs="Arial"/>
        </w:rPr>
      </w:pPr>
    </w:p>
    <w:p w14:paraId="2CABD4C3" w14:textId="77777777" w:rsidR="00F449A6" w:rsidRDefault="00F449A6">
      <w:pPr>
        <w:rPr>
          <w:rFonts w:cs="Arial"/>
        </w:rPr>
      </w:pPr>
    </w:p>
    <w:p w14:paraId="570DFFE6" w14:textId="77777777" w:rsidR="00F449A6" w:rsidRDefault="00F449A6">
      <w:pPr>
        <w:rPr>
          <w:rFonts w:cs="Arial"/>
        </w:rPr>
      </w:pPr>
    </w:p>
    <w:p w14:paraId="4F1F0A32" w14:textId="77777777" w:rsidR="00F449A6" w:rsidRDefault="00DC797D">
      <w:pPr>
        <w:pStyle w:val="Heading4"/>
      </w:pPr>
      <w:r>
        <w:t>Further Error scenarios</w:t>
      </w:r>
    </w:p>
    <w:tbl>
      <w:tblPr>
        <w:tblW w:w="10648" w:type="dxa"/>
        <w:tblCellMar>
          <w:left w:w="10" w:type="dxa"/>
          <w:right w:w="10" w:type="dxa"/>
        </w:tblCellMar>
        <w:tblLook w:val="04A0" w:firstRow="1" w:lastRow="0" w:firstColumn="1" w:lastColumn="0" w:noHBand="0" w:noVBand="1"/>
      </w:tblPr>
      <w:tblGrid>
        <w:gridCol w:w="6904"/>
        <w:gridCol w:w="3744"/>
      </w:tblGrid>
      <w:tr w:rsidR="00F449A6" w14:paraId="7BB51493" w14:textId="77777777">
        <w:trPr>
          <w:tblHeader/>
        </w:trPr>
        <w:tc>
          <w:tcPr>
            <w:tcW w:w="69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D712BA"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Scenario</w:t>
            </w:r>
          </w:p>
        </w:tc>
        <w:tc>
          <w:tcPr>
            <w:tcW w:w="3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F65F5B"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Outcome</w:t>
            </w:r>
          </w:p>
        </w:tc>
      </w:tr>
      <w:tr w:rsidR="00F449A6" w14:paraId="57C3ACE4" w14:textId="77777777">
        <w:tc>
          <w:tcPr>
            <w:tcW w:w="69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E3489B" w14:textId="77777777" w:rsidR="00F449A6" w:rsidRDefault="00DC797D">
            <w:pPr>
              <w:pStyle w:val="BodyText"/>
              <w:spacing w:line="276" w:lineRule="auto"/>
              <w:rPr>
                <w:rFonts w:cs="Arial"/>
                <w:sz w:val="20"/>
              </w:rPr>
            </w:pPr>
            <w:r>
              <w:rPr>
                <w:rFonts w:cs="Arial"/>
                <w:sz w:val="20"/>
              </w:rPr>
              <w:t>EDL fails syntax check</w:t>
            </w:r>
          </w:p>
        </w:tc>
        <w:tc>
          <w:tcPr>
            <w:tcW w:w="3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65503A" w14:textId="77777777" w:rsidR="00F449A6" w:rsidRDefault="00DC797D">
            <w:pPr>
              <w:pStyle w:val="BodyText"/>
              <w:spacing w:line="276" w:lineRule="auto"/>
              <w:rPr>
                <w:rFonts w:cs="Arial"/>
                <w:sz w:val="20"/>
              </w:rPr>
            </w:pPr>
            <w:r>
              <w:rPr>
                <w:rFonts w:cs="Arial"/>
                <w:sz w:val="20"/>
              </w:rPr>
              <w:t>Message is placed on the backout queue</w:t>
            </w:r>
          </w:p>
        </w:tc>
      </w:tr>
      <w:tr w:rsidR="00F449A6" w14:paraId="0F9B7AD1" w14:textId="77777777">
        <w:tc>
          <w:tcPr>
            <w:tcW w:w="69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CC8F48" w14:textId="77777777" w:rsidR="00F449A6" w:rsidRDefault="00DC797D">
            <w:pPr>
              <w:pStyle w:val="BodyText"/>
              <w:spacing w:line="276" w:lineRule="auto"/>
              <w:rPr>
                <w:rFonts w:cs="Arial"/>
                <w:sz w:val="20"/>
              </w:rPr>
            </w:pPr>
            <w:r>
              <w:rPr>
                <w:rFonts w:cs="Arial"/>
                <w:sz w:val="20"/>
              </w:rPr>
              <w:t>EDL fails validation – goods location is invalid</w:t>
            </w:r>
          </w:p>
        </w:tc>
        <w:tc>
          <w:tcPr>
            <w:tcW w:w="3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17893" w14:textId="77777777" w:rsidR="00F449A6" w:rsidRDefault="00DC797D">
            <w:pPr>
              <w:pStyle w:val="BodyText"/>
              <w:spacing w:line="276" w:lineRule="auto"/>
              <w:rPr>
                <w:rFonts w:cs="Arial"/>
                <w:sz w:val="20"/>
              </w:rPr>
            </w:pPr>
            <w:r>
              <w:rPr>
                <w:rFonts w:cs="Arial"/>
                <w:sz w:val="20"/>
              </w:rPr>
              <w:t>Error Message with Error Code 28, Action Code 3 is returned</w:t>
            </w:r>
          </w:p>
        </w:tc>
      </w:tr>
      <w:tr w:rsidR="00F449A6" w14:paraId="364B9E12" w14:textId="77777777">
        <w:tc>
          <w:tcPr>
            <w:tcW w:w="69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C36E7A" w14:textId="77777777" w:rsidR="00F449A6" w:rsidRDefault="00DC797D">
            <w:pPr>
              <w:pStyle w:val="BodyText"/>
              <w:spacing w:line="276" w:lineRule="auto"/>
              <w:rPr>
                <w:rFonts w:cs="Arial"/>
                <w:sz w:val="20"/>
              </w:rPr>
            </w:pPr>
            <w:r>
              <w:rPr>
                <w:rFonts w:cs="Arial"/>
                <w:sz w:val="20"/>
              </w:rPr>
              <w:t>EDL fails validation – submitter is not authorised</w:t>
            </w:r>
          </w:p>
        </w:tc>
        <w:tc>
          <w:tcPr>
            <w:tcW w:w="3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723443" w14:textId="77777777" w:rsidR="00F449A6" w:rsidRDefault="00DC797D">
            <w:pPr>
              <w:pStyle w:val="BodyText"/>
              <w:spacing w:line="276" w:lineRule="auto"/>
              <w:rPr>
                <w:rFonts w:cs="Arial"/>
                <w:sz w:val="20"/>
              </w:rPr>
            </w:pPr>
            <w:r>
              <w:rPr>
                <w:rFonts w:cs="Arial"/>
                <w:sz w:val="20"/>
              </w:rPr>
              <w:t>Error Message with Error Code 27, Action Code 3 is returned</w:t>
            </w:r>
          </w:p>
        </w:tc>
      </w:tr>
      <w:tr w:rsidR="00F449A6" w14:paraId="026E028C" w14:textId="77777777">
        <w:tc>
          <w:tcPr>
            <w:tcW w:w="69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FBE711" w14:textId="77777777" w:rsidR="00F449A6" w:rsidRDefault="00DC797D">
            <w:pPr>
              <w:pStyle w:val="BodyText"/>
              <w:spacing w:line="276" w:lineRule="auto"/>
              <w:rPr>
                <w:rFonts w:cs="Arial"/>
                <w:sz w:val="20"/>
              </w:rPr>
            </w:pPr>
            <w:r>
              <w:rPr>
                <w:rFonts w:cs="Arial"/>
                <w:sz w:val="20"/>
              </w:rPr>
              <w:t>EDL fails validation check - UCR format is invalid</w:t>
            </w:r>
          </w:p>
        </w:tc>
        <w:tc>
          <w:tcPr>
            <w:tcW w:w="3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DC3871" w14:textId="77777777" w:rsidR="00F449A6" w:rsidRDefault="00DC797D">
            <w:pPr>
              <w:pStyle w:val="BodyText"/>
              <w:spacing w:line="276" w:lineRule="auto"/>
              <w:rPr>
                <w:rFonts w:cs="Arial"/>
                <w:sz w:val="20"/>
              </w:rPr>
            </w:pPr>
            <w:r>
              <w:rPr>
                <w:rFonts w:cs="Arial"/>
                <w:sz w:val="20"/>
              </w:rPr>
              <w:t>Error Message with Error Code 01, Action Code 3 is returned</w:t>
            </w:r>
          </w:p>
        </w:tc>
      </w:tr>
      <w:tr w:rsidR="00F449A6" w14:paraId="003734F1" w14:textId="77777777">
        <w:tc>
          <w:tcPr>
            <w:tcW w:w="69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6470E0" w14:textId="77777777" w:rsidR="00F449A6" w:rsidRDefault="00DC797D">
            <w:pPr>
              <w:pStyle w:val="BodyText"/>
              <w:spacing w:line="276" w:lineRule="auto"/>
            </w:pPr>
            <w:r>
              <w:rPr>
                <w:rFonts w:cs="Arial"/>
                <w:sz w:val="20"/>
              </w:rPr>
              <w:t xml:space="preserve">EDL fails validation check </w:t>
            </w:r>
            <w:r>
              <w:rPr>
                <w:rFonts w:cs="Arial"/>
                <w:sz w:val="21"/>
                <w:szCs w:val="21"/>
                <w:lang w:eastAsia="en-GB"/>
              </w:rPr>
              <w:t>- UCR format is invalid for the specified type</w:t>
            </w:r>
          </w:p>
        </w:tc>
        <w:tc>
          <w:tcPr>
            <w:tcW w:w="3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4B2E2D" w14:textId="77777777" w:rsidR="00F449A6" w:rsidRDefault="00DC797D">
            <w:pPr>
              <w:pStyle w:val="BodyText"/>
              <w:spacing w:line="276" w:lineRule="auto"/>
              <w:rPr>
                <w:rFonts w:cs="Arial"/>
                <w:sz w:val="20"/>
              </w:rPr>
            </w:pPr>
            <w:r>
              <w:rPr>
                <w:rFonts w:cs="Arial"/>
                <w:sz w:val="20"/>
              </w:rPr>
              <w:t>Error Message with Error Code 08, Action Code 3 is returned</w:t>
            </w:r>
          </w:p>
        </w:tc>
      </w:tr>
      <w:tr w:rsidR="00F449A6" w14:paraId="6671BC97" w14:textId="77777777">
        <w:tc>
          <w:tcPr>
            <w:tcW w:w="69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F6A4B1" w14:textId="77777777" w:rsidR="00F449A6" w:rsidRDefault="00DC797D">
            <w:pPr>
              <w:pStyle w:val="BodyText"/>
              <w:spacing w:line="276" w:lineRule="auto"/>
              <w:rPr>
                <w:rFonts w:cs="Arial"/>
                <w:sz w:val="20"/>
              </w:rPr>
            </w:pPr>
            <w:r>
              <w:rPr>
                <w:rFonts w:cs="Arial"/>
                <w:sz w:val="20"/>
              </w:rPr>
              <w:t>EDL fails validation check - Goods Departure Date/Time is not included/is invalid</w:t>
            </w:r>
          </w:p>
        </w:tc>
        <w:tc>
          <w:tcPr>
            <w:tcW w:w="3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18FB68" w14:textId="77777777" w:rsidR="00F449A6" w:rsidRDefault="00DC797D">
            <w:pPr>
              <w:pStyle w:val="BodyText"/>
              <w:spacing w:line="276" w:lineRule="auto"/>
              <w:rPr>
                <w:rFonts w:cs="Arial"/>
                <w:sz w:val="20"/>
              </w:rPr>
            </w:pPr>
            <w:r>
              <w:rPr>
                <w:rFonts w:cs="Arial"/>
                <w:sz w:val="20"/>
              </w:rPr>
              <w:t>Error Message with Error Code 18, Action Code 3 is returned</w:t>
            </w:r>
          </w:p>
        </w:tc>
      </w:tr>
      <w:tr w:rsidR="00F449A6" w14:paraId="60E247B3" w14:textId="77777777">
        <w:tc>
          <w:tcPr>
            <w:tcW w:w="69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5CD7C7" w14:textId="77777777" w:rsidR="00F449A6" w:rsidRDefault="00DC797D">
            <w:pPr>
              <w:pStyle w:val="BodyText"/>
              <w:spacing w:line="276" w:lineRule="auto"/>
              <w:rPr>
                <w:rFonts w:cs="Arial"/>
                <w:sz w:val="20"/>
              </w:rPr>
            </w:pPr>
            <w:r>
              <w:rPr>
                <w:rFonts w:cs="Arial"/>
                <w:sz w:val="20"/>
              </w:rPr>
              <w:t>EDL fails validation check - UCR is not at the top of its' consolidation</w:t>
            </w:r>
          </w:p>
        </w:tc>
        <w:tc>
          <w:tcPr>
            <w:tcW w:w="3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CECED9" w14:textId="77777777" w:rsidR="00F449A6" w:rsidRDefault="00DC797D">
            <w:pPr>
              <w:pStyle w:val="BodyText"/>
              <w:spacing w:line="276" w:lineRule="auto"/>
              <w:rPr>
                <w:rFonts w:cs="Arial"/>
                <w:sz w:val="20"/>
              </w:rPr>
            </w:pPr>
            <w:r>
              <w:rPr>
                <w:rFonts w:cs="Arial"/>
                <w:sz w:val="20"/>
              </w:rPr>
              <w:t>Error Message with Error Code 03, Action Code 3 is returned </w:t>
            </w:r>
          </w:p>
        </w:tc>
      </w:tr>
      <w:tr w:rsidR="00F449A6" w14:paraId="333A3677" w14:textId="77777777">
        <w:tc>
          <w:tcPr>
            <w:tcW w:w="69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E59B4E" w14:textId="77777777" w:rsidR="00F449A6" w:rsidRDefault="00DC797D">
            <w:pPr>
              <w:pStyle w:val="BodyText"/>
              <w:spacing w:line="276" w:lineRule="auto"/>
              <w:rPr>
                <w:rFonts w:cs="Arial"/>
                <w:sz w:val="20"/>
              </w:rPr>
            </w:pPr>
            <w:r>
              <w:rPr>
                <w:rFonts w:cs="Arial"/>
                <w:sz w:val="20"/>
              </w:rPr>
              <w:t>EDL is for an UCR which already has a valid retrospective arrival</w:t>
            </w:r>
          </w:p>
        </w:tc>
        <w:tc>
          <w:tcPr>
            <w:tcW w:w="3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83F425" w14:textId="77777777" w:rsidR="00F449A6" w:rsidRDefault="00DC797D">
            <w:pPr>
              <w:pStyle w:val="BodyText"/>
              <w:spacing w:line="276" w:lineRule="auto"/>
              <w:rPr>
                <w:rFonts w:cs="Arial"/>
                <w:sz w:val="20"/>
              </w:rPr>
            </w:pPr>
            <w:r>
              <w:rPr>
                <w:rFonts w:cs="Arial"/>
                <w:sz w:val="20"/>
              </w:rPr>
              <w:t>Error Message with Error Code 31, Action Code 2 is returned</w:t>
            </w:r>
          </w:p>
        </w:tc>
      </w:tr>
      <w:tr w:rsidR="00F449A6" w14:paraId="5535680E" w14:textId="77777777">
        <w:tc>
          <w:tcPr>
            <w:tcW w:w="69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4832FE" w14:textId="77777777" w:rsidR="00F449A6" w:rsidRDefault="00DC797D">
            <w:pPr>
              <w:pStyle w:val="BodyText"/>
              <w:spacing w:line="276" w:lineRule="auto"/>
              <w:rPr>
                <w:rFonts w:cs="Arial"/>
                <w:sz w:val="20"/>
              </w:rPr>
            </w:pPr>
            <w:r>
              <w:rPr>
                <w:rFonts w:cs="Arial"/>
                <w:sz w:val="20"/>
              </w:rPr>
              <w:t>EDL is for an UCR which is/has a cancelled/terminated/handled externally/rejected (upon arrival) declaration</w:t>
            </w:r>
          </w:p>
        </w:tc>
        <w:tc>
          <w:tcPr>
            <w:tcW w:w="3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D92A37" w14:textId="77777777" w:rsidR="00F449A6" w:rsidRDefault="00DC797D">
            <w:pPr>
              <w:pStyle w:val="BodyText"/>
              <w:spacing w:line="276" w:lineRule="auto"/>
              <w:rPr>
                <w:rFonts w:cs="Arial"/>
                <w:sz w:val="20"/>
              </w:rPr>
            </w:pPr>
            <w:r>
              <w:rPr>
                <w:rFonts w:cs="Arial"/>
                <w:sz w:val="20"/>
              </w:rPr>
              <w:t>Error Message with Error Code 15, Action Code 2 is returned</w:t>
            </w:r>
          </w:p>
        </w:tc>
      </w:tr>
      <w:tr w:rsidR="00F449A6" w14:paraId="6F63FD1E" w14:textId="77777777">
        <w:tc>
          <w:tcPr>
            <w:tcW w:w="69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E5C676" w14:textId="77777777" w:rsidR="00F449A6" w:rsidRDefault="00DC797D">
            <w:pPr>
              <w:pStyle w:val="BodyText"/>
              <w:spacing w:line="276" w:lineRule="auto"/>
              <w:rPr>
                <w:rFonts w:cs="Arial"/>
                <w:sz w:val="20"/>
              </w:rPr>
            </w:pPr>
            <w:r>
              <w:rPr>
                <w:rFonts w:cs="Arial"/>
                <w:sz w:val="20"/>
              </w:rPr>
              <w:t>EDL is for an UCR with no previous EAL at the same location</w:t>
            </w:r>
          </w:p>
        </w:tc>
        <w:tc>
          <w:tcPr>
            <w:tcW w:w="3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FB93DB" w14:textId="77777777" w:rsidR="00F449A6" w:rsidRDefault="00DC797D">
            <w:pPr>
              <w:pStyle w:val="BodyText"/>
              <w:spacing w:line="276" w:lineRule="auto"/>
              <w:rPr>
                <w:rFonts w:cs="Arial"/>
                <w:sz w:val="20"/>
              </w:rPr>
            </w:pPr>
            <w:r>
              <w:rPr>
                <w:rFonts w:cs="Arial"/>
                <w:sz w:val="20"/>
              </w:rPr>
              <w:t>Error Message with Error Code 13, Action Code 2 is returned</w:t>
            </w:r>
          </w:p>
        </w:tc>
      </w:tr>
      <w:tr w:rsidR="00F449A6" w14:paraId="7AF00DBF" w14:textId="77777777">
        <w:tc>
          <w:tcPr>
            <w:tcW w:w="69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F24974" w14:textId="77777777" w:rsidR="00F449A6" w:rsidRDefault="00DC797D">
            <w:pPr>
              <w:pStyle w:val="BodyText"/>
              <w:spacing w:line="276" w:lineRule="auto"/>
              <w:rPr>
                <w:rFonts w:cs="Arial"/>
                <w:sz w:val="20"/>
              </w:rPr>
            </w:pPr>
            <w:r>
              <w:rPr>
                <w:rFonts w:cs="Arial"/>
                <w:sz w:val="20"/>
              </w:rPr>
              <w:t>EDL is for a UCR which does not have P2P</w:t>
            </w:r>
          </w:p>
        </w:tc>
        <w:tc>
          <w:tcPr>
            <w:tcW w:w="3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F8D42A" w14:textId="77777777" w:rsidR="00F449A6" w:rsidRDefault="00DC797D">
            <w:pPr>
              <w:pStyle w:val="BodyText"/>
              <w:spacing w:line="276" w:lineRule="auto"/>
              <w:rPr>
                <w:rFonts w:cs="Arial"/>
                <w:sz w:val="20"/>
              </w:rPr>
            </w:pPr>
            <w:r>
              <w:rPr>
                <w:rFonts w:cs="Arial"/>
                <w:sz w:val="20"/>
              </w:rPr>
              <w:t>Error Message with Error Code 14, Action Code 2 is returned</w:t>
            </w:r>
          </w:p>
        </w:tc>
      </w:tr>
      <w:tr w:rsidR="00F449A6" w14:paraId="34C916F3" w14:textId="77777777">
        <w:tc>
          <w:tcPr>
            <w:tcW w:w="690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4C44F5" w14:textId="77777777" w:rsidR="00F449A6" w:rsidRDefault="00DC797D">
            <w:pPr>
              <w:pStyle w:val="BodyText"/>
              <w:spacing w:line="276" w:lineRule="auto"/>
              <w:rPr>
                <w:rFonts w:cs="Arial"/>
                <w:sz w:val="20"/>
              </w:rPr>
            </w:pPr>
            <w:r>
              <w:rPr>
                <w:rFonts w:cs="Arial"/>
                <w:sz w:val="20"/>
              </w:rPr>
              <w:t xml:space="preserve">EDL is for an "Open" </w:t>
            </w:r>
            <w:proofErr w:type="gramStart"/>
            <w:r>
              <w:rPr>
                <w:rFonts w:cs="Arial"/>
                <w:sz w:val="20"/>
              </w:rPr>
              <w:t>MUCR</w:t>
            </w:r>
            <w:proofErr w:type="gramEnd"/>
            <w:r>
              <w:rPr>
                <w:rFonts w:cs="Arial"/>
                <w:sz w:val="20"/>
              </w:rPr>
              <w:t> and transport details are included</w:t>
            </w:r>
          </w:p>
        </w:tc>
        <w:tc>
          <w:tcPr>
            <w:tcW w:w="3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FE4C7D" w14:textId="77777777" w:rsidR="00F449A6" w:rsidRDefault="00DC797D">
            <w:pPr>
              <w:pStyle w:val="BodyText"/>
              <w:spacing w:line="276" w:lineRule="auto"/>
              <w:rPr>
                <w:rFonts w:cs="Arial"/>
                <w:sz w:val="20"/>
              </w:rPr>
            </w:pPr>
            <w:r>
              <w:rPr>
                <w:rFonts w:cs="Arial"/>
                <w:sz w:val="20"/>
              </w:rPr>
              <w:t>Error Message with Error Code 19, Action Code 2 is returned</w:t>
            </w:r>
          </w:p>
        </w:tc>
      </w:tr>
    </w:tbl>
    <w:p w14:paraId="21824351" w14:textId="77777777" w:rsidR="00F449A6" w:rsidRDefault="00F449A6"/>
    <w:p w14:paraId="1D5D4881" w14:textId="77777777" w:rsidR="00F449A6" w:rsidRDefault="00DC797D">
      <w:pPr>
        <w:pStyle w:val="Heading3"/>
      </w:pPr>
      <w:bookmarkStart w:id="76" w:name="_Toc81403277"/>
      <w:bookmarkStart w:id="77" w:name="_Toc151548098"/>
      <w:bookmarkStart w:id="78" w:name="_Toc160529951"/>
      <w:bookmarkStart w:id="79" w:name="_Toc205389130"/>
      <w:r>
        <w:t>Query Consignment</w:t>
      </w:r>
      <w:bookmarkEnd w:id="76"/>
      <w:bookmarkEnd w:id="77"/>
      <w:bookmarkEnd w:id="78"/>
      <w:bookmarkEnd w:id="79"/>
    </w:p>
    <w:p w14:paraId="1EB33AAE" w14:textId="77777777" w:rsidR="00F449A6" w:rsidRDefault="00DC797D">
      <w:pPr>
        <w:spacing w:before="150" w:after="0" w:line="240" w:lineRule="auto"/>
        <w:rPr>
          <w:rFonts w:cs="Arial"/>
        </w:rPr>
      </w:pPr>
      <w:r>
        <w:rPr>
          <w:rFonts w:cs="Arial"/>
        </w:rPr>
        <w:t xml:space="preserve">CSPs, Loaders, Customs and Traders have a need to query consignments and consolidations which under CHIEF is enacted through various reports, transactions and requests (predominantly listed in DES222 and USM 235). </w:t>
      </w:r>
      <w:proofErr w:type="gramStart"/>
      <w:r>
        <w:rPr>
          <w:rFonts w:cs="Arial"/>
        </w:rPr>
        <w:t>In order to</w:t>
      </w:r>
      <w:proofErr w:type="gramEnd"/>
      <w:r>
        <w:rPr>
          <w:rFonts w:cs="Arial"/>
        </w:rPr>
        <w:t xml:space="preserve"> maintain this functionality in a simplified manner the ILE Query Service has been defined to facilitate the display of details for inventory linked consignments which includes details such as the parent and child(ren) for the entered UCR. The data fields returned are aligned to the LICV List Consolidation Versions transaction currently available in CHIEF. This service is open to Loaders and declarants. </w:t>
      </w:r>
    </w:p>
    <w:p w14:paraId="5CDEF96E" w14:textId="77777777" w:rsidR="00F449A6" w:rsidRDefault="00DC797D">
      <w:pPr>
        <w:spacing w:before="150" w:after="0" w:line="240" w:lineRule="auto"/>
        <w:rPr>
          <w:rFonts w:cs="Arial"/>
        </w:rPr>
      </w:pPr>
      <w:r>
        <w:rPr>
          <w:rFonts w:cs="Arial"/>
        </w:rPr>
        <w:lastRenderedPageBreak/>
        <w:t>The ILE query service is only available to query declarations submitted into CDS. All CHIEF declarations must be queried via existing query services.</w:t>
      </w:r>
    </w:p>
    <w:p w14:paraId="7113D117" w14:textId="77777777" w:rsidR="00F449A6" w:rsidRDefault="00DC797D">
      <w:pPr>
        <w:spacing w:before="150" w:after="0" w:line="240" w:lineRule="auto"/>
        <w:rPr>
          <w:rFonts w:cs="Arial"/>
        </w:rPr>
      </w:pPr>
      <w:r>
        <w:rPr>
          <w:rFonts w:cs="Arial"/>
        </w:rPr>
        <w:t>When a UCR is entered into the query service from an actor, Inventory Linking will return the following corresponding relationships:</w:t>
      </w:r>
    </w:p>
    <w:p w14:paraId="20496149" w14:textId="77777777" w:rsidR="00F449A6" w:rsidRDefault="00DC797D">
      <w:pPr>
        <w:numPr>
          <w:ilvl w:val="0"/>
          <w:numId w:val="49"/>
        </w:numPr>
        <w:tabs>
          <w:tab w:val="left" w:pos="284"/>
        </w:tabs>
        <w:spacing w:before="100" w:after="100" w:line="240" w:lineRule="auto"/>
        <w:ind w:left="0" w:firstLine="0"/>
        <w:rPr>
          <w:rFonts w:cs="Arial"/>
        </w:rPr>
      </w:pPr>
      <w:r>
        <w:rPr>
          <w:rFonts w:cs="Arial"/>
        </w:rPr>
        <w:t>The immediate parent MUCR</w:t>
      </w:r>
    </w:p>
    <w:p w14:paraId="3A25DFCC" w14:textId="77777777" w:rsidR="00F449A6" w:rsidRDefault="00DC797D">
      <w:pPr>
        <w:numPr>
          <w:ilvl w:val="0"/>
          <w:numId w:val="49"/>
        </w:numPr>
        <w:tabs>
          <w:tab w:val="left" w:pos="284"/>
        </w:tabs>
        <w:spacing w:before="100" w:after="100" w:line="240" w:lineRule="auto"/>
        <w:ind w:left="0" w:firstLine="0"/>
        <w:rPr>
          <w:rFonts w:cs="Arial"/>
        </w:rPr>
      </w:pPr>
      <w:r>
        <w:rPr>
          <w:rFonts w:cs="Arial"/>
        </w:rPr>
        <w:t>The UCR under scrutiny</w:t>
      </w:r>
    </w:p>
    <w:p w14:paraId="5A076A60" w14:textId="77777777" w:rsidR="00F449A6" w:rsidRDefault="00DC797D">
      <w:pPr>
        <w:numPr>
          <w:ilvl w:val="0"/>
          <w:numId w:val="49"/>
        </w:numPr>
        <w:tabs>
          <w:tab w:val="left" w:pos="284"/>
        </w:tabs>
        <w:spacing w:before="100" w:after="100" w:line="240" w:lineRule="auto"/>
        <w:ind w:left="0" w:firstLine="0"/>
        <w:rPr>
          <w:rFonts w:cs="Arial"/>
        </w:rPr>
      </w:pPr>
      <w:r>
        <w:rPr>
          <w:rFonts w:cs="Arial"/>
        </w:rPr>
        <w:t>The immediate children of the UCR</w:t>
      </w:r>
    </w:p>
    <w:p w14:paraId="6988D9D6" w14:textId="77777777" w:rsidR="00F449A6" w:rsidRDefault="00DC797D">
      <w:pPr>
        <w:spacing w:before="150" w:after="0" w:line="240" w:lineRule="auto"/>
        <w:rPr>
          <w:rFonts w:cs="Arial"/>
        </w:rPr>
      </w:pPr>
      <w:r>
        <w:rPr>
          <w:rFonts w:cs="Arial"/>
        </w:rPr>
        <w:t>When the query response is requested, the actor will receive, where appropriate, all three of the above bullets including varying degrees of information at each level.</w:t>
      </w:r>
    </w:p>
    <w:p w14:paraId="4219D556" w14:textId="77777777" w:rsidR="00F449A6" w:rsidRDefault="00F449A6">
      <w:pPr>
        <w:spacing w:after="0" w:line="240" w:lineRule="auto"/>
        <w:rPr>
          <w:rFonts w:cs="Arial"/>
        </w:rPr>
      </w:pPr>
    </w:p>
    <w:p w14:paraId="741A21FA" w14:textId="77777777" w:rsidR="00F449A6" w:rsidRDefault="00DC797D">
      <w:pPr>
        <w:pStyle w:val="Heading4"/>
      </w:pPr>
      <w:r>
        <w:t>Upwards</w:t>
      </w:r>
    </w:p>
    <w:p w14:paraId="29965694" w14:textId="77777777" w:rsidR="00F449A6" w:rsidRDefault="00DC797D">
      <w:r>
        <w:t xml:space="preserve">As the request comes in with a given UCR, the Inventory Linking component will also return the parent MUCR if applicable. This will extend to only one level upwards in the consolidation looking only at the UCRs immediate parent. If there are multiple levels and hence MUCRs above the immediate parent MUCR then the requestor would have to re-query the immediate parent MUCR </w:t>
      </w:r>
      <w:proofErr w:type="gramStart"/>
      <w:r>
        <w:t>in order to</w:t>
      </w:r>
      <w:proofErr w:type="gramEnd"/>
      <w:r>
        <w:t xml:space="preserve"> understand its consolidation hierarchy. If there is no immediate parent MUCR (i.e. the query was for the top-level MUCR or for an orphan UCR) then the response returned would be null for the upwards structure and would not include a parent. The same details are provided for the upwards MUCR and if the queried UCR is a MUCR.</w:t>
      </w:r>
    </w:p>
    <w:p w14:paraId="07842ED5" w14:textId="77777777" w:rsidR="00F449A6" w:rsidRDefault="00F449A6">
      <w:pPr>
        <w:spacing w:after="0" w:line="240" w:lineRule="auto"/>
        <w:rPr>
          <w:rFonts w:cs="Arial"/>
        </w:rPr>
      </w:pPr>
    </w:p>
    <w:p w14:paraId="7505444B" w14:textId="77777777" w:rsidR="00F449A6" w:rsidRDefault="00DC797D">
      <w:pPr>
        <w:pStyle w:val="Heading4"/>
      </w:pPr>
      <w:r>
        <w:t>Downwards </w:t>
      </w:r>
    </w:p>
    <w:p w14:paraId="6619E3CF" w14:textId="77777777" w:rsidR="00F449A6" w:rsidRDefault="00DC797D">
      <w:r>
        <w:t xml:space="preserve">As the request comes in with a given UCR, alongside the queried UCR and the immediate parent MUCR as mentioned above also a maximum of one level down the hierarchy, only the immediate and direct child UCRs of the queried MUCR, would also be returned in the response. A maximum of 5000 child UCRs will be displayed (which is aligned to the maximum number of UCRs allowable in a single level by ILE); this will be organised alphanumerically with no pagination. If there are multiple levels of children beneath the given UCR (i.e. there are additional populated MUCRs) then that UCR would have to be re-queried </w:t>
      </w:r>
      <w:proofErr w:type="gramStart"/>
      <w:r>
        <w:t>in order to</w:t>
      </w:r>
      <w:proofErr w:type="gramEnd"/>
      <w:r>
        <w:t xml:space="preserve"> understand its downward consolidation hierarchy.</w:t>
      </w:r>
    </w:p>
    <w:p w14:paraId="0A457211" w14:textId="77777777" w:rsidR="00F449A6" w:rsidRDefault="00DC797D">
      <w:r>
        <w:t>If there are no children (i.e. an orphan UCR, a DUCR or an empty MUCR) then the response returned would be null for the downwards structure and would not include any children.</w:t>
      </w:r>
    </w:p>
    <w:p w14:paraId="25359EF0" w14:textId="77777777" w:rsidR="00F449A6" w:rsidRDefault="00F449A6">
      <w:pPr>
        <w:spacing w:after="0" w:line="240" w:lineRule="auto"/>
        <w:rPr>
          <w:rFonts w:cs="Arial"/>
        </w:rPr>
      </w:pPr>
    </w:p>
    <w:p w14:paraId="151F2FD6" w14:textId="77777777" w:rsidR="00F449A6" w:rsidRDefault="00F449A6">
      <w:pPr>
        <w:spacing w:after="0" w:line="240" w:lineRule="auto"/>
        <w:rPr>
          <w:rFonts w:cs="Arial"/>
        </w:rPr>
      </w:pPr>
    </w:p>
    <w:p w14:paraId="687AE5A1" w14:textId="77777777" w:rsidR="00F449A6" w:rsidRDefault="00DC797D">
      <w:pPr>
        <w:pStyle w:val="Heading4"/>
      </w:pPr>
      <w:r>
        <w:t>Error Conditions</w:t>
      </w:r>
    </w:p>
    <w:p w14:paraId="4DC836DE" w14:textId="77777777" w:rsidR="00F449A6" w:rsidRDefault="00F449A6">
      <w:pPr>
        <w:rPr>
          <w:rFonts w:cs="Arial"/>
        </w:rPr>
      </w:pPr>
    </w:p>
    <w:p w14:paraId="14EDB346" w14:textId="77777777" w:rsidR="00F449A6" w:rsidRDefault="00DC797D">
      <w:pPr>
        <w:spacing w:after="0" w:line="240" w:lineRule="auto"/>
        <w:rPr>
          <w:rFonts w:cs="Arial"/>
        </w:rPr>
      </w:pPr>
      <w:r>
        <w:rPr>
          <w:rFonts w:cs="Arial"/>
        </w:rPr>
        <w:t>Under the following circumstances (in the given order) errors are returned to the originating system including a message code of QUE:</w:t>
      </w:r>
    </w:p>
    <w:p w14:paraId="7E0348FC" w14:textId="77777777" w:rsidR="00F449A6" w:rsidRDefault="00F449A6">
      <w:pPr>
        <w:spacing w:after="0" w:line="240" w:lineRule="auto"/>
        <w:rPr>
          <w:rFonts w:cs="Arial"/>
        </w:rPr>
      </w:pPr>
    </w:p>
    <w:tbl>
      <w:tblPr>
        <w:tblW w:w="10648" w:type="dxa"/>
        <w:tblCellMar>
          <w:left w:w="10" w:type="dxa"/>
          <w:right w:w="10" w:type="dxa"/>
        </w:tblCellMar>
        <w:tblLook w:val="04A0" w:firstRow="1" w:lastRow="0" w:firstColumn="1" w:lastColumn="0" w:noHBand="0" w:noVBand="1"/>
      </w:tblPr>
      <w:tblGrid>
        <w:gridCol w:w="1413"/>
        <w:gridCol w:w="2551"/>
        <w:gridCol w:w="6684"/>
      </w:tblGrid>
      <w:tr w:rsidR="00F449A6" w14:paraId="413FEF04"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13F377" w14:textId="77777777" w:rsidR="00F449A6" w:rsidRDefault="00DC797D">
            <w:pPr>
              <w:spacing w:after="0" w:line="240" w:lineRule="auto"/>
              <w:rPr>
                <w:rFonts w:cs="Arial"/>
              </w:rPr>
            </w:pPr>
            <w:r>
              <w:rPr>
                <w:rFonts w:cs="Arial"/>
              </w:rPr>
              <w:t>Error Code</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700941" w14:textId="77777777" w:rsidR="00F449A6" w:rsidRDefault="00DC797D">
            <w:pPr>
              <w:spacing w:after="0" w:line="240" w:lineRule="auto"/>
              <w:rPr>
                <w:rFonts w:cs="Arial"/>
              </w:rPr>
            </w:pPr>
            <w:r>
              <w:rPr>
                <w:rFonts w:cs="Arial"/>
              </w:rPr>
              <w:t>Description</w:t>
            </w:r>
          </w:p>
        </w:tc>
        <w:tc>
          <w:tcPr>
            <w:tcW w:w="66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1FC11B" w14:textId="77777777" w:rsidR="00F449A6" w:rsidRDefault="00DC797D">
            <w:pPr>
              <w:spacing w:after="0" w:line="240" w:lineRule="auto"/>
              <w:rPr>
                <w:rFonts w:cs="Arial"/>
              </w:rPr>
            </w:pPr>
            <w:r>
              <w:rPr>
                <w:rFonts w:cs="Arial"/>
              </w:rPr>
              <w:t>Notes</w:t>
            </w:r>
          </w:p>
        </w:tc>
      </w:tr>
      <w:tr w:rsidR="00F449A6" w14:paraId="006ADB51"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C14DDC" w14:textId="77777777" w:rsidR="00F449A6" w:rsidRDefault="00DC797D">
            <w:pPr>
              <w:spacing w:after="0" w:line="240" w:lineRule="auto"/>
              <w:rPr>
                <w:rFonts w:cs="Arial"/>
              </w:rPr>
            </w:pPr>
            <w:r>
              <w:rPr>
                <w:rFonts w:cs="Arial"/>
              </w:rPr>
              <w:t>1</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D4CFDB" w14:textId="77777777" w:rsidR="00F449A6" w:rsidRDefault="00DC797D">
            <w:pPr>
              <w:spacing w:after="0" w:line="240" w:lineRule="auto"/>
              <w:rPr>
                <w:rFonts w:cs="Arial"/>
              </w:rPr>
            </w:pPr>
            <w:r>
              <w:rPr>
                <w:rFonts w:cs="Arial"/>
              </w:rPr>
              <w:t xml:space="preserve">The format of the given UCR fails validation </w:t>
            </w:r>
            <w:r>
              <w:rPr>
                <w:rFonts w:cs="Arial"/>
              </w:rPr>
              <w:lastRenderedPageBreak/>
              <w:t>(Error Code 01, Action Code 3)</w:t>
            </w:r>
          </w:p>
        </w:tc>
        <w:tc>
          <w:tcPr>
            <w:tcW w:w="66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36E3B8" w14:textId="77777777" w:rsidR="00F449A6" w:rsidRDefault="00DC797D">
            <w:pPr>
              <w:spacing w:after="0" w:line="240" w:lineRule="auto"/>
              <w:rPr>
                <w:rFonts w:cs="Arial"/>
              </w:rPr>
            </w:pPr>
            <w:r>
              <w:rPr>
                <w:rFonts w:cs="Arial"/>
              </w:rPr>
              <w:lastRenderedPageBreak/>
              <w:t>DUCR:</w:t>
            </w:r>
          </w:p>
          <w:p w14:paraId="15CAD78C" w14:textId="77777777" w:rsidR="00F449A6" w:rsidRDefault="00DC797D">
            <w:pPr>
              <w:pStyle w:val="ListParagraph"/>
              <w:numPr>
                <w:ilvl w:val="0"/>
                <w:numId w:val="50"/>
              </w:numPr>
              <w:ind w:left="459"/>
              <w:rPr>
                <w:rFonts w:ascii="Arial" w:hAnsi="Arial" w:cs="Arial"/>
                <w:sz w:val="22"/>
                <w:szCs w:val="22"/>
              </w:rPr>
            </w:pPr>
            <w:r>
              <w:rPr>
                <w:rFonts w:ascii="Arial" w:hAnsi="Arial" w:cs="Arial"/>
                <w:sz w:val="22"/>
                <w:szCs w:val="22"/>
              </w:rPr>
              <w:t>First character to be a number</w:t>
            </w:r>
          </w:p>
          <w:p w14:paraId="21BBD733" w14:textId="77777777" w:rsidR="00F449A6" w:rsidRDefault="00DC797D">
            <w:pPr>
              <w:pStyle w:val="ListParagraph"/>
              <w:numPr>
                <w:ilvl w:val="0"/>
                <w:numId w:val="50"/>
              </w:numPr>
              <w:ind w:left="459"/>
              <w:rPr>
                <w:rFonts w:ascii="Arial" w:hAnsi="Arial" w:cs="Arial"/>
                <w:sz w:val="22"/>
                <w:szCs w:val="22"/>
              </w:rPr>
            </w:pPr>
            <w:r>
              <w:rPr>
                <w:rFonts w:ascii="Arial" w:hAnsi="Arial" w:cs="Arial"/>
                <w:sz w:val="22"/>
                <w:szCs w:val="22"/>
              </w:rPr>
              <w:t>Second and Third character to be alpha (upper case only)</w:t>
            </w:r>
          </w:p>
          <w:p w14:paraId="3E3B81FD" w14:textId="77777777" w:rsidR="00F449A6" w:rsidRDefault="00DC797D">
            <w:pPr>
              <w:pStyle w:val="ListParagraph"/>
              <w:numPr>
                <w:ilvl w:val="0"/>
                <w:numId w:val="50"/>
              </w:numPr>
              <w:ind w:left="459"/>
              <w:rPr>
                <w:rFonts w:ascii="Arial" w:hAnsi="Arial" w:cs="Arial"/>
                <w:sz w:val="22"/>
                <w:szCs w:val="22"/>
              </w:rPr>
            </w:pPr>
            <w:r>
              <w:rPr>
                <w:rFonts w:ascii="Arial" w:hAnsi="Arial" w:cs="Arial"/>
                <w:sz w:val="22"/>
                <w:szCs w:val="22"/>
              </w:rPr>
              <w:lastRenderedPageBreak/>
              <w:t>16th digit to be a hyphen</w:t>
            </w:r>
          </w:p>
          <w:p w14:paraId="0BF6A52C" w14:textId="77777777" w:rsidR="00F449A6" w:rsidRDefault="00DC797D">
            <w:pPr>
              <w:pStyle w:val="ListParagraph"/>
              <w:numPr>
                <w:ilvl w:val="0"/>
                <w:numId w:val="50"/>
              </w:numPr>
              <w:ind w:left="459"/>
              <w:rPr>
                <w:rFonts w:ascii="Arial" w:hAnsi="Arial" w:cs="Arial"/>
                <w:sz w:val="22"/>
                <w:szCs w:val="22"/>
              </w:rPr>
            </w:pPr>
            <w:r>
              <w:rPr>
                <w:rFonts w:ascii="Arial" w:hAnsi="Arial" w:cs="Arial"/>
                <w:sz w:val="22"/>
                <w:szCs w:val="22"/>
              </w:rPr>
              <w:t>Post the hyphen any character is allowed but any alphas must be upper case</w:t>
            </w:r>
          </w:p>
          <w:p w14:paraId="102B4FCB" w14:textId="77777777" w:rsidR="00F449A6" w:rsidRDefault="00DC797D">
            <w:pPr>
              <w:spacing w:after="0" w:line="240" w:lineRule="auto"/>
              <w:rPr>
                <w:rFonts w:cs="Arial"/>
              </w:rPr>
            </w:pPr>
            <w:r>
              <w:rPr>
                <w:rFonts w:cs="Arial"/>
              </w:rPr>
              <w:t>MUCR:</w:t>
            </w:r>
          </w:p>
          <w:p w14:paraId="68A0EB2C" w14:textId="77777777" w:rsidR="00F449A6" w:rsidRDefault="00DC797D">
            <w:pPr>
              <w:pStyle w:val="ListParagraph"/>
              <w:numPr>
                <w:ilvl w:val="0"/>
                <w:numId w:val="51"/>
              </w:numPr>
              <w:ind w:left="459"/>
              <w:rPr>
                <w:rFonts w:ascii="Arial" w:hAnsi="Arial" w:cs="Arial"/>
                <w:sz w:val="22"/>
                <w:szCs w:val="22"/>
              </w:rPr>
            </w:pPr>
            <w:r>
              <w:rPr>
                <w:rFonts w:ascii="Arial" w:hAnsi="Arial" w:cs="Arial"/>
                <w:sz w:val="22"/>
                <w:szCs w:val="22"/>
              </w:rPr>
              <w:t>First character to be an alpha character (upper case only)</w:t>
            </w:r>
          </w:p>
        </w:tc>
      </w:tr>
      <w:tr w:rsidR="00F449A6" w14:paraId="7403D4A7"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6C6E39" w14:textId="77777777" w:rsidR="00F449A6" w:rsidRDefault="00DC797D">
            <w:pPr>
              <w:spacing w:after="0" w:line="240" w:lineRule="auto"/>
              <w:rPr>
                <w:rFonts w:cs="Arial"/>
              </w:rPr>
            </w:pPr>
            <w:r>
              <w:rPr>
                <w:rFonts w:cs="Arial"/>
              </w:rPr>
              <w:lastRenderedPageBreak/>
              <w:t>2</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CD323C" w14:textId="77777777" w:rsidR="00F449A6" w:rsidRDefault="00DC797D">
            <w:pPr>
              <w:spacing w:after="0" w:line="240" w:lineRule="auto"/>
            </w:pPr>
            <w:r>
              <w:rPr>
                <w:rFonts w:eastAsia="Times New Roman" w:cs="Arial"/>
                <w:lang w:eastAsia="en-GB"/>
              </w:rPr>
              <w:t>UCR format is invalid for the specified type</w:t>
            </w:r>
            <w:r>
              <w:rPr>
                <w:rFonts w:cs="Arial"/>
              </w:rPr>
              <w:t xml:space="preserve"> (Error Code 08, Action Code 3)</w:t>
            </w:r>
          </w:p>
          <w:p w14:paraId="1B0D0F9D" w14:textId="77777777" w:rsidR="00F449A6" w:rsidRDefault="00F449A6">
            <w:pPr>
              <w:spacing w:after="0" w:line="240" w:lineRule="auto"/>
              <w:rPr>
                <w:rFonts w:cs="Arial"/>
              </w:rPr>
            </w:pPr>
          </w:p>
        </w:tc>
        <w:tc>
          <w:tcPr>
            <w:tcW w:w="66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1CB3BA" w14:textId="77777777" w:rsidR="00F449A6" w:rsidRDefault="00DC797D">
            <w:pPr>
              <w:pStyle w:val="ListParagraph"/>
              <w:numPr>
                <w:ilvl w:val="0"/>
                <w:numId w:val="51"/>
              </w:numPr>
              <w:ind w:left="459"/>
              <w:rPr>
                <w:rFonts w:ascii="Arial" w:hAnsi="Arial" w:cs="Arial"/>
                <w:sz w:val="22"/>
                <w:szCs w:val="22"/>
              </w:rPr>
            </w:pPr>
            <w:r>
              <w:rPr>
                <w:rFonts w:ascii="Arial" w:hAnsi="Arial" w:cs="Arial"/>
                <w:sz w:val="22"/>
                <w:szCs w:val="22"/>
              </w:rPr>
              <w:t>Where UCR Type is M; UCR Format must be a MUCR</w:t>
            </w:r>
          </w:p>
          <w:p w14:paraId="6B27E186" w14:textId="77777777" w:rsidR="00F449A6" w:rsidRDefault="00DC797D">
            <w:pPr>
              <w:pStyle w:val="ListParagraph"/>
              <w:numPr>
                <w:ilvl w:val="0"/>
                <w:numId w:val="51"/>
              </w:numPr>
              <w:ind w:left="459"/>
              <w:rPr>
                <w:rFonts w:ascii="Arial" w:hAnsi="Arial" w:cs="Arial"/>
                <w:sz w:val="22"/>
                <w:szCs w:val="22"/>
              </w:rPr>
            </w:pPr>
            <w:r>
              <w:rPr>
                <w:rFonts w:ascii="Arial" w:hAnsi="Arial" w:cs="Arial"/>
                <w:sz w:val="22"/>
                <w:szCs w:val="22"/>
              </w:rPr>
              <w:t>Where UCR Type is D; UCR Format must be a DUCR</w:t>
            </w:r>
          </w:p>
        </w:tc>
      </w:tr>
      <w:tr w:rsidR="00F449A6" w14:paraId="21AA20C0"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01F7FD" w14:textId="77777777" w:rsidR="00F449A6" w:rsidRDefault="00DC797D">
            <w:pPr>
              <w:spacing w:after="0" w:line="240" w:lineRule="auto"/>
              <w:rPr>
                <w:rFonts w:cs="Arial"/>
              </w:rPr>
            </w:pPr>
            <w:r>
              <w:rPr>
                <w:rFonts w:cs="Arial"/>
              </w:rPr>
              <w:t>3</w:t>
            </w:r>
          </w:p>
        </w:tc>
        <w:tc>
          <w:tcPr>
            <w:tcW w:w="255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37F5A" w14:textId="77777777" w:rsidR="00F449A6" w:rsidRDefault="00DC797D">
            <w:pPr>
              <w:spacing w:after="0" w:line="240" w:lineRule="auto"/>
              <w:rPr>
                <w:rFonts w:cs="Arial"/>
                <w:szCs w:val="20"/>
              </w:rPr>
            </w:pPr>
            <w:r>
              <w:rPr>
                <w:rFonts w:cs="Arial"/>
                <w:szCs w:val="20"/>
              </w:rPr>
              <w:t>UCR given in the query request does not exist or the DUCR does not have an associated declaration (Error Code 16, Action Code 3)</w:t>
            </w:r>
          </w:p>
        </w:tc>
        <w:tc>
          <w:tcPr>
            <w:tcW w:w="668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895C64" w14:textId="77777777" w:rsidR="00F449A6" w:rsidRDefault="00F449A6">
            <w:pPr>
              <w:spacing w:after="0" w:line="240" w:lineRule="auto"/>
              <w:rPr>
                <w:rFonts w:cs="Arial"/>
              </w:rPr>
            </w:pPr>
          </w:p>
        </w:tc>
      </w:tr>
    </w:tbl>
    <w:p w14:paraId="16B736FA" w14:textId="77777777" w:rsidR="00F449A6" w:rsidRDefault="00F449A6">
      <w:pPr>
        <w:spacing w:after="0" w:line="240" w:lineRule="auto"/>
        <w:jc w:val="both"/>
      </w:pPr>
      <w:bookmarkStart w:id="80" w:name="_Ref507578321"/>
      <w:bookmarkStart w:id="81" w:name="_Toc81403278"/>
    </w:p>
    <w:p w14:paraId="0DC4C467" w14:textId="77777777" w:rsidR="00F449A6" w:rsidRDefault="00DC797D">
      <w:pPr>
        <w:pStyle w:val="Heading2"/>
      </w:pPr>
      <w:bookmarkStart w:id="82" w:name="_Toc151548099"/>
      <w:bookmarkStart w:id="83" w:name="_Toc160529952"/>
      <w:bookmarkStart w:id="84" w:name="_Toc205389131"/>
      <w:r>
        <w:t>Additional Processes</w:t>
      </w:r>
      <w:bookmarkEnd w:id="82"/>
      <w:bookmarkEnd w:id="83"/>
      <w:bookmarkEnd w:id="84"/>
    </w:p>
    <w:p w14:paraId="50AF6401" w14:textId="77777777" w:rsidR="00F449A6" w:rsidRDefault="00DC797D">
      <w:pPr>
        <w:pStyle w:val="Heading3"/>
      </w:pPr>
      <w:bookmarkStart w:id="85" w:name="_Toc151548100"/>
      <w:bookmarkStart w:id="86" w:name="_Toc160529953"/>
      <w:bookmarkStart w:id="87" w:name="_Toc205389132"/>
      <w:r>
        <w:t>Exports Declaration Invalidation/Rejection/Seizure</w:t>
      </w:r>
      <w:bookmarkEnd w:id="85"/>
      <w:bookmarkEnd w:id="86"/>
      <w:bookmarkEnd w:id="87"/>
    </w:p>
    <w:p w14:paraId="739C6A3A" w14:textId="77777777" w:rsidR="00F449A6" w:rsidRDefault="00DC797D">
      <w:pPr>
        <w:spacing w:after="0" w:line="240" w:lineRule="auto"/>
        <w:jc w:val="both"/>
      </w:pPr>
      <w:r>
        <w:t xml:space="preserve">Exports declarations can be amended or cancelled/invalidated up to the point of departure. </w:t>
      </w:r>
      <w:r>
        <w:rPr>
          <w:rStyle w:val="ui-provider"/>
        </w:rPr>
        <w:t>Registered pre-lodged declaration that are cancelled/invalidated or rejected at the point of GPN submission</w:t>
      </w:r>
      <w:r>
        <w:t xml:space="preserve"> will receive SOE 11, while SOE 4 will be received in all other cancellation/invalidation scenarios.</w:t>
      </w:r>
    </w:p>
    <w:p w14:paraId="52A43A8A" w14:textId="77777777" w:rsidR="00F449A6" w:rsidRDefault="00F449A6">
      <w:pPr>
        <w:spacing w:after="0" w:line="240" w:lineRule="auto"/>
        <w:jc w:val="both"/>
      </w:pPr>
    </w:p>
    <w:p w14:paraId="41939794" w14:textId="560F2397" w:rsidR="00422449" w:rsidRDefault="00F37756">
      <w:pPr>
        <w:spacing w:after="0" w:line="240" w:lineRule="auto"/>
        <w:jc w:val="both"/>
      </w:pPr>
      <w:r w:rsidRPr="00F37756">
        <w:t xml:space="preserve">Declarations </w:t>
      </w:r>
      <w:r w:rsidR="00422449" w:rsidRPr="00422449">
        <w:t xml:space="preserve">that receive an SOE of 4 or 11 are </w:t>
      </w:r>
      <w:proofErr w:type="gramStart"/>
      <w:r w:rsidR="00422449" w:rsidRPr="00422449">
        <w:t>auto-dissociated</w:t>
      </w:r>
      <w:proofErr w:type="gramEnd"/>
      <w:r w:rsidR="00422449" w:rsidRPr="00422449">
        <w:t xml:space="preserve"> from their parent MUCR</w:t>
      </w:r>
      <w:r w:rsidR="00422449">
        <w:t>.</w:t>
      </w:r>
    </w:p>
    <w:p w14:paraId="1EADEB3B" w14:textId="77777777" w:rsidR="00F37756" w:rsidRDefault="00F37756">
      <w:pPr>
        <w:spacing w:after="0" w:line="240" w:lineRule="auto"/>
        <w:jc w:val="both"/>
      </w:pPr>
    </w:p>
    <w:p w14:paraId="060D4FA4" w14:textId="77777777" w:rsidR="00F449A6" w:rsidRDefault="00DC797D">
      <w:pPr>
        <w:spacing w:after="0" w:line="240" w:lineRule="auto"/>
        <w:jc w:val="both"/>
      </w:pPr>
      <w:r>
        <w:t xml:space="preserve">ICS codes indicate whether a cancellation/invalidation is trader-initiated or HMRC-initiated. ICS 3 is returned when an Export declaration is cancelled/invalidated at the trader's request, while ICS 6 is returned for HMRC-initiated invalidations. </w:t>
      </w:r>
    </w:p>
    <w:p w14:paraId="47B4FB1A" w14:textId="77777777" w:rsidR="00F449A6" w:rsidRDefault="00F449A6">
      <w:pPr>
        <w:spacing w:after="0" w:line="240" w:lineRule="auto"/>
        <w:jc w:val="both"/>
      </w:pPr>
    </w:p>
    <w:p w14:paraId="0511FAF3" w14:textId="7B83F5E3" w:rsidR="00F449A6" w:rsidRDefault="00DC797D">
      <w:pPr>
        <w:spacing w:after="0" w:line="240" w:lineRule="auto"/>
        <w:jc w:val="both"/>
      </w:pPr>
      <w:r>
        <w:t>Pre-lodged or frontier declarations that are rejected upon submission will</w:t>
      </w:r>
      <w:r w:rsidR="005D5EEB">
        <w:t xml:space="preserve"> </w:t>
      </w:r>
      <w:r>
        <w:t>receive a SOE of 5</w:t>
      </w:r>
      <w:r w:rsidR="005D5EEB">
        <w:t xml:space="preserve">, but this will not be </w:t>
      </w:r>
      <w:r w:rsidR="00DC35B8">
        <w:t>communicated to ILE</w:t>
      </w:r>
      <w:r>
        <w:rPr>
          <w:rStyle w:val="ui-provider"/>
        </w:rPr>
        <w:t xml:space="preserve">. </w:t>
      </w:r>
      <w:r w:rsidR="00DF1540">
        <w:rPr>
          <w:rStyle w:val="ui-provider"/>
        </w:rPr>
        <w:t xml:space="preserve">This means that </w:t>
      </w:r>
      <w:r w:rsidR="00DB6CB8">
        <w:rPr>
          <w:rStyle w:val="ui-provider"/>
        </w:rPr>
        <w:t xml:space="preserve">any </w:t>
      </w:r>
      <w:r w:rsidR="00DF1540">
        <w:rPr>
          <w:rStyle w:val="ui-provider"/>
        </w:rPr>
        <w:t xml:space="preserve">DUCRs declared on </w:t>
      </w:r>
      <w:r w:rsidR="00DC06A5">
        <w:rPr>
          <w:rStyle w:val="ui-provider"/>
        </w:rPr>
        <w:t>such</w:t>
      </w:r>
      <w:r w:rsidR="00DF1540">
        <w:rPr>
          <w:rStyle w:val="ui-provider"/>
        </w:rPr>
        <w:t xml:space="preserve"> declarations can be re-used</w:t>
      </w:r>
      <w:r w:rsidR="00DB6CB8">
        <w:rPr>
          <w:rStyle w:val="ui-provider"/>
        </w:rPr>
        <w:t xml:space="preserve"> on new declarations</w:t>
      </w:r>
      <w:r w:rsidR="00FC2CED">
        <w:rPr>
          <w:rStyle w:val="ui-provider"/>
        </w:rPr>
        <w:t>, and</w:t>
      </w:r>
      <w:r w:rsidR="009946F4">
        <w:rPr>
          <w:rStyle w:val="ui-provider"/>
        </w:rPr>
        <w:t>, in MUCR scenarios,</w:t>
      </w:r>
      <w:r w:rsidR="00FC2CED">
        <w:rPr>
          <w:rStyle w:val="ui-provider"/>
        </w:rPr>
        <w:t xml:space="preserve"> these DUCRs do not need to be dissociated</w:t>
      </w:r>
      <w:r w:rsidR="00DB6CB8">
        <w:rPr>
          <w:rStyle w:val="ui-provider"/>
        </w:rPr>
        <w:t xml:space="preserve"> </w:t>
      </w:r>
      <w:r w:rsidR="00FC2CED">
        <w:rPr>
          <w:rStyle w:val="ui-provider"/>
        </w:rPr>
        <w:t>from parent MUCRs</w:t>
      </w:r>
      <w:r w:rsidR="00DC06A5">
        <w:rPr>
          <w:rStyle w:val="ui-provider"/>
        </w:rPr>
        <w:t>.</w:t>
      </w:r>
    </w:p>
    <w:p w14:paraId="1DD50256" w14:textId="77777777" w:rsidR="00F449A6" w:rsidRDefault="00F449A6">
      <w:pPr>
        <w:spacing w:after="0" w:line="240" w:lineRule="auto"/>
        <w:jc w:val="both"/>
      </w:pPr>
    </w:p>
    <w:p w14:paraId="0FC770B7" w14:textId="77777777" w:rsidR="00F449A6" w:rsidRDefault="00DC797D">
      <w:pPr>
        <w:spacing w:after="0" w:line="240" w:lineRule="auto"/>
        <w:jc w:val="both"/>
      </w:pPr>
      <w:r>
        <w:t xml:space="preserve">For Exports declarations that are seized or taken out of the system for external handling by Customs or Border Force, SOE 6 is returned. These declarations are </w:t>
      </w:r>
      <w:proofErr w:type="gramStart"/>
      <w:r>
        <w:t>auto-dissociated</w:t>
      </w:r>
      <w:proofErr w:type="gramEnd"/>
      <w:r>
        <w:t xml:space="preserve"> from their parent MUCR.</w:t>
      </w:r>
    </w:p>
    <w:p w14:paraId="713BDD4A" w14:textId="77777777" w:rsidR="00F449A6" w:rsidRDefault="00F449A6">
      <w:pPr>
        <w:spacing w:after="0" w:line="240" w:lineRule="auto"/>
        <w:jc w:val="both"/>
      </w:pPr>
    </w:p>
    <w:p w14:paraId="20A564A8" w14:textId="45768D43" w:rsidR="00F449A6" w:rsidRDefault="00DC797D">
      <w:pPr>
        <w:spacing w:after="0" w:line="240" w:lineRule="auto"/>
        <w:jc w:val="both"/>
      </w:pPr>
      <w:r>
        <w:t>MUCRs that contain any DUCRs with SOE 11 are not allowed any further movements until this DUCR has been dissociated. DUCRs with SOE 4, 6 or 11 are not allowed any further movements or associations.</w:t>
      </w:r>
    </w:p>
    <w:p w14:paraId="041355C7" w14:textId="77777777" w:rsidR="00F449A6" w:rsidRDefault="00F449A6">
      <w:pPr>
        <w:spacing w:after="0" w:line="240" w:lineRule="auto"/>
        <w:jc w:val="both"/>
      </w:pPr>
    </w:p>
    <w:p w14:paraId="74CE777A" w14:textId="77777777" w:rsidR="00F449A6" w:rsidRDefault="00DC797D">
      <w:pPr>
        <w:spacing w:after="0" w:line="240" w:lineRule="auto"/>
        <w:jc w:val="both"/>
      </w:pPr>
      <w:r>
        <w:t>For details on the meaning of SOE and ICS codes, please see sections 6.1 and 6.2 respectively.</w:t>
      </w:r>
    </w:p>
    <w:p w14:paraId="2FCA6866" w14:textId="77777777" w:rsidR="00F449A6" w:rsidRDefault="00F449A6">
      <w:pPr>
        <w:pStyle w:val="BodyText"/>
      </w:pPr>
    </w:p>
    <w:p w14:paraId="4C02C62F" w14:textId="77777777" w:rsidR="00F449A6" w:rsidRDefault="00DC797D">
      <w:pPr>
        <w:pStyle w:val="Heading2"/>
      </w:pPr>
      <w:bookmarkStart w:id="88" w:name="_Toc151548101"/>
      <w:bookmarkStart w:id="89" w:name="_Toc160529955"/>
      <w:bookmarkStart w:id="90" w:name="_Toc205389133"/>
      <w:r>
        <w:t>Message Flow</w:t>
      </w:r>
      <w:bookmarkEnd w:id="80"/>
      <w:bookmarkEnd w:id="81"/>
      <w:bookmarkEnd w:id="88"/>
      <w:bookmarkEnd w:id="89"/>
      <w:bookmarkEnd w:id="90"/>
    </w:p>
    <w:p w14:paraId="2179DE74" w14:textId="77777777" w:rsidR="00F449A6" w:rsidRDefault="00DC797D">
      <w:pPr>
        <w:pStyle w:val="BodyText"/>
        <w:spacing w:line="276" w:lineRule="auto"/>
        <w:rPr>
          <w:rFonts w:cs="Arial"/>
        </w:rPr>
      </w:pPr>
      <w:r>
        <w:rPr>
          <w:rFonts w:cs="Arial"/>
        </w:rPr>
        <w:t xml:space="preserve">Message flows can now be found in the </w:t>
      </w:r>
      <w:proofErr w:type="gramStart"/>
      <w:r>
        <w:rPr>
          <w:rFonts w:cs="Arial"/>
        </w:rPr>
        <w:t>End to End</w:t>
      </w:r>
      <w:proofErr w:type="gramEnd"/>
      <w:r>
        <w:rPr>
          <w:rFonts w:cs="Arial"/>
        </w:rPr>
        <w:t xml:space="preserve"> Sequence Diagram document [1].</w:t>
      </w:r>
    </w:p>
    <w:p w14:paraId="5B57D8C3" w14:textId="77777777" w:rsidR="00F449A6" w:rsidRDefault="00F449A6">
      <w:pPr>
        <w:pageBreakBefore/>
        <w:spacing w:after="0"/>
      </w:pPr>
    </w:p>
    <w:p w14:paraId="54239BC3" w14:textId="77777777" w:rsidR="00F449A6" w:rsidRDefault="00DC797D">
      <w:pPr>
        <w:pStyle w:val="Heading1"/>
      </w:pPr>
      <w:bookmarkStart w:id="91" w:name="_Toc81403279"/>
      <w:bookmarkStart w:id="92" w:name="_Toc151548102"/>
      <w:bookmarkStart w:id="93" w:name="_Toc160529956"/>
      <w:bookmarkStart w:id="94" w:name="_Toc205389134"/>
      <w:r>
        <w:t>Interface Definitions</w:t>
      </w:r>
      <w:bookmarkEnd w:id="91"/>
      <w:bookmarkEnd w:id="92"/>
      <w:bookmarkEnd w:id="93"/>
      <w:bookmarkEnd w:id="94"/>
    </w:p>
    <w:p w14:paraId="751B6965" w14:textId="77777777" w:rsidR="00F449A6" w:rsidRDefault="00DC797D">
      <w:pPr>
        <w:pStyle w:val="BodyText"/>
        <w:spacing w:line="276" w:lineRule="auto"/>
        <w:rPr>
          <w:rFonts w:cs="Arial"/>
        </w:rPr>
      </w:pPr>
      <w:r>
        <w:rPr>
          <w:rFonts w:cs="Arial"/>
        </w:rPr>
        <w:t>There are ten main messages that are involved within the Export Inventory Linking solution, not including the declaration itself and any amendments.</w:t>
      </w:r>
    </w:p>
    <w:p w14:paraId="37A73490" w14:textId="77777777" w:rsidR="00F449A6" w:rsidRDefault="00DC797D">
      <w:pPr>
        <w:pStyle w:val="BodyText"/>
        <w:numPr>
          <w:ilvl w:val="0"/>
          <w:numId w:val="52"/>
        </w:numPr>
        <w:spacing w:line="276" w:lineRule="auto"/>
        <w:rPr>
          <w:rFonts w:cs="Arial"/>
        </w:rPr>
      </w:pPr>
      <w:r>
        <w:rPr>
          <w:rFonts w:cs="Arial"/>
        </w:rPr>
        <w:t>EAL</w:t>
      </w:r>
    </w:p>
    <w:p w14:paraId="24984F4E" w14:textId="77777777" w:rsidR="00F449A6" w:rsidRDefault="00DC797D">
      <w:pPr>
        <w:pStyle w:val="BodyText"/>
        <w:numPr>
          <w:ilvl w:val="0"/>
          <w:numId w:val="52"/>
        </w:numPr>
        <w:spacing w:line="276" w:lineRule="auto"/>
        <w:rPr>
          <w:rFonts w:cs="Arial"/>
        </w:rPr>
      </w:pPr>
      <w:r>
        <w:rPr>
          <w:rFonts w:cs="Arial"/>
        </w:rPr>
        <w:t>EAA</w:t>
      </w:r>
    </w:p>
    <w:p w14:paraId="022738C2" w14:textId="77777777" w:rsidR="00F449A6" w:rsidRDefault="00DC797D">
      <w:pPr>
        <w:pStyle w:val="BodyText"/>
        <w:numPr>
          <w:ilvl w:val="0"/>
          <w:numId w:val="52"/>
        </w:numPr>
        <w:spacing w:line="276" w:lineRule="auto"/>
        <w:rPr>
          <w:rFonts w:cs="Arial"/>
        </w:rPr>
      </w:pPr>
      <w:r>
        <w:rPr>
          <w:rFonts w:cs="Arial"/>
        </w:rPr>
        <w:t>EDL</w:t>
      </w:r>
    </w:p>
    <w:p w14:paraId="35B920A7" w14:textId="77777777" w:rsidR="00F449A6" w:rsidRDefault="00DC797D">
      <w:pPr>
        <w:pStyle w:val="BodyText"/>
        <w:numPr>
          <w:ilvl w:val="0"/>
          <w:numId w:val="52"/>
        </w:numPr>
        <w:spacing w:line="276" w:lineRule="auto"/>
        <w:rPr>
          <w:rFonts w:cs="Arial"/>
        </w:rPr>
      </w:pPr>
      <w:r>
        <w:rPr>
          <w:rFonts w:cs="Arial"/>
        </w:rPr>
        <w:t>EAC</w:t>
      </w:r>
    </w:p>
    <w:p w14:paraId="1A2666A9" w14:textId="77777777" w:rsidR="00F449A6" w:rsidRDefault="00DC797D">
      <w:pPr>
        <w:pStyle w:val="BodyText"/>
        <w:numPr>
          <w:ilvl w:val="0"/>
          <w:numId w:val="52"/>
        </w:numPr>
        <w:spacing w:line="276" w:lineRule="auto"/>
        <w:rPr>
          <w:rFonts w:cs="Arial"/>
        </w:rPr>
      </w:pPr>
      <w:r>
        <w:rPr>
          <w:rFonts w:cs="Arial"/>
        </w:rPr>
        <w:t>CST</w:t>
      </w:r>
    </w:p>
    <w:p w14:paraId="4E3D3085" w14:textId="77777777" w:rsidR="00F449A6" w:rsidRDefault="00DC797D">
      <w:pPr>
        <w:pStyle w:val="BodyText"/>
        <w:numPr>
          <w:ilvl w:val="0"/>
          <w:numId w:val="52"/>
        </w:numPr>
        <w:spacing w:line="276" w:lineRule="auto"/>
        <w:rPr>
          <w:rFonts w:cs="Arial"/>
        </w:rPr>
      </w:pPr>
      <w:r>
        <w:rPr>
          <w:rFonts w:cs="Arial"/>
        </w:rPr>
        <w:t>EAL Response</w:t>
      </w:r>
    </w:p>
    <w:p w14:paraId="1C7B30F7" w14:textId="77777777" w:rsidR="00F449A6" w:rsidRDefault="00DC797D">
      <w:pPr>
        <w:pStyle w:val="BodyText"/>
        <w:numPr>
          <w:ilvl w:val="0"/>
          <w:numId w:val="52"/>
        </w:numPr>
        <w:spacing w:line="276" w:lineRule="auto"/>
        <w:rPr>
          <w:rFonts w:cs="Arial"/>
        </w:rPr>
      </w:pPr>
      <w:r>
        <w:rPr>
          <w:rFonts w:cs="Arial"/>
        </w:rPr>
        <w:t>EAA Response</w:t>
      </w:r>
    </w:p>
    <w:p w14:paraId="3D12349E" w14:textId="77777777" w:rsidR="00F449A6" w:rsidRDefault="00DC797D">
      <w:pPr>
        <w:pStyle w:val="BodyText"/>
        <w:numPr>
          <w:ilvl w:val="0"/>
          <w:numId w:val="52"/>
        </w:numPr>
        <w:spacing w:line="276" w:lineRule="auto"/>
        <w:rPr>
          <w:rFonts w:cs="Arial"/>
        </w:rPr>
      </w:pPr>
      <w:r>
        <w:rPr>
          <w:rFonts w:cs="Arial"/>
        </w:rPr>
        <w:t>ERS/EMR</w:t>
      </w:r>
    </w:p>
    <w:p w14:paraId="7E7976C6" w14:textId="77777777" w:rsidR="00F449A6" w:rsidRDefault="00DC797D">
      <w:pPr>
        <w:pStyle w:val="BodyText"/>
        <w:numPr>
          <w:ilvl w:val="0"/>
          <w:numId w:val="52"/>
        </w:numPr>
        <w:spacing w:line="276" w:lineRule="auto"/>
        <w:rPr>
          <w:rFonts w:cs="Arial"/>
        </w:rPr>
      </w:pPr>
      <w:r>
        <w:rPr>
          <w:rFonts w:cs="Arial"/>
        </w:rPr>
        <w:t>UKCTRL</w:t>
      </w:r>
    </w:p>
    <w:p w14:paraId="14CE80EB" w14:textId="77777777" w:rsidR="00F449A6" w:rsidRDefault="00DC797D">
      <w:pPr>
        <w:pStyle w:val="BodyText"/>
        <w:numPr>
          <w:ilvl w:val="0"/>
          <w:numId w:val="52"/>
        </w:numPr>
        <w:spacing w:line="276" w:lineRule="auto"/>
        <w:rPr>
          <w:rFonts w:cs="Arial"/>
        </w:rPr>
      </w:pPr>
      <w:r>
        <w:rPr>
          <w:rFonts w:cs="Arial"/>
        </w:rPr>
        <w:t xml:space="preserve">QUE </w:t>
      </w:r>
    </w:p>
    <w:p w14:paraId="51347BEE" w14:textId="77777777" w:rsidR="00F449A6" w:rsidRDefault="00F449A6">
      <w:pPr>
        <w:pStyle w:val="BodyText"/>
        <w:spacing w:line="276" w:lineRule="auto"/>
        <w:rPr>
          <w:rFonts w:cs="Arial"/>
        </w:rPr>
      </w:pPr>
    </w:p>
    <w:p w14:paraId="65833B04" w14:textId="77777777" w:rsidR="00F449A6" w:rsidRDefault="00DC797D">
      <w:pPr>
        <w:pStyle w:val="BodyText"/>
        <w:spacing w:line="276" w:lineRule="auto"/>
        <w:rPr>
          <w:rFonts w:cs="Arial"/>
        </w:rPr>
      </w:pPr>
      <w:r>
        <w:rPr>
          <w:rFonts w:cs="Arial"/>
        </w:rPr>
        <w:t>The below tables describe the elements within each message and how the schemas should be populated for each message. The ‘occurs’ column describes how many instances of the element can exist in this field; however, the schema is a better document to view the structure of the message. The ILE Technical Completion Matrix is also used to define how to populate these fields.</w:t>
      </w:r>
    </w:p>
    <w:p w14:paraId="767BF552" w14:textId="77777777" w:rsidR="00F449A6" w:rsidRDefault="00F449A6">
      <w:pPr>
        <w:pStyle w:val="BodyText"/>
        <w:spacing w:line="276" w:lineRule="auto"/>
        <w:rPr>
          <w:rFonts w:cs="Arial"/>
        </w:rPr>
      </w:pPr>
    </w:p>
    <w:p w14:paraId="0C7F4813" w14:textId="77777777" w:rsidR="00F449A6" w:rsidRDefault="00F449A6">
      <w:pPr>
        <w:pStyle w:val="BodyText"/>
        <w:spacing w:line="276" w:lineRule="auto"/>
        <w:rPr>
          <w:rFonts w:cs="Arial"/>
        </w:rPr>
      </w:pPr>
    </w:p>
    <w:p w14:paraId="09FCA8FE" w14:textId="77777777" w:rsidR="00F449A6" w:rsidRDefault="00DC797D">
      <w:pPr>
        <w:pStyle w:val="Heading3"/>
      </w:pPr>
      <w:bookmarkStart w:id="95" w:name="_Toc81403280"/>
      <w:bookmarkStart w:id="96" w:name="_Toc151548103"/>
      <w:bookmarkStart w:id="97" w:name="_Toc160529957"/>
      <w:bookmarkStart w:id="98" w:name="_Toc205389135"/>
      <w:r>
        <w:t>Acceptable UCR Formats</w:t>
      </w:r>
      <w:bookmarkEnd w:id="95"/>
      <w:bookmarkEnd w:id="96"/>
      <w:bookmarkEnd w:id="97"/>
      <w:bookmarkEnd w:id="98"/>
    </w:p>
    <w:p w14:paraId="3CEBD291" w14:textId="77777777" w:rsidR="00F449A6" w:rsidRDefault="00DC797D">
      <w:pPr>
        <w:pStyle w:val="NormalWeb"/>
        <w:shd w:val="clear" w:color="auto" w:fill="FFFFFF"/>
        <w:spacing w:before="0" w:after="0"/>
        <w:rPr>
          <w:rFonts w:ascii="Arial" w:hAnsi="Arial" w:cs="Arial"/>
          <w:color w:val="333333"/>
          <w:sz w:val="21"/>
          <w:szCs w:val="21"/>
        </w:rPr>
      </w:pPr>
      <w:r>
        <w:rPr>
          <w:rFonts w:ascii="Arial" w:hAnsi="Arial" w:cs="Arial"/>
          <w:color w:val="333333"/>
          <w:sz w:val="21"/>
          <w:szCs w:val="21"/>
        </w:rPr>
        <w:t>All transactions below require a UCR to be submitted. The following formats are valid:</w:t>
      </w:r>
    </w:p>
    <w:p w14:paraId="3DF9EAA7" w14:textId="77777777" w:rsidR="00F449A6" w:rsidRDefault="00DC797D">
      <w:pPr>
        <w:pStyle w:val="NormalWeb"/>
        <w:shd w:val="clear" w:color="auto" w:fill="FFFFFF"/>
        <w:spacing w:before="0" w:after="0"/>
      </w:pPr>
      <w:r>
        <w:rPr>
          <w:rFonts w:ascii="Arial" w:hAnsi="Arial" w:cs="Arial"/>
          <w:b/>
          <w:i/>
          <w:color w:val="333333"/>
          <w:sz w:val="21"/>
          <w:szCs w:val="21"/>
        </w:rPr>
        <w:t xml:space="preserve">DUCR </w:t>
      </w:r>
    </w:p>
    <w:p w14:paraId="37ABEAAD"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 All alphas used must be upper case </w:t>
      </w:r>
    </w:p>
    <w:p w14:paraId="5956B8CD"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 First character to be a number</w:t>
      </w:r>
    </w:p>
    <w:p w14:paraId="6EFC7506"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 Second and Third character to be alpha (upper case only)</w:t>
      </w:r>
    </w:p>
    <w:p w14:paraId="66225E3D"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 xml:space="preserve">- 16th digit to be a hyphen </w:t>
      </w:r>
    </w:p>
    <w:p w14:paraId="4F863C20"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 Post the hyphen any character is allowed but any alphas must be upper case</w:t>
      </w:r>
    </w:p>
    <w:p w14:paraId="6BBD7C07"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 A maximum length of 35 characters overall</w:t>
      </w:r>
    </w:p>
    <w:p w14:paraId="5F4C01AA"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 [0-</w:t>
      </w:r>
      <w:proofErr w:type="gramStart"/>
      <w:r>
        <w:rPr>
          <w:rFonts w:ascii="Arial" w:hAnsi="Arial" w:cs="Arial"/>
          <w:color w:val="000000"/>
          <w:sz w:val="21"/>
          <w:szCs w:val="21"/>
        </w:rPr>
        <w:t>9][</w:t>
      </w:r>
      <w:proofErr w:type="gramEnd"/>
      <w:r>
        <w:rPr>
          <w:rFonts w:ascii="Arial" w:hAnsi="Arial" w:cs="Arial"/>
          <w:color w:val="000000"/>
          <w:sz w:val="21"/>
          <w:szCs w:val="21"/>
        </w:rPr>
        <w:t>A-Z][A-Z][0-9A-Z\(\)\-/]{6,32}|</w:t>
      </w:r>
    </w:p>
    <w:p w14:paraId="01E8D0F8"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ab/>
        <w:t>- First character must be a single numeric between 0 and 9 inclusive</w:t>
      </w:r>
    </w:p>
    <w:p w14:paraId="5BA57762"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ab/>
        <w:t>- Second character must be an upper-case alpha character between A and Z inclusive</w:t>
      </w:r>
    </w:p>
    <w:p w14:paraId="75E1DAC5"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ab/>
        <w:t>- Third character must be an upper-case alpha character between A and Z inclusive</w:t>
      </w:r>
    </w:p>
    <w:p w14:paraId="7492A52F"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ab/>
        <w:t>- Between six and thirty-two characters which can be numeric (between 0 and 9 inclusive), upper case alpha (between A and Z inclusive) and/or any of “(“, “)”, “</w:t>
      </w:r>
      <w:proofErr w:type="gramStart"/>
      <w:r>
        <w:rPr>
          <w:rFonts w:ascii="Arial" w:hAnsi="Arial" w:cs="Arial"/>
          <w:color w:val="000000"/>
          <w:sz w:val="21"/>
          <w:szCs w:val="21"/>
        </w:rPr>
        <w:t>-“ or</w:t>
      </w:r>
      <w:proofErr w:type="gramEnd"/>
      <w:r>
        <w:rPr>
          <w:rFonts w:ascii="Arial" w:hAnsi="Arial" w:cs="Arial"/>
          <w:color w:val="000000"/>
          <w:sz w:val="21"/>
          <w:szCs w:val="21"/>
        </w:rPr>
        <w:t xml:space="preserve"> “/”</w:t>
      </w:r>
    </w:p>
    <w:p w14:paraId="38D7F263" w14:textId="77777777" w:rsidR="00F449A6" w:rsidRDefault="00F449A6">
      <w:pPr>
        <w:pStyle w:val="NormalWeb"/>
        <w:shd w:val="clear" w:color="auto" w:fill="FFFFFF"/>
        <w:spacing w:before="0" w:after="0"/>
        <w:rPr>
          <w:rFonts w:ascii="Arial" w:hAnsi="Arial" w:cs="Arial"/>
          <w:color w:val="000000"/>
          <w:sz w:val="21"/>
          <w:szCs w:val="21"/>
        </w:rPr>
      </w:pPr>
    </w:p>
    <w:p w14:paraId="4F7A929C"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Note: Current CHIEF DUCR formats are permitted. CHIEF Part IDs, that enable more than one declaration to have the same core Declaration UCR, can be used by entering the Part in the UCR Part ID field in the movement/consolidation payloads. Part IDs should not be used for CDS declarations.</w:t>
      </w:r>
    </w:p>
    <w:p w14:paraId="2C5751ED" w14:textId="77777777" w:rsidR="00F449A6" w:rsidRDefault="00F449A6">
      <w:pPr>
        <w:pStyle w:val="NormalWeb"/>
        <w:shd w:val="clear" w:color="auto" w:fill="FFFFFF"/>
        <w:spacing w:before="0" w:after="0"/>
        <w:rPr>
          <w:rFonts w:ascii="Arial" w:hAnsi="Arial" w:cs="Arial"/>
          <w:color w:val="000000"/>
          <w:sz w:val="21"/>
          <w:szCs w:val="21"/>
        </w:rPr>
      </w:pPr>
    </w:p>
    <w:p w14:paraId="2CEEB01D" w14:textId="77777777" w:rsidR="00F449A6" w:rsidRDefault="00DC797D">
      <w:pPr>
        <w:pStyle w:val="NormalWeb"/>
        <w:shd w:val="clear" w:color="auto" w:fill="FFFFFF"/>
        <w:spacing w:before="0" w:after="0"/>
      </w:pPr>
      <w:r>
        <w:rPr>
          <w:rFonts w:ascii="Arial" w:hAnsi="Arial" w:cs="Arial"/>
          <w:b/>
          <w:i/>
          <w:color w:val="000000"/>
          <w:sz w:val="21"/>
          <w:szCs w:val="21"/>
        </w:rPr>
        <w:t xml:space="preserve">MUCR </w:t>
      </w:r>
    </w:p>
    <w:p w14:paraId="5BE71928"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 A maximum length 35 of characters overall</w:t>
      </w:r>
    </w:p>
    <w:p w14:paraId="4BBCFE74" w14:textId="77777777" w:rsidR="00F449A6" w:rsidRDefault="00F449A6">
      <w:pPr>
        <w:pStyle w:val="NormalWeb"/>
        <w:shd w:val="clear" w:color="auto" w:fill="FFFFFF"/>
        <w:spacing w:before="0" w:after="0"/>
        <w:rPr>
          <w:rFonts w:ascii="Arial" w:hAnsi="Arial" w:cs="Arial"/>
          <w:color w:val="000000"/>
          <w:sz w:val="21"/>
          <w:szCs w:val="21"/>
        </w:rPr>
      </w:pPr>
    </w:p>
    <w:p w14:paraId="2C7A89B3" w14:textId="77777777" w:rsidR="00F449A6" w:rsidRDefault="00F449A6">
      <w:pPr>
        <w:pStyle w:val="NormalWeb"/>
        <w:shd w:val="clear" w:color="auto" w:fill="FFFFFF"/>
        <w:spacing w:before="0" w:after="0"/>
        <w:rPr>
          <w:rFonts w:ascii="Arial" w:hAnsi="Arial" w:cs="Arial"/>
          <w:color w:val="000000"/>
          <w:sz w:val="21"/>
          <w:szCs w:val="21"/>
        </w:rPr>
      </w:pPr>
    </w:p>
    <w:p w14:paraId="74015E88" w14:textId="77777777" w:rsidR="00F449A6" w:rsidRDefault="00F449A6">
      <w:pPr>
        <w:pStyle w:val="NormalWeb"/>
        <w:shd w:val="clear" w:color="auto" w:fill="FFFFFF"/>
        <w:spacing w:before="0" w:after="0"/>
        <w:rPr>
          <w:rFonts w:ascii="Arial" w:hAnsi="Arial" w:cs="Arial"/>
          <w:color w:val="000000"/>
          <w:sz w:val="21"/>
          <w:szCs w:val="21"/>
        </w:rPr>
      </w:pPr>
    </w:p>
    <w:p w14:paraId="739484AF" w14:textId="77777777" w:rsidR="00F449A6" w:rsidRDefault="00DC797D">
      <w:pPr>
        <w:pStyle w:val="NormalWeb"/>
        <w:shd w:val="clear" w:color="auto" w:fill="FFFFFF"/>
        <w:spacing w:before="0" w:after="0"/>
        <w:rPr>
          <w:rFonts w:ascii="Arial" w:hAnsi="Arial" w:cs="Arial"/>
          <w:b/>
          <w:color w:val="000000"/>
          <w:sz w:val="21"/>
          <w:szCs w:val="21"/>
        </w:rPr>
      </w:pPr>
      <w:r>
        <w:rPr>
          <w:rFonts w:ascii="Arial" w:hAnsi="Arial" w:cs="Arial"/>
          <w:b/>
          <w:color w:val="000000"/>
          <w:sz w:val="21"/>
          <w:szCs w:val="21"/>
        </w:rPr>
        <w:lastRenderedPageBreak/>
        <w:t xml:space="preserve">For Air: </w:t>
      </w:r>
    </w:p>
    <w:p w14:paraId="23B32264" w14:textId="77777777" w:rsidR="00F449A6" w:rsidRDefault="00F449A6">
      <w:pPr>
        <w:pStyle w:val="NormalWeb"/>
        <w:shd w:val="clear" w:color="auto" w:fill="FFFFFF"/>
        <w:spacing w:before="0" w:after="0"/>
        <w:rPr>
          <w:rFonts w:ascii="Arial" w:hAnsi="Arial" w:cs="Arial"/>
          <w:b/>
          <w:color w:val="000000"/>
          <w:sz w:val="21"/>
          <w:szCs w:val="21"/>
        </w:rPr>
      </w:pPr>
    </w:p>
    <w:p w14:paraId="2A3B10B3" w14:textId="77777777" w:rsidR="00F449A6" w:rsidRDefault="00DC797D">
      <w:pPr>
        <w:pStyle w:val="NormalWeb"/>
        <w:shd w:val="clear" w:color="auto" w:fill="FFFFFF"/>
        <w:spacing w:before="0" w:after="0"/>
        <w:rPr>
          <w:rFonts w:ascii="Arial" w:hAnsi="Arial" w:cs="Arial"/>
          <w:color w:val="000000"/>
          <w:sz w:val="21"/>
          <w:szCs w:val="21"/>
        </w:rPr>
      </w:pPr>
      <w:proofErr w:type="gramStart"/>
      <w:r>
        <w:rPr>
          <w:rFonts w:ascii="Arial" w:hAnsi="Arial" w:cs="Arial"/>
          <w:color w:val="000000"/>
          <w:sz w:val="21"/>
          <w:szCs w:val="21"/>
        </w:rPr>
        <w:t>A:[</w:t>
      </w:r>
      <w:proofErr w:type="gramEnd"/>
      <w:r>
        <w:rPr>
          <w:rFonts w:ascii="Arial" w:hAnsi="Arial" w:cs="Arial"/>
          <w:color w:val="000000"/>
          <w:sz w:val="21"/>
          <w:szCs w:val="21"/>
        </w:rPr>
        <w:t>0-9A-Z]{3}[0-9]{8}</w:t>
      </w:r>
    </w:p>
    <w:p w14:paraId="36FC699C" w14:textId="77777777" w:rsidR="00F449A6" w:rsidRDefault="00F449A6">
      <w:pPr>
        <w:pStyle w:val="NormalWeb"/>
        <w:shd w:val="clear" w:color="auto" w:fill="FFFFFF"/>
        <w:spacing w:before="0" w:after="0"/>
        <w:rPr>
          <w:rFonts w:ascii="Arial" w:hAnsi="Arial" w:cs="Arial"/>
          <w:color w:val="000000"/>
          <w:sz w:val="21"/>
          <w:szCs w:val="21"/>
        </w:rPr>
      </w:pPr>
    </w:p>
    <w:p w14:paraId="0C6C638F"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Use “A:” followed by:</w:t>
      </w:r>
    </w:p>
    <w:p w14:paraId="35342F47" w14:textId="77777777" w:rsidR="00F449A6" w:rsidRDefault="00F449A6">
      <w:pPr>
        <w:pStyle w:val="NormalWeb"/>
        <w:shd w:val="clear" w:color="auto" w:fill="FFFFFF"/>
        <w:spacing w:before="0" w:after="0"/>
        <w:rPr>
          <w:rFonts w:ascii="Arial" w:hAnsi="Arial" w:cs="Arial"/>
          <w:color w:val="000000"/>
          <w:sz w:val="21"/>
          <w:szCs w:val="21"/>
        </w:rPr>
      </w:pPr>
    </w:p>
    <w:p w14:paraId="2E0697D4"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ab/>
        <w:t>- Three characters which must be numeric (between 0 and 9 inclusive) and/or upper-case alpha (between A and Z inclusive)</w:t>
      </w:r>
    </w:p>
    <w:p w14:paraId="4DFB5C1C"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ab/>
        <w:t>- Followed by eight characters which must be numeric (between 0 and 9 inclusive)</w:t>
      </w:r>
    </w:p>
    <w:p w14:paraId="3F096B93" w14:textId="77777777" w:rsidR="00F449A6" w:rsidRDefault="00F449A6">
      <w:pPr>
        <w:pStyle w:val="NormalWeb"/>
        <w:shd w:val="clear" w:color="auto" w:fill="FFFFFF"/>
        <w:spacing w:before="0" w:after="0"/>
        <w:rPr>
          <w:rFonts w:ascii="Arial" w:hAnsi="Arial" w:cs="Arial"/>
          <w:b/>
          <w:color w:val="000000"/>
          <w:sz w:val="21"/>
          <w:szCs w:val="21"/>
        </w:rPr>
      </w:pPr>
    </w:p>
    <w:p w14:paraId="6770B23A" w14:textId="77777777" w:rsidR="00F449A6" w:rsidRDefault="00DC797D">
      <w:pPr>
        <w:pStyle w:val="NormalWeb"/>
        <w:shd w:val="clear" w:color="auto" w:fill="FFFFFF"/>
        <w:spacing w:before="0" w:after="0"/>
        <w:rPr>
          <w:rFonts w:ascii="Arial" w:hAnsi="Arial" w:cs="Arial"/>
          <w:b/>
          <w:color w:val="000000"/>
          <w:sz w:val="21"/>
          <w:szCs w:val="21"/>
        </w:rPr>
      </w:pPr>
      <w:r>
        <w:rPr>
          <w:rFonts w:ascii="Arial" w:hAnsi="Arial" w:cs="Arial"/>
          <w:b/>
          <w:color w:val="000000"/>
          <w:sz w:val="21"/>
          <w:szCs w:val="21"/>
        </w:rPr>
        <w:t xml:space="preserve">For Courier: </w:t>
      </w:r>
    </w:p>
    <w:p w14:paraId="69725461" w14:textId="77777777" w:rsidR="00F449A6" w:rsidRDefault="00F449A6">
      <w:pPr>
        <w:pStyle w:val="NormalWeb"/>
        <w:shd w:val="clear" w:color="auto" w:fill="FFFFFF"/>
        <w:spacing w:before="0" w:after="0"/>
        <w:rPr>
          <w:rFonts w:ascii="Arial" w:hAnsi="Arial" w:cs="Arial"/>
          <w:b/>
          <w:color w:val="000000"/>
          <w:sz w:val="21"/>
          <w:szCs w:val="21"/>
        </w:rPr>
      </w:pPr>
    </w:p>
    <w:p w14:paraId="621BE9FF" w14:textId="77777777" w:rsidR="00F449A6" w:rsidRDefault="00DC797D">
      <w:pPr>
        <w:pStyle w:val="NormalWeb"/>
        <w:shd w:val="clear" w:color="auto" w:fill="FFFFFF"/>
        <w:spacing w:before="0" w:after="0"/>
        <w:rPr>
          <w:rFonts w:ascii="Arial" w:hAnsi="Arial" w:cs="Arial"/>
          <w:color w:val="000000"/>
          <w:sz w:val="21"/>
          <w:szCs w:val="21"/>
        </w:rPr>
      </w:pPr>
      <w:proofErr w:type="gramStart"/>
      <w:r>
        <w:rPr>
          <w:rFonts w:ascii="Arial" w:hAnsi="Arial" w:cs="Arial"/>
          <w:color w:val="000000"/>
          <w:sz w:val="21"/>
          <w:szCs w:val="21"/>
        </w:rPr>
        <w:t>C:[</w:t>
      </w:r>
      <w:proofErr w:type="gramEnd"/>
      <w:r>
        <w:rPr>
          <w:rFonts w:ascii="Arial" w:hAnsi="Arial" w:cs="Arial"/>
          <w:color w:val="000000"/>
          <w:sz w:val="21"/>
          <w:szCs w:val="21"/>
        </w:rPr>
        <w:t>A-Z]{3}[0-9A-Z]{3,30}</w:t>
      </w:r>
    </w:p>
    <w:p w14:paraId="63ECD6E4" w14:textId="77777777" w:rsidR="00F449A6" w:rsidRDefault="00F449A6">
      <w:pPr>
        <w:pStyle w:val="NormalWeb"/>
        <w:shd w:val="clear" w:color="auto" w:fill="FFFFFF"/>
        <w:spacing w:before="0" w:after="0"/>
        <w:rPr>
          <w:rFonts w:ascii="Arial" w:hAnsi="Arial" w:cs="Arial"/>
          <w:color w:val="000000"/>
          <w:sz w:val="21"/>
          <w:szCs w:val="21"/>
        </w:rPr>
      </w:pPr>
    </w:p>
    <w:p w14:paraId="0FFCE151"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Use “C:” followed by:</w:t>
      </w:r>
    </w:p>
    <w:p w14:paraId="735C96E5"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ab/>
      </w:r>
    </w:p>
    <w:p w14:paraId="4215D16B"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ab/>
        <w:t>- Three characters which must be upper case alpha (between A and Z inclusive)</w:t>
      </w:r>
    </w:p>
    <w:p w14:paraId="5A0FC405" w14:textId="77777777" w:rsidR="00F449A6" w:rsidRDefault="00DC797D">
      <w:pPr>
        <w:pStyle w:val="NormalWeb"/>
        <w:shd w:val="clear" w:color="auto" w:fill="FFFFFF"/>
        <w:spacing w:before="0" w:after="0"/>
        <w:ind w:firstLine="720"/>
        <w:rPr>
          <w:rFonts w:ascii="Arial" w:hAnsi="Arial" w:cs="Arial"/>
          <w:color w:val="000000"/>
          <w:sz w:val="21"/>
          <w:szCs w:val="21"/>
        </w:rPr>
      </w:pPr>
      <w:r>
        <w:rPr>
          <w:rFonts w:ascii="Arial" w:hAnsi="Arial" w:cs="Arial"/>
          <w:color w:val="000000"/>
          <w:sz w:val="21"/>
          <w:szCs w:val="21"/>
        </w:rPr>
        <w:t>- Between three and thirty characters which can be numeric (between 0 and 9 inclusive) and/or upper-case alpha (between A and Z inclusive)</w:t>
      </w:r>
    </w:p>
    <w:p w14:paraId="29DFDEF7" w14:textId="77777777" w:rsidR="00F449A6" w:rsidRDefault="00F449A6">
      <w:pPr>
        <w:pStyle w:val="NormalWeb"/>
        <w:shd w:val="clear" w:color="auto" w:fill="FFFFFF"/>
        <w:spacing w:before="0" w:after="0"/>
        <w:rPr>
          <w:rFonts w:ascii="Arial" w:hAnsi="Arial" w:cs="Arial"/>
          <w:b/>
          <w:color w:val="000000"/>
          <w:sz w:val="21"/>
          <w:szCs w:val="21"/>
        </w:rPr>
      </w:pPr>
    </w:p>
    <w:p w14:paraId="0C7979D5" w14:textId="77777777" w:rsidR="00F449A6" w:rsidRDefault="00DC797D">
      <w:pPr>
        <w:pStyle w:val="NormalWeb"/>
        <w:shd w:val="clear" w:color="auto" w:fill="FFFFFF"/>
        <w:spacing w:before="0" w:after="0"/>
        <w:rPr>
          <w:rFonts w:ascii="Arial" w:hAnsi="Arial" w:cs="Arial"/>
          <w:b/>
          <w:color w:val="000000"/>
          <w:sz w:val="21"/>
          <w:szCs w:val="21"/>
        </w:rPr>
      </w:pPr>
      <w:r>
        <w:rPr>
          <w:rFonts w:ascii="Arial" w:hAnsi="Arial" w:cs="Arial"/>
          <w:b/>
          <w:color w:val="000000"/>
          <w:sz w:val="21"/>
          <w:szCs w:val="21"/>
        </w:rPr>
        <w:t>Other MUCR formats:</w:t>
      </w:r>
    </w:p>
    <w:p w14:paraId="2B439A86" w14:textId="77777777" w:rsidR="00F449A6" w:rsidRDefault="00F449A6">
      <w:pPr>
        <w:pStyle w:val="NormalWeb"/>
        <w:shd w:val="clear" w:color="auto" w:fill="FFFFFF"/>
        <w:spacing w:before="0" w:after="0"/>
        <w:rPr>
          <w:rFonts w:ascii="Arial" w:hAnsi="Arial" w:cs="Arial"/>
          <w:b/>
          <w:color w:val="000000"/>
          <w:sz w:val="21"/>
          <w:szCs w:val="21"/>
        </w:rPr>
      </w:pPr>
    </w:p>
    <w:p w14:paraId="5B8BDEB8"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GB/[0-9A-</w:t>
      </w:r>
      <w:proofErr w:type="gramStart"/>
      <w:r>
        <w:rPr>
          <w:rFonts w:ascii="Arial" w:hAnsi="Arial" w:cs="Arial"/>
          <w:color w:val="000000"/>
          <w:sz w:val="21"/>
          <w:szCs w:val="21"/>
        </w:rPr>
        <w:t>Z]{</w:t>
      </w:r>
      <w:proofErr w:type="gramEnd"/>
      <w:r>
        <w:rPr>
          <w:rFonts w:ascii="Arial" w:hAnsi="Arial" w:cs="Arial"/>
          <w:color w:val="000000"/>
          <w:sz w:val="21"/>
          <w:szCs w:val="21"/>
        </w:rPr>
        <w:t>3,4}-[0-9A-Z]{5,28}</w:t>
      </w:r>
    </w:p>
    <w:p w14:paraId="1FEC2318" w14:textId="77777777" w:rsidR="00F449A6" w:rsidRDefault="00F449A6">
      <w:pPr>
        <w:pStyle w:val="NormalWeb"/>
        <w:shd w:val="clear" w:color="auto" w:fill="FFFFFF"/>
        <w:spacing w:before="0" w:after="0"/>
        <w:rPr>
          <w:rFonts w:ascii="Arial" w:hAnsi="Arial" w:cs="Arial"/>
          <w:color w:val="000000"/>
          <w:sz w:val="21"/>
          <w:szCs w:val="21"/>
        </w:rPr>
      </w:pPr>
    </w:p>
    <w:p w14:paraId="410B18ED"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 xml:space="preserve">Use “GB/” followed by: </w:t>
      </w:r>
    </w:p>
    <w:p w14:paraId="61C80154"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ab/>
      </w:r>
    </w:p>
    <w:p w14:paraId="50E7ED6C"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ab/>
        <w:t>- Between three and four characters which can be numeric (between 0 and 9 inclusive) and/or upper-case alpha (between A and Z inclusive)</w:t>
      </w:r>
    </w:p>
    <w:p w14:paraId="6C8C3660"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ab/>
        <w:t>- The next character must be a “</w:t>
      </w:r>
      <w:proofErr w:type="gramStart"/>
      <w:r>
        <w:rPr>
          <w:rFonts w:ascii="Arial" w:hAnsi="Arial" w:cs="Arial"/>
          <w:color w:val="000000"/>
          <w:sz w:val="21"/>
          <w:szCs w:val="21"/>
        </w:rPr>
        <w:t>-“</w:t>
      </w:r>
      <w:proofErr w:type="gramEnd"/>
    </w:p>
    <w:p w14:paraId="5A0F0187"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ab/>
        <w:t>- Between five and twenty-eight characters which can be numeric (between 0 and 9 inclusive) and/or upper-case alpha (between A and Z inclusive)</w:t>
      </w:r>
    </w:p>
    <w:p w14:paraId="0CBA6D3D" w14:textId="77777777" w:rsidR="00F449A6" w:rsidRDefault="00F449A6">
      <w:pPr>
        <w:pStyle w:val="NormalWeb"/>
        <w:shd w:val="clear" w:color="auto" w:fill="FFFFFF"/>
        <w:spacing w:before="0" w:after="0"/>
        <w:rPr>
          <w:rFonts w:ascii="Arial" w:hAnsi="Arial" w:cs="Arial"/>
          <w:color w:val="000000"/>
          <w:sz w:val="21"/>
          <w:szCs w:val="21"/>
        </w:rPr>
      </w:pPr>
    </w:p>
    <w:p w14:paraId="66FD84CA"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 GB/[0-9A-</w:t>
      </w:r>
      <w:proofErr w:type="gramStart"/>
      <w:r>
        <w:rPr>
          <w:rFonts w:ascii="Arial" w:hAnsi="Arial" w:cs="Arial"/>
          <w:color w:val="000000"/>
          <w:sz w:val="21"/>
          <w:szCs w:val="21"/>
        </w:rPr>
        <w:t>Z]{</w:t>
      </w:r>
      <w:proofErr w:type="gramEnd"/>
      <w:r>
        <w:rPr>
          <w:rFonts w:ascii="Arial" w:hAnsi="Arial" w:cs="Arial"/>
          <w:color w:val="000000"/>
          <w:sz w:val="21"/>
          <w:szCs w:val="21"/>
        </w:rPr>
        <w:t>9,12}-[0-9A-Z]{1,23}</w:t>
      </w:r>
    </w:p>
    <w:p w14:paraId="26DC2C1A" w14:textId="77777777" w:rsidR="00F449A6" w:rsidRDefault="00F449A6">
      <w:pPr>
        <w:pStyle w:val="NormalWeb"/>
        <w:shd w:val="clear" w:color="auto" w:fill="FFFFFF"/>
        <w:spacing w:before="0" w:after="0"/>
        <w:rPr>
          <w:rFonts w:ascii="Arial" w:hAnsi="Arial" w:cs="Arial"/>
          <w:color w:val="000000"/>
          <w:sz w:val="21"/>
          <w:szCs w:val="21"/>
        </w:rPr>
      </w:pPr>
    </w:p>
    <w:p w14:paraId="67949871"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Use “GB/” followed by:</w:t>
      </w:r>
    </w:p>
    <w:p w14:paraId="4AA90D54"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ab/>
      </w:r>
    </w:p>
    <w:p w14:paraId="52712708" w14:textId="77777777" w:rsidR="00F449A6" w:rsidRDefault="00DC797D">
      <w:pPr>
        <w:pStyle w:val="NormalWeb"/>
        <w:shd w:val="clear" w:color="auto" w:fill="FFFFFF"/>
        <w:spacing w:before="0" w:after="0"/>
        <w:rPr>
          <w:rFonts w:ascii="Arial" w:hAnsi="Arial" w:cs="Arial"/>
          <w:color w:val="000000"/>
          <w:sz w:val="21"/>
          <w:szCs w:val="21"/>
        </w:rPr>
      </w:pPr>
      <w:r>
        <w:rPr>
          <w:rFonts w:ascii="Arial" w:hAnsi="Arial" w:cs="Arial"/>
          <w:color w:val="000000"/>
          <w:sz w:val="21"/>
          <w:szCs w:val="21"/>
        </w:rPr>
        <w:tab/>
        <w:t>- Between nine and twelve characters which can be numeric (between 0 and 9 inclusive) and/or upper-case alpha (between A and Z inclusive)</w:t>
      </w:r>
    </w:p>
    <w:p w14:paraId="59F33DBD" w14:textId="77777777" w:rsidR="00F449A6" w:rsidRDefault="00DC797D">
      <w:pPr>
        <w:pStyle w:val="NormalWeb"/>
        <w:shd w:val="clear" w:color="auto" w:fill="FFFFFF"/>
        <w:spacing w:before="0" w:after="0"/>
        <w:ind w:firstLine="720"/>
        <w:rPr>
          <w:rFonts w:ascii="Arial" w:hAnsi="Arial" w:cs="Arial"/>
          <w:color w:val="000000"/>
          <w:sz w:val="21"/>
          <w:szCs w:val="21"/>
        </w:rPr>
      </w:pPr>
      <w:r>
        <w:rPr>
          <w:rFonts w:ascii="Arial" w:hAnsi="Arial" w:cs="Arial"/>
          <w:color w:val="000000"/>
          <w:sz w:val="21"/>
          <w:szCs w:val="21"/>
        </w:rPr>
        <w:t>- The next character must be a “</w:t>
      </w:r>
      <w:proofErr w:type="gramStart"/>
      <w:r>
        <w:rPr>
          <w:rFonts w:ascii="Arial" w:hAnsi="Arial" w:cs="Arial"/>
          <w:color w:val="000000"/>
          <w:sz w:val="21"/>
          <w:szCs w:val="21"/>
        </w:rPr>
        <w:t>-“</w:t>
      </w:r>
      <w:proofErr w:type="gramEnd"/>
    </w:p>
    <w:p w14:paraId="639461B6" w14:textId="77777777" w:rsidR="00F449A6" w:rsidRDefault="00DC797D">
      <w:pPr>
        <w:pStyle w:val="NormalWeb"/>
        <w:shd w:val="clear" w:color="auto" w:fill="FFFFFF"/>
        <w:spacing w:before="0" w:after="0"/>
        <w:ind w:firstLine="720"/>
        <w:rPr>
          <w:rFonts w:ascii="Arial" w:hAnsi="Arial" w:cs="Arial"/>
          <w:color w:val="000000"/>
          <w:sz w:val="21"/>
          <w:szCs w:val="21"/>
        </w:rPr>
      </w:pPr>
      <w:r>
        <w:rPr>
          <w:rFonts w:ascii="Arial" w:hAnsi="Arial" w:cs="Arial"/>
          <w:color w:val="000000"/>
          <w:sz w:val="21"/>
          <w:szCs w:val="21"/>
        </w:rPr>
        <w:t>- Between one and twenty-three characters which can be numeric (between 0 and 9 inclusive) and/or upper-case alpha (between A and Z inclusive)</w:t>
      </w:r>
    </w:p>
    <w:p w14:paraId="4E756C17" w14:textId="77777777" w:rsidR="00F449A6" w:rsidRDefault="00F449A6">
      <w:pPr>
        <w:pStyle w:val="NormalWeb"/>
        <w:shd w:val="clear" w:color="auto" w:fill="FFFFFF"/>
        <w:spacing w:before="0" w:after="0"/>
        <w:rPr>
          <w:rFonts w:ascii="Arial" w:hAnsi="Arial" w:cs="Arial"/>
          <w:sz w:val="22"/>
          <w:szCs w:val="20"/>
          <w:lang w:eastAsia="en-US"/>
        </w:rPr>
      </w:pPr>
    </w:p>
    <w:p w14:paraId="09C09A8E" w14:textId="77777777" w:rsidR="00F449A6" w:rsidRDefault="00F449A6">
      <w:pPr>
        <w:pStyle w:val="NormalWeb"/>
        <w:shd w:val="clear" w:color="auto" w:fill="FFFFFF"/>
        <w:spacing w:before="0" w:after="0"/>
        <w:rPr>
          <w:rFonts w:ascii="Arial" w:hAnsi="Arial" w:cs="Arial"/>
          <w:color w:val="000000"/>
          <w:sz w:val="21"/>
          <w:szCs w:val="21"/>
        </w:rPr>
      </w:pPr>
    </w:p>
    <w:p w14:paraId="3CF5F827" w14:textId="77777777" w:rsidR="00F449A6" w:rsidRDefault="00DC797D">
      <w:pPr>
        <w:pStyle w:val="BodyText"/>
        <w:spacing w:line="276" w:lineRule="auto"/>
        <w:rPr>
          <w:rFonts w:cs="Arial"/>
          <w:sz w:val="21"/>
          <w:szCs w:val="21"/>
        </w:rPr>
      </w:pPr>
      <w:r>
        <w:rPr>
          <w:rFonts w:cs="Arial"/>
          <w:sz w:val="21"/>
          <w:szCs w:val="21"/>
        </w:rPr>
        <w:t>Note: Current CHIEF MUCR formats are permitted although the use of a second hyphen for “GB/” MUCRs or other non-alpha numeric characters are not accepted.</w:t>
      </w:r>
    </w:p>
    <w:p w14:paraId="433DBD58" w14:textId="77777777" w:rsidR="00F449A6" w:rsidRDefault="00F449A6">
      <w:pPr>
        <w:pStyle w:val="BodyText"/>
        <w:spacing w:line="276" w:lineRule="auto"/>
        <w:rPr>
          <w:rFonts w:cs="Arial"/>
        </w:rPr>
      </w:pPr>
    </w:p>
    <w:p w14:paraId="3295B641" w14:textId="77777777" w:rsidR="00F449A6" w:rsidRDefault="00F449A6">
      <w:pPr>
        <w:pStyle w:val="BodyText"/>
        <w:spacing w:line="276" w:lineRule="auto"/>
        <w:rPr>
          <w:rFonts w:cs="Arial"/>
        </w:rPr>
      </w:pPr>
    </w:p>
    <w:p w14:paraId="347DBAEC" w14:textId="77777777" w:rsidR="00F449A6" w:rsidRDefault="00F449A6">
      <w:pPr>
        <w:pStyle w:val="BodyText"/>
        <w:spacing w:line="276" w:lineRule="auto"/>
        <w:rPr>
          <w:rFonts w:cs="Arial"/>
        </w:rPr>
      </w:pPr>
    </w:p>
    <w:p w14:paraId="5678CB5F" w14:textId="77777777" w:rsidR="00F449A6" w:rsidRDefault="00F449A6">
      <w:pPr>
        <w:pStyle w:val="BodyText"/>
        <w:spacing w:line="276" w:lineRule="auto"/>
        <w:rPr>
          <w:rFonts w:cs="Arial"/>
        </w:rPr>
      </w:pPr>
    </w:p>
    <w:p w14:paraId="731EDAF8" w14:textId="77777777" w:rsidR="00F449A6" w:rsidRDefault="00F449A6">
      <w:pPr>
        <w:pStyle w:val="BodyText"/>
        <w:spacing w:line="276" w:lineRule="auto"/>
        <w:rPr>
          <w:rFonts w:cs="Arial"/>
        </w:rPr>
      </w:pPr>
    </w:p>
    <w:p w14:paraId="01C345AC" w14:textId="77777777" w:rsidR="00F449A6" w:rsidRDefault="00F449A6">
      <w:pPr>
        <w:pStyle w:val="BodyText"/>
        <w:spacing w:line="276" w:lineRule="auto"/>
        <w:rPr>
          <w:rFonts w:cs="Arial"/>
        </w:rPr>
      </w:pPr>
    </w:p>
    <w:p w14:paraId="3B54886A" w14:textId="77777777" w:rsidR="00F449A6" w:rsidRDefault="00F449A6">
      <w:pPr>
        <w:pStyle w:val="BodyText"/>
        <w:spacing w:line="276" w:lineRule="auto"/>
        <w:rPr>
          <w:rFonts w:cs="Arial"/>
        </w:rPr>
      </w:pPr>
    </w:p>
    <w:p w14:paraId="35021570" w14:textId="77777777" w:rsidR="00F449A6" w:rsidRDefault="00F449A6">
      <w:pPr>
        <w:pStyle w:val="BodyText"/>
        <w:spacing w:line="276" w:lineRule="auto"/>
        <w:rPr>
          <w:rFonts w:cs="Arial"/>
        </w:rPr>
      </w:pPr>
    </w:p>
    <w:p w14:paraId="2BFD4CBF" w14:textId="77777777" w:rsidR="00F449A6" w:rsidRDefault="00DC797D">
      <w:pPr>
        <w:pStyle w:val="Heading2"/>
      </w:pPr>
      <w:bookmarkStart w:id="99" w:name="_Toc81403281"/>
      <w:bookmarkStart w:id="100" w:name="_Toc151548104"/>
      <w:bookmarkStart w:id="101" w:name="_Toc160529958"/>
      <w:bookmarkStart w:id="102" w:name="_Toc205389136"/>
      <w:r>
        <w:t>Received by CDS</w:t>
      </w:r>
      <w:bookmarkEnd w:id="99"/>
      <w:bookmarkEnd w:id="100"/>
      <w:bookmarkEnd w:id="101"/>
      <w:bookmarkEnd w:id="102"/>
    </w:p>
    <w:p w14:paraId="2F75F3CF" w14:textId="77777777" w:rsidR="00F449A6" w:rsidRDefault="00DC797D">
      <w:pPr>
        <w:rPr>
          <w:rFonts w:eastAsia="Times New Roman" w:cs="Arial"/>
        </w:rPr>
      </w:pPr>
      <w:r>
        <w:rPr>
          <w:rFonts w:eastAsia="Times New Roman" w:cs="Arial"/>
        </w:rPr>
        <w:t>Parallel frontier systems have been designed to process export consignments via the use of UCRs. MRNs and LRNs are subject to change, should goods get rejected, so the use of UCRs provides a ‘cradle to grave’ link for inventory linking for exports.</w:t>
      </w:r>
    </w:p>
    <w:p w14:paraId="5B171D6C" w14:textId="77777777" w:rsidR="00F449A6" w:rsidRDefault="00F449A6">
      <w:pPr>
        <w:pStyle w:val="BodyText"/>
      </w:pPr>
    </w:p>
    <w:p w14:paraId="20D08E2E" w14:textId="77777777" w:rsidR="00F449A6" w:rsidRDefault="00DC797D">
      <w:pPr>
        <w:pStyle w:val="Heading3"/>
      </w:pPr>
      <w:bookmarkStart w:id="103" w:name="_Toc81403282"/>
      <w:bookmarkStart w:id="104" w:name="_Toc151548105"/>
      <w:bookmarkStart w:id="105" w:name="_Toc160529959"/>
      <w:bookmarkStart w:id="106" w:name="_Toc205389137"/>
      <w:r>
        <w:t>Arrival at a Location - EAL</w:t>
      </w:r>
      <w:bookmarkEnd w:id="103"/>
      <w:bookmarkEnd w:id="104"/>
      <w:bookmarkEnd w:id="105"/>
      <w:bookmarkEnd w:id="106"/>
    </w:p>
    <w:p w14:paraId="7BEB3B4C" w14:textId="77777777" w:rsidR="00F449A6" w:rsidRDefault="00DC797D">
      <w:pPr>
        <w:pStyle w:val="BodyText"/>
        <w:spacing w:line="276" w:lineRule="auto"/>
        <w:rPr>
          <w:rFonts w:cs="Arial"/>
        </w:rPr>
      </w:pPr>
      <w:r>
        <w:rPr>
          <w:rFonts w:cs="Arial"/>
        </w:rPr>
        <w:t>The below message notifies CDS that the declaration has now arrived, and the goods have been presented. This re-triggers the validation of the declaration and allows the process to move to clearance/release.</w:t>
      </w:r>
    </w:p>
    <w:p w14:paraId="0A4EC27B" w14:textId="77777777" w:rsidR="00F449A6" w:rsidRDefault="00F449A6">
      <w:pPr>
        <w:pStyle w:val="BodyText"/>
        <w:spacing w:line="276" w:lineRule="auto"/>
        <w:rPr>
          <w:rFonts w:cs="Arial"/>
        </w:rPr>
      </w:pPr>
    </w:p>
    <w:tbl>
      <w:tblPr>
        <w:tblW w:w="10648" w:type="dxa"/>
        <w:tblCellMar>
          <w:left w:w="10" w:type="dxa"/>
          <w:right w:w="10" w:type="dxa"/>
        </w:tblCellMar>
        <w:tblLook w:val="04A0" w:firstRow="1" w:lastRow="0" w:firstColumn="1" w:lastColumn="0" w:noHBand="0" w:noVBand="1"/>
      </w:tblPr>
      <w:tblGrid>
        <w:gridCol w:w="1310"/>
        <w:gridCol w:w="3965"/>
        <w:gridCol w:w="940"/>
        <w:gridCol w:w="928"/>
        <w:gridCol w:w="3505"/>
      </w:tblGrid>
      <w:tr w:rsidR="00F449A6" w14:paraId="77993FCA" w14:textId="77777777">
        <w:trPr>
          <w:tblHeader/>
        </w:trPr>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87A382"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Data Item</w:t>
            </w:r>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9855E5"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Description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23F75A"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Occurs</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D50445"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Format</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11BD55"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Conditions/Notes</w:t>
            </w:r>
          </w:p>
        </w:tc>
      </w:tr>
      <w:tr w:rsidR="00F449A6" w14:paraId="766A2CAA"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312763" w14:textId="77777777" w:rsidR="00F449A6" w:rsidRDefault="00DC797D">
            <w:pPr>
              <w:spacing w:after="0"/>
            </w:pPr>
            <w:r>
              <w:rPr>
                <w:rFonts w:cs="Arial"/>
                <w:color w:val="333333"/>
                <w:sz w:val="21"/>
                <w:szCs w:val="21"/>
                <w:shd w:val="clear" w:color="auto" w:fill="FFFFFF"/>
              </w:rPr>
              <w:t>Message Code</w:t>
            </w:r>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C0D64E" w14:textId="77777777" w:rsidR="00F449A6" w:rsidRDefault="00F449A6">
            <w:pPr>
              <w:spacing w:after="0"/>
              <w:rPr>
                <w:rFonts w:eastAsia="Times New Roman" w:cs="Arial"/>
                <w:color w:val="333333"/>
                <w:sz w:val="21"/>
                <w:szCs w:val="21"/>
                <w:lang w:eastAsia="en-GB"/>
              </w:rPr>
            </w:pP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EA6A45"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FB9D53"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a3</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CF6532" w14:textId="77777777" w:rsidR="00F449A6" w:rsidRDefault="00F449A6">
            <w:pPr>
              <w:spacing w:after="0"/>
              <w:rPr>
                <w:rFonts w:eastAsia="Times New Roman" w:cs="Arial"/>
                <w:color w:val="333333"/>
                <w:sz w:val="21"/>
                <w:szCs w:val="21"/>
                <w:lang w:eastAsia="en-GB"/>
              </w:rPr>
            </w:pPr>
          </w:p>
        </w:tc>
      </w:tr>
      <w:tr w:rsidR="00F449A6" w14:paraId="06A01D25"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407F8D" w14:textId="77777777" w:rsidR="00F449A6" w:rsidRDefault="00DC797D">
            <w:pPr>
              <w:spacing w:after="0"/>
            </w:pPr>
            <w:r>
              <w:rPr>
                <w:rFonts w:cs="Arial"/>
                <w:sz w:val="21"/>
                <w:szCs w:val="21"/>
                <w:shd w:val="clear" w:color="auto" w:fill="FFFFFF"/>
              </w:rPr>
              <w:t>EORI</w:t>
            </w:r>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6A1F8F" w14:textId="77777777" w:rsidR="00F449A6" w:rsidRDefault="00DC797D">
            <w:pPr>
              <w:spacing w:after="0"/>
            </w:pPr>
            <w:r>
              <w:rPr>
                <w:rFonts w:cs="Arial"/>
                <w:sz w:val="21"/>
                <w:szCs w:val="21"/>
                <w:shd w:val="clear" w:color="auto" w:fill="FFFFFF"/>
              </w:rPr>
              <w:t>Unique ID for the trader/requester. Currently unused as the Submitter in the header is used for authorisations.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499AE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C83D3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an..17</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E295F7" w14:textId="77777777" w:rsidR="00F449A6" w:rsidRDefault="00F449A6">
            <w:pPr>
              <w:spacing w:after="0"/>
              <w:rPr>
                <w:rFonts w:eastAsia="Times New Roman" w:cs="Arial"/>
                <w:sz w:val="21"/>
                <w:szCs w:val="21"/>
                <w:lang w:eastAsia="en-GB"/>
              </w:rPr>
            </w:pPr>
          </w:p>
        </w:tc>
      </w:tr>
      <w:tr w:rsidR="00F449A6" w14:paraId="1335C386"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8AC3F2" w14:textId="77777777" w:rsidR="00F449A6" w:rsidRDefault="00DC797D">
            <w:pPr>
              <w:spacing w:after="0"/>
            </w:pPr>
            <w:r>
              <w:rPr>
                <w:rFonts w:cs="Arial"/>
                <w:color w:val="333333"/>
                <w:sz w:val="21"/>
                <w:szCs w:val="21"/>
                <w:shd w:val="clear" w:color="auto" w:fill="FFFFFF"/>
              </w:rPr>
              <w:t>Agent Location</w:t>
            </w:r>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8BFAE6" w14:textId="77777777" w:rsidR="00F449A6" w:rsidRDefault="00DC797D">
            <w:pPr>
              <w:spacing w:after="0"/>
            </w:pPr>
            <w:r>
              <w:rPr>
                <w:rFonts w:cs="Arial"/>
                <w:color w:val="000000"/>
                <w:sz w:val="21"/>
                <w:szCs w:val="21"/>
                <w:shd w:val="clear" w:color="auto" w:fill="FFFFFF"/>
              </w:rPr>
              <w:t xml:space="preserve">This is effectively superseded by the header fields containing the badge and conversation IDs. </w:t>
            </w:r>
            <w:r>
              <w:rPr>
                <w:rFonts w:cs="Arial"/>
                <w:color w:val="333333"/>
                <w:sz w:val="21"/>
                <w:szCs w:val="21"/>
                <w:shd w:val="clear" w:color="auto" w:fill="FFFFFF"/>
              </w:rPr>
              <w:t>Currently unused and is a candidate for removal as the data will now be passed in the header fields.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25172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F72072"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an..12</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A47BFE" w14:textId="77777777" w:rsidR="00F449A6" w:rsidRDefault="00F449A6">
            <w:pPr>
              <w:spacing w:after="0"/>
              <w:rPr>
                <w:rFonts w:eastAsia="Times New Roman" w:cs="Arial"/>
                <w:sz w:val="21"/>
                <w:szCs w:val="21"/>
                <w:lang w:eastAsia="en-GB"/>
              </w:rPr>
            </w:pPr>
          </w:p>
        </w:tc>
      </w:tr>
      <w:tr w:rsidR="00F449A6" w14:paraId="28CEA67C"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9AB616" w14:textId="77777777" w:rsidR="00F449A6" w:rsidRDefault="00DC797D">
            <w:pPr>
              <w:spacing w:after="0"/>
            </w:pPr>
            <w:r>
              <w:rPr>
                <w:rFonts w:cs="Arial"/>
                <w:color w:val="333333"/>
                <w:sz w:val="21"/>
                <w:szCs w:val="21"/>
                <w:shd w:val="clear" w:color="auto" w:fill="FFFFFF"/>
              </w:rPr>
              <w:t>Agent Role</w:t>
            </w:r>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482BA2" w14:textId="77777777" w:rsidR="00F449A6" w:rsidRDefault="00DC797D">
            <w:pPr>
              <w:spacing w:after="0"/>
            </w:pPr>
            <w:r>
              <w:rPr>
                <w:rFonts w:cs="Arial"/>
                <w:color w:val="000000"/>
                <w:sz w:val="21"/>
                <w:szCs w:val="21"/>
                <w:shd w:val="clear" w:color="auto" w:fill="FFFFFF"/>
              </w:rPr>
              <w:t xml:space="preserve">This is effectively superseded by the header fields containing the badge and conversation IDs. </w:t>
            </w:r>
            <w:r>
              <w:rPr>
                <w:rFonts w:cs="Arial"/>
                <w:color w:val="333333"/>
                <w:sz w:val="21"/>
                <w:szCs w:val="21"/>
                <w:shd w:val="clear" w:color="auto" w:fill="FFFFFF"/>
              </w:rPr>
              <w:t>Currently unused and is a candidate for removal as the data will now be passed in the header fields.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BE9DD2"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B9756D"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an..3</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DAC545" w14:textId="77777777" w:rsidR="00F449A6" w:rsidRDefault="00F449A6">
            <w:pPr>
              <w:spacing w:after="0"/>
              <w:rPr>
                <w:rFonts w:eastAsia="Times New Roman" w:cs="Arial"/>
                <w:color w:val="333333"/>
                <w:sz w:val="21"/>
                <w:szCs w:val="21"/>
                <w:lang w:eastAsia="en-GB"/>
              </w:rPr>
            </w:pPr>
          </w:p>
        </w:tc>
      </w:tr>
      <w:tr w:rsidR="00F449A6" w14:paraId="4B6DBF5F"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D5A24A"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Goods Arrival </w:t>
            </w:r>
            <w:proofErr w:type="spellStart"/>
            <w:r>
              <w:rPr>
                <w:rFonts w:cs="Arial"/>
                <w:color w:val="333333"/>
                <w:sz w:val="21"/>
                <w:szCs w:val="21"/>
                <w:shd w:val="clear" w:color="auto" w:fill="FFFFFF"/>
              </w:rPr>
              <w:t>DateTime</w:t>
            </w:r>
            <w:proofErr w:type="spellEnd"/>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BFB00D" w14:textId="77777777" w:rsidR="00F449A6" w:rsidRDefault="00DC797D">
            <w:pPr>
              <w:spacing w:after="0"/>
            </w:pPr>
            <w:r>
              <w:rPr>
                <w:rFonts w:cs="Arial"/>
                <w:color w:val="333333"/>
                <w:sz w:val="21"/>
                <w:szCs w:val="21"/>
                <w:shd w:val="clear" w:color="auto" w:fill="FFFFFF"/>
              </w:rPr>
              <w:t xml:space="preserve">The date and time (CCYYMMDDHHMM) at which the arrival is being performed (i.e. the date and time the EAL is submitted by the inventory system).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D19AE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310C0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an..35</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A83108" w14:textId="77777777" w:rsidR="00F449A6" w:rsidRDefault="00DC797D">
            <w:pPr>
              <w:spacing w:after="0"/>
            </w:pPr>
            <w:r>
              <w:rPr>
                <w:rFonts w:eastAsia="Times New Roman" w:cs="Arial"/>
                <w:color w:val="333333"/>
                <w:sz w:val="21"/>
                <w:szCs w:val="21"/>
                <w:lang w:eastAsia="en-GB"/>
              </w:rPr>
              <w:t xml:space="preserve">If the EAL is for a re-arrival, the current date and time the re-arrival is occurring must be provided </w:t>
            </w:r>
            <w:r>
              <w:rPr>
                <w:rFonts w:cs="Arial"/>
                <w:color w:val="333333"/>
                <w:sz w:val="21"/>
                <w:szCs w:val="21"/>
                <w:shd w:val="clear" w:color="auto" w:fill="FFFFFF"/>
              </w:rPr>
              <w:t>(i.e. the date and time the EAL is submitted by the inventory system).</w:t>
            </w:r>
          </w:p>
        </w:tc>
      </w:tr>
      <w:tr w:rsidR="00F449A6" w14:paraId="622B4587"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537395"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Goods Location</w:t>
            </w:r>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85ED53" w14:textId="77777777" w:rsidR="00F449A6" w:rsidRDefault="00DC797D">
            <w:pPr>
              <w:spacing w:after="0"/>
            </w:pPr>
            <w:r>
              <w:rPr>
                <w:rFonts w:cs="Arial"/>
                <w:color w:val="333333"/>
                <w:sz w:val="21"/>
                <w:szCs w:val="21"/>
                <w:shd w:val="clear" w:color="auto" w:fill="FFFFFF"/>
              </w:rPr>
              <w:t xml:space="preserve">This element identifies the location of the goods when notifying the arrival and departure of movements.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EE6CF6"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D6CABF"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an..17</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2CCFC3" w14:textId="77777777" w:rsidR="00F449A6" w:rsidRDefault="00F449A6">
            <w:pPr>
              <w:spacing w:after="0"/>
              <w:rPr>
                <w:rFonts w:eastAsia="Times New Roman" w:cs="Arial"/>
                <w:color w:val="333333"/>
                <w:sz w:val="21"/>
                <w:szCs w:val="21"/>
                <w:lang w:eastAsia="en-GB"/>
              </w:rPr>
            </w:pPr>
          </w:p>
        </w:tc>
      </w:tr>
      <w:tr w:rsidR="00F449A6" w14:paraId="4FE6B5EE"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173625"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Shed Op ID</w:t>
            </w:r>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84E4B5" w14:textId="77777777" w:rsidR="00F449A6" w:rsidRDefault="00DC797D">
            <w:pPr>
              <w:spacing w:after="0"/>
            </w:pPr>
            <w:r>
              <w:rPr>
                <w:rFonts w:cs="Arial"/>
                <w:color w:val="333333"/>
                <w:sz w:val="21"/>
                <w:szCs w:val="21"/>
                <w:shd w:val="clear" w:color="auto" w:fill="FFFFFF"/>
              </w:rPr>
              <w:t>Identifies the transit shed.</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46E798"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2F8503"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an..3</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0EB948"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As goods location has now changed format to include the shed ID, this data element is not expected to be used.</w:t>
            </w:r>
          </w:p>
        </w:tc>
      </w:tr>
      <w:tr w:rsidR="00F449A6" w14:paraId="2E923E05"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DE3CD5"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Master </w:t>
            </w:r>
            <w:proofErr w:type="spellStart"/>
            <w:r>
              <w:rPr>
                <w:rFonts w:cs="Arial"/>
                <w:color w:val="333333"/>
                <w:sz w:val="21"/>
                <w:szCs w:val="21"/>
                <w:shd w:val="clear" w:color="auto" w:fill="FFFFFF"/>
              </w:rPr>
              <w:t>Opt</w:t>
            </w:r>
            <w:proofErr w:type="spellEnd"/>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D0A8E5" w14:textId="77777777" w:rsidR="00F449A6" w:rsidRDefault="00DC797D">
            <w:pPr>
              <w:spacing w:after="0"/>
            </w:pPr>
            <w:r>
              <w:rPr>
                <w:rFonts w:cs="Arial"/>
                <w:color w:val="333333"/>
                <w:sz w:val="21"/>
                <w:szCs w:val="21"/>
                <w:shd w:val="clear" w:color="auto" w:fill="FFFFFF"/>
              </w:rPr>
              <w:t xml:space="preserve">Determines the level at which entry details are returned </w:t>
            </w:r>
            <w:proofErr w:type="gramStart"/>
            <w:r>
              <w:rPr>
                <w:rFonts w:cs="Arial"/>
                <w:color w:val="333333"/>
                <w:sz w:val="21"/>
                <w:szCs w:val="21"/>
                <w:shd w:val="clear" w:color="auto" w:fill="FFFFFF"/>
              </w:rPr>
              <w:t>as a result of</w:t>
            </w:r>
            <w:proofErr w:type="gramEnd"/>
            <w:r>
              <w:rPr>
                <w:rFonts w:cs="Arial"/>
                <w:color w:val="333333"/>
                <w:sz w:val="21"/>
                <w:szCs w:val="21"/>
                <w:shd w:val="clear" w:color="auto" w:fill="FFFFFF"/>
              </w:rPr>
              <w:t xml:space="preserve"> an </w:t>
            </w:r>
            <w:r>
              <w:rPr>
                <w:rFonts w:cs="Arial"/>
                <w:color w:val="333333"/>
                <w:sz w:val="21"/>
                <w:szCs w:val="21"/>
                <w:shd w:val="clear" w:color="auto" w:fill="FFFFFF"/>
              </w:rPr>
              <w:lastRenderedPageBreak/>
              <w:t>EAA or EAL for a consolidation and subsequent notification of changes to the control type, customs status, and some declared details of the consignments.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EC3A27"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lastRenderedPageBreak/>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7F9F4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a1</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0ED1C5" w14:textId="77777777" w:rsidR="00F449A6" w:rsidRDefault="00F449A6">
            <w:pPr>
              <w:spacing w:after="0"/>
              <w:rPr>
                <w:rFonts w:eastAsia="Times New Roman" w:cs="Arial"/>
                <w:color w:val="333333"/>
                <w:sz w:val="21"/>
                <w:szCs w:val="21"/>
                <w:lang w:eastAsia="en-GB"/>
              </w:rPr>
            </w:pPr>
          </w:p>
        </w:tc>
      </w:tr>
      <w:tr w:rsidR="00F449A6" w14:paraId="58ABC09E"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621C49"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Movement Reference</w:t>
            </w:r>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E3E786" w14:textId="77777777" w:rsidR="00F449A6" w:rsidRDefault="00DC797D">
            <w:pPr>
              <w:spacing w:after="0"/>
            </w:pPr>
            <w:r>
              <w:rPr>
                <w:rFonts w:cs="Arial"/>
                <w:color w:val="333333"/>
                <w:sz w:val="21"/>
                <w:szCs w:val="21"/>
                <w:shd w:val="clear" w:color="auto" w:fill="FFFFFF"/>
              </w:rPr>
              <w:t>Optionally used to identify a movement of goods at a location controlled by a CSP.</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35D2B3"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E100C3"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an..25</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E6E352" w14:textId="77777777" w:rsidR="00F449A6" w:rsidRDefault="00F449A6">
            <w:pPr>
              <w:spacing w:after="0"/>
              <w:rPr>
                <w:rFonts w:eastAsia="Times New Roman" w:cs="Arial"/>
                <w:color w:val="333333"/>
                <w:sz w:val="21"/>
                <w:szCs w:val="21"/>
                <w:lang w:eastAsia="en-GB"/>
              </w:rPr>
            </w:pPr>
          </w:p>
        </w:tc>
      </w:tr>
      <w:tr w:rsidR="00F449A6" w14:paraId="36C2062B"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0942BE"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Transport ID</w:t>
            </w:r>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524898" w14:textId="77777777" w:rsidR="00F449A6" w:rsidRDefault="00DC797D">
            <w:pPr>
              <w:spacing w:after="0"/>
            </w:pPr>
            <w:r>
              <w:rPr>
                <w:rFonts w:cs="Arial"/>
                <w:color w:val="333333"/>
                <w:sz w:val="21"/>
                <w:szCs w:val="21"/>
                <w:shd w:val="clear" w:color="auto" w:fill="FFFFFF"/>
              </w:rPr>
              <w:t>Identifier for the vessel/flight in which the goods will cross the border.</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B7B355"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77B9F"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an..35</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FE885B" w14:textId="77777777" w:rsidR="00F449A6" w:rsidRDefault="00DC797D">
            <w:pPr>
              <w:spacing w:after="0"/>
            </w:pPr>
            <w:r>
              <w:rPr>
                <w:rFonts w:cs="Arial"/>
                <w:sz w:val="20"/>
                <w:szCs w:val="20"/>
              </w:rPr>
              <w:t>There are specific arrangements in place for the provision of specific data in place of those described here to assist anti-smuggling checks at the frontier. These are agreed locally between the CSP/SWD and HMRC.</w:t>
            </w:r>
          </w:p>
        </w:tc>
      </w:tr>
      <w:tr w:rsidR="00F449A6" w14:paraId="3DAAA3A5"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7363CE"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Transport Mode</w:t>
            </w:r>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C8BAEB" w14:textId="77777777" w:rsidR="00F449A6" w:rsidRDefault="00DC797D">
            <w:pPr>
              <w:spacing w:after="0"/>
            </w:pPr>
            <w:r>
              <w:rPr>
                <w:rFonts w:cs="Arial"/>
                <w:color w:val="333333"/>
                <w:sz w:val="21"/>
                <w:szCs w:val="21"/>
                <w:shd w:val="clear" w:color="auto" w:fill="FFFFFF"/>
              </w:rPr>
              <w:t>The actual mode of transport at the border</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B77E20"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6E404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an..1</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A5E762" w14:textId="77777777" w:rsidR="00F449A6" w:rsidRDefault="00F449A6">
            <w:pPr>
              <w:spacing w:after="0"/>
              <w:rPr>
                <w:rFonts w:eastAsia="Times New Roman" w:cs="Arial"/>
                <w:color w:val="333333"/>
                <w:sz w:val="21"/>
                <w:szCs w:val="21"/>
                <w:lang w:eastAsia="en-GB"/>
              </w:rPr>
            </w:pPr>
          </w:p>
        </w:tc>
      </w:tr>
      <w:tr w:rsidR="00F449A6" w14:paraId="68405B7E"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54D352"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Transport Nationality</w:t>
            </w:r>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3BDD97" w14:textId="77777777" w:rsidR="00F449A6" w:rsidRDefault="00DC797D">
            <w:pPr>
              <w:spacing w:after="0"/>
            </w:pPr>
            <w:r>
              <w:rPr>
                <w:rFonts w:cs="Arial"/>
                <w:color w:val="333333"/>
                <w:sz w:val="21"/>
                <w:szCs w:val="21"/>
                <w:shd w:val="clear" w:color="auto" w:fill="FFFFFF"/>
              </w:rPr>
              <w:t>The country code for the nationality of the actual means of transport, when crossing the Union's external frontier.</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B09372"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15289F"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a2</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C43C0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Transport Nationality in the EAL is optional - If a country code is provided however, ILE will not perform any validation against the code entered in this field</w:t>
            </w:r>
          </w:p>
        </w:tc>
      </w:tr>
      <w:tr w:rsidR="00F449A6" w14:paraId="701D9A50"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02E763"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w:t>
            </w:r>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73890B" w14:textId="77777777" w:rsidR="00F449A6" w:rsidRDefault="00DC797D">
            <w:pPr>
              <w:spacing w:after="0"/>
            </w:pPr>
            <w:r>
              <w:rPr>
                <w:rFonts w:cs="Arial"/>
                <w:color w:val="333333"/>
                <w:sz w:val="21"/>
                <w:szCs w:val="21"/>
                <w:shd w:val="clear" w:color="auto" w:fill="FFFFFF"/>
              </w:rPr>
              <w:t xml:space="preserve">A unique consignment reference which may identify either a consolidation or a declaration.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5D6128"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65269A"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an..35</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86D171" w14:textId="77777777" w:rsidR="00F449A6" w:rsidRDefault="00F449A6">
            <w:pPr>
              <w:spacing w:after="0"/>
              <w:rPr>
                <w:rFonts w:cs="Arial"/>
                <w:color w:val="333333"/>
                <w:sz w:val="21"/>
                <w:szCs w:val="21"/>
              </w:rPr>
            </w:pPr>
          </w:p>
        </w:tc>
      </w:tr>
      <w:tr w:rsidR="00F449A6" w14:paraId="6DF15530"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B5ED1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 Type</w:t>
            </w:r>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557946" w14:textId="77777777" w:rsidR="00F449A6" w:rsidRDefault="00DC797D">
            <w:pPr>
              <w:spacing w:after="0"/>
            </w:pPr>
            <w:r>
              <w:rPr>
                <w:rFonts w:cs="Arial"/>
                <w:color w:val="333333"/>
                <w:sz w:val="21"/>
                <w:szCs w:val="21"/>
                <w:shd w:val="clear" w:color="auto" w:fill="FFFFFF"/>
              </w:rPr>
              <w:t>Defines whether the UCR referenced in the message is a DUCR or MUCR. These values are defined as 'D' or 'M'</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1A5E2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9BC5F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a1</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06FBA8" w14:textId="77777777" w:rsidR="00F449A6" w:rsidRDefault="00F449A6">
            <w:pPr>
              <w:spacing w:after="0"/>
              <w:rPr>
                <w:rFonts w:eastAsia="Times New Roman" w:cs="Arial"/>
                <w:color w:val="333333"/>
                <w:sz w:val="21"/>
                <w:szCs w:val="21"/>
                <w:lang w:eastAsia="en-GB"/>
              </w:rPr>
            </w:pPr>
          </w:p>
        </w:tc>
      </w:tr>
      <w:tr w:rsidR="00F449A6" w14:paraId="69717552" w14:textId="77777777">
        <w:tc>
          <w:tcPr>
            <w:tcW w:w="131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5E133D"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 Part Number</w:t>
            </w:r>
          </w:p>
        </w:tc>
        <w:tc>
          <w:tcPr>
            <w:tcW w:w="396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14EE4A"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Derivative/additional reference for the UCR.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0672A2"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68A451"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n..3</w:t>
            </w:r>
          </w:p>
        </w:tc>
        <w:tc>
          <w:tcPr>
            <w:tcW w:w="350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748DD1" w14:textId="77777777" w:rsidR="00F449A6" w:rsidRDefault="00DC797D">
            <w:pPr>
              <w:spacing w:after="0"/>
            </w:pPr>
            <w:r>
              <w:rPr>
                <w:rFonts w:cs="Arial"/>
                <w:color w:val="333333"/>
                <w:sz w:val="21"/>
                <w:szCs w:val="21"/>
                <w:shd w:val="clear" w:color="auto" w:fill="FFFFFF"/>
              </w:rPr>
              <w:t>Should only be used for CHIEF DUCRs and not for CDS DUCRs.</w:t>
            </w:r>
          </w:p>
        </w:tc>
      </w:tr>
    </w:tbl>
    <w:p w14:paraId="40AEC84B" w14:textId="77777777" w:rsidR="00F449A6" w:rsidRDefault="00F449A6">
      <w:pPr>
        <w:pStyle w:val="BodyText"/>
        <w:spacing w:line="276" w:lineRule="auto"/>
        <w:rPr>
          <w:rFonts w:cs="Arial"/>
        </w:rPr>
      </w:pPr>
    </w:p>
    <w:p w14:paraId="0C46C89B" w14:textId="77777777" w:rsidR="00F449A6" w:rsidRDefault="00F449A6">
      <w:pPr>
        <w:pStyle w:val="BodyText"/>
        <w:spacing w:line="276" w:lineRule="auto"/>
        <w:rPr>
          <w:rFonts w:cs="Arial"/>
        </w:rPr>
      </w:pPr>
    </w:p>
    <w:p w14:paraId="128A903E" w14:textId="77777777" w:rsidR="00F449A6" w:rsidRDefault="00F449A6">
      <w:pPr>
        <w:pageBreakBefore/>
        <w:spacing w:after="0" w:line="240" w:lineRule="auto"/>
      </w:pPr>
    </w:p>
    <w:p w14:paraId="68CC5B42" w14:textId="77777777" w:rsidR="00F449A6" w:rsidRDefault="00DC797D">
      <w:pPr>
        <w:pStyle w:val="Heading3"/>
      </w:pPr>
      <w:bookmarkStart w:id="107" w:name="_Toc81403283"/>
      <w:bookmarkStart w:id="108" w:name="_Toc151548106"/>
      <w:bookmarkStart w:id="109" w:name="_Toc160529960"/>
      <w:bookmarkStart w:id="110" w:name="_Toc205389138"/>
      <w:r>
        <w:t>Anticipated Arrival - EAA</w:t>
      </w:r>
      <w:bookmarkEnd w:id="107"/>
      <w:bookmarkEnd w:id="108"/>
      <w:bookmarkEnd w:id="109"/>
      <w:bookmarkEnd w:id="110"/>
    </w:p>
    <w:p w14:paraId="02D5F0C9" w14:textId="77777777" w:rsidR="00F449A6" w:rsidRDefault="00F449A6">
      <w:pPr>
        <w:pStyle w:val="BodyText"/>
        <w:spacing w:line="276" w:lineRule="auto"/>
        <w:rPr>
          <w:rFonts w:cs="Arial"/>
        </w:rPr>
      </w:pPr>
    </w:p>
    <w:tbl>
      <w:tblPr>
        <w:tblW w:w="10648" w:type="dxa"/>
        <w:tblCellMar>
          <w:left w:w="10" w:type="dxa"/>
          <w:right w:w="10" w:type="dxa"/>
        </w:tblCellMar>
        <w:tblLook w:val="04A0" w:firstRow="1" w:lastRow="0" w:firstColumn="1" w:lastColumn="0" w:noHBand="0" w:noVBand="1"/>
      </w:tblPr>
      <w:tblGrid>
        <w:gridCol w:w="1296"/>
        <w:gridCol w:w="3955"/>
        <w:gridCol w:w="940"/>
        <w:gridCol w:w="928"/>
        <w:gridCol w:w="3529"/>
      </w:tblGrid>
      <w:tr w:rsidR="00F449A6" w14:paraId="591F510C" w14:textId="77777777">
        <w:trPr>
          <w:tblHeader/>
        </w:trPr>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830185"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Data Item</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DE357F"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Description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B6FC04"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Occurs</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EEE5BF"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Format</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F07E05"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Conditions/Notes</w:t>
            </w:r>
          </w:p>
        </w:tc>
      </w:tr>
      <w:tr w:rsidR="00F449A6" w14:paraId="01B7BDF7" w14:textId="77777777">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7511ED" w14:textId="77777777" w:rsidR="00F449A6" w:rsidRDefault="00DC797D">
            <w:pPr>
              <w:spacing w:after="0"/>
            </w:pPr>
            <w:r>
              <w:rPr>
                <w:rFonts w:cs="Arial"/>
                <w:color w:val="333333"/>
                <w:sz w:val="21"/>
                <w:szCs w:val="21"/>
                <w:shd w:val="clear" w:color="auto" w:fill="FFFFFF"/>
              </w:rPr>
              <w:t>Message Code</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3D7F66" w14:textId="77777777" w:rsidR="00F449A6" w:rsidRDefault="00F449A6">
            <w:pPr>
              <w:spacing w:before="150" w:after="0"/>
              <w:rPr>
                <w:rFonts w:eastAsia="Times New Roman" w:cs="Arial"/>
                <w:color w:val="333333"/>
                <w:sz w:val="21"/>
                <w:szCs w:val="21"/>
                <w:lang w:eastAsia="en-GB"/>
              </w:rPr>
            </w:pP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4D3EC7"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6E2025"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a3</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D4330F" w14:textId="77777777" w:rsidR="00F449A6" w:rsidRDefault="00F449A6">
            <w:pPr>
              <w:spacing w:after="0"/>
              <w:rPr>
                <w:rFonts w:eastAsia="Times New Roman" w:cs="Arial"/>
                <w:color w:val="333333"/>
                <w:sz w:val="21"/>
                <w:szCs w:val="21"/>
                <w:lang w:eastAsia="en-GB"/>
              </w:rPr>
            </w:pPr>
          </w:p>
        </w:tc>
      </w:tr>
      <w:tr w:rsidR="00F449A6" w14:paraId="3B160FC0" w14:textId="77777777">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FF5559" w14:textId="77777777" w:rsidR="00F449A6" w:rsidRDefault="00DC797D">
            <w:pPr>
              <w:spacing w:after="0"/>
            </w:pPr>
            <w:r>
              <w:rPr>
                <w:rFonts w:cs="Arial"/>
                <w:sz w:val="21"/>
                <w:szCs w:val="21"/>
                <w:shd w:val="clear" w:color="auto" w:fill="FFFFFF"/>
              </w:rPr>
              <w:t>EORI</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79D5AE" w14:textId="77777777" w:rsidR="00F449A6" w:rsidRDefault="00DC797D">
            <w:pPr>
              <w:spacing w:after="0"/>
            </w:pPr>
            <w:r>
              <w:rPr>
                <w:rFonts w:cs="Arial"/>
                <w:sz w:val="21"/>
                <w:szCs w:val="21"/>
                <w:shd w:val="clear" w:color="auto" w:fill="FFFFFF"/>
              </w:rPr>
              <w:t>Unique ID for the trader/requester. Currently unused as the Submitter in the header is used for authorisations.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07545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3B5610"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an..17</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617018" w14:textId="77777777" w:rsidR="00F449A6" w:rsidRDefault="00F449A6">
            <w:pPr>
              <w:spacing w:after="0"/>
              <w:rPr>
                <w:rFonts w:eastAsia="Times New Roman" w:cs="Arial"/>
                <w:sz w:val="21"/>
                <w:szCs w:val="21"/>
                <w:lang w:eastAsia="en-GB"/>
              </w:rPr>
            </w:pPr>
          </w:p>
        </w:tc>
      </w:tr>
      <w:tr w:rsidR="00F449A6" w14:paraId="28033172" w14:textId="77777777">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671A15" w14:textId="77777777" w:rsidR="00F449A6" w:rsidRDefault="00DC797D">
            <w:pPr>
              <w:spacing w:after="0"/>
            </w:pPr>
            <w:r>
              <w:rPr>
                <w:rFonts w:cs="Arial"/>
                <w:color w:val="333333"/>
                <w:sz w:val="21"/>
                <w:szCs w:val="21"/>
                <w:shd w:val="clear" w:color="auto" w:fill="FFFFFF"/>
              </w:rPr>
              <w:t>Agent Location</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606F99" w14:textId="77777777" w:rsidR="00F449A6" w:rsidRDefault="00DC797D">
            <w:pPr>
              <w:spacing w:after="0"/>
            </w:pPr>
            <w:r>
              <w:rPr>
                <w:rFonts w:cs="Arial"/>
                <w:color w:val="000000"/>
                <w:sz w:val="21"/>
                <w:szCs w:val="21"/>
                <w:shd w:val="clear" w:color="auto" w:fill="FFFFFF"/>
              </w:rPr>
              <w:t xml:space="preserve">This is effectively superseded by the header fields containing the badge and conversation IDs. </w:t>
            </w:r>
            <w:r>
              <w:rPr>
                <w:rFonts w:cs="Arial"/>
                <w:color w:val="333333"/>
                <w:sz w:val="21"/>
                <w:szCs w:val="21"/>
                <w:shd w:val="clear" w:color="auto" w:fill="FFFFFF"/>
              </w:rPr>
              <w:t>Currently unused and is a candidate for removal as the data will now be passed in the header fields.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A5FD80"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FAE4D3" w14:textId="77777777" w:rsidR="00F449A6" w:rsidRDefault="00DC797D">
            <w:pPr>
              <w:spacing w:after="0"/>
            </w:pPr>
            <w:r>
              <w:rPr>
                <w:rFonts w:eastAsia="Times New Roman" w:cs="Arial"/>
                <w:sz w:val="21"/>
                <w:szCs w:val="21"/>
                <w:lang w:eastAsia="en-GB"/>
              </w:rPr>
              <w:t>an..12</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295DE0" w14:textId="77777777" w:rsidR="00F449A6" w:rsidRDefault="00F449A6">
            <w:pPr>
              <w:spacing w:after="0"/>
              <w:rPr>
                <w:rFonts w:eastAsia="Times New Roman" w:cs="Arial"/>
                <w:color w:val="333333"/>
                <w:sz w:val="21"/>
                <w:szCs w:val="21"/>
                <w:lang w:eastAsia="en-GB"/>
              </w:rPr>
            </w:pPr>
          </w:p>
        </w:tc>
      </w:tr>
      <w:tr w:rsidR="00F449A6" w14:paraId="59230BE7" w14:textId="77777777">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8C9871" w14:textId="77777777" w:rsidR="00F449A6" w:rsidRDefault="00DC797D">
            <w:pPr>
              <w:spacing w:after="0"/>
            </w:pPr>
            <w:r>
              <w:rPr>
                <w:rFonts w:cs="Arial"/>
                <w:color w:val="333333"/>
                <w:sz w:val="21"/>
                <w:szCs w:val="21"/>
                <w:shd w:val="clear" w:color="auto" w:fill="FFFFFF"/>
              </w:rPr>
              <w:t>Agent Role</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C0D91B" w14:textId="77777777" w:rsidR="00F449A6" w:rsidRDefault="00DC797D">
            <w:pPr>
              <w:spacing w:after="0"/>
            </w:pPr>
            <w:r>
              <w:rPr>
                <w:rFonts w:cs="Arial"/>
                <w:color w:val="000000"/>
                <w:sz w:val="21"/>
                <w:szCs w:val="21"/>
                <w:shd w:val="clear" w:color="auto" w:fill="FFFFFF"/>
              </w:rPr>
              <w:t xml:space="preserve">This is effectively superseded by the header fields containing the badge and conversation IDs. </w:t>
            </w:r>
            <w:r>
              <w:rPr>
                <w:rFonts w:cs="Arial"/>
                <w:color w:val="333333"/>
                <w:sz w:val="21"/>
                <w:szCs w:val="21"/>
                <w:shd w:val="clear" w:color="auto" w:fill="FFFFFF"/>
              </w:rPr>
              <w:t>Currently unused and is a candidate for removal as the data will now be passed in the header fields.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55A12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14EFF2"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an..3</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60462" w14:textId="77777777" w:rsidR="00F449A6" w:rsidRDefault="00F449A6">
            <w:pPr>
              <w:spacing w:after="0"/>
              <w:rPr>
                <w:rFonts w:eastAsia="Times New Roman" w:cs="Arial"/>
                <w:color w:val="333333"/>
                <w:sz w:val="21"/>
                <w:szCs w:val="21"/>
                <w:lang w:eastAsia="en-GB"/>
              </w:rPr>
            </w:pPr>
          </w:p>
        </w:tc>
      </w:tr>
      <w:tr w:rsidR="00F449A6" w14:paraId="5083762A" w14:textId="77777777">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8C70C4" w14:textId="77777777" w:rsidR="00F449A6" w:rsidRDefault="00DC797D">
            <w:pPr>
              <w:spacing w:after="0"/>
            </w:pPr>
            <w:r>
              <w:rPr>
                <w:rFonts w:cs="Arial"/>
                <w:color w:val="333333"/>
                <w:sz w:val="21"/>
                <w:szCs w:val="21"/>
                <w:shd w:val="clear" w:color="auto" w:fill="FFFFFF"/>
              </w:rPr>
              <w:t>Goods Location</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CECC7F" w14:textId="77777777" w:rsidR="00F449A6" w:rsidRDefault="00DC797D">
            <w:pPr>
              <w:spacing w:after="0"/>
            </w:pPr>
            <w:r>
              <w:rPr>
                <w:rFonts w:cs="Arial"/>
                <w:color w:val="333333"/>
                <w:sz w:val="21"/>
                <w:szCs w:val="21"/>
                <w:shd w:val="clear" w:color="auto" w:fill="FFFFFF"/>
              </w:rPr>
              <w:t xml:space="preserve">This element identifies the location of the goods when notifying the arrival and departure of movements.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87EDF2"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C00D2A"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an..17</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C60390" w14:textId="77777777" w:rsidR="00F449A6" w:rsidRDefault="00F449A6">
            <w:pPr>
              <w:spacing w:after="0"/>
              <w:rPr>
                <w:rFonts w:eastAsia="Times New Roman" w:cs="Arial"/>
                <w:color w:val="333333"/>
                <w:sz w:val="21"/>
                <w:szCs w:val="21"/>
                <w:lang w:eastAsia="en-GB"/>
              </w:rPr>
            </w:pPr>
          </w:p>
        </w:tc>
      </w:tr>
      <w:tr w:rsidR="00F449A6" w14:paraId="7DE79A4F" w14:textId="77777777">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5914B4" w14:textId="77777777" w:rsidR="00F449A6" w:rsidRDefault="00DC797D">
            <w:pPr>
              <w:spacing w:after="0"/>
            </w:pPr>
            <w:r>
              <w:rPr>
                <w:rFonts w:cs="Arial"/>
                <w:color w:val="333333"/>
                <w:sz w:val="21"/>
                <w:szCs w:val="21"/>
                <w:shd w:val="clear" w:color="auto" w:fill="FFFFFF"/>
              </w:rPr>
              <w:t>Shed Op ID</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7C295D" w14:textId="77777777" w:rsidR="00F449A6" w:rsidRDefault="00DC797D">
            <w:pPr>
              <w:spacing w:after="0"/>
            </w:pPr>
            <w:r>
              <w:rPr>
                <w:rFonts w:cs="Arial"/>
                <w:color w:val="333333"/>
                <w:sz w:val="21"/>
                <w:szCs w:val="21"/>
                <w:shd w:val="clear" w:color="auto" w:fill="FFFFFF"/>
              </w:rPr>
              <w:t>Identifies the transit shed.</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4BA4CF"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FE72B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an..3</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8498D2"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As goods location has now changed format to include the shed ID, this data element is not expected to be used.</w:t>
            </w:r>
          </w:p>
        </w:tc>
      </w:tr>
      <w:tr w:rsidR="00F449A6" w14:paraId="0D932593" w14:textId="77777777">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7C9BA" w14:textId="77777777" w:rsidR="00F449A6" w:rsidRDefault="00DC797D">
            <w:pPr>
              <w:spacing w:after="0"/>
            </w:pPr>
            <w:r>
              <w:rPr>
                <w:rFonts w:cs="Arial"/>
                <w:color w:val="333333"/>
                <w:sz w:val="21"/>
                <w:szCs w:val="21"/>
                <w:shd w:val="clear" w:color="auto" w:fill="FFFFFF"/>
              </w:rPr>
              <w:t xml:space="preserve">Master </w:t>
            </w:r>
            <w:proofErr w:type="spellStart"/>
            <w:r>
              <w:rPr>
                <w:rFonts w:cs="Arial"/>
                <w:color w:val="333333"/>
                <w:sz w:val="21"/>
                <w:szCs w:val="21"/>
                <w:shd w:val="clear" w:color="auto" w:fill="FFFFFF"/>
              </w:rPr>
              <w:t>Opt</w:t>
            </w:r>
            <w:proofErr w:type="spellEnd"/>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A2B651" w14:textId="77777777" w:rsidR="00F449A6" w:rsidRDefault="00DC797D">
            <w:pPr>
              <w:spacing w:after="0"/>
            </w:pPr>
            <w:r>
              <w:rPr>
                <w:rFonts w:cs="Arial"/>
                <w:color w:val="333333"/>
                <w:sz w:val="21"/>
                <w:szCs w:val="21"/>
                <w:shd w:val="clear" w:color="auto" w:fill="FFFFFF"/>
              </w:rPr>
              <w:t xml:space="preserve">Determines the level at which entry details are returned </w:t>
            </w:r>
            <w:proofErr w:type="gramStart"/>
            <w:r>
              <w:rPr>
                <w:rFonts w:cs="Arial"/>
                <w:color w:val="333333"/>
                <w:sz w:val="21"/>
                <w:szCs w:val="21"/>
                <w:shd w:val="clear" w:color="auto" w:fill="FFFFFF"/>
              </w:rPr>
              <w:t>as a result of</w:t>
            </w:r>
            <w:proofErr w:type="gramEnd"/>
            <w:r>
              <w:rPr>
                <w:rFonts w:cs="Arial"/>
                <w:color w:val="333333"/>
                <w:sz w:val="21"/>
                <w:szCs w:val="21"/>
                <w:shd w:val="clear" w:color="auto" w:fill="FFFFFF"/>
              </w:rPr>
              <w:t xml:space="preserve"> an EAA or EAL for a consolidation and subsequent notification of changes to the control type, customs status, and some declared details of the consignments.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3921C8"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D1E61F"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a1</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7625C0" w14:textId="77777777" w:rsidR="00F449A6" w:rsidRDefault="00F449A6">
            <w:pPr>
              <w:spacing w:after="0"/>
              <w:rPr>
                <w:rFonts w:eastAsia="Times New Roman" w:cs="Arial"/>
                <w:color w:val="333333"/>
                <w:sz w:val="21"/>
                <w:szCs w:val="21"/>
                <w:lang w:eastAsia="en-GB"/>
              </w:rPr>
            </w:pPr>
          </w:p>
        </w:tc>
      </w:tr>
      <w:tr w:rsidR="00F449A6" w14:paraId="1141FA8A" w14:textId="77777777">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151E50" w14:textId="77777777" w:rsidR="00F449A6" w:rsidRDefault="00DC797D">
            <w:pPr>
              <w:spacing w:after="0"/>
            </w:pPr>
            <w:r>
              <w:rPr>
                <w:rFonts w:cs="Arial"/>
                <w:color w:val="333333"/>
                <w:sz w:val="21"/>
                <w:szCs w:val="21"/>
                <w:shd w:val="clear" w:color="auto" w:fill="FFFFFF"/>
              </w:rPr>
              <w:t>Movement Reference</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38DFD2" w14:textId="77777777" w:rsidR="00F449A6" w:rsidRDefault="00DC797D">
            <w:pPr>
              <w:spacing w:after="0"/>
            </w:pPr>
            <w:r>
              <w:rPr>
                <w:rFonts w:cs="Arial"/>
                <w:color w:val="333333"/>
                <w:sz w:val="21"/>
                <w:szCs w:val="21"/>
                <w:shd w:val="clear" w:color="auto" w:fill="FFFFFF"/>
              </w:rPr>
              <w:t>Optionally used to identify a movement of goods at a location controlled by a CSP.</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EF3F53"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5D2A4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an..25</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2C799B" w14:textId="77777777" w:rsidR="00F449A6" w:rsidRDefault="00F449A6">
            <w:pPr>
              <w:spacing w:after="0"/>
              <w:rPr>
                <w:rFonts w:eastAsia="Times New Roman" w:cs="Arial"/>
                <w:color w:val="333333"/>
                <w:sz w:val="21"/>
                <w:szCs w:val="21"/>
                <w:lang w:eastAsia="en-GB"/>
              </w:rPr>
            </w:pPr>
          </w:p>
        </w:tc>
      </w:tr>
      <w:tr w:rsidR="00F449A6" w14:paraId="213CEF85" w14:textId="77777777">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3541B2" w14:textId="77777777" w:rsidR="00F449A6" w:rsidRDefault="00DC797D">
            <w:pPr>
              <w:spacing w:after="0"/>
            </w:pPr>
            <w:r>
              <w:rPr>
                <w:rFonts w:cs="Arial"/>
                <w:color w:val="333333"/>
                <w:sz w:val="21"/>
                <w:szCs w:val="21"/>
                <w:shd w:val="clear" w:color="auto" w:fill="FFFFFF"/>
              </w:rPr>
              <w:t>Transport ID</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26210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Identifier for the vessel/flight in which the goods will cross the border.</w:t>
            </w:r>
          </w:p>
          <w:p w14:paraId="12CE01CE" w14:textId="77777777" w:rsidR="00F449A6" w:rsidRDefault="00F449A6">
            <w:pPr>
              <w:spacing w:after="0"/>
              <w:rPr>
                <w:rFonts w:eastAsia="Times New Roman" w:cs="Arial"/>
                <w:color w:val="333333"/>
                <w:sz w:val="21"/>
                <w:szCs w:val="21"/>
                <w:lang w:eastAsia="en-GB"/>
              </w:rPr>
            </w:pP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2803C5"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255E6F"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an..35</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A46ED6" w14:textId="77777777" w:rsidR="00F449A6" w:rsidRDefault="00DC797D">
            <w:pPr>
              <w:spacing w:after="0"/>
            </w:pPr>
            <w:r>
              <w:rPr>
                <w:rFonts w:cs="Arial"/>
                <w:sz w:val="20"/>
                <w:szCs w:val="20"/>
              </w:rPr>
              <w:t>There are specific arrangements in place for the provision of specific data in place of those described to assist anti-smuggling checks at the frontier. These are agreed locally between the loader and HMRC.</w:t>
            </w:r>
          </w:p>
        </w:tc>
      </w:tr>
      <w:tr w:rsidR="00F449A6" w14:paraId="3D8ABC87" w14:textId="77777777">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BD8ABF" w14:textId="77777777" w:rsidR="00F449A6" w:rsidRDefault="00DC797D">
            <w:pPr>
              <w:spacing w:after="0"/>
            </w:pPr>
            <w:r>
              <w:rPr>
                <w:rFonts w:cs="Arial"/>
                <w:color w:val="333333"/>
                <w:sz w:val="21"/>
                <w:szCs w:val="21"/>
                <w:shd w:val="clear" w:color="auto" w:fill="FFFFFF"/>
              </w:rPr>
              <w:t>Transport Mode</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809B87" w14:textId="77777777" w:rsidR="00F449A6" w:rsidRDefault="00DC797D">
            <w:pPr>
              <w:spacing w:after="0"/>
            </w:pPr>
            <w:r>
              <w:rPr>
                <w:rFonts w:cs="Arial"/>
                <w:color w:val="333333"/>
                <w:sz w:val="21"/>
                <w:szCs w:val="21"/>
                <w:shd w:val="clear" w:color="auto" w:fill="FFFFFF"/>
              </w:rPr>
              <w:t>The actual mode of transport at the border</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DB513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C7E6F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an..1</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F4D48C" w14:textId="77777777" w:rsidR="00F449A6" w:rsidRDefault="00F449A6">
            <w:pPr>
              <w:spacing w:after="0"/>
              <w:rPr>
                <w:rFonts w:eastAsia="Times New Roman" w:cs="Arial"/>
                <w:color w:val="333333"/>
                <w:sz w:val="21"/>
                <w:szCs w:val="21"/>
                <w:lang w:eastAsia="en-GB"/>
              </w:rPr>
            </w:pPr>
          </w:p>
        </w:tc>
      </w:tr>
      <w:tr w:rsidR="00F449A6" w14:paraId="70F867A6" w14:textId="77777777">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6F4D54"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lastRenderedPageBreak/>
              <w:t>Transport Nationality</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F65187"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The country code for the nationality of the actual means of transport, when crossing the Union's external frontier.</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A282D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82EB18"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a2</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81C1E6" w14:textId="77777777" w:rsidR="00F449A6" w:rsidRDefault="00DC797D">
            <w:pPr>
              <w:spacing w:after="0"/>
            </w:pPr>
            <w:r>
              <w:rPr>
                <w:rFonts w:cs="Arial"/>
                <w:color w:val="333333"/>
                <w:sz w:val="21"/>
                <w:szCs w:val="21"/>
                <w:shd w:val="clear" w:color="auto" w:fill="FFFFFF"/>
              </w:rPr>
              <w:t>Transport Nationality in the EAA is optional - If a country code is provided however, ILE will not perform any validation against the code entered in this field</w:t>
            </w:r>
          </w:p>
        </w:tc>
      </w:tr>
      <w:tr w:rsidR="00F449A6" w14:paraId="1EF55236" w14:textId="77777777">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AD3602"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D9105"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A unique consignment reference which may identify either a consolidation or a declaration.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B11953"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255AF1"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an..35</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1ECEEE" w14:textId="77777777" w:rsidR="00F449A6" w:rsidRDefault="00F449A6">
            <w:pPr>
              <w:spacing w:after="0"/>
              <w:rPr>
                <w:rFonts w:eastAsia="Times New Roman" w:cs="Arial"/>
                <w:color w:val="333333"/>
                <w:sz w:val="21"/>
                <w:szCs w:val="21"/>
                <w:lang w:eastAsia="en-GB"/>
              </w:rPr>
            </w:pPr>
          </w:p>
        </w:tc>
      </w:tr>
      <w:tr w:rsidR="00F449A6" w14:paraId="6467593B" w14:textId="77777777">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5F9B9D"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 Type</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E1A024"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Defines whether the UCR referenced in the message is a DUCR or MUCR. These values are defined as 'D' or 'M'</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C95135"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3D26B5"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a1</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02E066" w14:textId="77777777" w:rsidR="00F449A6" w:rsidRDefault="00F449A6">
            <w:pPr>
              <w:spacing w:after="0"/>
              <w:rPr>
                <w:rFonts w:eastAsia="Times New Roman" w:cs="Arial"/>
                <w:color w:val="333333"/>
                <w:sz w:val="21"/>
                <w:szCs w:val="21"/>
                <w:lang w:eastAsia="en-GB"/>
              </w:rPr>
            </w:pPr>
          </w:p>
        </w:tc>
      </w:tr>
      <w:tr w:rsidR="00F449A6" w14:paraId="437CDAEF" w14:textId="77777777">
        <w:tc>
          <w:tcPr>
            <w:tcW w:w="129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D724C4"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 Part Number</w:t>
            </w:r>
          </w:p>
        </w:tc>
        <w:tc>
          <w:tcPr>
            <w:tcW w:w="3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AA6877"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Derivative/additional reference for the UCR.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76816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4F6D5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n..3</w:t>
            </w:r>
          </w:p>
        </w:tc>
        <w:tc>
          <w:tcPr>
            <w:tcW w:w="352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2368EC" w14:textId="77777777" w:rsidR="00F449A6" w:rsidRDefault="00DC797D">
            <w:pPr>
              <w:spacing w:after="0"/>
            </w:pPr>
            <w:r>
              <w:rPr>
                <w:rFonts w:cs="Arial"/>
                <w:color w:val="333333"/>
                <w:sz w:val="21"/>
                <w:szCs w:val="21"/>
                <w:shd w:val="clear" w:color="auto" w:fill="FFFFFF"/>
              </w:rPr>
              <w:t>Should only be used for CHIEF DUCRs and not for CDS DUCRs.</w:t>
            </w:r>
          </w:p>
        </w:tc>
      </w:tr>
    </w:tbl>
    <w:p w14:paraId="27E7DB51" w14:textId="77777777" w:rsidR="00F449A6" w:rsidRDefault="00F449A6">
      <w:pPr>
        <w:pStyle w:val="BodyText"/>
        <w:spacing w:line="276" w:lineRule="auto"/>
        <w:rPr>
          <w:rFonts w:cs="Arial"/>
        </w:rPr>
      </w:pPr>
    </w:p>
    <w:p w14:paraId="04D579C3" w14:textId="77777777" w:rsidR="00F449A6" w:rsidRDefault="00F449A6">
      <w:pPr>
        <w:pageBreakBefore/>
        <w:spacing w:after="0" w:line="240" w:lineRule="auto"/>
      </w:pPr>
    </w:p>
    <w:p w14:paraId="0CACDE52" w14:textId="77777777" w:rsidR="00F449A6" w:rsidRDefault="00DC797D">
      <w:pPr>
        <w:pStyle w:val="Heading3"/>
      </w:pPr>
      <w:bookmarkStart w:id="111" w:name="_Toc81403284"/>
      <w:bookmarkStart w:id="112" w:name="_Toc151548107"/>
      <w:bookmarkStart w:id="113" w:name="_Toc160529961"/>
      <w:bookmarkStart w:id="114" w:name="_Toc205389139"/>
      <w:r>
        <w:t>Departure - EDL</w:t>
      </w:r>
      <w:bookmarkEnd w:id="111"/>
      <w:bookmarkEnd w:id="112"/>
      <w:bookmarkEnd w:id="113"/>
      <w:bookmarkEnd w:id="114"/>
    </w:p>
    <w:p w14:paraId="5ED9B745" w14:textId="77777777" w:rsidR="00F449A6" w:rsidRDefault="00F449A6">
      <w:pPr>
        <w:pStyle w:val="BodyText"/>
        <w:spacing w:line="276" w:lineRule="auto"/>
        <w:rPr>
          <w:rFonts w:cs="Arial"/>
        </w:rPr>
      </w:pPr>
    </w:p>
    <w:tbl>
      <w:tblPr>
        <w:tblW w:w="10648" w:type="dxa"/>
        <w:tblCellMar>
          <w:left w:w="10" w:type="dxa"/>
          <w:right w:w="10" w:type="dxa"/>
        </w:tblCellMar>
        <w:tblLook w:val="04A0" w:firstRow="1" w:lastRow="0" w:firstColumn="1" w:lastColumn="0" w:noHBand="0" w:noVBand="1"/>
      </w:tblPr>
      <w:tblGrid>
        <w:gridCol w:w="1293"/>
        <w:gridCol w:w="3481"/>
        <w:gridCol w:w="940"/>
        <w:gridCol w:w="928"/>
        <w:gridCol w:w="4006"/>
      </w:tblGrid>
      <w:tr w:rsidR="00F449A6" w14:paraId="24B3A334" w14:textId="77777777">
        <w:trPr>
          <w:tblHeader/>
        </w:trPr>
        <w:tc>
          <w:tcPr>
            <w:tcW w:w="1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58B6D8"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Data Item</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6B6213"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Description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9E3211"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Occurs</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F394BB"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Format</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DD2FA"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Conditions/Notes</w:t>
            </w:r>
          </w:p>
        </w:tc>
      </w:tr>
      <w:tr w:rsidR="00F449A6" w14:paraId="0411045D" w14:textId="77777777">
        <w:tc>
          <w:tcPr>
            <w:tcW w:w="1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88C853" w14:textId="77777777" w:rsidR="00F449A6" w:rsidRDefault="00DC797D">
            <w:pPr>
              <w:spacing w:after="0"/>
            </w:pPr>
            <w:r>
              <w:rPr>
                <w:rFonts w:cs="Arial"/>
                <w:color w:val="333333"/>
                <w:sz w:val="21"/>
                <w:szCs w:val="21"/>
                <w:shd w:val="clear" w:color="auto" w:fill="FFFFFF"/>
              </w:rPr>
              <w:t>Message Code</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79E81B" w14:textId="77777777" w:rsidR="00F449A6" w:rsidRDefault="00F449A6">
            <w:pPr>
              <w:spacing w:before="150" w:after="0"/>
              <w:rPr>
                <w:rFonts w:eastAsia="Times New Roman" w:cs="Arial"/>
                <w:color w:val="333333"/>
                <w:sz w:val="21"/>
                <w:szCs w:val="21"/>
                <w:lang w:eastAsia="en-GB"/>
              </w:rPr>
            </w:pP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CA0004"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6F79B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a3</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9E0ACD" w14:textId="77777777" w:rsidR="00F449A6" w:rsidRDefault="00F449A6">
            <w:pPr>
              <w:spacing w:after="0"/>
              <w:rPr>
                <w:rFonts w:eastAsia="Times New Roman" w:cs="Arial"/>
                <w:color w:val="333333"/>
                <w:sz w:val="21"/>
                <w:szCs w:val="21"/>
                <w:lang w:eastAsia="en-GB"/>
              </w:rPr>
            </w:pPr>
          </w:p>
        </w:tc>
      </w:tr>
      <w:tr w:rsidR="00F449A6" w14:paraId="282DC666" w14:textId="77777777">
        <w:tc>
          <w:tcPr>
            <w:tcW w:w="1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E10582" w14:textId="77777777" w:rsidR="00F449A6" w:rsidRDefault="00DC797D">
            <w:pPr>
              <w:spacing w:after="0"/>
            </w:pPr>
            <w:r>
              <w:rPr>
                <w:rFonts w:cs="Arial"/>
                <w:sz w:val="21"/>
                <w:szCs w:val="21"/>
                <w:shd w:val="clear" w:color="auto" w:fill="FFFFFF"/>
              </w:rPr>
              <w:t>EORI</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9D0CA8" w14:textId="77777777" w:rsidR="00F449A6" w:rsidRDefault="00DC797D">
            <w:pPr>
              <w:spacing w:after="0"/>
            </w:pPr>
            <w:r>
              <w:rPr>
                <w:rFonts w:cs="Arial"/>
                <w:sz w:val="21"/>
                <w:szCs w:val="21"/>
                <w:shd w:val="clear" w:color="auto" w:fill="FFFFFF"/>
              </w:rPr>
              <w:t>Unique ID for the trader/requester. Currently unused as the Submitter in the header is used for authorisations.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FB5BB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FA530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an..17</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505084" w14:textId="77777777" w:rsidR="00F449A6" w:rsidRDefault="00F449A6">
            <w:pPr>
              <w:spacing w:after="0"/>
              <w:rPr>
                <w:rFonts w:eastAsia="Times New Roman" w:cs="Arial"/>
                <w:sz w:val="21"/>
                <w:szCs w:val="21"/>
                <w:lang w:eastAsia="en-GB"/>
              </w:rPr>
            </w:pPr>
          </w:p>
        </w:tc>
      </w:tr>
      <w:tr w:rsidR="00F449A6" w14:paraId="12857F4A" w14:textId="77777777">
        <w:tc>
          <w:tcPr>
            <w:tcW w:w="1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2106DA" w14:textId="77777777" w:rsidR="00F449A6" w:rsidRDefault="00DC797D">
            <w:pPr>
              <w:spacing w:after="0"/>
            </w:pPr>
            <w:r>
              <w:rPr>
                <w:rFonts w:cs="Arial"/>
                <w:color w:val="333333"/>
                <w:sz w:val="21"/>
                <w:szCs w:val="21"/>
                <w:shd w:val="clear" w:color="auto" w:fill="FFFFFF"/>
              </w:rPr>
              <w:t>Agent Location</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10C432" w14:textId="77777777" w:rsidR="00F449A6" w:rsidRDefault="00DC797D">
            <w:pPr>
              <w:spacing w:after="0"/>
            </w:pPr>
            <w:r>
              <w:rPr>
                <w:rFonts w:cs="Arial"/>
                <w:color w:val="000000"/>
                <w:sz w:val="21"/>
                <w:szCs w:val="21"/>
                <w:shd w:val="clear" w:color="auto" w:fill="FFFFFF"/>
              </w:rPr>
              <w:t xml:space="preserve">This is effectively superseded by the header fields containing the badge and conversation IDs. </w:t>
            </w:r>
            <w:r>
              <w:rPr>
                <w:rFonts w:cs="Arial"/>
                <w:color w:val="333333"/>
                <w:sz w:val="21"/>
                <w:szCs w:val="21"/>
                <w:shd w:val="clear" w:color="auto" w:fill="FFFFFF"/>
              </w:rPr>
              <w:t>Currently unused and is a candidate for removal as the data will now be passed in the header fields.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437453"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D27CE8" w14:textId="77777777" w:rsidR="00F449A6" w:rsidRDefault="00DC797D">
            <w:pPr>
              <w:spacing w:after="0"/>
            </w:pPr>
            <w:r>
              <w:rPr>
                <w:rFonts w:eastAsia="Times New Roman" w:cs="Arial"/>
                <w:sz w:val="21"/>
                <w:szCs w:val="21"/>
                <w:lang w:eastAsia="en-GB"/>
              </w:rPr>
              <w:t>an..12</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0E815C" w14:textId="77777777" w:rsidR="00F449A6" w:rsidRDefault="00F449A6">
            <w:pPr>
              <w:spacing w:after="0"/>
              <w:rPr>
                <w:rFonts w:eastAsia="Times New Roman" w:cs="Arial"/>
                <w:color w:val="333333"/>
                <w:sz w:val="21"/>
                <w:szCs w:val="21"/>
                <w:lang w:eastAsia="en-GB"/>
              </w:rPr>
            </w:pPr>
          </w:p>
        </w:tc>
      </w:tr>
      <w:tr w:rsidR="00F449A6" w14:paraId="39D43CC8" w14:textId="77777777">
        <w:tc>
          <w:tcPr>
            <w:tcW w:w="1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70FDB2" w14:textId="77777777" w:rsidR="00F449A6" w:rsidRDefault="00DC797D">
            <w:pPr>
              <w:spacing w:after="0"/>
            </w:pPr>
            <w:r>
              <w:rPr>
                <w:rFonts w:cs="Arial"/>
                <w:color w:val="333333"/>
                <w:sz w:val="21"/>
                <w:szCs w:val="21"/>
                <w:shd w:val="clear" w:color="auto" w:fill="FFFFFF"/>
              </w:rPr>
              <w:t>Agent Role</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C157E6" w14:textId="77777777" w:rsidR="00F449A6" w:rsidRDefault="00DC797D">
            <w:pPr>
              <w:spacing w:after="0"/>
            </w:pPr>
            <w:r>
              <w:rPr>
                <w:rFonts w:cs="Arial"/>
                <w:color w:val="000000"/>
                <w:sz w:val="21"/>
                <w:szCs w:val="21"/>
                <w:shd w:val="clear" w:color="auto" w:fill="FFFFFF"/>
              </w:rPr>
              <w:t xml:space="preserve">This is effectively superseded by the header fields containing the badge and conversation IDs. </w:t>
            </w:r>
            <w:r>
              <w:rPr>
                <w:rFonts w:cs="Arial"/>
                <w:color w:val="333333"/>
                <w:sz w:val="21"/>
                <w:szCs w:val="21"/>
                <w:shd w:val="clear" w:color="auto" w:fill="FFFFFF"/>
              </w:rPr>
              <w:t>Currently unused and is a candidate for removal as the data will now be passed in the header fields.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560246"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A20A9A"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an..3</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7D8140" w14:textId="77777777" w:rsidR="00F449A6" w:rsidRDefault="00F449A6">
            <w:pPr>
              <w:spacing w:after="0"/>
              <w:rPr>
                <w:rFonts w:eastAsia="Times New Roman" w:cs="Arial"/>
                <w:color w:val="333333"/>
                <w:sz w:val="21"/>
                <w:szCs w:val="21"/>
                <w:lang w:eastAsia="en-GB"/>
              </w:rPr>
            </w:pPr>
          </w:p>
        </w:tc>
      </w:tr>
      <w:tr w:rsidR="00F449A6" w14:paraId="619EED97" w14:textId="77777777">
        <w:tc>
          <w:tcPr>
            <w:tcW w:w="1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2C97E7" w14:textId="77777777" w:rsidR="00F449A6" w:rsidRDefault="00DC797D">
            <w:pPr>
              <w:spacing w:after="0"/>
            </w:pPr>
            <w:r>
              <w:rPr>
                <w:rFonts w:cs="Arial"/>
                <w:color w:val="333333"/>
                <w:sz w:val="21"/>
                <w:szCs w:val="21"/>
                <w:shd w:val="clear" w:color="auto" w:fill="FFFFFF"/>
              </w:rPr>
              <w:t>Goods Departure Date</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CC4B31" w14:textId="77777777" w:rsidR="00F449A6" w:rsidRDefault="00DC797D">
            <w:pPr>
              <w:spacing w:after="0"/>
            </w:pPr>
            <w:r>
              <w:rPr>
                <w:rFonts w:cs="Arial"/>
                <w:color w:val="333333"/>
                <w:sz w:val="21"/>
                <w:szCs w:val="21"/>
                <w:shd w:val="clear" w:color="auto" w:fill="FFFFFF"/>
              </w:rPr>
              <w:t>The date at which a movement departed from a location as given by the inventory system.</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6D5B36"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50FA3D" w14:textId="77777777" w:rsidR="00F449A6" w:rsidRDefault="00DC797D">
            <w:pPr>
              <w:spacing w:after="0"/>
            </w:pPr>
            <w:r>
              <w:rPr>
                <w:rFonts w:cs="Arial"/>
                <w:color w:val="333333"/>
                <w:sz w:val="21"/>
                <w:szCs w:val="21"/>
                <w:shd w:val="clear" w:color="auto" w:fill="FFFFFF"/>
              </w:rPr>
              <w:t>an..35</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9CC4E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 EDL is to be used to report departure inland (i.e. back into the UK from a port) as well as departure from the UK. For departure from the UK and departure inland, the departure date and all the transport details must all be supplied.</w:t>
            </w:r>
          </w:p>
          <w:p w14:paraId="273AF4D0" w14:textId="77777777" w:rsidR="00F449A6" w:rsidRDefault="00F449A6">
            <w:pPr>
              <w:spacing w:after="0"/>
              <w:rPr>
                <w:rFonts w:cs="Arial"/>
                <w:color w:val="333333"/>
                <w:sz w:val="21"/>
                <w:szCs w:val="21"/>
                <w:shd w:val="clear" w:color="auto" w:fill="FFFFFF"/>
              </w:rPr>
            </w:pPr>
          </w:p>
          <w:p w14:paraId="1BCEA50F" w14:textId="77777777" w:rsidR="00F449A6" w:rsidRDefault="00DC797D">
            <w:pPr>
              <w:spacing w:after="0"/>
            </w:pPr>
            <w:r>
              <w:t xml:space="preserve">If no time zone is provided UTC will be assumed. </w:t>
            </w:r>
          </w:p>
        </w:tc>
      </w:tr>
      <w:tr w:rsidR="00F449A6" w14:paraId="191DC552" w14:textId="77777777">
        <w:tc>
          <w:tcPr>
            <w:tcW w:w="1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0D9C17" w14:textId="77777777" w:rsidR="00F449A6" w:rsidRDefault="00DC797D">
            <w:pPr>
              <w:spacing w:after="0"/>
            </w:pPr>
            <w:r>
              <w:rPr>
                <w:rFonts w:cs="Arial"/>
                <w:color w:val="333333"/>
                <w:sz w:val="21"/>
                <w:szCs w:val="21"/>
                <w:shd w:val="clear" w:color="auto" w:fill="FFFFFF"/>
              </w:rPr>
              <w:t>Goods Location</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29D6DB" w14:textId="77777777" w:rsidR="00F449A6" w:rsidRDefault="00DC797D">
            <w:pPr>
              <w:spacing w:after="0"/>
            </w:pPr>
            <w:r>
              <w:rPr>
                <w:rFonts w:cs="Arial"/>
                <w:color w:val="333333"/>
                <w:sz w:val="21"/>
                <w:szCs w:val="21"/>
                <w:shd w:val="clear" w:color="auto" w:fill="FFFFFF"/>
              </w:rPr>
              <w:t>This element identifies the location of the goods when notifying the arrival and departure of movements. For departure from the UK the location is the place of loading.</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244164" w14:textId="77777777" w:rsidR="00F449A6" w:rsidRDefault="00DC797D">
            <w:pPr>
              <w:spacing w:after="0"/>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ED44C9" w14:textId="77777777" w:rsidR="00F449A6" w:rsidRDefault="00DC797D">
            <w:pPr>
              <w:spacing w:after="0"/>
            </w:pPr>
            <w:r>
              <w:rPr>
                <w:rFonts w:cs="Arial"/>
                <w:color w:val="333333"/>
                <w:sz w:val="21"/>
                <w:szCs w:val="21"/>
                <w:shd w:val="clear" w:color="auto" w:fill="FFFFFF"/>
              </w:rPr>
              <w:t>an..17</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74BA5A" w14:textId="77777777" w:rsidR="00F449A6" w:rsidRDefault="00DC797D">
            <w:pPr>
              <w:spacing w:after="0"/>
            </w:pPr>
            <w:r>
              <w:rPr>
                <w:rFonts w:cs="Arial"/>
                <w:color w:val="333333"/>
                <w:sz w:val="21"/>
                <w:szCs w:val="21"/>
                <w:shd w:val="clear" w:color="auto" w:fill="FFFFFF"/>
              </w:rPr>
              <w:t>For departure from the UK, the Goods Location is deemed to be the place of loading.</w:t>
            </w:r>
          </w:p>
        </w:tc>
      </w:tr>
      <w:tr w:rsidR="00F449A6" w14:paraId="3210333A" w14:textId="77777777">
        <w:tc>
          <w:tcPr>
            <w:tcW w:w="1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279E3A" w14:textId="77777777" w:rsidR="00F449A6" w:rsidRDefault="00DC797D">
            <w:pPr>
              <w:spacing w:after="0"/>
            </w:pPr>
            <w:r>
              <w:rPr>
                <w:rFonts w:cs="Arial"/>
                <w:color w:val="333333"/>
                <w:sz w:val="21"/>
                <w:szCs w:val="21"/>
                <w:shd w:val="clear" w:color="auto" w:fill="FFFFFF"/>
              </w:rPr>
              <w:t>Shed Op ID</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EDE854" w14:textId="77777777" w:rsidR="00F449A6" w:rsidRDefault="00DC797D">
            <w:pPr>
              <w:spacing w:after="0"/>
            </w:pPr>
            <w:r>
              <w:rPr>
                <w:rFonts w:cs="Arial"/>
                <w:color w:val="333333"/>
                <w:sz w:val="21"/>
                <w:szCs w:val="21"/>
                <w:shd w:val="clear" w:color="auto" w:fill="FFFFFF"/>
              </w:rPr>
              <w:t>Identifies the transit shed.</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F6CB20" w14:textId="77777777" w:rsidR="00F449A6" w:rsidRDefault="00DC797D">
            <w:pPr>
              <w:spacing w:after="0"/>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DB5C4C" w14:textId="77777777" w:rsidR="00F449A6" w:rsidRDefault="00DC797D">
            <w:pPr>
              <w:spacing w:after="0"/>
            </w:pPr>
            <w:r>
              <w:rPr>
                <w:rFonts w:cs="Arial"/>
                <w:color w:val="333333"/>
                <w:sz w:val="21"/>
                <w:szCs w:val="21"/>
                <w:shd w:val="clear" w:color="auto" w:fill="FFFFFF"/>
              </w:rPr>
              <w:t>an..3</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70A900"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As goods location has now changed format to include the shed ID, this data element is not expected to be used.</w:t>
            </w:r>
          </w:p>
        </w:tc>
      </w:tr>
      <w:tr w:rsidR="00F449A6" w14:paraId="24E0ED32" w14:textId="77777777">
        <w:tc>
          <w:tcPr>
            <w:tcW w:w="1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8A03D3" w14:textId="77777777" w:rsidR="00F449A6" w:rsidRDefault="00DC797D">
            <w:pPr>
              <w:spacing w:after="0"/>
            </w:pPr>
            <w:r>
              <w:rPr>
                <w:rFonts w:cs="Arial"/>
                <w:color w:val="333333"/>
                <w:sz w:val="21"/>
                <w:szCs w:val="21"/>
                <w:shd w:val="clear" w:color="auto" w:fill="FFFFFF"/>
              </w:rPr>
              <w:lastRenderedPageBreak/>
              <w:t>Transport ID</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C181A0" w14:textId="77777777" w:rsidR="00F449A6" w:rsidRDefault="00DC797D">
            <w:pPr>
              <w:spacing w:after="0"/>
            </w:pPr>
            <w:r>
              <w:rPr>
                <w:rFonts w:cs="Arial"/>
                <w:color w:val="333333"/>
                <w:sz w:val="21"/>
                <w:szCs w:val="21"/>
                <w:shd w:val="clear" w:color="auto" w:fill="FFFFFF"/>
              </w:rPr>
              <w:t>Identifier for the vessel/flight in which the goods crossed the border.</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96DE5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DDB71A"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an..35</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C6636C" w14:textId="77777777" w:rsidR="00F449A6" w:rsidRDefault="00DC797D">
            <w:pPr>
              <w:spacing w:after="0"/>
            </w:pPr>
            <w:r>
              <w:rPr>
                <w:rFonts w:cs="Arial"/>
                <w:color w:val="333333"/>
                <w:sz w:val="21"/>
                <w:szCs w:val="21"/>
                <w:shd w:val="clear" w:color="auto" w:fill="FFFFFF"/>
              </w:rPr>
              <w:t>An EDL is to be used to report departure inland (i.e. back into the UK from a port) as well as departure from the UK. For departure from the UK, the departure date and all the transport details must be supplied. If the goods are departed inland these details must not all be supplied.</w:t>
            </w:r>
          </w:p>
        </w:tc>
      </w:tr>
      <w:tr w:rsidR="00F449A6" w14:paraId="1B4D532E" w14:textId="77777777">
        <w:tc>
          <w:tcPr>
            <w:tcW w:w="1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F84B2A" w14:textId="77777777" w:rsidR="00F449A6" w:rsidRDefault="00DC797D">
            <w:pPr>
              <w:spacing w:after="0"/>
            </w:pPr>
            <w:r>
              <w:rPr>
                <w:rFonts w:cs="Arial"/>
                <w:color w:val="333333"/>
                <w:sz w:val="21"/>
                <w:szCs w:val="21"/>
                <w:shd w:val="clear" w:color="auto" w:fill="FFFFFF"/>
              </w:rPr>
              <w:t>Transport Mode</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686658" w14:textId="77777777" w:rsidR="00F449A6" w:rsidRDefault="00DC797D">
            <w:pPr>
              <w:spacing w:after="0"/>
            </w:pPr>
            <w:r>
              <w:rPr>
                <w:rFonts w:cs="Arial"/>
                <w:color w:val="333333"/>
                <w:sz w:val="21"/>
                <w:szCs w:val="21"/>
                <w:shd w:val="clear" w:color="auto" w:fill="FFFFFF"/>
              </w:rPr>
              <w:t>The actual mode of transport at the border</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2B20E1"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99023A"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an..1</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F71E2C" w14:textId="77777777" w:rsidR="00F449A6" w:rsidRDefault="00F449A6">
            <w:pPr>
              <w:spacing w:after="0"/>
              <w:rPr>
                <w:rFonts w:eastAsia="Times New Roman" w:cs="Arial"/>
                <w:color w:val="333333"/>
                <w:sz w:val="21"/>
                <w:szCs w:val="21"/>
                <w:lang w:eastAsia="en-GB"/>
              </w:rPr>
            </w:pPr>
          </w:p>
        </w:tc>
      </w:tr>
      <w:tr w:rsidR="00F449A6" w14:paraId="74B28C81" w14:textId="77777777">
        <w:tc>
          <w:tcPr>
            <w:tcW w:w="1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7CD359" w14:textId="77777777" w:rsidR="00F449A6" w:rsidRDefault="00DC797D">
            <w:pPr>
              <w:spacing w:after="0"/>
            </w:pPr>
            <w:r>
              <w:rPr>
                <w:rFonts w:cs="Arial"/>
                <w:color w:val="333333"/>
                <w:sz w:val="21"/>
                <w:szCs w:val="21"/>
                <w:shd w:val="clear" w:color="auto" w:fill="FFFFFF"/>
              </w:rPr>
              <w:t>Transport Nationality</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C4A352" w14:textId="77777777" w:rsidR="00F449A6" w:rsidRDefault="00DC797D">
            <w:pPr>
              <w:spacing w:after="0"/>
            </w:pPr>
            <w:r>
              <w:rPr>
                <w:rFonts w:cs="Arial"/>
                <w:color w:val="333333"/>
                <w:sz w:val="21"/>
                <w:szCs w:val="21"/>
                <w:shd w:val="clear" w:color="auto" w:fill="FFFFFF"/>
              </w:rPr>
              <w:t>The country code for the nationality of the actual means of transport, when crossing the Union's external frontier.</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BA5E27"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BAC98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a2</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D2CF5C" w14:textId="77777777" w:rsidR="00F449A6" w:rsidRDefault="00DC797D">
            <w:pPr>
              <w:spacing w:after="0"/>
            </w:pPr>
            <w:r>
              <w:rPr>
                <w:rFonts w:cs="Arial"/>
                <w:color w:val="333333"/>
                <w:sz w:val="21"/>
                <w:szCs w:val="21"/>
                <w:shd w:val="clear" w:color="auto" w:fill="FFFFFF"/>
              </w:rPr>
              <w:t xml:space="preserve">Transport Nationality in the EDL is conditional </w:t>
            </w:r>
            <w:proofErr w:type="gramStart"/>
            <w:r>
              <w:rPr>
                <w:rFonts w:cs="Arial"/>
                <w:color w:val="333333"/>
                <w:sz w:val="21"/>
                <w:szCs w:val="21"/>
                <w:shd w:val="clear" w:color="auto" w:fill="FFFFFF"/>
              </w:rPr>
              <w:t>on the basis of</w:t>
            </w:r>
            <w:proofErr w:type="gramEnd"/>
            <w:r>
              <w:rPr>
                <w:rFonts w:cs="Arial"/>
                <w:color w:val="333333"/>
                <w:sz w:val="21"/>
                <w:szCs w:val="21"/>
                <w:shd w:val="clear" w:color="auto" w:fill="FFFFFF"/>
              </w:rPr>
              <w:t xml:space="preserve"> frustrated exports - If a country code is provided however, ILE will not perform any validation against the code entered in this field.</w:t>
            </w:r>
          </w:p>
          <w:p w14:paraId="0B69CB8D" w14:textId="77777777" w:rsidR="00F449A6" w:rsidRDefault="00DC797D">
            <w:pPr>
              <w:spacing w:after="0"/>
            </w:pPr>
            <w:r>
              <w:rPr>
                <w:rFonts w:cs="Arial"/>
                <w:color w:val="333333"/>
                <w:sz w:val="21"/>
                <w:szCs w:val="21"/>
                <w:shd w:val="clear" w:color="auto" w:fill="FFFFFF"/>
              </w:rPr>
              <w:t xml:space="preserve">Where goods have </w:t>
            </w:r>
            <w:proofErr w:type="gramStart"/>
            <w:r>
              <w:rPr>
                <w:rFonts w:cs="Arial"/>
                <w:color w:val="333333"/>
                <w:sz w:val="21"/>
                <w:szCs w:val="21"/>
                <w:shd w:val="clear" w:color="auto" w:fill="FFFFFF"/>
              </w:rPr>
              <w:t>actually been</w:t>
            </w:r>
            <w:proofErr w:type="gramEnd"/>
            <w:r>
              <w:rPr>
                <w:rFonts w:cs="Arial"/>
                <w:color w:val="333333"/>
                <w:sz w:val="21"/>
                <w:szCs w:val="21"/>
                <w:shd w:val="clear" w:color="auto" w:fill="FFFFFF"/>
              </w:rPr>
              <w:t xml:space="preserve"> exported from the UK, a valid country code for the nationality of Transport is required. Where goods are diverted back in land / frustrated, the Nationality of Transport should be left blank</w:t>
            </w:r>
          </w:p>
        </w:tc>
      </w:tr>
      <w:tr w:rsidR="00F449A6" w14:paraId="0DF602D2" w14:textId="77777777">
        <w:tc>
          <w:tcPr>
            <w:tcW w:w="1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C5181E"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3AF611"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A unique consignment reference which may identify either a consolidation or a declaration.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FEA261" w14:textId="77777777" w:rsidR="00F449A6" w:rsidRDefault="00DC797D">
            <w:pPr>
              <w:spacing w:after="0"/>
            </w:pPr>
            <w:r>
              <w:rPr>
                <w:rFonts w:cs="Arial"/>
                <w:color w:val="333333"/>
                <w:sz w:val="21"/>
                <w:szCs w:val="21"/>
                <w:shd w:val="clear" w:color="auto" w:fill="FFFFFF"/>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A804B2" w14:textId="77777777" w:rsidR="00F449A6" w:rsidRDefault="00DC797D">
            <w:pPr>
              <w:spacing w:after="0"/>
            </w:pPr>
            <w:r>
              <w:rPr>
                <w:rFonts w:cs="Arial"/>
                <w:color w:val="333333"/>
                <w:sz w:val="21"/>
                <w:szCs w:val="21"/>
                <w:shd w:val="clear" w:color="auto" w:fill="FFFFFF"/>
              </w:rPr>
              <w:t>an..35</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C8EB41" w14:textId="77777777" w:rsidR="00F449A6" w:rsidRDefault="00F449A6">
            <w:pPr>
              <w:spacing w:after="0"/>
              <w:rPr>
                <w:rFonts w:eastAsia="Times New Roman" w:cs="Arial"/>
                <w:color w:val="333333"/>
                <w:sz w:val="21"/>
                <w:szCs w:val="21"/>
                <w:lang w:eastAsia="en-GB"/>
              </w:rPr>
            </w:pPr>
          </w:p>
        </w:tc>
      </w:tr>
      <w:tr w:rsidR="00F449A6" w14:paraId="2FBA330F" w14:textId="77777777">
        <w:tc>
          <w:tcPr>
            <w:tcW w:w="1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D6DC7A"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 Type</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D4F1EA"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Defines whether the UCR referenced in the message is a DUCR or MUCR. These values are defined as 'D' or 'M'</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515D52" w14:textId="77777777" w:rsidR="00F449A6" w:rsidRDefault="00DC797D">
            <w:pPr>
              <w:spacing w:after="0"/>
            </w:pPr>
            <w:r>
              <w:rPr>
                <w:rFonts w:cs="Arial"/>
                <w:color w:val="333333"/>
                <w:sz w:val="21"/>
                <w:szCs w:val="21"/>
                <w:shd w:val="clear" w:color="auto" w:fill="FFFFFF"/>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75FF49" w14:textId="77777777" w:rsidR="00F449A6" w:rsidRDefault="00DC797D">
            <w:pPr>
              <w:spacing w:after="0"/>
            </w:pPr>
            <w:r>
              <w:rPr>
                <w:rFonts w:cs="Arial"/>
                <w:color w:val="333333"/>
                <w:sz w:val="21"/>
                <w:szCs w:val="21"/>
                <w:shd w:val="clear" w:color="auto" w:fill="FFFFFF"/>
              </w:rPr>
              <w:t>a1</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CF6DF6" w14:textId="77777777" w:rsidR="00F449A6" w:rsidRDefault="00DC797D">
            <w:pPr>
              <w:spacing w:after="0"/>
            </w:pPr>
            <w:r>
              <w:rPr>
                <w:rFonts w:cs="Arial"/>
                <w:color w:val="333333"/>
                <w:sz w:val="21"/>
                <w:szCs w:val="21"/>
                <w:shd w:val="clear" w:color="auto" w:fill="FFFFFF"/>
              </w:rPr>
              <w:t>If UCR is present then, UCR Type must also be.</w:t>
            </w:r>
          </w:p>
        </w:tc>
      </w:tr>
      <w:tr w:rsidR="00F449A6" w14:paraId="1730F157" w14:textId="77777777">
        <w:tc>
          <w:tcPr>
            <w:tcW w:w="129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45A53D"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 Part Number</w:t>
            </w:r>
          </w:p>
        </w:tc>
        <w:tc>
          <w:tcPr>
            <w:tcW w:w="348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E0C005"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Derivative/additional reference for the UCR.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3355C2" w14:textId="77777777" w:rsidR="00F449A6" w:rsidRDefault="00DC797D">
            <w:pPr>
              <w:spacing w:after="0"/>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6DDA6E" w14:textId="77777777" w:rsidR="00F449A6" w:rsidRDefault="00DC797D">
            <w:pPr>
              <w:spacing w:after="0"/>
            </w:pPr>
            <w:r>
              <w:rPr>
                <w:rFonts w:eastAsia="Times New Roman" w:cs="Arial"/>
                <w:color w:val="333333"/>
                <w:sz w:val="21"/>
                <w:szCs w:val="21"/>
                <w:lang w:eastAsia="en-GB"/>
              </w:rPr>
              <w:t>n..3</w:t>
            </w:r>
          </w:p>
        </w:tc>
        <w:tc>
          <w:tcPr>
            <w:tcW w:w="400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617777"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Should only be used for CHIEF DUCRs and not for CDS DUCRs.</w:t>
            </w:r>
          </w:p>
        </w:tc>
      </w:tr>
    </w:tbl>
    <w:p w14:paraId="4BA759AA" w14:textId="77777777" w:rsidR="00F449A6" w:rsidRDefault="00F449A6">
      <w:pPr>
        <w:pStyle w:val="BodyText"/>
        <w:spacing w:line="276" w:lineRule="auto"/>
        <w:rPr>
          <w:rFonts w:cs="Arial"/>
        </w:rPr>
      </w:pPr>
    </w:p>
    <w:p w14:paraId="6E27BE66" w14:textId="77777777" w:rsidR="00F449A6" w:rsidRDefault="00F449A6">
      <w:pPr>
        <w:pStyle w:val="BodyText"/>
        <w:spacing w:line="276" w:lineRule="auto"/>
        <w:rPr>
          <w:rFonts w:cs="Arial"/>
        </w:rPr>
      </w:pPr>
    </w:p>
    <w:p w14:paraId="05C041A0" w14:textId="77777777" w:rsidR="00F449A6" w:rsidRDefault="00F449A6">
      <w:pPr>
        <w:pageBreakBefore/>
        <w:spacing w:after="0" w:line="240" w:lineRule="auto"/>
      </w:pPr>
    </w:p>
    <w:p w14:paraId="3BA24043" w14:textId="77777777" w:rsidR="00F449A6" w:rsidRDefault="00DC797D">
      <w:pPr>
        <w:pStyle w:val="Heading3"/>
      </w:pPr>
      <w:bookmarkStart w:id="115" w:name="_Toc81403285"/>
      <w:bookmarkStart w:id="116" w:name="_Toc151548108"/>
      <w:bookmarkStart w:id="117" w:name="_Toc160529962"/>
      <w:bookmarkStart w:id="118" w:name="_Toc205389140"/>
      <w:r>
        <w:t>Associate / Disassociate / Shut UCR - EAC</w:t>
      </w:r>
      <w:bookmarkEnd w:id="115"/>
      <w:bookmarkEnd w:id="116"/>
      <w:bookmarkEnd w:id="117"/>
      <w:bookmarkEnd w:id="118"/>
    </w:p>
    <w:p w14:paraId="5A881976" w14:textId="77777777" w:rsidR="00F449A6" w:rsidRDefault="00F449A6">
      <w:pPr>
        <w:pStyle w:val="BodyText"/>
        <w:spacing w:line="276" w:lineRule="auto"/>
        <w:rPr>
          <w:rFonts w:cs="Arial"/>
        </w:rPr>
      </w:pPr>
    </w:p>
    <w:tbl>
      <w:tblPr>
        <w:tblW w:w="10648" w:type="dxa"/>
        <w:tblCellMar>
          <w:left w:w="10" w:type="dxa"/>
          <w:right w:w="10" w:type="dxa"/>
        </w:tblCellMar>
        <w:tblLook w:val="04A0" w:firstRow="1" w:lastRow="0" w:firstColumn="1" w:lastColumn="0" w:noHBand="0" w:noVBand="1"/>
      </w:tblPr>
      <w:tblGrid>
        <w:gridCol w:w="1294"/>
        <w:gridCol w:w="4389"/>
        <w:gridCol w:w="940"/>
        <w:gridCol w:w="928"/>
        <w:gridCol w:w="3097"/>
      </w:tblGrid>
      <w:tr w:rsidR="00F449A6" w14:paraId="53D29AA6" w14:textId="77777777">
        <w:trPr>
          <w:tblHeader/>
        </w:trPr>
        <w:tc>
          <w:tcPr>
            <w:tcW w:w="12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45BCE1"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Data Item</w:t>
            </w:r>
          </w:p>
        </w:tc>
        <w:tc>
          <w:tcPr>
            <w:tcW w:w="43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6BC4A1"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Description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631381"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Occurs</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F00C7D"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Format</w:t>
            </w:r>
          </w:p>
        </w:tc>
        <w:tc>
          <w:tcPr>
            <w:tcW w:w="3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1BDBF7"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Conditions/Notes</w:t>
            </w:r>
          </w:p>
        </w:tc>
      </w:tr>
      <w:tr w:rsidR="00F449A6" w14:paraId="5316674E" w14:textId="77777777">
        <w:tc>
          <w:tcPr>
            <w:tcW w:w="12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83BF53" w14:textId="77777777" w:rsidR="00F449A6" w:rsidRDefault="00DC797D">
            <w:pPr>
              <w:spacing w:after="0"/>
            </w:pPr>
            <w:r>
              <w:rPr>
                <w:rFonts w:cs="Arial"/>
                <w:color w:val="333333"/>
                <w:sz w:val="21"/>
                <w:szCs w:val="21"/>
                <w:shd w:val="clear" w:color="auto" w:fill="FFFFFF"/>
              </w:rPr>
              <w:t>Message Code</w:t>
            </w:r>
          </w:p>
        </w:tc>
        <w:tc>
          <w:tcPr>
            <w:tcW w:w="43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4FB801" w14:textId="77777777" w:rsidR="00F449A6" w:rsidRDefault="00F449A6">
            <w:pPr>
              <w:spacing w:after="0"/>
              <w:rPr>
                <w:rFonts w:eastAsia="Times New Roman" w:cs="Arial"/>
                <w:color w:val="333333"/>
                <w:sz w:val="21"/>
                <w:szCs w:val="21"/>
                <w:lang w:eastAsia="en-GB"/>
              </w:rPr>
            </w:pP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52EAE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0BB43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a3</w:t>
            </w:r>
          </w:p>
        </w:tc>
        <w:tc>
          <w:tcPr>
            <w:tcW w:w="3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0E1A5E" w14:textId="77777777" w:rsidR="00F449A6" w:rsidRDefault="00F449A6">
            <w:pPr>
              <w:spacing w:after="0"/>
              <w:rPr>
                <w:rFonts w:eastAsia="Times New Roman" w:cs="Arial"/>
                <w:color w:val="333333"/>
                <w:sz w:val="21"/>
                <w:szCs w:val="21"/>
                <w:lang w:eastAsia="en-GB"/>
              </w:rPr>
            </w:pPr>
          </w:p>
        </w:tc>
      </w:tr>
      <w:tr w:rsidR="00F449A6" w14:paraId="1FD834AA" w14:textId="77777777">
        <w:tc>
          <w:tcPr>
            <w:tcW w:w="12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860F67" w14:textId="77777777" w:rsidR="00F449A6" w:rsidRDefault="00DC797D">
            <w:pPr>
              <w:spacing w:after="0"/>
            </w:pPr>
            <w:r>
              <w:rPr>
                <w:rFonts w:cs="Arial"/>
                <w:color w:val="333333"/>
                <w:sz w:val="21"/>
                <w:szCs w:val="21"/>
                <w:shd w:val="clear" w:color="auto" w:fill="FFFFFF"/>
              </w:rPr>
              <w:t>Master UCR</w:t>
            </w:r>
          </w:p>
        </w:tc>
        <w:tc>
          <w:tcPr>
            <w:tcW w:w="43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09A3C2" w14:textId="77777777" w:rsidR="00F449A6" w:rsidRDefault="00DC797D">
            <w:pPr>
              <w:spacing w:after="0"/>
            </w:pPr>
            <w:r>
              <w:rPr>
                <w:rFonts w:cs="Arial"/>
                <w:color w:val="333333"/>
                <w:sz w:val="21"/>
                <w:szCs w:val="21"/>
                <w:shd w:val="clear" w:color="auto" w:fill="FFFFFF"/>
              </w:rPr>
              <w:t>A unique consignment reference which may identify a consolidation.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DC0BEF" w14:textId="77777777" w:rsidR="00F449A6" w:rsidRDefault="00DC797D">
            <w:pPr>
              <w:spacing w:after="0"/>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C2D473" w14:textId="77777777" w:rsidR="00F449A6" w:rsidRDefault="00DC797D">
            <w:pPr>
              <w:spacing w:after="0"/>
            </w:pPr>
            <w:r>
              <w:rPr>
                <w:rFonts w:cs="Arial"/>
                <w:color w:val="333333"/>
                <w:sz w:val="21"/>
                <w:szCs w:val="21"/>
                <w:shd w:val="clear" w:color="auto" w:fill="FFFFFF"/>
              </w:rPr>
              <w:t>an..35</w:t>
            </w:r>
          </w:p>
        </w:tc>
        <w:tc>
          <w:tcPr>
            <w:tcW w:w="3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5D06BD" w14:textId="77777777" w:rsidR="00F449A6" w:rsidRDefault="00DC797D">
            <w:pPr>
              <w:spacing w:after="0"/>
            </w:pPr>
            <w:r>
              <w:rPr>
                <w:rFonts w:cs="Arial"/>
                <w:color w:val="333333"/>
                <w:sz w:val="21"/>
                <w:szCs w:val="21"/>
                <w:shd w:val="clear" w:color="auto" w:fill="FFFFFF"/>
              </w:rPr>
              <w:t>If not supplied for EAC, the current association is removed.</w:t>
            </w:r>
          </w:p>
        </w:tc>
      </w:tr>
      <w:tr w:rsidR="00F449A6" w14:paraId="4A0CD0BF" w14:textId="77777777">
        <w:tc>
          <w:tcPr>
            <w:tcW w:w="12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69137B" w14:textId="77777777" w:rsidR="00F449A6" w:rsidRDefault="00DC797D">
            <w:pPr>
              <w:spacing w:after="0"/>
            </w:pPr>
            <w:r>
              <w:rPr>
                <w:rFonts w:cs="Arial"/>
                <w:color w:val="333333"/>
                <w:sz w:val="21"/>
                <w:szCs w:val="21"/>
                <w:shd w:val="clear" w:color="auto" w:fill="FFFFFF"/>
              </w:rPr>
              <w:t>UCR</w:t>
            </w:r>
          </w:p>
        </w:tc>
        <w:tc>
          <w:tcPr>
            <w:tcW w:w="43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1D3898" w14:textId="77777777" w:rsidR="00F449A6" w:rsidRDefault="00DC797D">
            <w:pPr>
              <w:spacing w:after="0"/>
            </w:pPr>
            <w:r>
              <w:rPr>
                <w:rFonts w:cs="Arial"/>
                <w:color w:val="333333"/>
                <w:sz w:val="21"/>
                <w:szCs w:val="21"/>
                <w:shd w:val="clear" w:color="auto" w:fill="FFFFFF"/>
              </w:rPr>
              <w:t xml:space="preserve">A unique consignment reference which may identify either a consolidation or a declaration.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10C9B5" w14:textId="77777777" w:rsidR="00F449A6" w:rsidRDefault="00DC797D">
            <w:pPr>
              <w:spacing w:after="0"/>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16D7DB" w14:textId="77777777" w:rsidR="00F449A6" w:rsidRDefault="00DC797D">
            <w:pPr>
              <w:spacing w:after="0"/>
            </w:pPr>
            <w:r>
              <w:rPr>
                <w:rFonts w:cs="Arial"/>
                <w:color w:val="333333"/>
                <w:sz w:val="21"/>
                <w:szCs w:val="21"/>
                <w:shd w:val="clear" w:color="auto" w:fill="FFFFFF"/>
              </w:rPr>
              <w:t>an..35</w:t>
            </w:r>
          </w:p>
        </w:tc>
        <w:tc>
          <w:tcPr>
            <w:tcW w:w="3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63C1C0" w14:textId="77777777" w:rsidR="00F449A6" w:rsidRDefault="00DC797D">
            <w:pPr>
              <w:spacing w:after="0"/>
            </w:pPr>
            <w:r>
              <w:rPr>
                <w:rFonts w:cs="Arial"/>
                <w:color w:val="333333"/>
                <w:sz w:val="21"/>
                <w:szCs w:val="21"/>
                <w:shd w:val="clear" w:color="auto" w:fill="FFFFFF"/>
              </w:rPr>
              <w:t>For EAC, if a UCR is not supplied, the consolidation will be shut.</w:t>
            </w:r>
          </w:p>
        </w:tc>
      </w:tr>
      <w:tr w:rsidR="00F449A6" w14:paraId="638D0C8A" w14:textId="77777777">
        <w:tc>
          <w:tcPr>
            <w:tcW w:w="12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B0FBBD"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 Type</w:t>
            </w:r>
          </w:p>
        </w:tc>
        <w:tc>
          <w:tcPr>
            <w:tcW w:w="43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B65F05" w14:textId="77777777" w:rsidR="00F449A6" w:rsidRDefault="00DC797D">
            <w:pPr>
              <w:spacing w:after="0"/>
            </w:pPr>
            <w:r>
              <w:rPr>
                <w:rFonts w:cs="Arial"/>
                <w:color w:val="333333"/>
                <w:sz w:val="21"/>
                <w:szCs w:val="21"/>
                <w:shd w:val="clear" w:color="auto" w:fill="FFFFFF"/>
              </w:rPr>
              <w:t>Defines whether the UCR referenced in the message is a DUCR or MUCR. These values are defined as 'D' or 'M'</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682918" w14:textId="77777777" w:rsidR="00F449A6" w:rsidRDefault="00DC797D">
            <w:pPr>
              <w:spacing w:after="0"/>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FD553C" w14:textId="77777777" w:rsidR="00F449A6" w:rsidRDefault="00DC797D">
            <w:pPr>
              <w:spacing w:after="0"/>
            </w:pPr>
            <w:r>
              <w:rPr>
                <w:rFonts w:cs="Arial"/>
                <w:color w:val="333333"/>
                <w:sz w:val="21"/>
                <w:szCs w:val="21"/>
                <w:shd w:val="clear" w:color="auto" w:fill="FFFFFF"/>
              </w:rPr>
              <w:t>a1</w:t>
            </w:r>
          </w:p>
        </w:tc>
        <w:tc>
          <w:tcPr>
            <w:tcW w:w="3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BBBEA1" w14:textId="77777777" w:rsidR="00F449A6" w:rsidRDefault="00DC797D">
            <w:pPr>
              <w:spacing w:after="0"/>
            </w:pPr>
            <w:r>
              <w:rPr>
                <w:rFonts w:cs="Arial"/>
                <w:color w:val="333333"/>
                <w:sz w:val="21"/>
                <w:szCs w:val="21"/>
                <w:shd w:val="clear" w:color="auto" w:fill="FFFFFF"/>
              </w:rPr>
              <w:t>If UCR is present then, UCR Type must also be.</w:t>
            </w:r>
          </w:p>
        </w:tc>
      </w:tr>
      <w:tr w:rsidR="00F449A6" w14:paraId="6EB6A9B3" w14:textId="77777777">
        <w:tc>
          <w:tcPr>
            <w:tcW w:w="129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26F31C"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 Part Number</w:t>
            </w:r>
          </w:p>
        </w:tc>
        <w:tc>
          <w:tcPr>
            <w:tcW w:w="438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493F02"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Derivative/additional reference for the UCR.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02EE4B" w14:textId="77777777" w:rsidR="00F449A6" w:rsidRDefault="00DC797D">
            <w:pPr>
              <w:spacing w:after="0"/>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7C806B" w14:textId="77777777" w:rsidR="00F449A6" w:rsidRDefault="00DC797D">
            <w:pPr>
              <w:spacing w:after="0"/>
            </w:pPr>
            <w:r>
              <w:rPr>
                <w:rFonts w:eastAsia="Times New Roman" w:cs="Arial"/>
                <w:color w:val="333333"/>
                <w:sz w:val="21"/>
                <w:szCs w:val="21"/>
                <w:lang w:eastAsia="en-GB"/>
              </w:rPr>
              <w:t>n..3</w:t>
            </w:r>
          </w:p>
        </w:tc>
        <w:tc>
          <w:tcPr>
            <w:tcW w:w="30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578C85"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Should only be used for CHIEF DUCRs and not for CDS DUCRs.</w:t>
            </w:r>
          </w:p>
        </w:tc>
      </w:tr>
    </w:tbl>
    <w:p w14:paraId="70991AA1" w14:textId="77777777" w:rsidR="00F449A6" w:rsidRDefault="00F449A6">
      <w:pPr>
        <w:pStyle w:val="BodyText"/>
        <w:spacing w:line="276" w:lineRule="auto"/>
        <w:rPr>
          <w:rFonts w:cs="Arial"/>
        </w:rPr>
      </w:pPr>
    </w:p>
    <w:p w14:paraId="3C9F9431" w14:textId="77777777" w:rsidR="00F449A6" w:rsidRDefault="00F449A6">
      <w:pPr>
        <w:pStyle w:val="BodyText"/>
        <w:spacing w:line="276" w:lineRule="auto"/>
        <w:rPr>
          <w:rFonts w:cs="Arial"/>
        </w:rPr>
      </w:pPr>
    </w:p>
    <w:p w14:paraId="5104DF76" w14:textId="77777777" w:rsidR="00F449A6" w:rsidRDefault="00F449A6">
      <w:pPr>
        <w:pageBreakBefore/>
        <w:spacing w:after="0" w:line="240" w:lineRule="auto"/>
      </w:pPr>
    </w:p>
    <w:p w14:paraId="42FD8C88" w14:textId="77777777" w:rsidR="00F449A6" w:rsidRDefault="00DC797D">
      <w:pPr>
        <w:pStyle w:val="Heading3"/>
      </w:pPr>
      <w:bookmarkStart w:id="119" w:name="_Toc81403286"/>
      <w:bookmarkStart w:id="120" w:name="_Toc151548109"/>
      <w:bookmarkStart w:id="121" w:name="_Toc160529963"/>
      <w:bookmarkStart w:id="122" w:name="_Toc205389141"/>
      <w:r>
        <w:t>Shut MUCR - CST</w:t>
      </w:r>
      <w:bookmarkEnd w:id="119"/>
      <w:bookmarkEnd w:id="120"/>
      <w:bookmarkEnd w:id="121"/>
      <w:bookmarkEnd w:id="122"/>
    </w:p>
    <w:p w14:paraId="14050F02" w14:textId="77777777" w:rsidR="00F449A6" w:rsidRDefault="00F449A6">
      <w:pPr>
        <w:pStyle w:val="BodyText"/>
        <w:spacing w:line="276" w:lineRule="auto"/>
        <w:rPr>
          <w:rFonts w:cs="Arial"/>
        </w:rPr>
      </w:pPr>
    </w:p>
    <w:tbl>
      <w:tblPr>
        <w:tblW w:w="10648" w:type="dxa"/>
        <w:tblCellMar>
          <w:left w:w="10" w:type="dxa"/>
          <w:right w:w="10" w:type="dxa"/>
        </w:tblCellMar>
        <w:tblLook w:val="04A0" w:firstRow="1" w:lastRow="0" w:firstColumn="1" w:lastColumn="0" w:noHBand="0" w:noVBand="1"/>
      </w:tblPr>
      <w:tblGrid>
        <w:gridCol w:w="1495"/>
        <w:gridCol w:w="5330"/>
        <w:gridCol w:w="940"/>
        <w:gridCol w:w="928"/>
        <w:gridCol w:w="1955"/>
      </w:tblGrid>
      <w:tr w:rsidR="00F449A6" w14:paraId="29BDB89F" w14:textId="77777777">
        <w:trPr>
          <w:tblHeader/>
        </w:trPr>
        <w:tc>
          <w:tcPr>
            <w:tcW w:w="14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D6BC9"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Data Item</w:t>
            </w:r>
          </w:p>
        </w:tc>
        <w:tc>
          <w:tcPr>
            <w:tcW w:w="53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CD05F"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Description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927186"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Occurs</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1A178C"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Format</w:t>
            </w:r>
          </w:p>
        </w:tc>
        <w:tc>
          <w:tcPr>
            <w:tcW w:w="1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060A15"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Conditions/Notes</w:t>
            </w:r>
          </w:p>
        </w:tc>
      </w:tr>
      <w:tr w:rsidR="00F449A6" w14:paraId="6C8B9CD6" w14:textId="77777777">
        <w:tc>
          <w:tcPr>
            <w:tcW w:w="14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60824D" w14:textId="77777777" w:rsidR="00F449A6" w:rsidRDefault="00DC797D">
            <w:pPr>
              <w:spacing w:after="0"/>
            </w:pPr>
            <w:r>
              <w:rPr>
                <w:rFonts w:cs="Arial"/>
                <w:color w:val="333333"/>
                <w:sz w:val="21"/>
                <w:szCs w:val="21"/>
                <w:shd w:val="clear" w:color="auto" w:fill="FFFFFF"/>
              </w:rPr>
              <w:t>Message Code</w:t>
            </w:r>
          </w:p>
        </w:tc>
        <w:tc>
          <w:tcPr>
            <w:tcW w:w="53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73BC50" w14:textId="77777777" w:rsidR="00F449A6" w:rsidRDefault="00F449A6">
            <w:pPr>
              <w:spacing w:before="150" w:after="0"/>
              <w:rPr>
                <w:rFonts w:eastAsia="Times New Roman" w:cs="Arial"/>
                <w:color w:val="333333"/>
                <w:sz w:val="21"/>
                <w:szCs w:val="21"/>
                <w:lang w:eastAsia="en-GB"/>
              </w:rPr>
            </w:pP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0BF1BF"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461E6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a3</w:t>
            </w:r>
          </w:p>
        </w:tc>
        <w:tc>
          <w:tcPr>
            <w:tcW w:w="1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0A271F" w14:textId="77777777" w:rsidR="00F449A6" w:rsidRDefault="00F449A6">
            <w:pPr>
              <w:spacing w:after="0"/>
              <w:rPr>
                <w:rFonts w:eastAsia="Times New Roman" w:cs="Arial"/>
                <w:color w:val="333333"/>
                <w:sz w:val="21"/>
                <w:szCs w:val="21"/>
                <w:lang w:eastAsia="en-GB"/>
              </w:rPr>
            </w:pPr>
          </w:p>
        </w:tc>
      </w:tr>
      <w:tr w:rsidR="00F449A6" w14:paraId="4475C0D1" w14:textId="77777777">
        <w:tc>
          <w:tcPr>
            <w:tcW w:w="149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0CB002" w14:textId="77777777" w:rsidR="00F449A6" w:rsidRDefault="00DC797D">
            <w:pPr>
              <w:spacing w:after="0"/>
            </w:pPr>
            <w:r>
              <w:rPr>
                <w:rFonts w:cs="Arial"/>
                <w:color w:val="333333"/>
                <w:sz w:val="21"/>
                <w:szCs w:val="21"/>
                <w:shd w:val="clear" w:color="auto" w:fill="FFFFFF"/>
              </w:rPr>
              <w:t>Master UCR</w:t>
            </w:r>
          </w:p>
        </w:tc>
        <w:tc>
          <w:tcPr>
            <w:tcW w:w="533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C916B7" w14:textId="77777777" w:rsidR="00F449A6" w:rsidRDefault="00DC797D">
            <w:pPr>
              <w:spacing w:after="0"/>
            </w:pPr>
            <w:r>
              <w:rPr>
                <w:rFonts w:cs="Arial"/>
                <w:color w:val="333333"/>
                <w:sz w:val="21"/>
                <w:szCs w:val="21"/>
                <w:shd w:val="clear" w:color="auto" w:fill="FFFFFF"/>
              </w:rPr>
              <w:t>A unique consignment reference which may identify a consolidation.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794A17" w14:textId="77777777" w:rsidR="00F449A6" w:rsidRDefault="00DC797D">
            <w:pPr>
              <w:spacing w:after="0"/>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1C2582" w14:textId="77777777" w:rsidR="00F449A6" w:rsidRDefault="00DC797D">
            <w:pPr>
              <w:spacing w:after="0"/>
            </w:pPr>
            <w:r>
              <w:rPr>
                <w:rFonts w:cs="Arial"/>
                <w:color w:val="333333"/>
                <w:sz w:val="21"/>
                <w:szCs w:val="21"/>
                <w:shd w:val="clear" w:color="auto" w:fill="FFFFFF"/>
              </w:rPr>
              <w:t>an..35</w:t>
            </w:r>
          </w:p>
        </w:tc>
        <w:tc>
          <w:tcPr>
            <w:tcW w:w="195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D794D7" w14:textId="77777777" w:rsidR="00F449A6" w:rsidRDefault="00F449A6">
            <w:pPr>
              <w:spacing w:after="0"/>
              <w:rPr>
                <w:rFonts w:eastAsia="Times New Roman" w:cs="Arial"/>
                <w:color w:val="333333"/>
                <w:sz w:val="21"/>
                <w:szCs w:val="21"/>
                <w:lang w:eastAsia="en-GB"/>
              </w:rPr>
            </w:pPr>
          </w:p>
        </w:tc>
      </w:tr>
    </w:tbl>
    <w:p w14:paraId="7472DB0E" w14:textId="77777777" w:rsidR="00F449A6" w:rsidRDefault="00F449A6">
      <w:pPr>
        <w:rPr>
          <w:rFonts w:cs="Arial"/>
        </w:rPr>
      </w:pPr>
    </w:p>
    <w:p w14:paraId="754A8CB6" w14:textId="77777777" w:rsidR="00F449A6" w:rsidRDefault="00F449A6">
      <w:pPr>
        <w:spacing w:after="0" w:line="240" w:lineRule="auto"/>
        <w:rPr>
          <w:rFonts w:cs="Arial"/>
        </w:rPr>
      </w:pPr>
    </w:p>
    <w:p w14:paraId="48052039" w14:textId="77777777" w:rsidR="00F449A6" w:rsidRDefault="00DC797D">
      <w:pPr>
        <w:pStyle w:val="Heading3"/>
      </w:pPr>
      <w:bookmarkStart w:id="123" w:name="_Toc81403287"/>
      <w:bookmarkStart w:id="124" w:name="_Toc151548110"/>
      <w:bookmarkStart w:id="125" w:name="_Toc160529964"/>
      <w:bookmarkStart w:id="126" w:name="_Toc205389142"/>
      <w:r>
        <w:t>Query Service Request</w:t>
      </w:r>
      <w:bookmarkEnd w:id="123"/>
      <w:bookmarkEnd w:id="124"/>
      <w:bookmarkEnd w:id="125"/>
      <w:bookmarkEnd w:id="126"/>
    </w:p>
    <w:p w14:paraId="07B1F929" w14:textId="77777777" w:rsidR="00F449A6" w:rsidRDefault="00F449A6">
      <w:pPr>
        <w:pStyle w:val="BodyText"/>
      </w:pPr>
    </w:p>
    <w:tbl>
      <w:tblPr>
        <w:tblW w:w="10648" w:type="dxa"/>
        <w:tblCellMar>
          <w:left w:w="10" w:type="dxa"/>
          <w:right w:w="10" w:type="dxa"/>
        </w:tblCellMar>
        <w:tblLook w:val="04A0" w:firstRow="1" w:lastRow="0" w:firstColumn="1" w:lastColumn="0" w:noHBand="0" w:noVBand="1"/>
      </w:tblPr>
      <w:tblGrid>
        <w:gridCol w:w="1012"/>
        <w:gridCol w:w="2352"/>
        <w:gridCol w:w="928"/>
        <w:gridCol w:w="940"/>
        <w:gridCol w:w="672"/>
        <w:gridCol w:w="4744"/>
      </w:tblGrid>
      <w:tr w:rsidR="00F449A6" w14:paraId="0BA31495" w14:textId="77777777">
        <w:tc>
          <w:tcPr>
            <w:tcW w:w="10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B05430"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Data Item</w:t>
            </w:r>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9A9B69"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Description</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491383"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Format</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7E78E9"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Occurs</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F140D5"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QUE</w:t>
            </w:r>
          </w:p>
        </w:tc>
        <w:tc>
          <w:tcPr>
            <w:tcW w:w="4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512270"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Conditions/Notes</w:t>
            </w:r>
          </w:p>
        </w:tc>
      </w:tr>
      <w:tr w:rsidR="00F449A6" w14:paraId="771482D7" w14:textId="77777777">
        <w:tc>
          <w:tcPr>
            <w:tcW w:w="10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594F34" w14:textId="77777777" w:rsidR="00F449A6" w:rsidRDefault="00DC797D">
            <w:pPr>
              <w:spacing w:before="150"/>
              <w:rPr>
                <w:rFonts w:eastAsia="Times New Roman" w:cs="Arial"/>
                <w:color w:val="000000"/>
                <w:sz w:val="21"/>
                <w:szCs w:val="21"/>
                <w:lang w:eastAsia="en-GB"/>
              </w:rPr>
            </w:pPr>
            <w:r>
              <w:rPr>
                <w:rFonts w:eastAsia="Times New Roman" w:cs="Arial"/>
                <w:color w:val="000000"/>
                <w:sz w:val="21"/>
                <w:szCs w:val="21"/>
                <w:lang w:eastAsia="en-GB"/>
              </w:rPr>
              <w:t>Queried UCR</w:t>
            </w:r>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4044C6" w14:textId="77777777" w:rsidR="00F449A6" w:rsidRDefault="00DC797D">
            <w:pPr>
              <w:spacing w:before="150"/>
              <w:rPr>
                <w:rFonts w:eastAsia="Times New Roman" w:cs="Arial"/>
                <w:color w:val="000000"/>
                <w:sz w:val="21"/>
                <w:szCs w:val="21"/>
                <w:lang w:eastAsia="en-GB"/>
              </w:rPr>
            </w:pPr>
            <w:r>
              <w:rPr>
                <w:rFonts w:eastAsia="Times New Roman" w:cs="Arial"/>
                <w:color w:val="000000"/>
                <w:sz w:val="21"/>
                <w:szCs w:val="21"/>
                <w:lang w:eastAsia="en-GB"/>
              </w:rPr>
              <w:t>The UCR which is to be queried and will return one level above and one level below in the consolidation tree structure</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9B3352" w14:textId="77777777" w:rsidR="00F449A6" w:rsidRDefault="00DC797D">
            <w:pPr>
              <w:spacing w:before="150"/>
              <w:rPr>
                <w:rFonts w:eastAsia="Times New Roman" w:cs="Arial"/>
                <w:color w:val="000000"/>
                <w:sz w:val="21"/>
                <w:szCs w:val="21"/>
                <w:lang w:eastAsia="en-GB"/>
              </w:rPr>
            </w:pPr>
            <w:r>
              <w:rPr>
                <w:rFonts w:eastAsia="Times New Roman" w:cs="Arial"/>
                <w:color w:val="000000"/>
                <w:sz w:val="21"/>
                <w:szCs w:val="21"/>
                <w:lang w:eastAsia="en-GB"/>
              </w:rPr>
              <w:t>an..35</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0CD75D" w14:textId="77777777" w:rsidR="00F449A6" w:rsidRDefault="00DC797D">
            <w:pPr>
              <w:spacing w:before="150"/>
              <w:rPr>
                <w:rFonts w:eastAsia="Times New Roman" w:cs="Arial"/>
                <w:color w:val="000000"/>
                <w:sz w:val="21"/>
                <w:szCs w:val="21"/>
                <w:lang w:eastAsia="en-GB"/>
              </w:rPr>
            </w:pPr>
            <w:r>
              <w:rPr>
                <w:rFonts w:eastAsia="Times New Roman" w:cs="Arial"/>
                <w:color w:val="000000"/>
                <w:sz w:val="21"/>
                <w:szCs w:val="21"/>
                <w:lang w:eastAsia="en-GB"/>
              </w:rPr>
              <w:t>1..1</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AEC6F5" w14:textId="77777777" w:rsidR="00F449A6" w:rsidRDefault="00DC797D">
            <w:pPr>
              <w:spacing w:before="150"/>
              <w:rPr>
                <w:rFonts w:eastAsia="Times New Roman" w:cs="Arial"/>
                <w:color w:val="000000"/>
                <w:sz w:val="21"/>
                <w:szCs w:val="21"/>
                <w:lang w:eastAsia="en-GB"/>
              </w:rPr>
            </w:pPr>
            <w:r>
              <w:rPr>
                <w:rFonts w:eastAsia="Times New Roman" w:cs="Arial"/>
                <w:color w:val="000000"/>
                <w:sz w:val="21"/>
                <w:szCs w:val="21"/>
                <w:lang w:eastAsia="en-GB"/>
              </w:rPr>
              <w:t>M</w:t>
            </w:r>
          </w:p>
        </w:tc>
        <w:tc>
          <w:tcPr>
            <w:tcW w:w="4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135303" w14:textId="77777777" w:rsidR="00F449A6" w:rsidRDefault="00DC797D">
            <w:pPr>
              <w:pStyle w:val="NormalWeb"/>
              <w:rPr>
                <w:rFonts w:ascii="Arial" w:hAnsi="Arial" w:cs="Arial"/>
                <w:color w:val="000000"/>
                <w:sz w:val="21"/>
                <w:szCs w:val="21"/>
              </w:rPr>
            </w:pPr>
            <w:r>
              <w:rPr>
                <w:rFonts w:ascii="Arial" w:hAnsi="Arial" w:cs="Arial"/>
                <w:color w:val="000000"/>
                <w:sz w:val="21"/>
                <w:szCs w:val="21"/>
              </w:rPr>
              <w:t>To be completed in the following format: [0-9][A-Z][A-Z][0-9A-Z\(\)\-/]{6,32}|GB/[0-9A-Z]{3,4}-[0-9A-Z]{5,28}|GB/[0-9A-Z]{9,12}-[0-9A-Z]{1,23}|A:[0-9A-Z]{3}[0-9]{8}|C:[A-Z]{3}[0-9A-Z]{3,30}</w:t>
            </w:r>
          </w:p>
          <w:p w14:paraId="1B646F74" w14:textId="77777777" w:rsidR="00F449A6" w:rsidRDefault="00DC797D">
            <w:pPr>
              <w:pStyle w:val="NormalWeb"/>
              <w:rPr>
                <w:rFonts w:ascii="Arial" w:hAnsi="Arial" w:cs="Arial"/>
                <w:color w:val="000000"/>
                <w:sz w:val="21"/>
                <w:szCs w:val="21"/>
              </w:rPr>
            </w:pPr>
            <w:r>
              <w:rPr>
                <w:rFonts w:ascii="Arial" w:hAnsi="Arial" w:cs="Arial"/>
                <w:color w:val="000000"/>
                <w:sz w:val="21"/>
                <w:szCs w:val="21"/>
              </w:rPr>
              <w:t>DUCR (UCR type "D") - All alphas used must be upper case - First character to be a number - Second and Third character to be alpha (upper case only) - 16th digit to be a hyphen - Post the hyphen any character is allowed but any alphas must be upper case MUCR (UCR type "M") - All alphas used must be upper case - First character to be an alpha character</w:t>
            </w:r>
          </w:p>
        </w:tc>
      </w:tr>
      <w:tr w:rsidR="00F449A6" w14:paraId="2753EF74" w14:textId="77777777">
        <w:tc>
          <w:tcPr>
            <w:tcW w:w="101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EC59CE" w14:textId="77777777" w:rsidR="00F449A6" w:rsidRDefault="00DC797D">
            <w:pPr>
              <w:rPr>
                <w:rFonts w:eastAsia="Times New Roman" w:cs="Arial"/>
                <w:color w:val="000000"/>
                <w:sz w:val="21"/>
                <w:szCs w:val="21"/>
                <w:lang w:eastAsia="en-GB"/>
              </w:rPr>
            </w:pPr>
            <w:r>
              <w:rPr>
                <w:rFonts w:eastAsia="Times New Roman" w:cs="Arial"/>
                <w:color w:val="000000"/>
                <w:sz w:val="21"/>
                <w:szCs w:val="21"/>
                <w:lang w:eastAsia="en-GB"/>
              </w:rPr>
              <w:t>UCR Type</w:t>
            </w:r>
          </w:p>
        </w:tc>
        <w:tc>
          <w:tcPr>
            <w:tcW w:w="235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3E1CA9" w14:textId="77777777" w:rsidR="00F449A6" w:rsidRDefault="00DC797D">
            <w:pPr>
              <w:rPr>
                <w:rFonts w:eastAsia="Times New Roman" w:cs="Arial"/>
                <w:color w:val="000000"/>
                <w:sz w:val="21"/>
                <w:szCs w:val="21"/>
                <w:lang w:eastAsia="en-GB"/>
              </w:rPr>
            </w:pPr>
            <w:r>
              <w:rPr>
                <w:rFonts w:eastAsia="Times New Roman" w:cs="Arial"/>
                <w:color w:val="000000"/>
                <w:sz w:val="21"/>
                <w:szCs w:val="21"/>
                <w:lang w:eastAsia="en-GB"/>
              </w:rPr>
              <w:t>Defines whether the UCR referenced in the message is a DUCR or MUCR. These values are defined as 'D' or 'M'</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DE5DA8" w14:textId="77777777" w:rsidR="00F449A6" w:rsidRDefault="00DC797D">
            <w:pPr>
              <w:rPr>
                <w:rFonts w:eastAsia="Times New Roman" w:cs="Arial"/>
                <w:color w:val="000000"/>
                <w:sz w:val="21"/>
                <w:szCs w:val="21"/>
                <w:lang w:eastAsia="en-GB"/>
              </w:rPr>
            </w:pPr>
            <w:r>
              <w:rPr>
                <w:rFonts w:eastAsia="Times New Roman" w:cs="Arial"/>
                <w:color w:val="000000"/>
                <w:sz w:val="21"/>
                <w:szCs w:val="21"/>
                <w:lang w:eastAsia="en-GB"/>
              </w:rPr>
              <w:t>an..1</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BBBCD6" w14:textId="77777777" w:rsidR="00F449A6" w:rsidRDefault="00DC797D">
            <w:pPr>
              <w:rPr>
                <w:rFonts w:eastAsia="Times New Roman" w:cs="Arial"/>
                <w:color w:val="000000"/>
                <w:sz w:val="21"/>
                <w:szCs w:val="21"/>
                <w:lang w:eastAsia="en-GB"/>
              </w:rPr>
            </w:pPr>
            <w:r>
              <w:rPr>
                <w:rFonts w:eastAsia="Times New Roman" w:cs="Arial"/>
                <w:color w:val="000000"/>
                <w:sz w:val="21"/>
                <w:szCs w:val="21"/>
                <w:lang w:eastAsia="en-GB"/>
              </w:rPr>
              <w:t>1..1 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485088" w14:textId="77777777" w:rsidR="00F449A6" w:rsidRDefault="00DC797D">
            <w:pPr>
              <w:rPr>
                <w:rFonts w:eastAsia="Times New Roman" w:cs="Arial"/>
                <w:color w:val="000000"/>
                <w:sz w:val="21"/>
                <w:szCs w:val="21"/>
                <w:lang w:eastAsia="en-GB"/>
              </w:rPr>
            </w:pPr>
            <w:r>
              <w:rPr>
                <w:rFonts w:eastAsia="Times New Roman" w:cs="Arial"/>
                <w:color w:val="000000"/>
                <w:sz w:val="21"/>
                <w:szCs w:val="21"/>
                <w:lang w:eastAsia="en-GB"/>
              </w:rPr>
              <w:t>M </w:t>
            </w:r>
          </w:p>
        </w:tc>
        <w:tc>
          <w:tcPr>
            <w:tcW w:w="474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4655BC" w14:textId="77777777" w:rsidR="00F449A6" w:rsidRDefault="00DC797D">
            <w:pPr>
              <w:rPr>
                <w:rFonts w:eastAsia="Times New Roman" w:cs="Arial"/>
                <w:color w:val="000000"/>
                <w:sz w:val="21"/>
                <w:szCs w:val="21"/>
                <w:lang w:eastAsia="en-GB"/>
              </w:rPr>
            </w:pPr>
            <w:r>
              <w:rPr>
                <w:rFonts w:eastAsia="Times New Roman" w:cs="Arial"/>
                <w:color w:val="000000"/>
                <w:sz w:val="21"/>
                <w:szCs w:val="21"/>
                <w:lang w:eastAsia="en-GB"/>
              </w:rPr>
              <w:t>UCR Type is "M" if queried UCR is a MUCR. UCR Type is "D" if queried UCR is a DUCR.</w:t>
            </w:r>
          </w:p>
        </w:tc>
      </w:tr>
    </w:tbl>
    <w:p w14:paraId="5A160D08" w14:textId="77777777" w:rsidR="00F449A6" w:rsidRDefault="00F449A6"/>
    <w:p w14:paraId="1AFEC838" w14:textId="77777777" w:rsidR="00F449A6" w:rsidRDefault="00F449A6">
      <w:pPr>
        <w:pageBreakBefore/>
        <w:spacing w:after="0" w:line="240" w:lineRule="auto"/>
        <w:rPr>
          <w:rFonts w:cs="Arial"/>
        </w:rPr>
      </w:pPr>
    </w:p>
    <w:p w14:paraId="3B53DDCB" w14:textId="77777777" w:rsidR="00F449A6" w:rsidRDefault="00DC797D">
      <w:pPr>
        <w:pStyle w:val="Heading2"/>
      </w:pPr>
      <w:bookmarkStart w:id="127" w:name="_Toc81403288"/>
      <w:bookmarkStart w:id="128" w:name="_Toc151548111"/>
      <w:bookmarkStart w:id="129" w:name="_Toc160529965"/>
      <w:bookmarkStart w:id="130" w:name="_Toc205389143"/>
      <w:r>
        <w:t>Sent by CDS</w:t>
      </w:r>
      <w:bookmarkEnd w:id="127"/>
      <w:bookmarkEnd w:id="128"/>
      <w:bookmarkEnd w:id="129"/>
      <w:bookmarkEnd w:id="130"/>
    </w:p>
    <w:p w14:paraId="1B70793C" w14:textId="77777777" w:rsidR="00F449A6" w:rsidRDefault="00DC797D">
      <w:pPr>
        <w:pStyle w:val="Heading3"/>
      </w:pPr>
      <w:bookmarkStart w:id="131" w:name="_Toc81403289"/>
      <w:bookmarkStart w:id="132" w:name="_Toc151548112"/>
      <w:bookmarkStart w:id="133" w:name="_Toc160529966"/>
      <w:bookmarkStart w:id="134" w:name="_Toc205389144"/>
      <w:r>
        <w:t>EAL Response</w:t>
      </w:r>
      <w:bookmarkEnd w:id="131"/>
      <w:bookmarkEnd w:id="132"/>
      <w:bookmarkEnd w:id="133"/>
      <w:bookmarkEnd w:id="134"/>
    </w:p>
    <w:tbl>
      <w:tblPr>
        <w:tblW w:w="10648" w:type="dxa"/>
        <w:tblCellMar>
          <w:left w:w="10" w:type="dxa"/>
          <w:right w:w="10" w:type="dxa"/>
        </w:tblCellMar>
        <w:tblLook w:val="04A0" w:firstRow="1" w:lastRow="0" w:firstColumn="1" w:lastColumn="0" w:noHBand="0" w:noVBand="1"/>
      </w:tblPr>
      <w:tblGrid>
        <w:gridCol w:w="1425"/>
        <w:gridCol w:w="4335"/>
        <w:gridCol w:w="940"/>
        <w:gridCol w:w="928"/>
        <w:gridCol w:w="3020"/>
      </w:tblGrid>
      <w:tr w:rsidR="00F449A6" w14:paraId="637EE8DF" w14:textId="77777777">
        <w:trPr>
          <w:tblHeader/>
        </w:trPr>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E7A706"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Data Item</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FF5BD0"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Description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1EABE"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Occurs</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474CFF"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Format</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61A189"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Conditions/Notes</w:t>
            </w:r>
          </w:p>
        </w:tc>
      </w:tr>
      <w:tr w:rsidR="00F449A6" w14:paraId="4D3C5AA4"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B8A6A1" w14:textId="77777777" w:rsidR="00F449A6" w:rsidRDefault="00DC797D">
            <w:pPr>
              <w:spacing w:after="0"/>
            </w:pPr>
            <w:r>
              <w:rPr>
                <w:rFonts w:cs="Arial"/>
                <w:color w:val="333333"/>
                <w:sz w:val="21"/>
                <w:szCs w:val="21"/>
                <w:shd w:val="clear" w:color="auto" w:fill="FFFFFF"/>
              </w:rPr>
              <w:t>Message Code</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DD2C61" w14:textId="77777777" w:rsidR="00F449A6" w:rsidRDefault="00F449A6">
            <w:pPr>
              <w:spacing w:before="150" w:after="0"/>
              <w:rPr>
                <w:rFonts w:eastAsia="Times New Roman" w:cs="Arial"/>
                <w:color w:val="333333"/>
                <w:sz w:val="21"/>
                <w:szCs w:val="21"/>
                <w:lang w:eastAsia="en-GB"/>
              </w:rPr>
            </w:pP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FC606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0C119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a3</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0C699C" w14:textId="77777777" w:rsidR="00F449A6" w:rsidRDefault="00F449A6">
            <w:pPr>
              <w:spacing w:after="0"/>
              <w:rPr>
                <w:rFonts w:eastAsia="Times New Roman" w:cs="Arial"/>
                <w:color w:val="333333"/>
                <w:sz w:val="21"/>
                <w:szCs w:val="21"/>
                <w:lang w:eastAsia="en-GB"/>
              </w:rPr>
            </w:pPr>
          </w:p>
        </w:tc>
      </w:tr>
      <w:tr w:rsidR="00F449A6" w14:paraId="538E1074"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6E1EA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CRC</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9B5ED6" w14:textId="77777777" w:rsidR="00F449A6" w:rsidRDefault="00DC797D">
            <w:pPr>
              <w:pStyle w:val="NormalWeb"/>
              <w:shd w:val="clear" w:color="auto" w:fill="FFFFFF"/>
              <w:spacing w:before="0" w:after="0" w:line="276" w:lineRule="auto"/>
              <w:rPr>
                <w:rFonts w:ascii="Arial" w:hAnsi="Arial" w:cs="Arial"/>
                <w:color w:val="333333"/>
                <w:sz w:val="21"/>
                <w:szCs w:val="21"/>
              </w:rPr>
            </w:pPr>
            <w:r>
              <w:rPr>
                <w:rFonts w:ascii="Arial" w:hAnsi="Arial" w:cs="Arial"/>
                <w:color w:val="333333"/>
                <w:sz w:val="21"/>
                <w:szCs w:val="21"/>
              </w:rPr>
              <w:t>The result of processing an inventory message from the system.</w:t>
            </w:r>
          </w:p>
          <w:p w14:paraId="099213FC" w14:textId="77777777" w:rsidR="00F449A6" w:rsidRDefault="00DC797D">
            <w:pPr>
              <w:pStyle w:val="NormalWeb"/>
              <w:shd w:val="clear" w:color="auto" w:fill="FFFFFF"/>
              <w:spacing w:before="150" w:after="0" w:line="276" w:lineRule="auto"/>
              <w:rPr>
                <w:rFonts w:ascii="Arial" w:hAnsi="Arial" w:cs="Arial"/>
                <w:color w:val="333333"/>
                <w:sz w:val="21"/>
                <w:szCs w:val="21"/>
              </w:rPr>
            </w:pPr>
            <w:r>
              <w:rPr>
                <w:rFonts w:ascii="Arial" w:hAnsi="Arial" w:cs="Arial"/>
                <w:color w:val="333333"/>
                <w:sz w:val="21"/>
                <w:szCs w:val="21"/>
              </w:rPr>
              <w:t>102 = Declaration has not arrived (in response to EAL)</w:t>
            </w:r>
          </w:p>
          <w:p w14:paraId="44154EAA" w14:textId="77777777" w:rsidR="00F449A6" w:rsidRDefault="00F449A6">
            <w:pPr>
              <w:spacing w:after="0"/>
              <w:rPr>
                <w:rFonts w:eastAsia="Times New Roman" w:cs="Arial"/>
                <w:color w:val="333333"/>
                <w:sz w:val="21"/>
                <w:szCs w:val="21"/>
                <w:lang w:eastAsia="en-GB"/>
              </w:rPr>
            </w:pP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77985E" w14:textId="77777777" w:rsidR="00F449A6" w:rsidRDefault="00DC797D">
            <w:pPr>
              <w:spacing w:after="0"/>
            </w:pPr>
            <w:r>
              <w:rPr>
                <w:rFonts w:cs="Arial"/>
                <w:color w:val="333333"/>
                <w:sz w:val="21"/>
                <w:szCs w:val="21"/>
                <w:shd w:val="clear" w:color="auto" w:fill="FFFFFF"/>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1D0201" w14:textId="77777777" w:rsidR="00F449A6" w:rsidRDefault="00DC797D">
            <w:pPr>
              <w:spacing w:after="0"/>
            </w:pPr>
            <w:r>
              <w:rPr>
                <w:rFonts w:cs="Arial"/>
                <w:color w:val="333333"/>
                <w:sz w:val="21"/>
                <w:szCs w:val="21"/>
                <w:shd w:val="clear" w:color="auto" w:fill="FFFFFF"/>
              </w:rPr>
              <w:t>n3</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E28826" w14:textId="77777777" w:rsidR="00F449A6" w:rsidRDefault="00F449A6">
            <w:pPr>
              <w:spacing w:after="0"/>
              <w:rPr>
                <w:rFonts w:eastAsia="Times New Roman" w:cs="Arial"/>
                <w:color w:val="333333"/>
                <w:sz w:val="21"/>
                <w:szCs w:val="21"/>
                <w:lang w:eastAsia="en-GB"/>
              </w:rPr>
            </w:pPr>
          </w:p>
        </w:tc>
      </w:tr>
      <w:tr w:rsidR="00F449A6" w14:paraId="3C3CA034"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1A10EE" w14:textId="77777777" w:rsidR="00F449A6" w:rsidRDefault="00DC797D">
            <w:pPr>
              <w:spacing w:after="0"/>
            </w:pPr>
            <w:r>
              <w:rPr>
                <w:rFonts w:cs="Arial"/>
                <w:color w:val="333333"/>
                <w:sz w:val="21"/>
                <w:szCs w:val="21"/>
                <w:shd w:val="clear" w:color="auto" w:fill="FFFFFF"/>
              </w:rPr>
              <w:t xml:space="preserve">Goods Arrival </w:t>
            </w:r>
            <w:proofErr w:type="spellStart"/>
            <w:r>
              <w:rPr>
                <w:rFonts w:cs="Arial"/>
                <w:color w:val="333333"/>
                <w:sz w:val="21"/>
                <w:szCs w:val="21"/>
                <w:shd w:val="clear" w:color="auto" w:fill="FFFFFF"/>
              </w:rPr>
              <w:t>DateTime</w:t>
            </w:r>
            <w:proofErr w:type="spellEnd"/>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082551" w14:textId="77777777" w:rsidR="00F449A6" w:rsidRDefault="00DC797D">
            <w:pPr>
              <w:spacing w:after="0"/>
            </w:pPr>
            <w:r>
              <w:rPr>
                <w:rFonts w:cs="Arial"/>
                <w:color w:val="333333"/>
                <w:sz w:val="21"/>
                <w:szCs w:val="21"/>
                <w:shd w:val="clear" w:color="auto" w:fill="FFFFFF"/>
              </w:rPr>
              <w:t>The date and time (CCYYMMDDHHMM) at which a movement arrived at a location as given by the Inventory System.</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8C90BB" w14:textId="77777777" w:rsidR="00F449A6" w:rsidRDefault="00DC797D">
            <w:pPr>
              <w:spacing w:after="0"/>
            </w:pPr>
            <w:r>
              <w:rPr>
                <w:rFonts w:cs="Arial"/>
                <w:color w:val="333333"/>
                <w:sz w:val="21"/>
                <w:szCs w:val="21"/>
                <w:shd w:val="clear" w:color="auto" w:fill="FFFFFF"/>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993CE2" w14:textId="77777777" w:rsidR="00F449A6" w:rsidRDefault="00DC797D">
            <w:pPr>
              <w:spacing w:after="0"/>
            </w:pPr>
            <w:r>
              <w:rPr>
                <w:rFonts w:cs="Arial"/>
                <w:color w:val="333333"/>
                <w:sz w:val="21"/>
                <w:szCs w:val="21"/>
                <w:shd w:val="clear" w:color="auto" w:fill="FFFFFF"/>
              </w:rPr>
              <w:t>an..35</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C199F8" w14:textId="77777777" w:rsidR="00F449A6" w:rsidRDefault="00F449A6">
            <w:pPr>
              <w:spacing w:after="0"/>
              <w:rPr>
                <w:rFonts w:eastAsia="Times New Roman" w:cs="Arial"/>
                <w:color w:val="333333"/>
                <w:sz w:val="21"/>
                <w:szCs w:val="21"/>
                <w:lang w:eastAsia="en-GB"/>
              </w:rPr>
            </w:pPr>
          </w:p>
        </w:tc>
      </w:tr>
      <w:tr w:rsidR="00F449A6" w14:paraId="49E700DD"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DAADF3" w14:textId="77777777" w:rsidR="00F449A6" w:rsidRDefault="00DC797D">
            <w:pPr>
              <w:spacing w:after="0"/>
            </w:pPr>
            <w:r>
              <w:rPr>
                <w:rFonts w:cs="Arial"/>
                <w:color w:val="333333"/>
                <w:sz w:val="21"/>
                <w:szCs w:val="21"/>
                <w:shd w:val="clear" w:color="auto" w:fill="FFFFFF"/>
              </w:rPr>
              <w:t>Goods Location</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5032EB" w14:textId="77777777" w:rsidR="00F449A6" w:rsidRDefault="00DC797D">
            <w:pPr>
              <w:spacing w:after="0"/>
            </w:pPr>
            <w:r>
              <w:rPr>
                <w:rFonts w:cs="Arial"/>
                <w:color w:val="333333"/>
                <w:sz w:val="21"/>
                <w:szCs w:val="21"/>
                <w:shd w:val="clear" w:color="auto" w:fill="FFFFFF"/>
              </w:rPr>
              <w:t>This element identifies the location of the goods when notifying the arrival and departure of movements. For departure from the UK the location is the place of loading.</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BE5416" w14:textId="77777777" w:rsidR="00F449A6" w:rsidRDefault="00DC797D">
            <w:pPr>
              <w:spacing w:after="0"/>
            </w:pPr>
            <w:r>
              <w:rPr>
                <w:rFonts w:cs="Arial"/>
                <w:color w:val="333333"/>
                <w:sz w:val="21"/>
                <w:szCs w:val="21"/>
                <w:shd w:val="clear" w:color="auto" w:fill="FFFFFF"/>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ACAD6E" w14:textId="77777777" w:rsidR="00F449A6" w:rsidRDefault="00DC797D">
            <w:pPr>
              <w:spacing w:after="0"/>
            </w:pPr>
            <w:r>
              <w:rPr>
                <w:rFonts w:cs="Arial"/>
                <w:color w:val="333333"/>
                <w:sz w:val="21"/>
                <w:szCs w:val="21"/>
                <w:shd w:val="clear" w:color="auto" w:fill="FFFFFF"/>
              </w:rPr>
              <w:t>an..17</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861BD9" w14:textId="77777777" w:rsidR="00F449A6" w:rsidRDefault="00F449A6">
            <w:pPr>
              <w:spacing w:after="0"/>
              <w:rPr>
                <w:rFonts w:eastAsia="Times New Roman" w:cs="Arial"/>
                <w:color w:val="333333"/>
                <w:sz w:val="21"/>
                <w:szCs w:val="21"/>
                <w:lang w:eastAsia="en-GB"/>
              </w:rPr>
            </w:pPr>
          </w:p>
        </w:tc>
      </w:tr>
      <w:tr w:rsidR="00F449A6" w14:paraId="006561AE"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18FE7E" w14:textId="77777777" w:rsidR="00F449A6" w:rsidRDefault="00DC797D">
            <w:pPr>
              <w:spacing w:after="0"/>
            </w:pPr>
            <w:r>
              <w:rPr>
                <w:rFonts w:cs="Arial"/>
                <w:color w:val="333333"/>
                <w:sz w:val="21"/>
                <w:szCs w:val="21"/>
                <w:shd w:val="clear" w:color="auto" w:fill="FFFFFF"/>
              </w:rPr>
              <w:t>Shed Op ID</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E80A4D" w14:textId="77777777" w:rsidR="00F449A6" w:rsidRDefault="00DC797D">
            <w:pPr>
              <w:spacing w:after="0"/>
            </w:pPr>
            <w:r>
              <w:rPr>
                <w:rFonts w:cs="Arial"/>
                <w:color w:val="333333"/>
                <w:sz w:val="21"/>
                <w:szCs w:val="21"/>
                <w:shd w:val="clear" w:color="auto" w:fill="FFFFFF"/>
              </w:rPr>
              <w:t>Identifies the transit shed.</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E026B4" w14:textId="77777777" w:rsidR="00F449A6" w:rsidRDefault="00DC797D">
            <w:pPr>
              <w:spacing w:after="0"/>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39B576" w14:textId="77777777" w:rsidR="00F449A6" w:rsidRDefault="00DC797D">
            <w:pPr>
              <w:spacing w:after="0"/>
            </w:pPr>
            <w:r>
              <w:rPr>
                <w:rFonts w:cs="Arial"/>
                <w:color w:val="333333"/>
                <w:sz w:val="21"/>
                <w:szCs w:val="21"/>
                <w:shd w:val="clear" w:color="auto" w:fill="FFFFFF"/>
              </w:rPr>
              <w:t>an..3</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F34330"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As goods location has now changed format to include the shed ID, this data element is not expected to be used.</w:t>
            </w:r>
          </w:p>
        </w:tc>
      </w:tr>
      <w:tr w:rsidR="00F449A6" w14:paraId="590C76E0"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611080" w14:textId="77777777" w:rsidR="00F449A6" w:rsidRDefault="00DC797D">
            <w:pPr>
              <w:spacing w:after="0"/>
            </w:pPr>
            <w:r>
              <w:rPr>
                <w:rFonts w:cs="Arial"/>
                <w:color w:val="333333"/>
                <w:sz w:val="21"/>
                <w:szCs w:val="21"/>
                <w:shd w:val="clear" w:color="auto" w:fill="FFFFFF"/>
              </w:rPr>
              <w:t>Movement Reference</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C2D27F" w14:textId="77777777" w:rsidR="00F449A6" w:rsidRDefault="00DC797D">
            <w:pPr>
              <w:tabs>
                <w:tab w:val="left" w:pos="1633"/>
              </w:tabs>
              <w:spacing w:after="0"/>
            </w:pPr>
            <w:r>
              <w:rPr>
                <w:rFonts w:cs="Arial"/>
                <w:color w:val="333333"/>
                <w:sz w:val="21"/>
                <w:szCs w:val="21"/>
                <w:shd w:val="clear" w:color="auto" w:fill="FFFFFF"/>
              </w:rPr>
              <w:t>Optionally used to identify a movement of goods at a location controlled by a   CSP.</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122BC0" w14:textId="77777777" w:rsidR="00F449A6" w:rsidRDefault="00DC797D">
            <w:pPr>
              <w:spacing w:after="0"/>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2547E2" w14:textId="77777777" w:rsidR="00F449A6" w:rsidRDefault="00DC797D">
            <w:pPr>
              <w:spacing w:after="0"/>
            </w:pPr>
            <w:r>
              <w:rPr>
                <w:rFonts w:cs="Arial"/>
                <w:color w:val="333333"/>
                <w:sz w:val="21"/>
                <w:szCs w:val="21"/>
                <w:shd w:val="clear" w:color="auto" w:fill="FFFFFF"/>
              </w:rPr>
              <w:t>an..25</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43687D" w14:textId="77777777" w:rsidR="00F449A6" w:rsidRDefault="00F449A6">
            <w:pPr>
              <w:spacing w:after="0"/>
              <w:rPr>
                <w:rFonts w:eastAsia="Times New Roman" w:cs="Arial"/>
                <w:color w:val="333333"/>
                <w:sz w:val="21"/>
                <w:szCs w:val="21"/>
                <w:lang w:eastAsia="en-GB"/>
              </w:rPr>
            </w:pPr>
          </w:p>
        </w:tc>
      </w:tr>
      <w:tr w:rsidR="00F449A6" w14:paraId="1230DB0C"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3945C4" w14:textId="77777777" w:rsidR="00F449A6" w:rsidRDefault="00DC797D">
            <w:pPr>
              <w:spacing w:after="0"/>
            </w:pPr>
            <w:r>
              <w:rPr>
                <w:rFonts w:cs="Arial"/>
                <w:color w:val="333333"/>
                <w:sz w:val="21"/>
                <w:szCs w:val="21"/>
                <w:shd w:val="clear" w:color="auto" w:fill="FFFFFF"/>
              </w:rPr>
              <w:t>Commodity Code</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365A9B" w14:textId="77777777" w:rsidR="00F449A6" w:rsidRDefault="00DC797D">
            <w:pPr>
              <w:spacing w:after="0"/>
            </w:pPr>
            <w:r>
              <w:rPr>
                <w:rFonts w:cs="Arial"/>
                <w:color w:val="333333"/>
                <w:sz w:val="21"/>
                <w:szCs w:val="21"/>
                <w:shd w:val="clear" w:color="auto" w:fill="FFFFFF"/>
              </w:rPr>
              <w:t>Classification of the commodity (For the first item that is not deleted).</w:t>
            </w:r>
            <w:r>
              <w:rPr>
                <w:rStyle w:val="apple-converted-space"/>
                <w:rFonts w:cs="Arial"/>
                <w:color w:val="333333"/>
                <w:sz w:val="21"/>
                <w:szCs w:val="21"/>
                <w:shd w:val="clear" w:color="auto" w:fill="FFFFFF"/>
              </w:rPr>
              <w:t> </w:t>
            </w:r>
            <w:r>
              <w:rPr>
                <w:rFonts w:cs="Arial"/>
                <w:color w:val="000000"/>
                <w:sz w:val="21"/>
                <w:szCs w:val="21"/>
                <w:shd w:val="clear" w:color="auto" w:fill="FFFFFF"/>
              </w:rPr>
              <w:t>This element may be expanded to include the further commodity sub-codes if required (requirement to be confirmed).</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3E9D16" w14:textId="77777777" w:rsidR="00F449A6" w:rsidRDefault="00DC797D">
            <w:pPr>
              <w:spacing w:after="0"/>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1D3858" w14:textId="77777777" w:rsidR="00F449A6" w:rsidRDefault="00DC797D">
            <w:pPr>
              <w:spacing w:after="0"/>
            </w:pPr>
            <w:r>
              <w:rPr>
                <w:rFonts w:cs="Arial"/>
                <w:color w:val="333333"/>
                <w:sz w:val="21"/>
                <w:szCs w:val="21"/>
                <w:shd w:val="clear" w:color="auto" w:fill="FFFFFF"/>
              </w:rPr>
              <w:t>n8</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0782C7" w14:textId="77777777" w:rsidR="00F449A6" w:rsidRDefault="00DC797D">
            <w:pPr>
              <w:spacing w:after="0"/>
            </w:pPr>
            <w:r>
              <w:rPr>
                <w:rFonts w:cs="Arial"/>
                <w:color w:val="333333"/>
                <w:sz w:val="21"/>
                <w:szCs w:val="21"/>
                <w:shd w:val="clear" w:color="auto" w:fill="FFFFFF"/>
              </w:rPr>
              <w:t>Only returned for EMR, if the Master-</w:t>
            </w:r>
            <w:proofErr w:type="spellStart"/>
            <w:r>
              <w:rPr>
                <w:rFonts w:cs="Arial"/>
                <w:color w:val="333333"/>
                <w:sz w:val="21"/>
                <w:szCs w:val="21"/>
                <w:shd w:val="clear" w:color="auto" w:fill="FFFFFF"/>
              </w:rPr>
              <w:t>Opt</w:t>
            </w:r>
            <w:proofErr w:type="spellEnd"/>
            <w:r>
              <w:rPr>
                <w:rFonts w:cs="Arial"/>
                <w:color w:val="333333"/>
                <w:sz w:val="21"/>
                <w:szCs w:val="21"/>
                <w:shd w:val="clear" w:color="auto" w:fill="FFFFFF"/>
              </w:rPr>
              <w:t xml:space="preserve"> value is "F".</w:t>
            </w:r>
          </w:p>
        </w:tc>
      </w:tr>
      <w:tr w:rsidR="00F449A6" w14:paraId="308C5AE9"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500B29" w14:textId="77777777" w:rsidR="00F449A6" w:rsidRDefault="00DC797D">
            <w:pPr>
              <w:spacing w:after="0"/>
            </w:pPr>
            <w:r>
              <w:rPr>
                <w:rFonts w:cs="Arial"/>
                <w:color w:val="333333"/>
                <w:sz w:val="21"/>
                <w:szCs w:val="21"/>
                <w:shd w:val="clear" w:color="auto" w:fill="FFFFFF"/>
              </w:rPr>
              <w:t>UCR</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C91FC0" w14:textId="77777777" w:rsidR="00F449A6" w:rsidRDefault="00DC797D">
            <w:pPr>
              <w:spacing w:after="0"/>
            </w:pPr>
            <w:r>
              <w:rPr>
                <w:rFonts w:cs="Arial"/>
                <w:color w:val="333333"/>
                <w:sz w:val="21"/>
                <w:szCs w:val="21"/>
                <w:shd w:val="clear" w:color="auto" w:fill="FFFFFF"/>
              </w:rPr>
              <w:t xml:space="preserve">A unique consignment reference which may identify either a consolidation or a declaration.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D3EC54" w14:textId="77777777" w:rsidR="00F449A6" w:rsidRDefault="00DC797D">
            <w:pPr>
              <w:spacing w:after="0"/>
            </w:pPr>
            <w:r>
              <w:rPr>
                <w:rFonts w:cs="Arial"/>
                <w:color w:val="333333"/>
                <w:sz w:val="21"/>
                <w:szCs w:val="21"/>
                <w:shd w:val="clear" w:color="auto" w:fill="FFFFFF"/>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1E3BB7" w14:textId="77777777" w:rsidR="00F449A6" w:rsidRDefault="00DC797D">
            <w:pPr>
              <w:spacing w:after="0"/>
            </w:pPr>
            <w:r>
              <w:rPr>
                <w:rFonts w:cs="Arial"/>
                <w:color w:val="333333"/>
                <w:sz w:val="21"/>
                <w:szCs w:val="21"/>
                <w:shd w:val="clear" w:color="auto" w:fill="FFFFFF"/>
              </w:rPr>
              <w:t>an..35</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E5B638" w14:textId="77777777" w:rsidR="00F449A6" w:rsidRDefault="00F449A6">
            <w:pPr>
              <w:spacing w:after="0"/>
              <w:rPr>
                <w:rFonts w:eastAsia="Times New Roman" w:cs="Arial"/>
                <w:color w:val="333333"/>
                <w:sz w:val="21"/>
                <w:szCs w:val="21"/>
                <w:lang w:eastAsia="en-GB"/>
              </w:rPr>
            </w:pPr>
          </w:p>
        </w:tc>
      </w:tr>
      <w:tr w:rsidR="00F449A6" w14:paraId="0EBEE01B"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886AF3" w14:textId="77777777" w:rsidR="00F449A6" w:rsidRDefault="00DC797D">
            <w:pPr>
              <w:spacing w:after="0"/>
            </w:pPr>
            <w:r>
              <w:rPr>
                <w:rFonts w:cs="Arial"/>
                <w:color w:val="333333"/>
                <w:sz w:val="21"/>
                <w:szCs w:val="21"/>
                <w:shd w:val="clear" w:color="auto" w:fill="FFFFFF"/>
              </w:rPr>
              <w:t>UCR Type</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7B98A2" w14:textId="77777777" w:rsidR="00F449A6" w:rsidRDefault="00DC797D">
            <w:pPr>
              <w:spacing w:after="0"/>
            </w:pPr>
            <w:r>
              <w:rPr>
                <w:rFonts w:cs="Arial"/>
                <w:color w:val="333333"/>
                <w:sz w:val="21"/>
                <w:szCs w:val="21"/>
                <w:shd w:val="clear" w:color="auto" w:fill="FFFFFF"/>
              </w:rPr>
              <w:t>Defines whether the UCR referenced in the message is a DUCR or MUCR. These values are defined as 'D' or 'M'</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9B6D12" w14:textId="77777777" w:rsidR="00F449A6" w:rsidRDefault="00DC797D">
            <w:pPr>
              <w:spacing w:after="0"/>
            </w:pPr>
            <w:r>
              <w:rPr>
                <w:rFonts w:cs="Arial"/>
                <w:color w:val="333333"/>
                <w:sz w:val="21"/>
                <w:szCs w:val="21"/>
                <w:shd w:val="clear" w:color="auto" w:fill="FFFFFF"/>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B42CDF" w14:textId="77777777" w:rsidR="00F449A6" w:rsidRDefault="00DC797D">
            <w:pPr>
              <w:spacing w:after="0"/>
            </w:pPr>
            <w:r>
              <w:rPr>
                <w:rFonts w:cs="Arial"/>
                <w:color w:val="333333"/>
                <w:sz w:val="21"/>
                <w:szCs w:val="21"/>
                <w:shd w:val="clear" w:color="auto" w:fill="FFFFFF"/>
              </w:rPr>
              <w:t>a1</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2A3EFB" w14:textId="77777777" w:rsidR="00F449A6" w:rsidRDefault="00DC797D">
            <w:pPr>
              <w:spacing w:after="0"/>
            </w:pPr>
            <w:r>
              <w:rPr>
                <w:rFonts w:cs="Arial"/>
                <w:color w:val="333333"/>
                <w:sz w:val="21"/>
                <w:szCs w:val="21"/>
                <w:shd w:val="clear" w:color="auto" w:fill="FFFFFF"/>
              </w:rPr>
              <w:t>If UCR is present then, UCR Type must also be.</w:t>
            </w:r>
          </w:p>
        </w:tc>
      </w:tr>
      <w:tr w:rsidR="00F449A6" w14:paraId="70E2E235"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A812C5"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 Part Number</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E4FACB"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Derivative/additional reference for the UCR.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5EE73" w14:textId="77777777" w:rsidR="00F449A6" w:rsidRDefault="00DC797D">
            <w:pPr>
              <w:spacing w:after="0"/>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498E2A" w14:textId="77777777" w:rsidR="00F449A6" w:rsidRDefault="00DC797D">
            <w:pPr>
              <w:spacing w:after="0"/>
            </w:pPr>
            <w:r>
              <w:rPr>
                <w:rFonts w:eastAsia="Times New Roman" w:cs="Arial"/>
                <w:color w:val="333333"/>
                <w:sz w:val="21"/>
                <w:szCs w:val="21"/>
                <w:lang w:eastAsia="en-GB"/>
              </w:rPr>
              <w:t>an..4</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DFB9AD"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Up to three numeric characters followed by up to one alpha character. Should only be used for CHIEF DUCRs and not for CDS DUCRs.</w:t>
            </w:r>
          </w:p>
        </w:tc>
      </w:tr>
      <w:tr w:rsidR="00F449A6" w14:paraId="369F16A8"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0D0C94" w14:textId="77777777" w:rsidR="00F449A6" w:rsidRDefault="00DC797D">
            <w:pPr>
              <w:spacing w:after="0"/>
            </w:pPr>
            <w:r>
              <w:rPr>
                <w:rFonts w:cs="Arial"/>
                <w:color w:val="333333"/>
                <w:sz w:val="21"/>
                <w:szCs w:val="21"/>
                <w:shd w:val="clear" w:color="auto" w:fill="FFFFFF"/>
              </w:rPr>
              <w:lastRenderedPageBreak/>
              <w:t>ICS (Input Customs Status)</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A87763" w14:textId="77777777" w:rsidR="00F449A6" w:rsidRDefault="00DC797D">
            <w:pPr>
              <w:spacing w:after="0"/>
            </w:pPr>
            <w:r>
              <w:rPr>
                <w:rFonts w:cs="Arial"/>
                <w:color w:val="333333"/>
                <w:sz w:val="21"/>
                <w:szCs w:val="21"/>
                <w:shd w:val="clear" w:color="auto" w:fill="FFFFFF"/>
              </w:rPr>
              <w:t>Declaration invalidation reason code</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F8E0D7" w14:textId="77777777" w:rsidR="00F449A6" w:rsidRDefault="00DC797D">
            <w:pPr>
              <w:spacing w:after="0"/>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D663B4" w14:textId="77777777" w:rsidR="00F449A6" w:rsidRDefault="00DC797D">
            <w:pPr>
              <w:spacing w:after="0"/>
            </w:pPr>
            <w:r>
              <w:rPr>
                <w:rFonts w:cs="Arial"/>
                <w:color w:val="333333"/>
                <w:sz w:val="21"/>
                <w:szCs w:val="21"/>
                <w:shd w:val="clear" w:color="auto" w:fill="FFFFFF"/>
              </w:rPr>
              <w:t>an..2</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BBFB29" w14:textId="77777777" w:rsidR="00F449A6" w:rsidRDefault="00DC797D">
            <w:pPr>
              <w:spacing w:after="0"/>
            </w:pPr>
            <w:r>
              <w:rPr>
                <w:rFonts w:cs="Arial"/>
                <w:color w:val="333333"/>
                <w:sz w:val="21"/>
                <w:szCs w:val="21"/>
                <w:shd w:val="clear" w:color="auto" w:fill="FFFFFF"/>
              </w:rPr>
              <w:t>Value provided if Declaration has been invalidated</w:t>
            </w:r>
          </w:p>
        </w:tc>
      </w:tr>
      <w:tr w:rsidR="00F449A6" w14:paraId="1F45A541"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34FECE" w14:textId="77777777" w:rsidR="00F449A6" w:rsidRDefault="00DC797D">
            <w:pPr>
              <w:spacing w:after="0"/>
            </w:pPr>
            <w:r>
              <w:rPr>
                <w:rFonts w:cs="Arial"/>
                <w:color w:val="333333"/>
                <w:sz w:val="21"/>
                <w:szCs w:val="21"/>
                <w:shd w:val="clear" w:color="auto" w:fill="FFFFFF"/>
              </w:rPr>
              <w:t>ROE (Route of Entry)</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1FDB28" w14:textId="77777777" w:rsidR="00F449A6" w:rsidRDefault="00DC797D">
            <w:pPr>
              <w:spacing w:after="0"/>
            </w:pPr>
            <w:r>
              <w:rPr>
                <w:rFonts w:cs="Arial"/>
                <w:color w:val="333333"/>
                <w:sz w:val="21"/>
                <w:szCs w:val="21"/>
                <w:shd w:val="clear" w:color="auto" w:fill="FFFFFF"/>
              </w:rPr>
              <w:t>Describes the most severe open control type based on all previous risk assessments. A value (number) will be returned determining whether control is physical or documentary.</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2781D2" w14:textId="77777777" w:rsidR="00F449A6" w:rsidRDefault="00DC797D">
            <w:pPr>
              <w:spacing w:after="0"/>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AC2B87" w14:textId="77777777" w:rsidR="00F449A6" w:rsidRDefault="00DC797D">
            <w:pPr>
              <w:spacing w:after="0"/>
            </w:pPr>
            <w:r>
              <w:rPr>
                <w:rFonts w:cs="Arial"/>
                <w:color w:val="333333"/>
                <w:sz w:val="21"/>
                <w:szCs w:val="21"/>
                <w:shd w:val="clear" w:color="auto" w:fill="FFFFFF"/>
              </w:rPr>
              <w:t>an..2</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0EDCDF" w14:textId="77777777" w:rsidR="00F449A6" w:rsidRDefault="00DC797D">
            <w:pPr>
              <w:spacing w:after="0"/>
            </w:pPr>
            <w:r>
              <w:rPr>
                <w:rFonts w:cs="Arial"/>
                <w:color w:val="333333"/>
                <w:sz w:val="21"/>
                <w:szCs w:val="21"/>
                <w:shd w:val="clear" w:color="auto" w:fill="FFFFFF"/>
              </w:rPr>
              <w:t xml:space="preserve">See section </w:t>
            </w:r>
            <w:r>
              <w:rPr>
                <w:rFonts w:cs="Arial"/>
              </w:rPr>
              <w:fldChar w:fldCharType="begin"/>
            </w:r>
            <w:r>
              <w:rPr>
                <w:rFonts w:cs="Arial"/>
              </w:rPr>
              <w:instrText xml:space="preserve"> REF _Ref97034237 </w:instrText>
            </w:r>
            <w:r>
              <w:rPr>
                <w:rFonts w:cs="Arial"/>
              </w:rPr>
              <w:fldChar w:fldCharType="separate"/>
            </w:r>
            <w:r>
              <w:rPr>
                <w:rFonts w:cs="Arial"/>
              </w:rPr>
              <w:t>ROE Mapping</w:t>
            </w:r>
            <w:r>
              <w:rPr>
                <w:rFonts w:cs="Arial"/>
              </w:rPr>
              <w:fldChar w:fldCharType="end"/>
            </w:r>
            <w:r>
              <w:rPr>
                <w:rFonts w:cs="Arial"/>
                <w:color w:val="333333"/>
                <w:sz w:val="21"/>
                <w:szCs w:val="21"/>
                <w:shd w:val="clear" w:color="auto" w:fill="FFFFFF"/>
              </w:rPr>
              <w:t xml:space="preserve"> </w:t>
            </w:r>
            <w:r>
              <w:rPr>
                <w:rFonts w:cs="Arial"/>
              </w:rPr>
              <w:fldChar w:fldCharType="begin"/>
            </w:r>
            <w:r>
              <w:rPr>
                <w:rFonts w:cs="Arial"/>
              </w:rPr>
              <w:instrText xml:space="preserve"> REF _Ref97034244 </w:instrText>
            </w:r>
            <w:r>
              <w:rPr>
                <w:rFonts w:cs="Arial"/>
              </w:rPr>
              <w:fldChar w:fldCharType="separate"/>
            </w:r>
            <w:r>
              <w:rPr>
                <w:rFonts w:cs="Arial"/>
              </w:rPr>
              <w:t>ROE Mapping</w:t>
            </w:r>
            <w:r>
              <w:rPr>
                <w:rFonts w:cs="Arial"/>
              </w:rPr>
              <w:fldChar w:fldCharType="end"/>
            </w:r>
            <w:r>
              <w:rPr>
                <w:rFonts w:cs="Arial"/>
                <w:color w:val="333333"/>
                <w:sz w:val="21"/>
                <w:szCs w:val="21"/>
                <w:shd w:val="clear" w:color="auto" w:fill="FFFFFF"/>
              </w:rPr>
              <w:t xml:space="preserve"> for details.</w:t>
            </w:r>
          </w:p>
          <w:p w14:paraId="543C102E" w14:textId="77777777" w:rsidR="00F449A6" w:rsidRDefault="00DC797D">
            <w:pPr>
              <w:spacing w:after="0"/>
            </w:pPr>
            <w:r>
              <w:rPr>
                <w:rFonts w:eastAsia="Times New Roman" w:cs="Arial"/>
                <w:color w:val="333333"/>
                <w:sz w:val="21"/>
                <w:szCs w:val="21"/>
              </w:rPr>
              <w:t>When CRC=102, ROE will not be returned</w:t>
            </w:r>
          </w:p>
        </w:tc>
      </w:tr>
      <w:tr w:rsidR="00F449A6" w14:paraId="14B00DAD"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E181B5" w14:textId="77777777" w:rsidR="00F449A6" w:rsidRDefault="00DC797D">
            <w:pPr>
              <w:spacing w:after="0"/>
            </w:pPr>
            <w:r>
              <w:rPr>
                <w:rFonts w:cs="Arial"/>
                <w:color w:val="333333"/>
                <w:sz w:val="21"/>
                <w:szCs w:val="21"/>
                <w:shd w:val="clear" w:color="auto" w:fill="FFFFFF"/>
              </w:rPr>
              <w:t>SOE (Status of Entry)</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39E773" w14:textId="77777777" w:rsidR="00F449A6" w:rsidRDefault="00DC797D">
            <w:pPr>
              <w:spacing w:after="0"/>
            </w:pPr>
            <w:r>
              <w:rPr>
                <w:rFonts w:cs="Arial"/>
                <w:color w:val="333333"/>
                <w:sz w:val="21"/>
                <w:szCs w:val="21"/>
                <w:shd w:val="clear" w:color="auto" w:fill="FFFFFF"/>
              </w:rPr>
              <w:t>The state of processing the declaration</w:t>
            </w:r>
          </w:p>
          <w:p w14:paraId="4B7119CB" w14:textId="77777777" w:rsidR="00F449A6" w:rsidRDefault="00DC797D">
            <w:pPr>
              <w:tabs>
                <w:tab w:val="left" w:pos="2601"/>
              </w:tabs>
              <w:rPr>
                <w:rFonts w:eastAsia="Times New Roman" w:cs="Arial"/>
                <w:sz w:val="21"/>
                <w:szCs w:val="21"/>
                <w:lang w:eastAsia="en-GB"/>
              </w:rPr>
            </w:pPr>
            <w:r>
              <w:rPr>
                <w:rFonts w:eastAsia="Times New Roman" w:cs="Arial"/>
                <w:sz w:val="21"/>
                <w:szCs w:val="21"/>
                <w:lang w:eastAsia="en-GB"/>
              </w:rPr>
              <w:tab/>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F7539E" w14:textId="77777777" w:rsidR="00F449A6" w:rsidRDefault="00DC797D">
            <w:pPr>
              <w:spacing w:after="0"/>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4FAA31" w14:textId="77777777" w:rsidR="00F449A6" w:rsidRDefault="00DC797D">
            <w:pPr>
              <w:spacing w:after="0"/>
            </w:pPr>
            <w:r>
              <w:rPr>
                <w:rFonts w:cs="Arial"/>
                <w:color w:val="333333"/>
                <w:sz w:val="21"/>
                <w:szCs w:val="21"/>
                <w:shd w:val="clear" w:color="auto" w:fill="FFFFFF"/>
              </w:rPr>
              <w:t>an..2</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40F2D1" w14:textId="77777777" w:rsidR="00F449A6" w:rsidRDefault="00DC797D">
            <w:pPr>
              <w:spacing w:after="0"/>
            </w:pPr>
            <w:r>
              <w:rPr>
                <w:rFonts w:cs="Arial"/>
                <w:color w:val="333333"/>
                <w:sz w:val="21"/>
                <w:szCs w:val="21"/>
                <w:shd w:val="clear" w:color="auto" w:fill="FFFFFF"/>
              </w:rPr>
              <w:t>SOE will be 0 as the corresponding UCR does not exist.</w:t>
            </w:r>
          </w:p>
        </w:tc>
      </w:tr>
      <w:tr w:rsidR="00F449A6" w14:paraId="54C757B4"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095FD8" w14:textId="77777777" w:rsidR="00F449A6" w:rsidRDefault="00DC797D">
            <w:pPr>
              <w:spacing w:after="0"/>
            </w:pPr>
            <w:r>
              <w:rPr>
                <w:rFonts w:cs="Arial"/>
                <w:color w:val="333333"/>
                <w:sz w:val="21"/>
                <w:szCs w:val="21"/>
                <w:shd w:val="clear" w:color="auto" w:fill="FFFFFF"/>
              </w:rPr>
              <w:t>Total Net Mass</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AEAB93" w14:textId="77777777" w:rsidR="00F449A6" w:rsidRDefault="00DC797D">
            <w:pPr>
              <w:tabs>
                <w:tab w:val="left" w:pos="2579"/>
              </w:tabs>
              <w:spacing w:after="0"/>
            </w:pPr>
            <w:r>
              <w:rPr>
                <w:rFonts w:cs="Arial"/>
                <w:color w:val="333333"/>
                <w:sz w:val="21"/>
                <w:szCs w:val="21"/>
                <w:shd w:val="clear" w:color="auto" w:fill="FFFFFF"/>
              </w:rPr>
              <w:t>Mass, specified in the indicated measurement type, of the goods themselves without any packaging, as specified in SAD box 38. UCC Annex B: 6/1 - Net Mass (kg)</w:t>
            </w:r>
            <w:r>
              <w:rPr>
                <w:rFonts w:eastAsia="Times New Roman" w:cs="Arial"/>
                <w:color w:val="333333"/>
                <w:sz w:val="21"/>
                <w:szCs w:val="21"/>
                <w:lang w:eastAsia="en-GB"/>
              </w:rPr>
              <w:tab/>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F8F288" w14:textId="77777777" w:rsidR="00F449A6" w:rsidRDefault="00DC797D">
            <w:pPr>
              <w:spacing w:after="0"/>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7D13DE" w14:textId="77777777" w:rsidR="00F449A6" w:rsidRDefault="00DC797D">
            <w:pPr>
              <w:spacing w:after="0"/>
            </w:pPr>
            <w:r>
              <w:rPr>
                <w:rFonts w:cs="Arial"/>
                <w:color w:val="333333"/>
                <w:sz w:val="21"/>
                <w:szCs w:val="21"/>
                <w:shd w:val="clear" w:color="auto" w:fill="FFFFFF"/>
              </w:rPr>
              <w:t>n..16,6</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6FD190" w14:textId="77777777" w:rsidR="00F449A6" w:rsidRDefault="00F449A6">
            <w:pPr>
              <w:spacing w:after="0"/>
              <w:rPr>
                <w:rFonts w:eastAsia="Times New Roman" w:cs="Arial"/>
                <w:color w:val="333333"/>
                <w:sz w:val="21"/>
                <w:szCs w:val="21"/>
                <w:lang w:eastAsia="en-GB"/>
              </w:rPr>
            </w:pPr>
          </w:p>
        </w:tc>
      </w:tr>
      <w:tr w:rsidR="00F449A6" w14:paraId="422F683A"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7C7EC9" w14:textId="77777777" w:rsidR="00F449A6" w:rsidRDefault="00DC797D">
            <w:pPr>
              <w:spacing w:after="0"/>
            </w:pPr>
            <w:r>
              <w:rPr>
                <w:rFonts w:cs="Arial"/>
                <w:color w:val="333333"/>
                <w:sz w:val="21"/>
                <w:szCs w:val="21"/>
                <w:shd w:val="clear" w:color="auto" w:fill="FFFFFF"/>
              </w:rPr>
              <w:t>Total Packages</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18E287" w14:textId="77777777" w:rsidR="00F449A6" w:rsidRDefault="00DC797D">
            <w:pPr>
              <w:spacing w:after="0"/>
            </w:pPr>
            <w:r>
              <w:rPr>
                <w:rFonts w:cs="Arial"/>
                <w:color w:val="333333"/>
                <w:sz w:val="21"/>
                <w:szCs w:val="21"/>
                <w:shd w:val="clear" w:color="auto" w:fill="FFFFFF"/>
              </w:rPr>
              <w:t>The total number of packages making up the consignment covered by the declaration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7121D" w14:textId="77777777" w:rsidR="00F449A6" w:rsidRDefault="00DC797D">
            <w:pPr>
              <w:spacing w:after="0"/>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3E976E" w14:textId="77777777" w:rsidR="00F449A6" w:rsidRDefault="00DC797D">
            <w:pPr>
              <w:spacing w:after="0"/>
            </w:pPr>
            <w:r>
              <w:rPr>
                <w:rFonts w:cs="Arial"/>
                <w:color w:val="333333"/>
                <w:sz w:val="21"/>
                <w:szCs w:val="21"/>
                <w:shd w:val="clear" w:color="auto" w:fill="FFFFFF"/>
              </w:rPr>
              <w:t>n..8</w:t>
            </w: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44604F" w14:textId="77777777" w:rsidR="00F449A6" w:rsidRDefault="00F449A6">
            <w:pPr>
              <w:spacing w:after="0"/>
              <w:rPr>
                <w:rFonts w:eastAsia="Times New Roman" w:cs="Arial"/>
                <w:color w:val="333333"/>
                <w:sz w:val="21"/>
                <w:szCs w:val="21"/>
                <w:lang w:eastAsia="en-GB"/>
              </w:rPr>
            </w:pPr>
          </w:p>
        </w:tc>
      </w:tr>
      <w:tr w:rsidR="00F449A6" w14:paraId="2E01527F" w14:textId="77777777">
        <w:tc>
          <w:tcPr>
            <w:tcW w:w="142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BE5562" w14:textId="77777777" w:rsidR="00F449A6" w:rsidRDefault="00DC797D">
            <w:pPr>
              <w:spacing w:after="0"/>
            </w:pPr>
            <w:r>
              <w:rPr>
                <w:rFonts w:cs="Arial"/>
                <w:color w:val="333333"/>
                <w:sz w:val="21"/>
                <w:szCs w:val="21"/>
                <w:shd w:val="clear" w:color="auto" w:fill="FFFFFF"/>
              </w:rPr>
              <w:t>Submit Role</w:t>
            </w:r>
          </w:p>
        </w:tc>
        <w:tc>
          <w:tcPr>
            <w:tcW w:w="433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DE620D" w14:textId="77777777" w:rsidR="00F449A6" w:rsidRDefault="00DC797D">
            <w:pPr>
              <w:spacing w:after="0"/>
            </w:pPr>
            <w:r>
              <w:rPr>
                <w:rFonts w:cs="Arial"/>
                <w:color w:val="000000"/>
                <w:sz w:val="21"/>
                <w:szCs w:val="21"/>
                <w:shd w:val="clear" w:color="auto" w:fill="FFFFFF"/>
              </w:rPr>
              <w:t xml:space="preserve">This is effectively superseded by the header fields containing the badge and conversation IDs. </w:t>
            </w:r>
            <w:r>
              <w:rPr>
                <w:rFonts w:cs="Arial"/>
                <w:color w:val="333333"/>
                <w:sz w:val="21"/>
                <w:szCs w:val="21"/>
                <w:shd w:val="clear" w:color="auto" w:fill="FFFFFF"/>
              </w:rPr>
              <w:t>Currently unused and is a candidate for removal as the data will now be passed in the header fields.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645134" w14:textId="77777777" w:rsidR="00F449A6" w:rsidRDefault="00DC797D">
            <w:pPr>
              <w:spacing w:after="0"/>
              <w:rPr>
                <w:rFonts w:eastAsia="Times New Roman" w:cs="Arial"/>
                <w:color w:val="333333"/>
                <w:sz w:val="21"/>
                <w:szCs w:val="21"/>
                <w:lang w:eastAsia="en-GB"/>
              </w:rPr>
            </w:pPr>
            <w:proofErr w:type="gramStart"/>
            <w:r>
              <w:rPr>
                <w:rFonts w:eastAsia="Times New Roman" w:cs="Arial"/>
                <w:color w:val="333333"/>
                <w:sz w:val="21"/>
                <w:szCs w:val="21"/>
                <w:lang w:eastAsia="en-GB"/>
              </w:rPr>
              <w:t>1..n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8C38D8" w14:textId="77777777" w:rsidR="00F449A6" w:rsidRDefault="00F449A6">
            <w:pPr>
              <w:spacing w:after="0"/>
              <w:rPr>
                <w:rFonts w:eastAsia="Times New Roman" w:cs="Arial"/>
                <w:color w:val="333333"/>
                <w:sz w:val="21"/>
                <w:szCs w:val="21"/>
                <w:lang w:eastAsia="en-GB"/>
              </w:rPr>
            </w:pPr>
          </w:p>
        </w:tc>
        <w:tc>
          <w:tcPr>
            <w:tcW w:w="302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6D812C" w14:textId="77777777" w:rsidR="00F449A6" w:rsidRDefault="00F449A6">
            <w:pPr>
              <w:spacing w:after="0"/>
              <w:rPr>
                <w:rFonts w:eastAsia="Times New Roman" w:cs="Arial"/>
                <w:color w:val="333333"/>
                <w:sz w:val="21"/>
                <w:szCs w:val="21"/>
                <w:lang w:eastAsia="en-GB"/>
              </w:rPr>
            </w:pPr>
          </w:p>
        </w:tc>
      </w:tr>
    </w:tbl>
    <w:p w14:paraId="03C69FFE" w14:textId="77777777" w:rsidR="00F449A6" w:rsidRDefault="00F449A6">
      <w:pPr>
        <w:rPr>
          <w:rFonts w:cs="Arial"/>
        </w:rPr>
      </w:pPr>
    </w:p>
    <w:p w14:paraId="75F47C2E" w14:textId="77777777" w:rsidR="00F449A6" w:rsidRDefault="00F449A6">
      <w:pPr>
        <w:pageBreakBefore/>
        <w:spacing w:after="0" w:line="240" w:lineRule="auto"/>
      </w:pPr>
    </w:p>
    <w:p w14:paraId="3F4CF7A8" w14:textId="77777777" w:rsidR="00F449A6" w:rsidRDefault="00DC797D">
      <w:pPr>
        <w:pStyle w:val="Heading3"/>
      </w:pPr>
      <w:bookmarkStart w:id="135" w:name="_Toc81403290"/>
      <w:bookmarkStart w:id="136" w:name="_Toc151548113"/>
      <w:bookmarkStart w:id="137" w:name="_Toc160529967"/>
      <w:bookmarkStart w:id="138" w:name="_Toc205389145"/>
      <w:r>
        <w:t>EAA Response</w:t>
      </w:r>
      <w:bookmarkEnd w:id="135"/>
      <w:bookmarkEnd w:id="136"/>
      <w:bookmarkEnd w:id="137"/>
      <w:bookmarkEnd w:id="138"/>
    </w:p>
    <w:p w14:paraId="06C5C71E" w14:textId="77777777" w:rsidR="00F449A6" w:rsidRDefault="00F449A6">
      <w:pPr>
        <w:pStyle w:val="BodyText"/>
        <w:spacing w:line="276" w:lineRule="auto"/>
        <w:rPr>
          <w:rFonts w:cs="Arial"/>
        </w:rPr>
      </w:pPr>
    </w:p>
    <w:tbl>
      <w:tblPr>
        <w:tblW w:w="10648" w:type="dxa"/>
        <w:tblCellMar>
          <w:left w:w="10" w:type="dxa"/>
          <w:right w:w="10" w:type="dxa"/>
        </w:tblCellMar>
        <w:tblLook w:val="04A0" w:firstRow="1" w:lastRow="0" w:firstColumn="1" w:lastColumn="0" w:noHBand="0" w:noVBand="1"/>
      </w:tblPr>
      <w:tblGrid>
        <w:gridCol w:w="1370"/>
        <w:gridCol w:w="4403"/>
        <w:gridCol w:w="940"/>
        <w:gridCol w:w="928"/>
        <w:gridCol w:w="3007"/>
      </w:tblGrid>
      <w:tr w:rsidR="00F449A6" w14:paraId="1A7C020A" w14:textId="77777777">
        <w:trPr>
          <w:tblHeader/>
        </w:trPr>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7490A1"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Data Item</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DD5C4F"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Description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2B2B3A"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Occurs</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261276"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Format</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9EE9CB"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Conditions/Notes</w:t>
            </w:r>
          </w:p>
        </w:tc>
      </w:tr>
      <w:tr w:rsidR="00F449A6" w14:paraId="54D3C13D"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705B0" w14:textId="77777777" w:rsidR="00F449A6" w:rsidRDefault="00DC797D">
            <w:pPr>
              <w:spacing w:after="0"/>
            </w:pPr>
            <w:r>
              <w:rPr>
                <w:rFonts w:cs="Arial"/>
                <w:color w:val="333333"/>
                <w:sz w:val="21"/>
                <w:szCs w:val="21"/>
                <w:shd w:val="clear" w:color="auto" w:fill="FFFFFF"/>
              </w:rPr>
              <w:t>Message Code</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51F26C" w14:textId="77777777" w:rsidR="00F449A6" w:rsidRDefault="00F449A6">
            <w:pPr>
              <w:spacing w:before="150" w:after="0"/>
              <w:rPr>
                <w:rFonts w:eastAsia="Times New Roman" w:cs="Arial"/>
                <w:color w:val="333333"/>
                <w:sz w:val="21"/>
                <w:szCs w:val="21"/>
                <w:lang w:eastAsia="en-GB"/>
              </w:rPr>
            </w:pP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CE1000"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487FA7"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a3</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561796" w14:textId="77777777" w:rsidR="00F449A6" w:rsidRDefault="00F449A6">
            <w:pPr>
              <w:spacing w:after="0"/>
              <w:rPr>
                <w:rFonts w:eastAsia="Times New Roman" w:cs="Arial"/>
                <w:color w:val="333333"/>
                <w:sz w:val="21"/>
                <w:szCs w:val="21"/>
                <w:lang w:eastAsia="en-GB"/>
              </w:rPr>
            </w:pPr>
          </w:p>
        </w:tc>
      </w:tr>
      <w:tr w:rsidR="00F449A6" w14:paraId="73B4BB4E"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A922CA"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CRC</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A89339" w14:textId="77777777" w:rsidR="00F449A6" w:rsidRDefault="00DC797D">
            <w:pPr>
              <w:pStyle w:val="NormalWeb"/>
              <w:shd w:val="clear" w:color="auto" w:fill="FFFFFF"/>
              <w:spacing w:before="0" w:after="0" w:line="276" w:lineRule="auto"/>
              <w:rPr>
                <w:rFonts w:ascii="Arial" w:hAnsi="Arial" w:cs="Arial"/>
                <w:color w:val="333333"/>
                <w:sz w:val="21"/>
                <w:szCs w:val="21"/>
              </w:rPr>
            </w:pPr>
            <w:r>
              <w:rPr>
                <w:rFonts w:ascii="Arial" w:hAnsi="Arial" w:cs="Arial"/>
                <w:color w:val="333333"/>
                <w:sz w:val="21"/>
                <w:szCs w:val="21"/>
              </w:rPr>
              <w:t>The result of processing an inventory message from the system.</w:t>
            </w:r>
          </w:p>
          <w:p w14:paraId="4F24C481" w14:textId="77777777" w:rsidR="00F449A6" w:rsidRDefault="00DC797D">
            <w:pPr>
              <w:pStyle w:val="NormalWeb"/>
              <w:shd w:val="clear" w:color="auto" w:fill="FFFFFF"/>
              <w:spacing w:before="150" w:after="0" w:line="276" w:lineRule="auto"/>
              <w:rPr>
                <w:rFonts w:ascii="Arial" w:hAnsi="Arial" w:cs="Arial"/>
                <w:color w:val="333333"/>
                <w:sz w:val="21"/>
                <w:szCs w:val="21"/>
              </w:rPr>
            </w:pPr>
            <w:r>
              <w:rPr>
                <w:rFonts w:ascii="Arial" w:hAnsi="Arial" w:cs="Arial"/>
                <w:color w:val="333333"/>
                <w:sz w:val="21"/>
                <w:szCs w:val="21"/>
              </w:rPr>
              <w:t>101 = Pre-lodged Declaration has not been submitted (in response to EAA)</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9357B0" w14:textId="77777777" w:rsidR="00F449A6" w:rsidRDefault="00DC797D">
            <w:pPr>
              <w:spacing w:after="0"/>
            </w:pPr>
            <w:r>
              <w:rPr>
                <w:rFonts w:cs="Arial"/>
                <w:color w:val="333333"/>
                <w:sz w:val="21"/>
                <w:szCs w:val="21"/>
                <w:shd w:val="clear" w:color="auto" w:fill="FFFFFF"/>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97D813" w14:textId="77777777" w:rsidR="00F449A6" w:rsidRDefault="00DC797D">
            <w:pPr>
              <w:spacing w:after="0"/>
            </w:pPr>
            <w:r>
              <w:rPr>
                <w:rFonts w:cs="Arial"/>
                <w:color w:val="333333"/>
                <w:sz w:val="21"/>
                <w:szCs w:val="21"/>
                <w:shd w:val="clear" w:color="auto" w:fill="FFFFFF"/>
              </w:rPr>
              <w:t>n3</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492246" w14:textId="77777777" w:rsidR="00F449A6" w:rsidRDefault="00F449A6">
            <w:pPr>
              <w:spacing w:after="0"/>
              <w:rPr>
                <w:rFonts w:eastAsia="Times New Roman" w:cs="Arial"/>
                <w:color w:val="333333"/>
                <w:sz w:val="21"/>
                <w:szCs w:val="21"/>
                <w:lang w:eastAsia="en-GB"/>
              </w:rPr>
            </w:pPr>
          </w:p>
        </w:tc>
      </w:tr>
      <w:tr w:rsidR="00F449A6" w14:paraId="4D824CE2"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82A468" w14:textId="77777777" w:rsidR="00F449A6" w:rsidRDefault="00DC797D">
            <w:pPr>
              <w:spacing w:after="0"/>
            </w:pPr>
            <w:r>
              <w:rPr>
                <w:rFonts w:cs="Arial"/>
                <w:color w:val="333333"/>
                <w:sz w:val="21"/>
                <w:szCs w:val="21"/>
                <w:shd w:val="clear" w:color="auto" w:fill="FFFFFF"/>
              </w:rPr>
              <w:t>Goods Location</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EA1A65" w14:textId="77777777" w:rsidR="00F449A6" w:rsidRDefault="00DC797D">
            <w:pPr>
              <w:spacing w:after="0"/>
            </w:pPr>
            <w:r>
              <w:rPr>
                <w:rFonts w:cs="Arial"/>
                <w:color w:val="333333"/>
                <w:sz w:val="21"/>
                <w:szCs w:val="21"/>
                <w:shd w:val="clear" w:color="auto" w:fill="FFFFFF"/>
              </w:rPr>
              <w:t>This element identifies the location of the goods when notifying the arrival and departure of movements. For departure from the UK the location is the place of loading.</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039531" w14:textId="77777777" w:rsidR="00F449A6" w:rsidRDefault="00DC797D">
            <w:pPr>
              <w:spacing w:after="0"/>
            </w:pPr>
            <w:r>
              <w:rPr>
                <w:rFonts w:cs="Arial"/>
                <w:color w:val="333333"/>
                <w:sz w:val="21"/>
                <w:szCs w:val="21"/>
                <w:shd w:val="clear" w:color="auto" w:fill="FFFFFF"/>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7F665A" w14:textId="77777777" w:rsidR="00F449A6" w:rsidRDefault="00DC797D">
            <w:pPr>
              <w:spacing w:after="0"/>
            </w:pPr>
            <w:r>
              <w:rPr>
                <w:rFonts w:cs="Arial"/>
                <w:color w:val="333333"/>
                <w:sz w:val="21"/>
                <w:szCs w:val="21"/>
                <w:shd w:val="clear" w:color="auto" w:fill="FFFFFF"/>
              </w:rPr>
              <w:t>an..17</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862D3E" w14:textId="77777777" w:rsidR="00F449A6" w:rsidRDefault="00F449A6">
            <w:pPr>
              <w:spacing w:after="0"/>
              <w:rPr>
                <w:rFonts w:eastAsia="Times New Roman" w:cs="Arial"/>
                <w:color w:val="333333"/>
                <w:sz w:val="21"/>
                <w:szCs w:val="21"/>
                <w:lang w:eastAsia="en-GB"/>
              </w:rPr>
            </w:pPr>
          </w:p>
        </w:tc>
      </w:tr>
      <w:tr w:rsidR="00F449A6" w14:paraId="6F4C3264"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CC5E22" w14:textId="77777777" w:rsidR="00F449A6" w:rsidRDefault="00DC797D">
            <w:pPr>
              <w:spacing w:after="0"/>
            </w:pPr>
            <w:r>
              <w:rPr>
                <w:rFonts w:cs="Arial"/>
                <w:color w:val="333333"/>
                <w:sz w:val="21"/>
                <w:szCs w:val="21"/>
                <w:shd w:val="clear" w:color="auto" w:fill="FFFFFF"/>
              </w:rPr>
              <w:t>Shed Op ID</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4404A3" w14:textId="77777777" w:rsidR="00F449A6" w:rsidRDefault="00DC797D">
            <w:pPr>
              <w:spacing w:after="0"/>
            </w:pPr>
            <w:r>
              <w:rPr>
                <w:rFonts w:cs="Arial"/>
                <w:color w:val="333333"/>
                <w:sz w:val="21"/>
                <w:szCs w:val="21"/>
                <w:shd w:val="clear" w:color="auto" w:fill="FFFFFF"/>
              </w:rPr>
              <w:t>Identifies the transit shed.</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72A33B" w14:textId="77777777" w:rsidR="00F449A6" w:rsidRDefault="00DC797D">
            <w:pPr>
              <w:spacing w:after="0"/>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ECC2E2" w14:textId="77777777" w:rsidR="00F449A6" w:rsidRDefault="00DC797D">
            <w:pPr>
              <w:spacing w:after="0"/>
            </w:pPr>
            <w:r>
              <w:rPr>
                <w:rFonts w:cs="Arial"/>
                <w:color w:val="333333"/>
                <w:sz w:val="21"/>
                <w:szCs w:val="21"/>
                <w:shd w:val="clear" w:color="auto" w:fill="FFFFFF"/>
              </w:rPr>
              <w:t>an..3</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FD37A3"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As goods location has now changed format to include the shed ID, this data element is not expected to be used.</w:t>
            </w:r>
          </w:p>
        </w:tc>
      </w:tr>
      <w:tr w:rsidR="00F449A6" w14:paraId="03E9B293"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361FC9" w14:textId="77777777" w:rsidR="00F449A6" w:rsidRDefault="00DC797D">
            <w:pPr>
              <w:spacing w:after="0"/>
            </w:pPr>
            <w:r>
              <w:rPr>
                <w:rFonts w:cs="Arial"/>
                <w:color w:val="333333"/>
                <w:sz w:val="21"/>
                <w:szCs w:val="21"/>
                <w:shd w:val="clear" w:color="auto" w:fill="FFFFFF"/>
              </w:rPr>
              <w:t>Movement Reference</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6E4CCC" w14:textId="77777777" w:rsidR="00F449A6" w:rsidRDefault="00DC797D">
            <w:pPr>
              <w:tabs>
                <w:tab w:val="left" w:pos="1633"/>
              </w:tabs>
              <w:spacing w:after="0"/>
            </w:pPr>
            <w:r>
              <w:rPr>
                <w:rFonts w:cs="Arial"/>
                <w:color w:val="333333"/>
                <w:sz w:val="21"/>
                <w:szCs w:val="21"/>
                <w:shd w:val="clear" w:color="auto" w:fill="FFFFFF"/>
              </w:rPr>
              <w:t>Optionally used to identify a movement of goods at a location controlled by a CSP.</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84DB5D" w14:textId="77777777" w:rsidR="00F449A6" w:rsidRDefault="00DC797D">
            <w:pPr>
              <w:spacing w:after="0"/>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E073E6" w14:textId="77777777" w:rsidR="00F449A6" w:rsidRDefault="00DC797D">
            <w:pPr>
              <w:spacing w:after="0"/>
            </w:pPr>
            <w:r>
              <w:rPr>
                <w:rFonts w:cs="Arial"/>
                <w:color w:val="333333"/>
                <w:sz w:val="21"/>
                <w:szCs w:val="21"/>
                <w:shd w:val="clear" w:color="auto" w:fill="FFFFFF"/>
              </w:rPr>
              <w:t>an..25</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CB14CC" w14:textId="77777777" w:rsidR="00F449A6" w:rsidRDefault="00F449A6">
            <w:pPr>
              <w:spacing w:after="0"/>
              <w:rPr>
                <w:rFonts w:eastAsia="Times New Roman" w:cs="Arial"/>
                <w:color w:val="333333"/>
                <w:sz w:val="21"/>
                <w:szCs w:val="21"/>
                <w:lang w:eastAsia="en-GB"/>
              </w:rPr>
            </w:pPr>
          </w:p>
        </w:tc>
      </w:tr>
      <w:tr w:rsidR="00F449A6" w14:paraId="4DAFEC75"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746A6C" w14:textId="77777777" w:rsidR="00F449A6" w:rsidRDefault="00DC797D">
            <w:pPr>
              <w:spacing w:after="0"/>
            </w:pPr>
            <w:r>
              <w:rPr>
                <w:rFonts w:cs="Arial"/>
                <w:color w:val="333333"/>
                <w:sz w:val="21"/>
                <w:szCs w:val="21"/>
                <w:shd w:val="clear" w:color="auto" w:fill="FFFFFF"/>
              </w:rPr>
              <w:t>Commodity Code</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2393D8" w14:textId="77777777" w:rsidR="00F449A6" w:rsidRDefault="00DC797D">
            <w:pPr>
              <w:spacing w:after="0"/>
            </w:pPr>
            <w:r>
              <w:rPr>
                <w:rFonts w:cs="Arial"/>
                <w:color w:val="333333"/>
                <w:sz w:val="21"/>
                <w:szCs w:val="21"/>
                <w:shd w:val="clear" w:color="auto" w:fill="FFFFFF"/>
              </w:rPr>
              <w:t>Classification of the commodity (For the first item that is not deleted).</w:t>
            </w:r>
            <w:r>
              <w:rPr>
                <w:rStyle w:val="apple-converted-space"/>
                <w:rFonts w:cs="Arial"/>
                <w:color w:val="333333"/>
                <w:sz w:val="21"/>
                <w:szCs w:val="21"/>
                <w:shd w:val="clear" w:color="auto" w:fill="FFFFFF"/>
              </w:rPr>
              <w:t> </w:t>
            </w:r>
            <w:r>
              <w:rPr>
                <w:rFonts w:cs="Arial"/>
                <w:color w:val="000000"/>
                <w:sz w:val="21"/>
                <w:szCs w:val="21"/>
                <w:shd w:val="clear" w:color="auto" w:fill="FFFFFF"/>
              </w:rPr>
              <w:t>This element may be expanded to include the further commodity sub-codes if required (requirement to be confirmed).</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EB7A71" w14:textId="77777777" w:rsidR="00F449A6" w:rsidRDefault="00DC797D">
            <w:pPr>
              <w:spacing w:after="0"/>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C52AFF" w14:textId="77777777" w:rsidR="00F449A6" w:rsidRDefault="00DC797D">
            <w:pPr>
              <w:spacing w:after="0"/>
            </w:pPr>
            <w:r>
              <w:rPr>
                <w:rFonts w:cs="Arial"/>
                <w:color w:val="333333"/>
                <w:sz w:val="21"/>
                <w:szCs w:val="21"/>
                <w:shd w:val="clear" w:color="auto" w:fill="FFFFFF"/>
              </w:rPr>
              <w:t>n8</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0F72B2" w14:textId="77777777" w:rsidR="00F449A6" w:rsidRDefault="00F449A6">
            <w:pPr>
              <w:spacing w:after="0"/>
              <w:rPr>
                <w:rFonts w:eastAsia="Times New Roman" w:cs="Arial"/>
                <w:color w:val="333333"/>
                <w:sz w:val="21"/>
                <w:szCs w:val="21"/>
                <w:lang w:eastAsia="en-GB"/>
              </w:rPr>
            </w:pPr>
          </w:p>
        </w:tc>
      </w:tr>
      <w:tr w:rsidR="00F449A6" w14:paraId="6FA18698"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0F1D84" w14:textId="77777777" w:rsidR="00F449A6" w:rsidRDefault="00DC797D">
            <w:pPr>
              <w:spacing w:after="0"/>
            </w:pPr>
            <w:r>
              <w:rPr>
                <w:rFonts w:cs="Arial"/>
                <w:color w:val="333333"/>
                <w:sz w:val="21"/>
                <w:szCs w:val="21"/>
                <w:shd w:val="clear" w:color="auto" w:fill="FFFFFF"/>
              </w:rPr>
              <w:t>UCR</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EC4910" w14:textId="77777777" w:rsidR="00F449A6" w:rsidRDefault="00DC797D">
            <w:pPr>
              <w:spacing w:after="0"/>
            </w:pPr>
            <w:r>
              <w:rPr>
                <w:rFonts w:cs="Arial"/>
                <w:color w:val="333333"/>
                <w:sz w:val="21"/>
                <w:szCs w:val="21"/>
                <w:shd w:val="clear" w:color="auto" w:fill="FFFFFF"/>
              </w:rPr>
              <w:t xml:space="preserve">A unique consignment reference which may identify either a consolidation or a declaration.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BBCB3E" w14:textId="77777777" w:rsidR="00F449A6" w:rsidRDefault="00DC797D">
            <w:pPr>
              <w:spacing w:after="0"/>
            </w:pPr>
            <w:proofErr w:type="gramStart"/>
            <w:r>
              <w:rPr>
                <w:rFonts w:cs="Arial"/>
                <w:color w:val="333333"/>
                <w:sz w:val="21"/>
                <w:szCs w:val="21"/>
                <w:shd w:val="clear" w:color="auto" w:fill="FFFFFF"/>
              </w:rPr>
              <w:t>1..n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710108" w14:textId="77777777" w:rsidR="00F449A6" w:rsidRDefault="00DC797D">
            <w:pPr>
              <w:spacing w:after="0"/>
            </w:pPr>
            <w:r>
              <w:rPr>
                <w:rFonts w:cs="Arial"/>
                <w:color w:val="333333"/>
                <w:sz w:val="21"/>
                <w:szCs w:val="21"/>
                <w:shd w:val="clear" w:color="auto" w:fill="FFFFFF"/>
              </w:rPr>
              <w:t>an..35</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41853E" w14:textId="77777777" w:rsidR="00F449A6" w:rsidRDefault="00F449A6">
            <w:pPr>
              <w:spacing w:after="0"/>
              <w:rPr>
                <w:rFonts w:eastAsia="Times New Roman" w:cs="Arial"/>
                <w:color w:val="333333"/>
                <w:sz w:val="21"/>
                <w:szCs w:val="21"/>
                <w:lang w:eastAsia="en-GB"/>
              </w:rPr>
            </w:pPr>
          </w:p>
        </w:tc>
      </w:tr>
      <w:tr w:rsidR="00F449A6" w14:paraId="6BE8B1DA"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B564B7" w14:textId="77777777" w:rsidR="00F449A6" w:rsidRDefault="00DC797D">
            <w:pPr>
              <w:spacing w:after="0"/>
            </w:pPr>
            <w:r>
              <w:rPr>
                <w:rFonts w:cs="Arial"/>
                <w:color w:val="333333"/>
                <w:sz w:val="21"/>
                <w:szCs w:val="21"/>
                <w:shd w:val="clear" w:color="auto" w:fill="FFFFFF"/>
              </w:rPr>
              <w:t>UCR Type</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E57EBF" w14:textId="77777777" w:rsidR="00F449A6" w:rsidRDefault="00DC797D">
            <w:pPr>
              <w:spacing w:after="0"/>
            </w:pPr>
            <w:r>
              <w:rPr>
                <w:rFonts w:cs="Arial"/>
                <w:color w:val="333333"/>
                <w:sz w:val="21"/>
                <w:szCs w:val="21"/>
                <w:shd w:val="clear" w:color="auto" w:fill="FFFFFF"/>
              </w:rPr>
              <w:t>Defines whether the UCR referenced in the message is a DUCR or MUCR. These values are defined as 'D' or 'M'</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3C3D0E" w14:textId="77777777" w:rsidR="00F449A6" w:rsidRDefault="00DC797D">
            <w:pPr>
              <w:spacing w:after="0"/>
            </w:pPr>
            <w:r>
              <w:rPr>
                <w:rFonts w:cs="Arial"/>
                <w:color w:val="333333"/>
                <w:sz w:val="21"/>
                <w:szCs w:val="21"/>
                <w:shd w:val="clear" w:color="auto" w:fill="FFFFFF"/>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FF097E" w14:textId="77777777" w:rsidR="00F449A6" w:rsidRDefault="00DC797D">
            <w:pPr>
              <w:spacing w:after="0"/>
            </w:pPr>
            <w:r>
              <w:rPr>
                <w:rFonts w:cs="Arial"/>
                <w:color w:val="333333"/>
                <w:sz w:val="21"/>
                <w:szCs w:val="21"/>
                <w:shd w:val="clear" w:color="auto" w:fill="FFFFFF"/>
              </w:rPr>
              <w:t>a1</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1C0496" w14:textId="77777777" w:rsidR="00F449A6" w:rsidRDefault="00DC797D">
            <w:pPr>
              <w:spacing w:after="0"/>
            </w:pPr>
            <w:r>
              <w:rPr>
                <w:rFonts w:cs="Arial"/>
                <w:color w:val="333333"/>
                <w:sz w:val="21"/>
                <w:szCs w:val="21"/>
                <w:shd w:val="clear" w:color="auto" w:fill="FFFFFF"/>
              </w:rPr>
              <w:t>If UCR is present then, UCR Type must also be.</w:t>
            </w:r>
          </w:p>
        </w:tc>
      </w:tr>
      <w:tr w:rsidR="00F449A6" w14:paraId="796D28F2"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FBDD59"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 Part Number</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678190"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Derivative/additional reference for the UCR.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E2502D" w14:textId="77777777" w:rsidR="00F449A6" w:rsidRDefault="00DC797D">
            <w:pPr>
              <w:spacing w:after="0"/>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2A802D" w14:textId="77777777" w:rsidR="00F449A6" w:rsidRDefault="00DC797D">
            <w:pPr>
              <w:spacing w:after="0"/>
            </w:pPr>
            <w:r>
              <w:rPr>
                <w:rFonts w:eastAsia="Times New Roman" w:cs="Arial"/>
                <w:color w:val="333333"/>
                <w:sz w:val="21"/>
                <w:szCs w:val="21"/>
                <w:lang w:eastAsia="en-GB"/>
              </w:rPr>
              <w:t>an..4</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84102C"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Up to three numeric characters followed by up to one alpha character. Should only be used for CHIEF DUCRs and not for CDS DUCRs.</w:t>
            </w:r>
          </w:p>
        </w:tc>
      </w:tr>
      <w:tr w:rsidR="00F449A6" w14:paraId="15437142"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C8B842" w14:textId="77777777" w:rsidR="00F449A6" w:rsidRDefault="00DC797D">
            <w:pPr>
              <w:spacing w:after="0"/>
            </w:pPr>
            <w:r>
              <w:rPr>
                <w:rFonts w:cs="Arial"/>
                <w:color w:val="333333"/>
                <w:sz w:val="21"/>
                <w:szCs w:val="21"/>
                <w:shd w:val="clear" w:color="auto" w:fill="FFFFFF"/>
              </w:rPr>
              <w:t>ICS</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51AEFF" w14:textId="77777777" w:rsidR="00F449A6" w:rsidRDefault="00DC797D">
            <w:pPr>
              <w:spacing w:after="0"/>
            </w:pPr>
            <w:r>
              <w:rPr>
                <w:rFonts w:cs="Arial"/>
                <w:color w:val="333333"/>
                <w:sz w:val="21"/>
                <w:szCs w:val="21"/>
                <w:shd w:val="clear" w:color="auto" w:fill="FFFFFF"/>
              </w:rPr>
              <w:t>Declaration invalidation reason code</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B31937" w14:textId="77777777" w:rsidR="00F449A6" w:rsidRDefault="00DC797D">
            <w:pPr>
              <w:spacing w:after="0"/>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DB561A" w14:textId="77777777" w:rsidR="00F449A6" w:rsidRDefault="00DC797D">
            <w:pPr>
              <w:spacing w:after="0"/>
            </w:pPr>
            <w:r>
              <w:rPr>
                <w:rFonts w:cs="Arial"/>
                <w:color w:val="333333"/>
                <w:sz w:val="21"/>
                <w:szCs w:val="21"/>
                <w:shd w:val="clear" w:color="auto" w:fill="FFFFFF"/>
              </w:rPr>
              <w:t>an..2</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831EDA" w14:textId="77777777" w:rsidR="00F449A6" w:rsidRDefault="00DC797D">
            <w:pPr>
              <w:spacing w:after="0"/>
            </w:pPr>
            <w:r>
              <w:rPr>
                <w:rFonts w:cs="Arial"/>
                <w:color w:val="333333"/>
                <w:sz w:val="21"/>
                <w:szCs w:val="21"/>
                <w:shd w:val="clear" w:color="auto" w:fill="FFFFFF"/>
              </w:rPr>
              <w:t>Value provided if Declaration has been invalidated</w:t>
            </w:r>
          </w:p>
        </w:tc>
      </w:tr>
      <w:tr w:rsidR="00F449A6" w14:paraId="3214DB21"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5C9F35" w14:textId="77777777" w:rsidR="00F449A6" w:rsidRDefault="00DC797D">
            <w:pPr>
              <w:spacing w:after="0"/>
            </w:pPr>
            <w:r>
              <w:rPr>
                <w:rFonts w:cs="Arial"/>
                <w:color w:val="333333"/>
                <w:sz w:val="21"/>
                <w:szCs w:val="21"/>
                <w:shd w:val="clear" w:color="auto" w:fill="FFFFFF"/>
              </w:rPr>
              <w:t>ROE</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5490DE" w14:textId="77777777" w:rsidR="00F449A6" w:rsidRDefault="00DC797D">
            <w:pPr>
              <w:spacing w:after="0"/>
            </w:pPr>
            <w:r>
              <w:rPr>
                <w:rFonts w:cs="Arial"/>
                <w:color w:val="333333"/>
                <w:sz w:val="21"/>
                <w:szCs w:val="21"/>
                <w:shd w:val="clear" w:color="auto" w:fill="FFFFFF"/>
              </w:rPr>
              <w:t>Describes the most severe open control type based on all previous risk assessments. A value (number) will be returned determining possible control tasks to be raised upon legal presentation of the goods.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465B9C" w14:textId="77777777" w:rsidR="00F449A6" w:rsidRDefault="00DC797D">
            <w:pPr>
              <w:spacing w:after="0"/>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3523AD" w14:textId="77777777" w:rsidR="00F449A6" w:rsidRDefault="00DC797D">
            <w:pPr>
              <w:spacing w:after="0"/>
            </w:pPr>
            <w:r>
              <w:rPr>
                <w:rFonts w:cs="Arial"/>
                <w:color w:val="333333"/>
                <w:sz w:val="21"/>
                <w:szCs w:val="21"/>
                <w:shd w:val="clear" w:color="auto" w:fill="FFFFFF"/>
              </w:rPr>
              <w:t>an..2</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A65993" w14:textId="77777777" w:rsidR="00F449A6" w:rsidRDefault="00DC797D">
            <w:pPr>
              <w:spacing w:after="0"/>
            </w:pPr>
            <w:r>
              <w:rPr>
                <w:rFonts w:cs="Arial"/>
                <w:color w:val="333333"/>
                <w:sz w:val="21"/>
                <w:szCs w:val="21"/>
                <w:shd w:val="clear" w:color="auto" w:fill="FFFFFF"/>
              </w:rPr>
              <w:t xml:space="preserve">See section </w:t>
            </w:r>
            <w:r>
              <w:rPr>
                <w:rFonts w:cs="Arial"/>
              </w:rPr>
              <w:fldChar w:fldCharType="begin"/>
            </w:r>
            <w:r>
              <w:rPr>
                <w:rFonts w:cs="Arial"/>
              </w:rPr>
              <w:instrText xml:space="preserve"> REF _Ref97034237 </w:instrText>
            </w:r>
            <w:r>
              <w:rPr>
                <w:rFonts w:cs="Arial"/>
              </w:rPr>
              <w:fldChar w:fldCharType="separate"/>
            </w:r>
            <w:r>
              <w:rPr>
                <w:rFonts w:cs="Arial"/>
              </w:rPr>
              <w:t>ROE Mapping</w:t>
            </w:r>
            <w:r>
              <w:rPr>
                <w:rFonts w:cs="Arial"/>
              </w:rPr>
              <w:fldChar w:fldCharType="end"/>
            </w:r>
            <w:r>
              <w:rPr>
                <w:rFonts w:cs="Arial"/>
                <w:color w:val="333333"/>
                <w:sz w:val="21"/>
                <w:szCs w:val="21"/>
                <w:shd w:val="clear" w:color="auto" w:fill="FFFFFF"/>
              </w:rPr>
              <w:t xml:space="preserve"> </w:t>
            </w:r>
            <w:r>
              <w:rPr>
                <w:rFonts w:cs="Arial"/>
              </w:rPr>
              <w:fldChar w:fldCharType="begin"/>
            </w:r>
            <w:r>
              <w:rPr>
                <w:rFonts w:cs="Arial"/>
              </w:rPr>
              <w:instrText xml:space="preserve"> REF _Ref97034244 </w:instrText>
            </w:r>
            <w:r>
              <w:rPr>
                <w:rFonts w:cs="Arial"/>
              </w:rPr>
              <w:fldChar w:fldCharType="separate"/>
            </w:r>
            <w:r>
              <w:rPr>
                <w:rFonts w:cs="Arial"/>
              </w:rPr>
              <w:t>ROE Mapping</w:t>
            </w:r>
            <w:r>
              <w:rPr>
                <w:rFonts w:cs="Arial"/>
              </w:rPr>
              <w:fldChar w:fldCharType="end"/>
            </w:r>
            <w:r>
              <w:rPr>
                <w:rFonts w:cs="Arial"/>
                <w:color w:val="333333"/>
                <w:sz w:val="21"/>
                <w:szCs w:val="21"/>
                <w:shd w:val="clear" w:color="auto" w:fill="FFFFFF"/>
              </w:rPr>
              <w:t xml:space="preserve"> for details.</w:t>
            </w:r>
          </w:p>
          <w:p w14:paraId="35C718F2" w14:textId="77777777" w:rsidR="00F449A6" w:rsidRDefault="00DC797D">
            <w:pPr>
              <w:spacing w:after="0"/>
            </w:pPr>
            <w:r>
              <w:rPr>
                <w:rFonts w:eastAsia="Times New Roman" w:cs="Arial"/>
                <w:color w:val="333333"/>
                <w:sz w:val="21"/>
                <w:szCs w:val="21"/>
              </w:rPr>
              <w:t>When CRC=101, ROE will not be returned</w:t>
            </w:r>
          </w:p>
        </w:tc>
      </w:tr>
      <w:tr w:rsidR="00F449A6" w14:paraId="75862C82"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275D86" w14:textId="77777777" w:rsidR="00F449A6" w:rsidRDefault="00DC797D">
            <w:pPr>
              <w:spacing w:after="0"/>
            </w:pPr>
            <w:r>
              <w:rPr>
                <w:rFonts w:cs="Arial"/>
                <w:color w:val="333333"/>
                <w:sz w:val="21"/>
                <w:szCs w:val="21"/>
                <w:shd w:val="clear" w:color="auto" w:fill="FFFFFF"/>
              </w:rPr>
              <w:lastRenderedPageBreak/>
              <w:t>SOE</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3BC408" w14:textId="77777777" w:rsidR="00F449A6" w:rsidRDefault="00DC797D">
            <w:pPr>
              <w:spacing w:after="0"/>
            </w:pPr>
            <w:r>
              <w:rPr>
                <w:rFonts w:cs="Arial"/>
                <w:color w:val="333333"/>
                <w:sz w:val="21"/>
                <w:szCs w:val="21"/>
                <w:shd w:val="clear" w:color="auto" w:fill="FFFFFF"/>
              </w:rPr>
              <w:t>The state of processing the declaration</w:t>
            </w:r>
          </w:p>
          <w:p w14:paraId="39DC4564" w14:textId="77777777" w:rsidR="00F449A6" w:rsidRDefault="00DC797D">
            <w:pPr>
              <w:tabs>
                <w:tab w:val="left" w:pos="2601"/>
              </w:tabs>
              <w:rPr>
                <w:rFonts w:eastAsia="Times New Roman" w:cs="Arial"/>
                <w:sz w:val="21"/>
                <w:szCs w:val="21"/>
                <w:lang w:eastAsia="en-GB"/>
              </w:rPr>
            </w:pPr>
            <w:r>
              <w:rPr>
                <w:rFonts w:eastAsia="Times New Roman" w:cs="Arial"/>
                <w:sz w:val="21"/>
                <w:szCs w:val="21"/>
                <w:lang w:eastAsia="en-GB"/>
              </w:rPr>
              <w:tab/>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5EE90A" w14:textId="77777777" w:rsidR="00F449A6" w:rsidRDefault="00DC797D">
            <w:pPr>
              <w:spacing w:after="0"/>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1F0B10" w14:textId="77777777" w:rsidR="00F449A6" w:rsidRDefault="00DC797D">
            <w:pPr>
              <w:spacing w:after="0"/>
            </w:pPr>
            <w:r>
              <w:rPr>
                <w:rFonts w:cs="Arial"/>
                <w:color w:val="333333"/>
                <w:sz w:val="21"/>
                <w:szCs w:val="21"/>
                <w:shd w:val="clear" w:color="auto" w:fill="FFFFFF"/>
              </w:rPr>
              <w:t>an..2</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F823E7" w14:textId="77777777" w:rsidR="00F449A6" w:rsidRDefault="00DC797D">
            <w:pPr>
              <w:spacing w:after="0"/>
            </w:pPr>
            <w:r>
              <w:rPr>
                <w:rFonts w:cs="Arial"/>
                <w:color w:val="333333"/>
                <w:sz w:val="21"/>
                <w:szCs w:val="21"/>
                <w:shd w:val="clear" w:color="auto" w:fill="FFFFFF"/>
              </w:rPr>
              <w:t>SOE will be 0 as the corresponding UCR does not exist.</w:t>
            </w:r>
          </w:p>
        </w:tc>
      </w:tr>
      <w:tr w:rsidR="00F449A6" w14:paraId="7ED38856"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665E07" w14:textId="77777777" w:rsidR="00F449A6" w:rsidRDefault="00DC797D">
            <w:pPr>
              <w:spacing w:after="0"/>
            </w:pPr>
            <w:r>
              <w:rPr>
                <w:rFonts w:cs="Arial"/>
                <w:color w:val="333333"/>
                <w:sz w:val="21"/>
                <w:szCs w:val="21"/>
                <w:shd w:val="clear" w:color="auto" w:fill="FFFFFF"/>
              </w:rPr>
              <w:t>Total Net Mass</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321479" w14:textId="77777777" w:rsidR="00F449A6" w:rsidRDefault="00DC797D">
            <w:pPr>
              <w:tabs>
                <w:tab w:val="left" w:pos="2579"/>
              </w:tabs>
              <w:spacing w:after="0"/>
            </w:pPr>
            <w:r>
              <w:rPr>
                <w:rFonts w:cs="Arial"/>
                <w:color w:val="333333"/>
                <w:sz w:val="21"/>
                <w:szCs w:val="21"/>
                <w:shd w:val="clear" w:color="auto" w:fill="FFFFFF"/>
              </w:rPr>
              <w:t>Mass, specified in the indicated measurement type, of the goods themselves without any packaging, as specified in SAD box 38. UCC Annex B: 6/1 - Net Mass (kg)</w:t>
            </w:r>
            <w:r>
              <w:rPr>
                <w:rFonts w:eastAsia="Times New Roman" w:cs="Arial"/>
                <w:color w:val="333333"/>
                <w:sz w:val="21"/>
                <w:szCs w:val="21"/>
                <w:lang w:eastAsia="en-GB"/>
              </w:rPr>
              <w:tab/>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484F4F" w14:textId="77777777" w:rsidR="00F449A6" w:rsidRDefault="00DC797D">
            <w:pPr>
              <w:spacing w:after="0"/>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174C29" w14:textId="77777777" w:rsidR="00F449A6" w:rsidRDefault="00DC797D">
            <w:pPr>
              <w:spacing w:after="0"/>
            </w:pPr>
            <w:r>
              <w:rPr>
                <w:rFonts w:cs="Arial"/>
                <w:color w:val="333333"/>
                <w:sz w:val="21"/>
                <w:szCs w:val="21"/>
                <w:shd w:val="clear" w:color="auto" w:fill="FFFFFF"/>
              </w:rPr>
              <w:t>n..16,6</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D19F28" w14:textId="77777777" w:rsidR="00F449A6" w:rsidRDefault="00F449A6">
            <w:pPr>
              <w:spacing w:after="0"/>
              <w:rPr>
                <w:rFonts w:eastAsia="Times New Roman" w:cs="Arial"/>
                <w:color w:val="333333"/>
                <w:sz w:val="21"/>
                <w:szCs w:val="21"/>
                <w:lang w:eastAsia="en-GB"/>
              </w:rPr>
            </w:pPr>
          </w:p>
        </w:tc>
      </w:tr>
      <w:tr w:rsidR="00F449A6" w14:paraId="4C368981"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223E09" w14:textId="77777777" w:rsidR="00F449A6" w:rsidRDefault="00DC797D">
            <w:pPr>
              <w:spacing w:after="0"/>
            </w:pPr>
            <w:r>
              <w:rPr>
                <w:rFonts w:cs="Arial"/>
                <w:color w:val="333333"/>
                <w:sz w:val="21"/>
                <w:szCs w:val="21"/>
                <w:shd w:val="clear" w:color="auto" w:fill="FFFFFF"/>
              </w:rPr>
              <w:t>Total Packages</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B29D3D" w14:textId="77777777" w:rsidR="00F449A6" w:rsidRDefault="00DC797D">
            <w:pPr>
              <w:spacing w:after="0"/>
            </w:pPr>
            <w:r>
              <w:rPr>
                <w:rFonts w:cs="Arial"/>
                <w:color w:val="333333"/>
                <w:sz w:val="21"/>
                <w:szCs w:val="21"/>
                <w:shd w:val="clear" w:color="auto" w:fill="FFFFFF"/>
              </w:rPr>
              <w:t>The total number of packages making up the consignment covered by the declaration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46E8F4" w14:textId="77777777" w:rsidR="00F449A6" w:rsidRDefault="00DC797D">
            <w:pPr>
              <w:spacing w:after="0"/>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63B088" w14:textId="77777777" w:rsidR="00F449A6" w:rsidRDefault="00DC797D">
            <w:pPr>
              <w:spacing w:after="0"/>
            </w:pPr>
            <w:r>
              <w:rPr>
                <w:rFonts w:cs="Arial"/>
                <w:color w:val="333333"/>
                <w:sz w:val="21"/>
                <w:szCs w:val="21"/>
                <w:shd w:val="clear" w:color="auto" w:fill="FFFFFF"/>
              </w:rPr>
              <w:t>n..8</w:t>
            </w: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78392F" w14:textId="77777777" w:rsidR="00F449A6" w:rsidRDefault="00F449A6">
            <w:pPr>
              <w:spacing w:after="0"/>
              <w:rPr>
                <w:rFonts w:eastAsia="Times New Roman" w:cs="Arial"/>
                <w:color w:val="333333"/>
                <w:sz w:val="21"/>
                <w:szCs w:val="21"/>
                <w:lang w:eastAsia="en-GB"/>
              </w:rPr>
            </w:pPr>
          </w:p>
        </w:tc>
      </w:tr>
      <w:tr w:rsidR="00F449A6" w14:paraId="1E07CE46" w14:textId="77777777">
        <w:tc>
          <w:tcPr>
            <w:tcW w:w="137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45F400" w14:textId="77777777" w:rsidR="00F449A6" w:rsidRDefault="00DC797D">
            <w:pPr>
              <w:spacing w:after="0"/>
            </w:pPr>
            <w:r>
              <w:rPr>
                <w:rFonts w:cs="Arial"/>
                <w:color w:val="333333"/>
                <w:sz w:val="21"/>
                <w:szCs w:val="21"/>
                <w:shd w:val="clear" w:color="auto" w:fill="FFFFFF"/>
              </w:rPr>
              <w:t>Submit Role</w:t>
            </w:r>
          </w:p>
        </w:tc>
        <w:tc>
          <w:tcPr>
            <w:tcW w:w="440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AE918C" w14:textId="77777777" w:rsidR="00F449A6" w:rsidRDefault="00DC797D">
            <w:pPr>
              <w:spacing w:after="0"/>
            </w:pPr>
            <w:r>
              <w:rPr>
                <w:rFonts w:cs="Arial"/>
                <w:color w:val="000000"/>
                <w:sz w:val="21"/>
                <w:szCs w:val="21"/>
                <w:shd w:val="clear" w:color="auto" w:fill="FFFFFF"/>
              </w:rPr>
              <w:t xml:space="preserve">This is effectively superseded by the header fields containing the badge and conversation IDs. </w:t>
            </w:r>
            <w:r>
              <w:rPr>
                <w:rFonts w:cs="Arial"/>
                <w:color w:val="333333"/>
                <w:sz w:val="21"/>
                <w:szCs w:val="21"/>
                <w:shd w:val="clear" w:color="auto" w:fill="FFFFFF"/>
              </w:rPr>
              <w:t>Currently unused and is a candidate for removal as the data will now be passed in the header fields.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1270C3" w14:textId="77777777" w:rsidR="00F449A6" w:rsidRDefault="00DC797D">
            <w:pPr>
              <w:spacing w:after="0"/>
              <w:rPr>
                <w:rFonts w:eastAsia="Times New Roman" w:cs="Arial"/>
                <w:color w:val="333333"/>
                <w:sz w:val="21"/>
                <w:szCs w:val="21"/>
                <w:lang w:eastAsia="en-GB"/>
              </w:rPr>
            </w:pPr>
            <w:proofErr w:type="gramStart"/>
            <w:r>
              <w:rPr>
                <w:rFonts w:eastAsia="Times New Roman" w:cs="Arial"/>
                <w:color w:val="333333"/>
                <w:sz w:val="21"/>
                <w:szCs w:val="21"/>
                <w:lang w:eastAsia="en-GB"/>
              </w:rPr>
              <w:t>1..n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7CDEED" w14:textId="77777777" w:rsidR="00F449A6" w:rsidRDefault="00F449A6">
            <w:pPr>
              <w:spacing w:after="0"/>
              <w:rPr>
                <w:rFonts w:eastAsia="Times New Roman" w:cs="Arial"/>
                <w:color w:val="333333"/>
                <w:sz w:val="21"/>
                <w:szCs w:val="21"/>
                <w:lang w:eastAsia="en-GB"/>
              </w:rPr>
            </w:pPr>
          </w:p>
        </w:tc>
        <w:tc>
          <w:tcPr>
            <w:tcW w:w="300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810E21" w14:textId="77777777" w:rsidR="00F449A6" w:rsidRDefault="00F449A6">
            <w:pPr>
              <w:spacing w:after="0"/>
              <w:rPr>
                <w:rFonts w:eastAsia="Times New Roman" w:cs="Arial"/>
                <w:color w:val="333333"/>
                <w:sz w:val="21"/>
                <w:szCs w:val="21"/>
                <w:lang w:eastAsia="en-GB"/>
              </w:rPr>
            </w:pPr>
          </w:p>
        </w:tc>
      </w:tr>
    </w:tbl>
    <w:p w14:paraId="2C811571" w14:textId="77777777" w:rsidR="00F449A6" w:rsidRDefault="00F449A6">
      <w:pPr>
        <w:spacing w:after="0"/>
        <w:rPr>
          <w:rFonts w:cs="Arial"/>
        </w:rPr>
      </w:pPr>
    </w:p>
    <w:p w14:paraId="6F206ADC" w14:textId="77777777" w:rsidR="00F449A6" w:rsidRDefault="00F449A6">
      <w:pPr>
        <w:pageBreakBefore/>
        <w:spacing w:after="0" w:line="240" w:lineRule="auto"/>
      </w:pPr>
    </w:p>
    <w:p w14:paraId="49B07FD2" w14:textId="77777777" w:rsidR="00F449A6" w:rsidRDefault="00DC797D">
      <w:pPr>
        <w:pStyle w:val="Heading3"/>
      </w:pPr>
      <w:bookmarkStart w:id="139" w:name="_Toc81403291"/>
      <w:bookmarkStart w:id="140" w:name="_Toc151548114"/>
      <w:bookmarkStart w:id="141" w:name="_Toc160529968"/>
      <w:bookmarkStart w:id="142" w:name="_Toc205389146"/>
      <w:r>
        <w:t>EMR Notification</w:t>
      </w:r>
      <w:bookmarkEnd w:id="139"/>
      <w:bookmarkEnd w:id="140"/>
      <w:bookmarkEnd w:id="141"/>
      <w:bookmarkEnd w:id="142"/>
    </w:p>
    <w:tbl>
      <w:tblPr>
        <w:tblW w:w="10648" w:type="dxa"/>
        <w:tblCellMar>
          <w:left w:w="10" w:type="dxa"/>
          <w:right w:w="10" w:type="dxa"/>
        </w:tblCellMar>
        <w:tblLook w:val="04A0" w:firstRow="1" w:lastRow="0" w:firstColumn="1" w:lastColumn="0" w:noHBand="0" w:noVBand="1"/>
      </w:tblPr>
      <w:tblGrid>
        <w:gridCol w:w="1413"/>
        <w:gridCol w:w="4071"/>
        <w:gridCol w:w="940"/>
        <w:gridCol w:w="1034"/>
        <w:gridCol w:w="3190"/>
      </w:tblGrid>
      <w:tr w:rsidR="00F449A6" w14:paraId="74BEADE7" w14:textId="77777777">
        <w:trPr>
          <w:tblHeader/>
        </w:trPr>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24658C"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Data Item</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585F8F"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Description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56D787"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Occurs</w:t>
            </w:r>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972326"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Format</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2C18C2"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Conditions/Notes</w:t>
            </w:r>
          </w:p>
        </w:tc>
      </w:tr>
      <w:tr w:rsidR="00F449A6" w14:paraId="79AC8688"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22788B" w14:textId="77777777" w:rsidR="00F449A6" w:rsidRDefault="00DC797D">
            <w:pPr>
              <w:spacing w:after="0"/>
            </w:pPr>
            <w:r>
              <w:rPr>
                <w:rFonts w:cs="Arial"/>
                <w:color w:val="333333"/>
                <w:sz w:val="21"/>
                <w:szCs w:val="21"/>
                <w:shd w:val="clear" w:color="auto" w:fill="FFFFFF"/>
              </w:rPr>
              <w:t>Message Code</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774FA1" w14:textId="77777777" w:rsidR="00F449A6" w:rsidRDefault="00F449A6">
            <w:pPr>
              <w:spacing w:before="150" w:after="0"/>
              <w:rPr>
                <w:rFonts w:eastAsia="Times New Roman" w:cs="Arial"/>
                <w:color w:val="333333"/>
                <w:sz w:val="21"/>
                <w:szCs w:val="21"/>
                <w:lang w:eastAsia="en-GB"/>
              </w:rPr>
            </w:pP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3692E0"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AD8ED8"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a3</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4DA47F" w14:textId="77777777" w:rsidR="00F449A6" w:rsidRDefault="00F449A6">
            <w:pPr>
              <w:spacing w:after="0"/>
              <w:rPr>
                <w:rFonts w:eastAsia="Times New Roman" w:cs="Arial"/>
                <w:color w:val="333333"/>
                <w:sz w:val="21"/>
                <w:szCs w:val="21"/>
                <w:lang w:eastAsia="en-GB"/>
              </w:rPr>
            </w:pPr>
          </w:p>
        </w:tc>
      </w:tr>
      <w:tr w:rsidR="00F449A6" w14:paraId="443D0846"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B20CE9" w14:textId="77777777" w:rsidR="00F449A6" w:rsidRDefault="00DC797D">
            <w:pPr>
              <w:spacing w:after="0"/>
            </w:pPr>
            <w:r>
              <w:rPr>
                <w:rFonts w:eastAsia="Times New Roman" w:cs="Arial"/>
                <w:color w:val="333333"/>
                <w:sz w:val="21"/>
                <w:szCs w:val="21"/>
                <w:lang w:eastAsia="en-GB"/>
              </w:rPr>
              <w:t>CRC</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A62A13" w14:textId="77777777" w:rsidR="00F449A6" w:rsidRDefault="00DC797D">
            <w:pPr>
              <w:pStyle w:val="NormalWeb"/>
              <w:shd w:val="clear" w:color="auto" w:fill="FFFFFF"/>
              <w:spacing w:before="0" w:after="0" w:line="276" w:lineRule="auto"/>
              <w:rPr>
                <w:rFonts w:ascii="Arial" w:hAnsi="Arial" w:cs="Arial"/>
                <w:color w:val="333333"/>
                <w:sz w:val="21"/>
                <w:szCs w:val="21"/>
              </w:rPr>
            </w:pPr>
            <w:r>
              <w:rPr>
                <w:rFonts w:ascii="Arial" w:hAnsi="Arial" w:cs="Arial"/>
                <w:color w:val="333333"/>
                <w:sz w:val="21"/>
                <w:szCs w:val="21"/>
              </w:rPr>
              <w:t>The result of processing an inventory message from the system.</w:t>
            </w:r>
          </w:p>
          <w:p w14:paraId="40A8F62A" w14:textId="77777777" w:rsidR="00F449A6" w:rsidRDefault="00DC797D">
            <w:pPr>
              <w:pStyle w:val="NormalWeb"/>
              <w:shd w:val="clear" w:color="auto" w:fill="FFFFFF"/>
              <w:spacing w:before="150" w:after="0" w:line="276" w:lineRule="auto"/>
              <w:rPr>
                <w:rFonts w:ascii="Arial" w:hAnsi="Arial" w:cs="Arial"/>
                <w:color w:val="333333"/>
                <w:sz w:val="21"/>
                <w:szCs w:val="21"/>
              </w:rPr>
            </w:pPr>
            <w:r>
              <w:rPr>
                <w:rFonts w:ascii="Arial" w:hAnsi="Arial" w:cs="Arial"/>
                <w:color w:val="333333"/>
                <w:sz w:val="21"/>
                <w:szCs w:val="21"/>
              </w:rPr>
              <w:t>000 = Success</w:t>
            </w:r>
          </w:p>
          <w:p w14:paraId="2CF88C3D" w14:textId="77777777" w:rsidR="00F449A6" w:rsidRDefault="00F449A6">
            <w:pPr>
              <w:pStyle w:val="NormalWeb"/>
              <w:shd w:val="clear" w:color="auto" w:fill="FFFFFF"/>
              <w:spacing w:before="150" w:after="0" w:line="276" w:lineRule="auto"/>
              <w:rPr>
                <w:rFonts w:ascii="Arial" w:hAnsi="Arial" w:cs="Arial"/>
                <w:color w:val="333333"/>
                <w:sz w:val="21"/>
                <w:szCs w:val="21"/>
              </w:rPr>
            </w:pP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28D7FA" w14:textId="77777777" w:rsidR="00F449A6" w:rsidRDefault="00DC797D">
            <w:pPr>
              <w:spacing w:after="0"/>
            </w:pPr>
            <w:r>
              <w:rPr>
                <w:rFonts w:cs="Arial"/>
                <w:color w:val="333333"/>
                <w:sz w:val="21"/>
                <w:szCs w:val="21"/>
                <w:shd w:val="clear" w:color="auto" w:fill="FFFFFF"/>
              </w:rPr>
              <w:t>0..1</w:t>
            </w:r>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F26729" w14:textId="77777777" w:rsidR="00F449A6" w:rsidRDefault="00DC797D">
            <w:pPr>
              <w:spacing w:after="0"/>
            </w:pPr>
            <w:r>
              <w:rPr>
                <w:rFonts w:cs="Arial"/>
                <w:color w:val="333333"/>
                <w:sz w:val="21"/>
                <w:szCs w:val="21"/>
                <w:shd w:val="clear" w:color="auto" w:fill="FFFFFF"/>
              </w:rPr>
              <w:t>n3</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6C8BD4" w14:textId="77777777" w:rsidR="00F449A6" w:rsidRDefault="00F449A6">
            <w:pPr>
              <w:spacing w:after="0"/>
              <w:rPr>
                <w:rFonts w:eastAsia="Times New Roman" w:cs="Arial"/>
                <w:color w:val="333333"/>
                <w:sz w:val="21"/>
                <w:szCs w:val="21"/>
                <w:lang w:eastAsia="en-GB"/>
              </w:rPr>
            </w:pPr>
          </w:p>
        </w:tc>
      </w:tr>
      <w:tr w:rsidR="00F449A6" w14:paraId="10C8065B"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735179"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Declaration Count</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098C51"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The number of consignments associated with the master</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58AE8F"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2D611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n..40000</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F29196"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This will return the total number of declarations in the MUCR.</w:t>
            </w:r>
          </w:p>
        </w:tc>
      </w:tr>
      <w:tr w:rsidR="00F449A6" w14:paraId="740783E4"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A882E2"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Goods Arrival </w:t>
            </w:r>
            <w:proofErr w:type="spellStart"/>
            <w:r>
              <w:rPr>
                <w:rFonts w:cs="Arial"/>
                <w:color w:val="333333"/>
                <w:sz w:val="21"/>
                <w:szCs w:val="21"/>
                <w:shd w:val="clear" w:color="auto" w:fill="FFFFFF"/>
              </w:rPr>
              <w:t>DateTime</w:t>
            </w:r>
            <w:proofErr w:type="spellEnd"/>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B2104A"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The date and time (CCYYMMDDHHMM) at which a movement arrived at a location as given by the Inventory System.</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27A7D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5EF5D0"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an..35</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091F6E" w14:textId="77777777" w:rsidR="00F449A6" w:rsidRDefault="00F449A6">
            <w:pPr>
              <w:spacing w:after="0"/>
              <w:rPr>
                <w:rFonts w:cs="Arial"/>
                <w:color w:val="333333"/>
                <w:sz w:val="21"/>
                <w:szCs w:val="21"/>
                <w:shd w:val="clear" w:color="auto" w:fill="FFFFFF"/>
              </w:rPr>
            </w:pPr>
          </w:p>
        </w:tc>
      </w:tr>
      <w:tr w:rsidR="00F449A6" w14:paraId="4E3ED069"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5BC63A"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Goods Location</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D07769"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This element identifies the location of the goods when notifying the arrival and departure of movements. For departure from the UK the location is the place of loading.</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81D6E6"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1..1</w:t>
            </w:r>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1E3B00"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an..17</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CA5C2B" w14:textId="77777777" w:rsidR="00F449A6" w:rsidRDefault="00F449A6">
            <w:pPr>
              <w:spacing w:after="0"/>
              <w:rPr>
                <w:rFonts w:cs="Arial"/>
                <w:color w:val="333333"/>
                <w:sz w:val="21"/>
                <w:szCs w:val="21"/>
                <w:shd w:val="clear" w:color="auto" w:fill="FFFFFF"/>
              </w:rPr>
            </w:pPr>
          </w:p>
        </w:tc>
      </w:tr>
      <w:tr w:rsidR="00F449A6" w14:paraId="241BBD31"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16937A"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Master ROE</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24A050" w14:textId="77777777" w:rsidR="00F449A6" w:rsidRDefault="00DC797D">
            <w:pPr>
              <w:pStyle w:val="NormalWeb"/>
              <w:shd w:val="clear" w:color="auto" w:fill="FFFFFF"/>
              <w:spacing w:before="0" w:after="0" w:line="276" w:lineRule="auto"/>
            </w:pPr>
            <w:r>
              <w:rPr>
                <w:rFonts w:ascii="Arial" w:hAnsi="Arial" w:cs="Arial"/>
                <w:color w:val="333333"/>
                <w:sz w:val="21"/>
                <w:szCs w:val="21"/>
                <w:shd w:val="clear" w:color="auto" w:fill="FFFFFF"/>
              </w:rPr>
              <w:t>The most severe route of entry in the declaration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26F39C"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5C534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an..2</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F3C00E" w14:textId="77777777" w:rsidR="00F449A6" w:rsidRDefault="00F449A6">
            <w:pPr>
              <w:spacing w:after="0"/>
              <w:rPr>
                <w:rFonts w:cs="Arial"/>
                <w:color w:val="333333"/>
                <w:sz w:val="21"/>
                <w:szCs w:val="21"/>
                <w:shd w:val="clear" w:color="auto" w:fill="FFFFFF"/>
              </w:rPr>
            </w:pPr>
          </w:p>
        </w:tc>
      </w:tr>
      <w:tr w:rsidR="00F449A6" w14:paraId="6323E68D"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35CE0D"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Master SOE</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2EACFA" w14:textId="77777777" w:rsidR="00F449A6" w:rsidRDefault="00DC797D">
            <w:pPr>
              <w:pStyle w:val="NormalWeb"/>
              <w:shd w:val="clear" w:color="auto" w:fill="FFFFFF"/>
              <w:spacing w:before="0" w:after="0" w:line="276" w:lineRule="auto"/>
            </w:pPr>
            <w:r>
              <w:rPr>
                <w:rFonts w:ascii="Arial" w:hAnsi="Arial" w:cs="Arial"/>
                <w:color w:val="333333"/>
                <w:sz w:val="21"/>
                <w:szCs w:val="21"/>
                <w:shd w:val="clear" w:color="auto" w:fill="FFFFFF"/>
              </w:rPr>
              <w:t>Identifies if the consolidation is permitted to progress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AECE03"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21FEBD"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n..2</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367499" w14:textId="77777777" w:rsidR="00F449A6" w:rsidRDefault="00F449A6">
            <w:pPr>
              <w:spacing w:after="0"/>
              <w:rPr>
                <w:rFonts w:cs="Arial"/>
                <w:color w:val="333333"/>
                <w:sz w:val="21"/>
                <w:szCs w:val="21"/>
                <w:shd w:val="clear" w:color="auto" w:fill="FFFFFF"/>
              </w:rPr>
            </w:pPr>
          </w:p>
        </w:tc>
      </w:tr>
      <w:tr w:rsidR="00F449A6" w14:paraId="16BA65A5"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50884F"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Master UCR</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8A3DC6" w14:textId="77777777" w:rsidR="00F449A6" w:rsidRDefault="00DC797D">
            <w:pPr>
              <w:pStyle w:val="NormalWeb"/>
              <w:shd w:val="clear" w:color="auto" w:fill="FFFFFF"/>
              <w:spacing w:before="0" w:after="0" w:line="276" w:lineRule="auto"/>
            </w:pPr>
            <w:r>
              <w:rPr>
                <w:rFonts w:ascii="Arial" w:hAnsi="Arial" w:cs="Arial"/>
                <w:color w:val="333333"/>
                <w:sz w:val="21"/>
                <w:szCs w:val="21"/>
                <w:shd w:val="clear" w:color="auto" w:fill="FFFFFF"/>
              </w:rPr>
              <w:t>A unique consignment reference which may identify a consolidation.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70D78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0946F6"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an..35</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F41AF2"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For EMR, this is the Master UCR identified in the request. </w:t>
            </w:r>
          </w:p>
        </w:tc>
      </w:tr>
      <w:tr w:rsidR="00F449A6" w14:paraId="408F0B4A"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DA397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Movement Reference</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DB71DB"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Optionally used to identify a movement of goods at a location controlled by a CSP.</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ABC06A"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0184E4"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an..25</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53E543" w14:textId="77777777" w:rsidR="00F449A6" w:rsidRDefault="00F449A6">
            <w:pPr>
              <w:spacing w:after="0"/>
              <w:rPr>
                <w:rFonts w:cs="Arial"/>
                <w:color w:val="333333"/>
                <w:sz w:val="21"/>
                <w:szCs w:val="21"/>
                <w:shd w:val="clear" w:color="auto" w:fill="FFFFFF"/>
              </w:rPr>
            </w:pPr>
          </w:p>
        </w:tc>
      </w:tr>
      <w:tr w:rsidR="00F449A6" w14:paraId="6191AE96"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20F26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0048FD"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 xml:space="preserve">A unique consignment reference which may identify either a consolidation or a declaration.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FCD725" w14:textId="77777777" w:rsidR="00F449A6" w:rsidRDefault="00DC797D">
            <w:pPr>
              <w:spacing w:after="0"/>
              <w:rPr>
                <w:rFonts w:cs="Arial"/>
                <w:color w:val="333333"/>
                <w:sz w:val="21"/>
                <w:szCs w:val="21"/>
                <w:shd w:val="clear" w:color="auto" w:fill="FFFFFF"/>
              </w:rPr>
            </w:pPr>
            <w:proofErr w:type="gramStart"/>
            <w:r>
              <w:rPr>
                <w:rFonts w:cs="Arial"/>
                <w:color w:val="333333"/>
                <w:sz w:val="21"/>
                <w:szCs w:val="21"/>
                <w:shd w:val="clear" w:color="auto" w:fill="FFFFFF"/>
              </w:rPr>
              <w:t>0..n</w:t>
            </w:r>
            <w:proofErr w:type="gramEnd"/>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D679FC"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an..35</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12A6B1"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This is 0..n for the child UCR’s, not master UCR.</w:t>
            </w:r>
          </w:p>
        </w:tc>
      </w:tr>
      <w:tr w:rsidR="00F449A6" w14:paraId="1BBACAB1"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3ABFA"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 Type</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49567C"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Defines whether the UCR referenced in the message is a DUCR or MUCR. These values are defined as 'D' or 'M'</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87A385" w14:textId="77777777" w:rsidR="00F449A6" w:rsidRDefault="00DC797D">
            <w:pPr>
              <w:spacing w:after="0"/>
              <w:rPr>
                <w:rFonts w:cs="Arial"/>
                <w:color w:val="333333"/>
                <w:sz w:val="21"/>
                <w:szCs w:val="21"/>
                <w:shd w:val="clear" w:color="auto" w:fill="FFFFFF"/>
              </w:rPr>
            </w:pPr>
            <w:proofErr w:type="gramStart"/>
            <w:r>
              <w:rPr>
                <w:rFonts w:cs="Arial"/>
                <w:color w:val="333333"/>
                <w:sz w:val="21"/>
                <w:szCs w:val="21"/>
                <w:shd w:val="clear" w:color="auto" w:fill="FFFFFF"/>
              </w:rPr>
              <w:t>0..n</w:t>
            </w:r>
            <w:proofErr w:type="gramEnd"/>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99024D"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a1</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FA2DC5"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If UCR is present then, UCR Type must also be. This is 0..n for the child UCR’s, not master UCR.</w:t>
            </w:r>
          </w:p>
        </w:tc>
      </w:tr>
      <w:tr w:rsidR="00F449A6" w14:paraId="1112E491"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1A372D"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ICS</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C38480"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Declaration invalidation reason code</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BF0376" w14:textId="77777777" w:rsidR="00F449A6" w:rsidRDefault="00DC797D">
            <w:pPr>
              <w:spacing w:after="0"/>
              <w:rPr>
                <w:rFonts w:cs="Arial"/>
                <w:color w:val="333333"/>
                <w:sz w:val="21"/>
                <w:szCs w:val="21"/>
                <w:shd w:val="clear" w:color="auto" w:fill="FFFFFF"/>
              </w:rPr>
            </w:pPr>
            <w:proofErr w:type="gramStart"/>
            <w:r>
              <w:rPr>
                <w:rFonts w:cs="Arial"/>
                <w:color w:val="333333"/>
                <w:sz w:val="21"/>
                <w:szCs w:val="21"/>
                <w:shd w:val="clear" w:color="auto" w:fill="FFFFFF"/>
              </w:rPr>
              <w:t>0..n</w:t>
            </w:r>
            <w:proofErr w:type="gramEnd"/>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F47AFE"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an..2</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1F33CB"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Value provided if Declaration has been invalidated. This is 0..n for the child UCR’s, not master UCR.</w:t>
            </w:r>
          </w:p>
        </w:tc>
      </w:tr>
      <w:tr w:rsidR="00F449A6" w14:paraId="48C11452"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D73EC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ROE</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9049AA"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 xml:space="preserve">Describes the most severe open control type based on all previous risk assessments. A value (number) will be </w:t>
            </w:r>
            <w:r>
              <w:rPr>
                <w:rFonts w:ascii="Arial" w:eastAsia="Arial" w:hAnsi="Arial" w:cs="Arial"/>
                <w:color w:val="333333"/>
                <w:sz w:val="21"/>
                <w:szCs w:val="21"/>
                <w:shd w:val="clear" w:color="auto" w:fill="FFFFFF"/>
                <w:lang w:eastAsia="en-US"/>
              </w:rPr>
              <w:lastRenderedPageBreak/>
              <w:t>returned determining whether control is physical or documentary.</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66AB6B" w14:textId="77777777" w:rsidR="00F449A6" w:rsidRDefault="00DC797D">
            <w:pPr>
              <w:spacing w:after="0"/>
              <w:rPr>
                <w:rFonts w:cs="Arial"/>
                <w:color w:val="333333"/>
                <w:sz w:val="21"/>
                <w:szCs w:val="21"/>
                <w:shd w:val="clear" w:color="auto" w:fill="FFFFFF"/>
              </w:rPr>
            </w:pPr>
            <w:proofErr w:type="gramStart"/>
            <w:r>
              <w:rPr>
                <w:rFonts w:cs="Arial"/>
                <w:color w:val="333333"/>
                <w:sz w:val="21"/>
                <w:szCs w:val="21"/>
                <w:shd w:val="clear" w:color="auto" w:fill="FFFFFF"/>
              </w:rPr>
              <w:lastRenderedPageBreak/>
              <w:t>0..n</w:t>
            </w:r>
            <w:proofErr w:type="gramEnd"/>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CAE53C"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an..2</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C925EF"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Provided when requested through the Master </w:t>
            </w:r>
            <w:proofErr w:type="spellStart"/>
            <w:r>
              <w:rPr>
                <w:rFonts w:cs="Arial"/>
                <w:color w:val="333333"/>
                <w:sz w:val="21"/>
                <w:szCs w:val="21"/>
                <w:shd w:val="clear" w:color="auto" w:fill="FFFFFF"/>
              </w:rPr>
              <w:t>Opt</w:t>
            </w:r>
            <w:proofErr w:type="spellEnd"/>
            <w:r>
              <w:rPr>
                <w:rFonts w:cs="Arial"/>
                <w:color w:val="333333"/>
                <w:sz w:val="21"/>
                <w:szCs w:val="21"/>
                <w:shd w:val="clear" w:color="auto" w:fill="FFFFFF"/>
              </w:rPr>
              <w:t xml:space="preserve"> value. This is 0..n for the child UCR’s, not master UCR.</w:t>
            </w:r>
          </w:p>
        </w:tc>
      </w:tr>
      <w:tr w:rsidR="00F449A6" w14:paraId="3C50B5E3"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35671B"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SOE</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C13E11"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The state of processing the declaration</w:t>
            </w:r>
          </w:p>
          <w:p w14:paraId="2176E20D"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ab/>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CAD853" w14:textId="77777777" w:rsidR="00F449A6" w:rsidRDefault="00DC797D">
            <w:pPr>
              <w:spacing w:after="0"/>
              <w:rPr>
                <w:rFonts w:cs="Arial"/>
                <w:color w:val="333333"/>
                <w:sz w:val="21"/>
                <w:szCs w:val="21"/>
                <w:shd w:val="clear" w:color="auto" w:fill="FFFFFF"/>
              </w:rPr>
            </w:pPr>
            <w:proofErr w:type="gramStart"/>
            <w:r>
              <w:rPr>
                <w:rFonts w:cs="Arial"/>
                <w:color w:val="333333"/>
                <w:sz w:val="21"/>
                <w:szCs w:val="21"/>
                <w:shd w:val="clear" w:color="auto" w:fill="FFFFFF"/>
              </w:rPr>
              <w:t>0..n</w:t>
            </w:r>
            <w:proofErr w:type="gramEnd"/>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D9CC8E"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an..2</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894CB5"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This is 0..n for the child UCR’s, not master UCR.</w:t>
            </w:r>
          </w:p>
        </w:tc>
      </w:tr>
      <w:tr w:rsidR="00F449A6" w14:paraId="0891E868" w14:textId="77777777">
        <w:tc>
          <w:tcPr>
            <w:tcW w:w="14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AD36D4"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Total Packages</w:t>
            </w:r>
          </w:p>
        </w:tc>
        <w:tc>
          <w:tcPr>
            <w:tcW w:w="407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1D2374"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The total number of packages making up the consignment covered by the declaration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E5FB13" w14:textId="77777777" w:rsidR="00F449A6" w:rsidRDefault="00DC797D">
            <w:pPr>
              <w:spacing w:after="0"/>
              <w:rPr>
                <w:rFonts w:cs="Arial"/>
                <w:color w:val="333333"/>
                <w:sz w:val="21"/>
                <w:szCs w:val="21"/>
                <w:shd w:val="clear" w:color="auto" w:fill="FFFFFF"/>
              </w:rPr>
            </w:pPr>
            <w:proofErr w:type="gramStart"/>
            <w:r>
              <w:rPr>
                <w:rFonts w:cs="Arial"/>
                <w:color w:val="333333"/>
                <w:sz w:val="21"/>
                <w:szCs w:val="21"/>
                <w:shd w:val="clear" w:color="auto" w:fill="FFFFFF"/>
              </w:rPr>
              <w:t>0..n</w:t>
            </w:r>
            <w:proofErr w:type="gramEnd"/>
          </w:p>
        </w:tc>
        <w:tc>
          <w:tcPr>
            <w:tcW w:w="1034"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DDCAE3"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n..8</w:t>
            </w:r>
          </w:p>
        </w:tc>
        <w:tc>
          <w:tcPr>
            <w:tcW w:w="319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BD4F23"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For EMR, if Master-</w:t>
            </w:r>
            <w:proofErr w:type="spellStart"/>
            <w:r>
              <w:rPr>
                <w:rFonts w:cs="Arial"/>
                <w:color w:val="333333"/>
                <w:sz w:val="21"/>
                <w:szCs w:val="21"/>
                <w:shd w:val="clear" w:color="auto" w:fill="FFFFFF"/>
              </w:rPr>
              <w:t>Opt</w:t>
            </w:r>
            <w:proofErr w:type="spellEnd"/>
            <w:r>
              <w:rPr>
                <w:rFonts w:cs="Arial"/>
                <w:color w:val="333333"/>
                <w:sz w:val="21"/>
                <w:szCs w:val="21"/>
                <w:shd w:val="clear" w:color="auto" w:fill="FFFFFF"/>
              </w:rPr>
              <w:t xml:space="preserve"> = "F"</w:t>
            </w:r>
          </w:p>
        </w:tc>
      </w:tr>
    </w:tbl>
    <w:p w14:paraId="7349C172" w14:textId="77777777" w:rsidR="00F449A6" w:rsidRDefault="00F449A6">
      <w:pPr>
        <w:spacing w:after="0"/>
        <w:rPr>
          <w:rFonts w:eastAsia="Times New Roman" w:cs="Arial"/>
          <w:szCs w:val="20"/>
        </w:rPr>
      </w:pPr>
    </w:p>
    <w:p w14:paraId="6F8F30F7" w14:textId="77777777" w:rsidR="00F449A6" w:rsidRDefault="00DC797D">
      <w:pPr>
        <w:pStyle w:val="Heading4"/>
      </w:pPr>
      <w:bookmarkStart w:id="143" w:name="_Toc81402184"/>
      <w:r>
        <w:t>Multiple EMRs and DUCR Limits</w:t>
      </w:r>
      <w:bookmarkEnd w:id="143"/>
    </w:p>
    <w:p w14:paraId="0579B749" w14:textId="12D76026"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When MUCRs contain over 100 DUCRs (dependent upon the Master </w:t>
      </w:r>
      <w:proofErr w:type="spellStart"/>
      <w:r>
        <w:rPr>
          <w:rFonts w:cs="Arial"/>
          <w:color w:val="333333"/>
          <w:sz w:val="21"/>
          <w:szCs w:val="21"/>
          <w:shd w:val="clear" w:color="auto" w:fill="FFFFFF"/>
        </w:rPr>
        <w:t>Opt</w:t>
      </w:r>
      <w:proofErr w:type="spellEnd"/>
      <w:r>
        <w:rPr>
          <w:rFonts w:cs="Arial"/>
          <w:color w:val="333333"/>
          <w:sz w:val="21"/>
          <w:szCs w:val="21"/>
          <w:shd w:val="clear" w:color="auto" w:fill="FFFFFF"/>
        </w:rPr>
        <w:t>), multiple EMR responses will be generated from ILE; each EMR can contain up to 100 DUCRs. Where the total number of DUCRs contained within the consignment is greater than 100, at least 2 EMRs will be generated.</w:t>
      </w:r>
    </w:p>
    <w:p w14:paraId="29790DFD" w14:textId="77777777" w:rsidR="00F449A6" w:rsidRDefault="00F449A6">
      <w:pPr>
        <w:pageBreakBefore/>
        <w:spacing w:after="0" w:line="240" w:lineRule="auto"/>
      </w:pPr>
    </w:p>
    <w:p w14:paraId="0D872ACA" w14:textId="784F580A" w:rsidR="0032161C" w:rsidRDefault="0032161C">
      <w:pPr>
        <w:pStyle w:val="Heading4"/>
      </w:pPr>
      <w:bookmarkStart w:id="144" w:name="_Toc81403292"/>
      <w:bookmarkStart w:id="145" w:name="_Toc151548115"/>
      <w:bookmarkStart w:id="146" w:name="_Toc160529969"/>
      <w:r>
        <w:t>‘Out of Sequence’ EMRs</w:t>
      </w:r>
    </w:p>
    <w:p w14:paraId="1815AE96" w14:textId="77777777" w:rsidR="0032161C" w:rsidRDefault="0032161C" w:rsidP="0032161C">
      <w:pPr>
        <w:rPr>
          <w:rFonts w:cs="Arial"/>
          <w:color w:val="333333"/>
          <w:sz w:val="21"/>
          <w:szCs w:val="21"/>
          <w:shd w:val="clear" w:color="auto" w:fill="FFFFFF"/>
        </w:rPr>
      </w:pPr>
    </w:p>
    <w:p w14:paraId="5E37B750" w14:textId="559A35FB" w:rsidR="0032161C" w:rsidRDefault="0032161C" w:rsidP="0032161C">
      <w:pPr>
        <w:rPr>
          <w:rFonts w:cs="Arial"/>
          <w:color w:val="333333"/>
          <w:sz w:val="21"/>
          <w:szCs w:val="21"/>
          <w:shd w:val="clear" w:color="auto" w:fill="FFFFFF"/>
        </w:rPr>
      </w:pPr>
      <w:r>
        <w:rPr>
          <w:rFonts w:cs="Arial"/>
          <w:color w:val="333333"/>
          <w:sz w:val="21"/>
          <w:szCs w:val="21"/>
          <w:shd w:val="clear" w:color="auto" w:fill="FFFFFF"/>
        </w:rPr>
        <w:t>Where an EAL for a MUCR is submitted, for which there are not yet any associated declarations, CDS will respond with CRC-102 or an EMR with SOE E. If a DUCR is then associated into the MUCR via declaration submission, an EMR message will be sent with ROE H6 to inform the CSP of a change in declaration count. Shortly after, a second EMR message is sent by CDS with ROE 6 *. The ‘H’ prefix is included in the first EMR because the DUCR that had been associated is pre-lodged and under risking. The EMR with ROE 6 indicates that the DUCR has now been and successfully risked with no additional control required. Therefore, the initial EMR received by CDS can be ignored as it is only a notification to state that the declaration has been associated and is undergoing risking.</w:t>
      </w:r>
    </w:p>
    <w:p w14:paraId="45B21F64" w14:textId="63AF4295" w:rsidR="0032161C" w:rsidRPr="0032161C" w:rsidRDefault="0032161C" w:rsidP="0032161C">
      <w:pPr>
        <w:rPr>
          <w:rFonts w:cs="Arial"/>
          <w:color w:val="333333"/>
          <w:sz w:val="21"/>
          <w:szCs w:val="21"/>
          <w:shd w:val="clear" w:color="auto" w:fill="FFFFFF"/>
        </w:rPr>
      </w:pPr>
      <w:r>
        <w:rPr>
          <w:rFonts w:cs="Arial"/>
          <w:color w:val="333333"/>
          <w:sz w:val="21"/>
          <w:szCs w:val="21"/>
          <w:shd w:val="clear" w:color="auto" w:fill="FFFFFF"/>
        </w:rPr>
        <w:t>* Scenarios where risking result is different will be evidenced by an alternative ROE value (see section 6.4 ROE Mapping).</w:t>
      </w:r>
    </w:p>
    <w:p w14:paraId="1948E0C5" w14:textId="77777777" w:rsidR="0032161C" w:rsidRDefault="0032161C" w:rsidP="0032161C"/>
    <w:p w14:paraId="0716B9CA" w14:textId="77777777" w:rsidR="0032161C" w:rsidRPr="0032161C" w:rsidRDefault="0032161C" w:rsidP="0032161C"/>
    <w:p w14:paraId="241A6BAB" w14:textId="77777777" w:rsidR="00F449A6" w:rsidRDefault="00DC797D">
      <w:pPr>
        <w:pStyle w:val="Heading3"/>
      </w:pPr>
      <w:bookmarkStart w:id="147" w:name="_Toc205389147"/>
      <w:r>
        <w:t>ERS Notification</w:t>
      </w:r>
      <w:bookmarkEnd w:id="144"/>
      <w:bookmarkEnd w:id="145"/>
      <w:bookmarkEnd w:id="146"/>
      <w:bookmarkEnd w:id="147"/>
    </w:p>
    <w:tbl>
      <w:tblPr>
        <w:tblW w:w="10648" w:type="dxa"/>
        <w:tblCellMar>
          <w:left w:w="10" w:type="dxa"/>
          <w:right w:w="10" w:type="dxa"/>
        </w:tblCellMar>
        <w:tblLook w:val="04A0" w:firstRow="1" w:lastRow="0" w:firstColumn="1" w:lastColumn="0" w:noHBand="0" w:noVBand="1"/>
      </w:tblPr>
      <w:tblGrid>
        <w:gridCol w:w="1416"/>
        <w:gridCol w:w="4132"/>
        <w:gridCol w:w="940"/>
        <w:gridCol w:w="928"/>
        <w:gridCol w:w="3232"/>
      </w:tblGrid>
      <w:tr w:rsidR="00F449A6" w14:paraId="690A13C7" w14:textId="77777777">
        <w:trPr>
          <w:tblHeader/>
        </w:trPr>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A140E9"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Data Item</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43F08D"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Description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703D1F"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Occurs</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E59751"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Format</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EADC16"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Conditions/Notes</w:t>
            </w:r>
          </w:p>
        </w:tc>
      </w:tr>
      <w:tr w:rsidR="00F449A6" w14:paraId="1C105A11"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A5A6B0" w14:textId="77777777" w:rsidR="00F449A6" w:rsidRDefault="00DC797D">
            <w:pPr>
              <w:spacing w:after="0"/>
            </w:pPr>
            <w:r>
              <w:rPr>
                <w:rFonts w:cs="Arial"/>
                <w:color w:val="333333"/>
                <w:sz w:val="21"/>
                <w:szCs w:val="21"/>
                <w:shd w:val="clear" w:color="auto" w:fill="FFFFFF"/>
              </w:rPr>
              <w:t>Message Code</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F88F44" w14:textId="77777777" w:rsidR="00F449A6" w:rsidRDefault="00F449A6">
            <w:pPr>
              <w:spacing w:before="150" w:after="0"/>
              <w:rPr>
                <w:rFonts w:eastAsia="Times New Roman" w:cs="Arial"/>
                <w:color w:val="333333"/>
                <w:sz w:val="21"/>
                <w:szCs w:val="21"/>
                <w:lang w:eastAsia="en-GB"/>
              </w:rPr>
            </w:pP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9D2208"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2F7030"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a..3</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EFAEC4" w14:textId="77777777" w:rsidR="00F449A6" w:rsidRDefault="00F449A6">
            <w:pPr>
              <w:spacing w:after="0"/>
              <w:rPr>
                <w:rFonts w:eastAsia="Times New Roman" w:cs="Arial"/>
                <w:color w:val="333333"/>
                <w:sz w:val="21"/>
                <w:szCs w:val="21"/>
                <w:lang w:eastAsia="en-GB"/>
              </w:rPr>
            </w:pPr>
          </w:p>
        </w:tc>
      </w:tr>
      <w:tr w:rsidR="00F449A6" w14:paraId="68E88BE9"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5BEEE1"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CRC</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E80A1F" w14:textId="77777777" w:rsidR="00F449A6" w:rsidRDefault="00DC797D">
            <w:pPr>
              <w:pStyle w:val="NormalWeb"/>
              <w:shd w:val="clear" w:color="auto" w:fill="FFFFFF"/>
              <w:spacing w:before="0" w:after="0" w:line="276" w:lineRule="auto"/>
              <w:rPr>
                <w:rFonts w:ascii="Arial" w:hAnsi="Arial" w:cs="Arial"/>
                <w:color w:val="333333"/>
                <w:sz w:val="21"/>
                <w:szCs w:val="21"/>
              </w:rPr>
            </w:pPr>
            <w:r>
              <w:rPr>
                <w:rFonts w:ascii="Arial" w:hAnsi="Arial" w:cs="Arial"/>
                <w:color w:val="333333"/>
                <w:sz w:val="21"/>
                <w:szCs w:val="21"/>
              </w:rPr>
              <w:t>The result of processing an inventory message from the system.</w:t>
            </w:r>
          </w:p>
          <w:p w14:paraId="27D9460B" w14:textId="77777777" w:rsidR="00F449A6" w:rsidRDefault="00DC797D">
            <w:pPr>
              <w:pStyle w:val="NormalWeb"/>
              <w:shd w:val="clear" w:color="auto" w:fill="FFFFFF"/>
              <w:spacing w:before="150" w:after="0" w:line="276" w:lineRule="auto"/>
              <w:rPr>
                <w:rFonts w:ascii="Arial" w:hAnsi="Arial" w:cs="Arial"/>
                <w:color w:val="333333"/>
                <w:sz w:val="21"/>
                <w:szCs w:val="21"/>
              </w:rPr>
            </w:pPr>
            <w:r>
              <w:rPr>
                <w:rFonts w:ascii="Arial" w:hAnsi="Arial" w:cs="Arial"/>
                <w:color w:val="333333"/>
                <w:sz w:val="21"/>
                <w:szCs w:val="21"/>
              </w:rPr>
              <w:t>000 = Success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60D45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BFA862"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n..3</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ABA513" w14:textId="77777777" w:rsidR="00F449A6" w:rsidRDefault="00F449A6">
            <w:pPr>
              <w:spacing w:after="0"/>
              <w:rPr>
                <w:rFonts w:eastAsia="Times New Roman" w:cs="Arial"/>
                <w:color w:val="333333"/>
                <w:sz w:val="21"/>
                <w:szCs w:val="21"/>
                <w:lang w:eastAsia="en-GB"/>
              </w:rPr>
            </w:pPr>
          </w:p>
        </w:tc>
      </w:tr>
      <w:tr w:rsidR="00F449A6" w14:paraId="0584B4B0"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4C6AD2"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Goods Arrival </w:t>
            </w:r>
            <w:proofErr w:type="spellStart"/>
            <w:r>
              <w:rPr>
                <w:rFonts w:cs="Arial"/>
                <w:color w:val="333333"/>
                <w:sz w:val="21"/>
                <w:szCs w:val="21"/>
                <w:shd w:val="clear" w:color="auto" w:fill="FFFFFF"/>
              </w:rPr>
              <w:t>DateTime</w:t>
            </w:r>
            <w:proofErr w:type="spellEnd"/>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AAD9D2"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The date and time (CCYYMMDDHHMM) at which a movement arrived at a location as given by the Inventory System.</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733DD4"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17E779"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an..35</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17F7A7" w14:textId="77777777" w:rsidR="00F449A6" w:rsidRDefault="00F449A6">
            <w:pPr>
              <w:spacing w:after="0"/>
              <w:rPr>
                <w:rFonts w:cs="Arial"/>
                <w:color w:val="333333"/>
                <w:sz w:val="21"/>
                <w:szCs w:val="21"/>
                <w:shd w:val="clear" w:color="auto" w:fill="FFFFFF"/>
              </w:rPr>
            </w:pPr>
          </w:p>
        </w:tc>
      </w:tr>
      <w:tr w:rsidR="00F449A6" w14:paraId="2A4C4EBF"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147085"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Goods Location</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D7B13"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This element identifies the location of the goods when notifying the arrival and departure of movements. For departure from the UK the location is the place of loading.</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D7832A"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CF8E05"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an..17</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880C4B" w14:textId="77777777" w:rsidR="00F449A6" w:rsidRDefault="00F449A6">
            <w:pPr>
              <w:spacing w:after="0"/>
              <w:rPr>
                <w:rFonts w:cs="Arial"/>
                <w:color w:val="333333"/>
                <w:sz w:val="21"/>
                <w:szCs w:val="21"/>
                <w:shd w:val="clear" w:color="auto" w:fill="FFFFFF"/>
              </w:rPr>
            </w:pPr>
          </w:p>
        </w:tc>
      </w:tr>
      <w:tr w:rsidR="00F449A6" w14:paraId="0EEA1A7C"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75C363"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Shed Op ID</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D58A2D"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Identifies the transit shed.</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22B8B1"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1417B2"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an..3</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DDE6BF" w14:textId="77777777" w:rsidR="00F449A6" w:rsidRDefault="00DC797D">
            <w:pPr>
              <w:spacing w:after="0"/>
            </w:pPr>
            <w:r>
              <w:rPr>
                <w:rFonts w:eastAsia="Times New Roman" w:cs="Arial"/>
                <w:color w:val="333333"/>
                <w:sz w:val="21"/>
                <w:szCs w:val="21"/>
                <w:lang w:eastAsia="en-GB"/>
              </w:rPr>
              <w:t>As goods location has now changed format to include the shed ID, this data element is not expected to be used.</w:t>
            </w:r>
          </w:p>
        </w:tc>
      </w:tr>
      <w:tr w:rsidR="00F449A6" w14:paraId="4F83C49B"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06CC81"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Master UCR</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E05951" w14:textId="77777777" w:rsidR="00F449A6" w:rsidRDefault="00DC797D">
            <w:pPr>
              <w:pStyle w:val="NormalWeb"/>
              <w:shd w:val="clear" w:color="auto" w:fill="FFFFFF"/>
              <w:spacing w:before="0" w:after="0" w:line="276" w:lineRule="auto"/>
            </w:pPr>
            <w:r>
              <w:rPr>
                <w:rFonts w:ascii="Arial" w:hAnsi="Arial" w:cs="Arial"/>
                <w:color w:val="333333"/>
                <w:sz w:val="21"/>
                <w:szCs w:val="21"/>
                <w:shd w:val="clear" w:color="auto" w:fill="FFFFFF"/>
              </w:rPr>
              <w:t>A unique consignment reference which may identify a consolidation.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CF33D7"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04C0E2"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an..35</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6868A7" w14:textId="77777777" w:rsidR="00F449A6" w:rsidRDefault="00F449A6">
            <w:pPr>
              <w:spacing w:after="0"/>
              <w:rPr>
                <w:rFonts w:cs="Arial"/>
                <w:color w:val="333333"/>
                <w:sz w:val="21"/>
                <w:szCs w:val="21"/>
                <w:shd w:val="clear" w:color="auto" w:fill="FFFFFF"/>
              </w:rPr>
            </w:pPr>
          </w:p>
        </w:tc>
      </w:tr>
      <w:tr w:rsidR="00F449A6" w14:paraId="578796DC"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1A446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Movement Reference</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BEF1F1"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Optionally used to identify a movement of goods at a location controlled by a CSP.</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54922E"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78AA34"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an..25</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266F46" w14:textId="77777777" w:rsidR="00F449A6" w:rsidRDefault="00F449A6">
            <w:pPr>
              <w:spacing w:after="0"/>
              <w:rPr>
                <w:rFonts w:cs="Arial"/>
                <w:color w:val="333333"/>
                <w:sz w:val="21"/>
                <w:szCs w:val="21"/>
                <w:shd w:val="clear" w:color="auto" w:fill="FFFFFF"/>
              </w:rPr>
            </w:pPr>
          </w:p>
        </w:tc>
      </w:tr>
      <w:tr w:rsidR="00F449A6" w14:paraId="5E4550FA"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B36C3D"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Commodity Code</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4C0C5F" w14:textId="77777777" w:rsidR="00F449A6" w:rsidRDefault="00DC797D">
            <w:pPr>
              <w:pStyle w:val="NormalWeb"/>
              <w:shd w:val="clear" w:color="auto" w:fill="FFFFFF"/>
              <w:spacing w:before="0" w:after="0" w:line="276" w:lineRule="auto"/>
            </w:pPr>
            <w:r>
              <w:rPr>
                <w:rFonts w:ascii="Arial" w:eastAsia="Arial" w:hAnsi="Arial" w:cs="Arial"/>
                <w:color w:val="333333"/>
                <w:sz w:val="21"/>
                <w:szCs w:val="21"/>
                <w:shd w:val="clear" w:color="auto" w:fill="FFFFFF"/>
                <w:lang w:eastAsia="en-US"/>
              </w:rPr>
              <w:t>Classification of the commodity (For the first item that is not deleted).</w:t>
            </w:r>
            <w:r>
              <w:rPr>
                <w:rFonts w:ascii="Arial" w:eastAsia="Arial" w:hAnsi="Arial" w:cs="Arial"/>
                <w:lang w:eastAsia="en-US"/>
              </w:rPr>
              <w:t> </w:t>
            </w:r>
            <w:r>
              <w:rPr>
                <w:rFonts w:ascii="Arial" w:eastAsia="Arial" w:hAnsi="Arial" w:cs="Arial"/>
                <w:color w:val="333333"/>
                <w:sz w:val="21"/>
                <w:szCs w:val="21"/>
                <w:shd w:val="clear" w:color="auto" w:fill="FFFFFF"/>
                <w:lang w:eastAsia="en-US"/>
              </w:rPr>
              <w:t xml:space="preserve">This element </w:t>
            </w:r>
            <w:r>
              <w:rPr>
                <w:rFonts w:ascii="Arial" w:eastAsia="Arial" w:hAnsi="Arial" w:cs="Arial"/>
                <w:color w:val="333333"/>
                <w:sz w:val="21"/>
                <w:szCs w:val="21"/>
                <w:shd w:val="clear" w:color="auto" w:fill="FFFFFF"/>
                <w:lang w:eastAsia="en-US"/>
              </w:rPr>
              <w:lastRenderedPageBreak/>
              <w:t>may be expanded to include the further commodity sub-codes if required (requirement to be confirmed).</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83526E" w14:textId="77777777" w:rsidR="00F449A6" w:rsidRDefault="00DC797D">
            <w:pPr>
              <w:spacing w:after="0"/>
              <w:rPr>
                <w:rFonts w:cs="Arial"/>
                <w:color w:val="333333"/>
                <w:sz w:val="21"/>
                <w:szCs w:val="21"/>
                <w:shd w:val="clear" w:color="auto" w:fill="FFFFFF"/>
              </w:rPr>
            </w:pPr>
            <w:proofErr w:type="gramStart"/>
            <w:r>
              <w:rPr>
                <w:rFonts w:cs="Arial"/>
                <w:color w:val="333333"/>
                <w:sz w:val="21"/>
                <w:szCs w:val="21"/>
                <w:shd w:val="clear" w:color="auto" w:fill="FFFFFF"/>
              </w:rPr>
              <w:lastRenderedPageBreak/>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FE2F75"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n8</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6F921F" w14:textId="77777777" w:rsidR="00F449A6" w:rsidRDefault="00F449A6">
            <w:pPr>
              <w:spacing w:after="0"/>
              <w:rPr>
                <w:rFonts w:cs="Arial"/>
                <w:color w:val="333333"/>
                <w:sz w:val="21"/>
                <w:szCs w:val="21"/>
                <w:shd w:val="clear" w:color="auto" w:fill="FFFFFF"/>
              </w:rPr>
            </w:pPr>
          </w:p>
        </w:tc>
      </w:tr>
      <w:tr w:rsidR="00F449A6" w14:paraId="36CE5819"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407CFC"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07942E"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 xml:space="preserve">A unique consignment reference which may identify either a consolidation or a declaration.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CC913D"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EC938C"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an..35</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E53927" w14:textId="77777777" w:rsidR="00F449A6" w:rsidRDefault="00F449A6">
            <w:pPr>
              <w:spacing w:after="0"/>
              <w:rPr>
                <w:rFonts w:cs="Arial"/>
                <w:color w:val="333333"/>
                <w:sz w:val="21"/>
                <w:szCs w:val="21"/>
                <w:shd w:val="clear" w:color="auto" w:fill="FFFFFF"/>
              </w:rPr>
            </w:pPr>
          </w:p>
        </w:tc>
      </w:tr>
      <w:tr w:rsidR="00F449A6" w14:paraId="16DBC299"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168323"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 Type</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B19733"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Defines whether the UCR referenced in the message is a DUCR or MUCR. These values are defined as 'D' or 'M'</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02764B"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80CAF9"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a1</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F7A75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If UCR is present then, UCR Type must also be.</w:t>
            </w:r>
          </w:p>
        </w:tc>
      </w:tr>
      <w:tr w:rsidR="00F449A6" w14:paraId="0D0B3FCA"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C52327"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UCR Part Number</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E2522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 xml:space="preserve">Derivative/additional reference for the UCR.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768AD7" w14:textId="77777777" w:rsidR="00F449A6" w:rsidRDefault="00DC797D">
            <w:pPr>
              <w:spacing w:after="0"/>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B950CA" w14:textId="77777777" w:rsidR="00F449A6" w:rsidRDefault="00DC797D">
            <w:pPr>
              <w:spacing w:after="0"/>
            </w:pPr>
            <w:r>
              <w:rPr>
                <w:rFonts w:eastAsia="Times New Roman" w:cs="Arial"/>
                <w:color w:val="333333"/>
                <w:sz w:val="21"/>
                <w:szCs w:val="21"/>
                <w:lang w:eastAsia="en-GB"/>
              </w:rPr>
              <w:t>an..4</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5D4ACB"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Up to three numeric characters followed by up to one alpha character. Should only be used for CHIEF DUCRs and not for CDS DUCRs.</w:t>
            </w:r>
          </w:p>
        </w:tc>
      </w:tr>
      <w:tr w:rsidR="00F449A6" w14:paraId="663037DB"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9AED65"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ICS</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91FA54"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Declaration invalidation reason code</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3D6307"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0CB65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an..2</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BC2DA6"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Value provided if Declaration has been invalidated</w:t>
            </w:r>
          </w:p>
        </w:tc>
      </w:tr>
      <w:tr w:rsidR="00F449A6" w14:paraId="026A0574"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DBC4D1"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ROE</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1A7439"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Describes the most severe open control type based on all previous risk assessments. A value (number) will be returned determining whether control is physical or documentary.</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E97092"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905DEB"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an..2</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6FC1C9"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 prefix of 'H' is given for pre-lodged entry responses.</w:t>
            </w:r>
          </w:p>
        </w:tc>
      </w:tr>
      <w:tr w:rsidR="00F449A6" w14:paraId="2FDC3493"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5FE6EB"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SOE</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2A8C8E"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The state of processing the declaration</w:t>
            </w:r>
          </w:p>
          <w:p w14:paraId="455F037F" w14:textId="77777777" w:rsidR="00F449A6" w:rsidRDefault="00DC797D">
            <w:pPr>
              <w:pStyle w:val="NormalWeb"/>
              <w:shd w:val="clear" w:color="auto" w:fill="FFFFFF"/>
              <w:spacing w:before="0" w:after="0" w:line="276" w:lineRule="auto"/>
              <w:rPr>
                <w:rFonts w:ascii="Arial" w:eastAsia="Arial" w:hAnsi="Arial" w:cs="Arial"/>
                <w:color w:val="333333"/>
                <w:sz w:val="21"/>
                <w:szCs w:val="21"/>
                <w:shd w:val="clear" w:color="auto" w:fill="FFFFFF"/>
                <w:lang w:eastAsia="en-US"/>
              </w:rPr>
            </w:pPr>
            <w:r>
              <w:rPr>
                <w:rFonts w:ascii="Arial" w:eastAsia="Arial" w:hAnsi="Arial" w:cs="Arial"/>
                <w:color w:val="333333"/>
                <w:sz w:val="21"/>
                <w:szCs w:val="21"/>
                <w:shd w:val="clear" w:color="auto" w:fill="FFFFFF"/>
                <w:lang w:eastAsia="en-US"/>
              </w:rPr>
              <w:tab/>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15E5CB"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1D819A"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an..2</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F01B727" w14:textId="77777777" w:rsidR="00F449A6" w:rsidRDefault="00F449A6">
            <w:pPr>
              <w:spacing w:after="0"/>
              <w:rPr>
                <w:rFonts w:cs="Arial"/>
                <w:color w:val="333333"/>
                <w:sz w:val="21"/>
                <w:szCs w:val="21"/>
                <w:shd w:val="clear" w:color="auto" w:fill="FFFFFF"/>
              </w:rPr>
            </w:pPr>
          </w:p>
        </w:tc>
      </w:tr>
      <w:tr w:rsidR="00F449A6" w14:paraId="461EDD0A"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D9CA57"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Total Net Mass</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7342467"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Mass, specified in the indicated measurement type, of the goods themselves without any packaging, as specified in SAD box 38. UCC Annex B: 6/1 - Net Mass (kg)</w:t>
            </w:r>
            <w:r>
              <w:rPr>
                <w:rFonts w:cs="Arial"/>
                <w:color w:val="333333"/>
                <w:sz w:val="21"/>
                <w:szCs w:val="21"/>
                <w:shd w:val="clear" w:color="auto" w:fill="FFFFFF"/>
              </w:rPr>
              <w:tab/>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65511E" w14:textId="77777777" w:rsidR="00F449A6" w:rsidRDefault="00DC797D">
            <w:pPr>
              <w:spacing w:after="0"/>
              <w:rPr>
                <w:rFonts w:cs="Arial"/>
                <w:color w:val="333333"/>
                <w:sz w:val="21"/>
                <w:szCs w:val="21"/>
                <w:shd w:val="clear" w:color="auto" w:fill="FFFFFF"/>
              </w:rPr>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5D39A"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n..16,6</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F37D69" w14:textId="77777777" w:rsidR="00F449A6" w:rsidRDefault="00F449A6">
            <w:pPr>
              <w:spacing w:after="0"/>
              <w:rPr>
                <w:rFonts w:cs="Arial"/>
                <w:color w:val="333333"/>
                <w:sz w:val="21"/>
                <w:szCs w:val="21"/>
                <w:shd w:val="clear" w:color="auto" w:fill="FFFFFF"/>
              </w:rPr>
            </w:pPr>
          </w:p>
        </w:tc>
      </w:tr>
      <w:tr w:rsidR="00F449A6" w14:paraId="313AA8E3"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12B5CE"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Total Packages</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D56C43"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The total number of packages making up the consignment covered by the declaration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A72AAC" w14:textId="77777777" w:rsidR="00F449A6" w:rsidRDefault="00DC797D">
            <w:pPr>
              <w:spacing w:after="0"/>
              <w:rPr>
                <w:rFonts w:cs="Arial"/>
                <w:color w:val="333333"/>
                <w:sz w:val="21"/>
                <w:szCs w:val="21"/>
                <w:shd w:val="clear" w:color="auto" w:fill="FFFFFF"/>
              </w:rPr>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1CC448"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n..8</w:t>
            </w: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A2AFAF" w14:textId="77777777" w:rsidR="00F449A6" w:rsidRDefault="00F449A6">
            <w:pPr>
              <w:spacing w:after="0"/>
              <w:rPr>
                <w:rFonts w:cs="Arial"/>
                <w:color w:val="333333"/>
                <w:sz w:val="21"/>
                <w:szCs w:val="21"/>
                <w:shd w:val="clear" w:color="auto" w:fill="FFFFFF"/>
              </w:rPr>
            </w:pPr>
          </w:p>
        </w:tc>
      </w:tr>
      <w:tr w:rsidR="00F449A6" w14:paraId="6C822DB1" w14:textId="77777777">
        <w:tc>
          <w:tcPr>
            <w:tcW w:w="14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6DDDEA" w14:textId="77777777" w:rsidR="00F449A6" w:rsidRDefault="00DC797D">
            <w:pPr>
              <w:spacing w:after="0"/>
              <w:rPr>
                <w:rFonts w:cs="Arial"/>
                <w:color w:val="333333"/>
                <w:sz w:val="21"/>
                <w:szCs w:val="21"/>
                <w:shd w:val="clear" w:color="auto" w:fill="FFFFFF"/>
              </w:rPr>
            </w:pPr>
            <w:r>
              <w:rPr>
                <w:rFonts w:cs="Arial"/>
                <w:color w:val="333333"/>
                <w:sz w:val="21"/>
                <w:szCs w:val="21"/>
                <w:shd w:val="clear" w:color="auto" w:fill="FFFFFF"/>
              </w:rPr>
              <w:t>Submit Role</w:t>
            </w:r>
          </w:p>
        </w:tc>
        <w:tc>
          <w:tcPr>
            <w:tcW w:w="41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E71E7E" w14:textId="77777777" w:rsidR="00F449A6" w:rsidRDefault="00DC797D">
            <w:pPr>
              <w:spacing w:after="0"/>
            </w:pPr>
            <w:r>
              <w:rPr>
                <w:rFonts w:cs="Arial"/>
                <w:color w:val="000000"/>
                <w:sz w:val="21"/>
                <w:szCs w:val="21"/>
                <w:shd w:val="clear" w:color="auto" w:fill="FFFFFF"/>
              </w:rPr>
              <w:t xml:space="preserve">This is effectively superseded by the header fields containing the badge and conversation IDs. </w:t>
            </w:r>
            <w:r>
              <w:rPr>
                <w:rFonts w:cs="Arial"/>
                <w:color w:val="333333"/>
                <w:sz w:val="21"/>
                <w:szCs w:val="21"/>
                <w:shd w:val="clear" w:color="auto" w:fill="FFFFFF"/>
              </w:rPr>
              <w:t>Currently unused and is a candidate for removal as the data will now be passed in the header fields.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89A25D" w14:textId="77777777" w:rsidR="00F449A6" w:rsidRDefault="00DC797D">
            <w:pPr>
              <w:spacing w:after="0"/>
              <w:rPr>
                <w:rFonts w:cs="Arial"/>
                <w:color w:val="333333"/>
                <w:sz w:val="21"/>
                <w:szCs w:val="21"/>
                <w:shd w:val="clear" w:color="auto" w:fill="FFFFFF"/>
              </w:rPr>
            </w:pPr>
            <w:proofErr w:type="gramStart"/>
            <w:r>
              <w:rPr>
                <w:rFonts w:cs="Arial"/>
                <w:color w:val="333333"/>
                <w:sz w:val="21"/>
                <w:szCs w:val="21"/>
                <w:shd w:val="clear" w:color="auto" w:fill="FFFFFF"/>
              </w:rPr>
              <w:t>0..n</w:t>
            </w:r>
            <w:proofErr w:type="gramEnd"/>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26946A" w14:textId="77777777" w:rsidR="00F449A6" w:rsidRDefault="00F449A6">
            <w:pPr>
              <w:spacing w:after="0"/>
              <w:rPr>
                <w:rFonts w:cs="Arial"/>
                <w:color w:val="333333"/>
                <w:sz w:val="21"/>
                <w:szCs w:val="21"/>
                <w:shd w:val="clear" w:color="auto" w:fill="FFFFFF"/>
              </w:rPr>
            </w:pPr>
          </w:p>
        </w:tc>
        <w:tc>
          <w:tcPr>
            <w:tcW w:w="323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187D0C" w14:textId="77777777" w:rsidR="00F449A6" w:rsidRDefault="00F449A6">
            <w:pPr>
              <w:spacing w:after="0"/>
              <w:rPr>
                <w:rFonts w:cs="Arial"/>
                <w:color w:val="333333"/>
                <w:sz w:val="21"/>
                <w:szCs w:val="21"/>
                <w:shd w:val="clear" w:color="auto" w:fill="FFFFFF"/>
              </w:rPr>
            </w:pPr>
          </w:p>
        </w:tc>
      </w:tr>
    </w:tbl>
    <w:p w14:paraId="591FD490" w14:textId="77777777" w:rsidR="00F449A6" w:rsidRDefault="00F449A6">
      <w:pPr>
        <w:spacing w:after="0"/>
        <w:rPr>
          <w:rFonts w:cs="Arial"/>
        </w:rPr>
      </w:pPr>
    </w:p>
    <w:p w14:paraId="352A7C7E" w14:textId="77777777" w:rsidR="00F449A6" w:rsidRDefault="00F449A6">
      <w:pPr>
        <w:pageBreakBefore/>
        <w:spacing w:after="0" w:line="240" w:lineRule="auto"/>
      </w:pPr>
    </w:p>
    <w:p w14:paraId="39F6C1FE" w14:textId="77777777" w:rsidR="00F449A6" w:rsidRDefault="00DC797D">
      <w:pPr>
        <w:pStyle w:val="Heading3"/>
      </w:pPr>
      <w:bookmarkStart w:id="148" w:name="_Toc81403293"/>
      <w:bookmarkStart w:id="149" w:name="_Toc151548116"/>
      <w:bookmarkStart w:id="150" w:name="_Toc160529970"/>
      <w:bookmarkStart w:id="151" w:name="_Toc205389148"/>
      <w:r>
        <w:t>UKCTRL</w:t>
      </w:r>
      <w:bookmarkEnd w:id="148"/>
      <w:bookmarkEnd w:id="149"/>
      <w:bookmarkEnd w:id="150"/>
      <w:bookmarkEnd w:id="151"/>
    </w:p>
    <w:p w14:paraId="4A7D0D68" w14:textId="77777777" w:rsidR="00F449A6" w:rsidRDefault="00DC797D">
      <w:pPr>
        <w:pStyle w:val="BodyText"/>
        <w:rPr>
          <w:rFonts w:cs="Arial"/>
        </w:rPr>
      </w:pPr>
      <w:r>
        <w:rPr>
          <w:rFonts w:cs="Arial"/>
        </w:rPr>
        <w:t xml:space="preserve">At present, ILE returns a maximum of one error code; future business requirements may result in a change such that ILE returns multiple error codes. </w:t>
      </w:r>
    </w:p>
    <w:p w14:paraId="3A782A58" w14:textId="77777777" w:rsidR="00F449A6" w:rsidRDefault="00F449A6">
      <w:pPr>
        <w:pStyle w:val="BodyText"/>
        <w:rPr>
          <w:rFonts w:cs="Arial"/>
        </w:rPr>
      </w:pPr>
    </w:p>
    <w:p w14:paraId="2EFD4A76" w14:textId="77777777" w:rsidR="00F449A6" w:rsidRDefault="00DC797D">
      <w:pPr>
        <w:pStyle w:val="BodyText"/>
        <w:rPr>
          <w:rFonts w:cs="Arial"/>
        </w:rPr>
      </w:pPr>
      <w:r>
        <w:rPr>
          <w:rFonts w:cs="Arial"/>
        </w:rPr>
        <w:t xml:space="preserve"> </w:t>
      </w:r>
    </w:p>
    <w:p w14:paraId="461E5833" w14:textId="77777777" w:rsidR="00F449A6" w:rsidRDefault="00F449A6">
      <w:pPr>
        <w:pStyle w:val="BodyText"/>
        <w:rPr>
          <w:rFonts w:cs="Arial"/>
        </w:rPr>
      </w:pPr>
    </w:p>
    <w:p w14:paraId="152A735F" w14:textId="77777777" w:rsidR="00F449A6" w:rsidRDefault="00DC797D">
      <w:pPr>
        <w:pStyle w:val="BodyText"/>
        <w:rPr>
          <w:rFonts w:cs="Arial"/>
        </w:rPr>
      </w:pPr>
      <w:r>
        <w:rPr>
          <w:rFonts w:cs="Arial"/>
        </w:rPr>
        <w:t xml:space="preserve">Please </w:t>
      </w:r>
      <w:proofErr w:type="gramStart"/>
      <w:r>
        <w:rPr>
          <w:rFonts w:cs="Arial"/>
        </w:rPr>
        <w:t>note:</w:t>
      </w:r>
      <w:proofErr w:type="gramEnd"/>
      <w:r>
        <w:rPr>
          <w:rFonts w:cs="Arial"/>
        </w:rPr>
        <w:t xml:space="preserve"> in a dual running context multiple error codes may be returned by CHIEF and validation errors may also result in multiple error codes returned from CDA. Please see the CDS Inventory Linking Exports Dual Running Service Design, section 7.4 Error Handling, for more details.</w:t>
      </w:r>
    </w:p>
    <w:p w14:paraId="1898CAFF" w14:textId="77777777" w:rsidR="00F449A6" w:rsidRDefault="00F449A6">
      <w:pPr>
        <w:pStyle w:val="BodyText"/>
        <w:rPr>
          <w:rFonts w:cs="Arial"/>
        </w:rPr>
      </w:pPr>
    </w:p>
    <w:tbl>
      <w:tblPr>
        <w:tblW w:w="10632" w:type="dxa"/>
        <w:tblInd w:w="-5" w:type="dxa"/>
        <w:tblCellMar>
          <w:left w:w="10" w:type="dxa"/>
          <w:right w:w="10" w:type="dxa"/>
        </w:tblCellMar>
        <w:tblLook w:val="04A0" w:firstRow="1" w:lastRow="0" w:firstColumn="1" w:lastColumn="0" w:noHBand="0" w:noVBand="1"/>
      </w:tblPr>
      <w:tblGrid>
        <w:gridCol w:w="1197"/>
        <w:gridCol w:w="2350"/>
        <w:gridCol w:w="940"/>
        <w:gridCol w:w="928"/>
        <w:gridCol w:w="602"/>
        <w:gridCol w:w="602"/>
        <w:gridCol w:w="4013"/>
      </w:tblGrid>
      <w:tr w:rsidR="00F449A6" w14:paraId="6A53FD8E" w14:textId="77777777">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B0570E" w14:textId="77777777" w:rsidR="00F449A6" w:rsidRDefault="00DC797D">
            <w:pPr>
              <w:spacing w:after="0" w:line="300" w:lineRule="atLeast"/>
              <w:rPr>
                <w:rFonts w:eastAsia="Times New Roman" w:cs="Arial"/>
                <w:b/>
                <w:bCs/>
                <w:sz w:val="21"/>
                <w:szCs w:val="21"/>
                <w:lang w:eastAsia="en-GB"/>
              </w:rPr>
            </w:pPr>
            <w:r>
              <w:rPr>
                <w:rFonts w:eastAsia="Times New Roman" w:cs="Arial"/>
                <w:b/>
                <w:bCs/>
                <w:sz w:val="21"/>
                <w:szCs w:val="21"/>
                <w:lang w:eastAsia="en-GB"/>
              </w:rPr>
              <w:t>Data Item</w:t>
            </w:r>
          </w:p>
        </w:tc>
        <w:tc>
          <w:tcPr>
            <w:tcW w:w="2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087353" w14:textId="77777777" w:rsidR="00F449A6" w:rsidRDefault="00DC797D">
            <w:pPr>
              <w:spacing w:after="0" w:line="300" w:lineRule="atLeast"/>
              <w:rPr>
                <w:rFonts w:eastAsia="Times New Roman" w:cs="Arial"/>
                <w:b/>
                <w:bCs/>
                <w:sz w:val="21"/>
                <w:szCs w:val="21"/>
                <w:lang w:eastAsia="en-GB"/>
              </w:rPr>
            </w:pPr>
            <w:r>
              <w:rPr>
                <w:rFonts w:eastAsia="Times New Roman" w:cs="Arial"/>
                <w:b/>
                <w:bCs/>
                <w:sz w:val="21"/>
                <w:szCs w:val="21"/>
                <w:lang w:eastAsia="en-GB"/>
              </w:rPr>
              <w:t>Description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3D1CAE" w14:textId="77777777" w:rsidR="00F449A6" w:rsidRDefault="00DC797D">
            <w:pPr>
              <w:spacing w:after="0" w:line="300" w:lineRule="atLeast"/>
              <w:rPr>
                <w:rFonts w:eastAsia="Times New Roman" w:cs="Arial"/>
                <w:b/>
                <w:bCs/>
                <w:sz w:val="21"/>
                <w:szCs w:val="21"/>
                <w:lang w:eastAsia="en-GB"/>
              </w:rPr>
            </w:pPr>
            <w:r>
              <w:rPr>
                <w:rFonts w:eastAsia="Times New Roman" w:cs="Arial"/>
                <w:b/>
                <w:bCs/>
                <w:sz w:val="21"/>
                <w:szCs w:val="21"/>
                <w:lang w:eastAsia="en-GB"/>
              </w:rPr>
              <w:t>Occurs</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821DC6" w14:textId="77777777" w:rsidR="00F449A6" w:rsidRDefault="00DC797D">
            <w:pPr>
              <w:spacing w:after="0" w:line="300" w:lineRule="atLeast"/>
              <w:rPr>
                <w:rFonts w:eastAsia="Times New Roman" w:cs="Arial"/>
                <w:b/>
                <w:bCs/>
                <w:sz w:val="21"/>
                <w:szCs w:val="21"/>
                <w:lang w:eastAsia="en-GB"/>
              </w:rPr>
            </w:pPr>
            <w:r>
              <w:rPr>
                <w:rFonts w:eastAsia="Times New Roman" w:cs="Arial"/>
                <w:b/>
                <w:bCs/>
                <w:sz w:val="21"/>
                <w:szCs w:val="21"/>
                <w:lang w:eastAsia="en-GB"/>
              </w:rPr>
              <w:t>Format</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BCF13F" w14:textId="77777777" w:rsidR="00F449A6" w:rsidRDefault="00DC797D">
            <w:pPr>
              <w:spacing w:after="0" w:line="300" w:lineRule="atLeast"/>
              <w:rPr>
                <w:rFonts w:eastAsia="Times New Roman" w:cs="Arial"/>
                <w:b/>
                <w:bCs/>
                <w:sz w:val="21"/>
                <w:szCs w:val="21"/>
                <w:lang w:eastAsia="en-GB"/>
              </w:rPr>
            </w:pPr>
            <w:r>
              <w:rPr>
                <w:rFonts w:eastAsia="Times New Roman" w:cs="Arial"/>
                <w:b/>
                <w:bCs/>
                <w:sz w:val="21"/>
                <w:szCs w:val="21"/>
                <w:lang w:eastAsia="en-GB"/>
              </w:rPr>
              <w:t>Ack</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7FE032" w14:textId="77777777" w:rsidR="00F449A6" w:rsidRDefault="00DC797D">
            <w:pPr>
              <w:spacing w:after="0" w:line="300" w:lineRule="atLeast"/>
              <w:rPr>
                <w:rFonts w:eastAsia="Times New Roman" w:cs="Arial"/>
                <w:b/>
                <w:bCs/>
                <w:sz w:val="21"/>
                <w:szCs w:val="21"/>
                <w:lang w:eastAsia="en-GB"/>
              </w:rPr>
            </w:pPr>
            <w:r>
              <w:rPr>
                <w:rFonts w:eastAsia="Times New Roman" w:cs="Arial"/>
                <w:b/>
                <w:bCs/>
                <w:sz w:val="21"/>
                <w:szCs w:val="21"/>
                <w:lang w:eastAsia="en-GB"/>
              </w:rPr>
              <w:t>Nak</w:t>
            </w:r>
          </w:p>
        </w:tc>
        <w:tc>
          <w:tcPr>
            <w:tcW w:w="4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C89DA1" w14:textId="77777777" w:rsidR="00F449A6" w:rsidRDefault="00DC797D">
            <w:pPr>
              <w:spacing w:after="0" w:line="300" w:lineRule="atLeast"/>
              <w:rPr>
                <w:rFonts w:eastAsia="Times New Roman" w:cs="Arial"/>
                <w:b/>
                <w:bCs/>
                <w:sz w:val="21"/>
                <w:szCs w:val="21"/>
                <w:lang w:eastAsia="en-GB"/>
              </w:rPr>
            </w:pPr>
            <w:r>
              <w:rPr>
                <w:rFonts w:eastAsia="Times New Roman" w:cs="Arial"/>
                <w:b/>
                <w:bCs/>
                <w:sz w:val="21"/>
                <w:szCs w:val="21"/>
                <w:lang w:eastAsia="en-GB"/>
              </w:rPr>
              <w:t>Conditions/Notes</w:t>
            </w:r>
          </w:p>
        </w:tc>
      </w:tr>
      <w:tr w:rsidR="00F449A6" w14:paraId="2FF29DE5" w14:textId="77777777">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332926"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Message Code</w:t>
            </w:r>
          </w:p>
        </w:tc>
        <w:tc>
          <w:tcPr>
            <w:tcW w:w="2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BE543F"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The type of message that was submitted to which the UKCTRL response applies.</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B2CCA1"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610ADD"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a3</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FEA99F9"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M</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21CF8D"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M</w:t>
            </w:r>
          </w:p>
        </w:tc>
        <w:tc>
          <w:tcPr>
            <w:tcW w:w="4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245C39"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 </w:t>
            </w:r>
          </w:p>
        </w:tc>
      </w:tr>
      <w:tr w:rsidR="00F449A6" w14:paraId="671566EC" w14:textId="77777777">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A033F6"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Action Code</w:t>
            </w:r>
          </w:p>
        </w:tc>
        <w:tc>
          <w:tcPr>
            <w:tcW w:w="2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F608B5"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Identifies the result of the processing of the original Inventory Linking request message.</w:t>
            </w:r>
          </w:p>
          <w:p w14:paraId="36B8E544" w14:textId="77777777" w:rsidR="00F449A6" w:rsidRDefault="00DC797D">
            <w:pPr>
              <w:spacing w:before="150" w:after="0" w:line="300" w:lineRule="atLeast"/>
              <w:rPr>
                <w:rFonts w:eastAsia="Times New Roman" w:cs="Arial"/>
                <w:color w:val="333333"/>
                <w:sz w:val="21"/>
                <w:szCs w:val="21"/>
                <w:lang w:eastAsia="en-GB"/>
              </w:rPr>
            </w:pPr>
            <w:r>
              <w:rPr>
                <w:rFonts w:eastAsia="Times New Roman" w:cs="Arial"/>
                <w:color w:val="333333"/>
                <w:sz w:val="21"/>
                <w:szCs w:val="21"/>
                <w:lang w:eastAsia="en-GB"/>
              </w:rPr>
              <w:t>1 = Acknowledged &amp; processed</w:t>
            </w:r>
          </w:p>
          <w:p w14:paraId="6E402F8D" w14:textId="77777777" w:rsidR="00F449A6" w:rsidRDefault="00DC797D">
            <w:pPr>
              <w:spacing w:before="150" w:after="0" w:line="300" w:lineRule="atLeast"/>
              <w:rPr>
                <w:rFonts w:eastAsia="Times New Roman" w:cs="Arial"/>
                <w:color w:val="333333"/>
                <w:sz w:val="21"/>
                <w:szCs w:val="21"/>
                <w:lang w:eastAsia="en-GB"/>
              </w:rPr>
            </w:pPr>
            <w:r>
              <w:rPr>
                <w:rFonts w:eastAsia="Times New Roman" w:cs="Arial"/>
                <w:color w:val="333333"/>
                <w:sz w:val="21"/>
                <w:szCs w:val="21"/>
                <w:lang w:eastAsia="en-GB"/>
              </w:rPr>
              <w:t>2 = Partially accepted and processed</w:t>
            </w:r>
          </w:p>
          <w:p w14:paraId="2F6D29DD" w14:textId="77777777" w:rsidR="00F449A6" w:rsidRDefault="00DC797D">
            <w:pPr>
              <w:spacing w:before="150" w:after="0" w:line="300" w:lineRule="atLeast"/>
              <w:rPr>
                <w:rFonts w:eastAsia="Times New Roman" w:cs="Arial"/>
                <w:color w:val="333333"/>
                <w:sz w:val="21"/>
                <w:szCs w:val="21"/>
                <w:lang w:eastAsia="en-GB"/>
              </w:rPr>
            </w:pPr>
            <w:r>
              <w:rPr>
                <w:rFonts w:eastAsia="Times New Roman" w:cs="Arial"/>
                <w:color w:val="333333"/>
                <w:sz w:val="21"/>
                <w:szCs w:val="21"/>
                <w:lang w:eastAsia="en-GB"/>
              </w:rPr>
              <w:t>3 = Rejected</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EBBDA8"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 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D79C9D"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a1</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A010EB"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 M</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B5F811"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M</w:t>
            </w:r>
          </w:p>
        </w:tc>
        <w:tc>
          <w:tcPr>
            <w:tcW w:w="4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FA5ED7"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 </w:t>
            </w:r>
          </w:p>
        </w:tc>
      </w:tr>
      <w:tr w:rsidR="00F449A6" w14:paraId="33002813" w14:textId="77777777">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1A5FA6"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UCR</w:t>
            </w:r>
          </w:p>
        </w:tc>
        <w:tc>
          <w:tcPr>
            <w:tcW w:w="2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DD43D11" w14:textId="77777777" w:rsidR="00F449A6" w:rsidRDefault="00DC797D">
            <w:pPr>
              <w:spacing w:after="0" w:line="300" w:lineRule="atLeast"/>
            </w:pPr>
            <w:r>
              <w:rPr>
                <w:rFonts w:cs="Arial"/>
                <w:color w:val="333333"/>
                <w:sz w:val="21"/>
                <w:szCs w:val="21"/>
                <w:shd w:val="clear" w:color="auto" w:fill="FFFFFF"/>
              </w:rPr>
              <w:t>A unique consignment reference which may identify either a consolidation or a declaration.</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37A63E"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F1761C"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an..35</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4CE4FE"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M</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F9AF6D"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M</w:t>
            </w:r>
          </w:p>
        </w:tc>
        <w:tc>
          <w:tcPr>
            <w:tcW w:w="4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CBC98E" w14:textId="77777777" w:rsidR="00F449A6" w:rsidRDefault="00F449A6">
            <w:pPr>
              <w:spacing w:after="0" w:line="300" w:lineRule="atLeast"/>
              <w:rPr>
                <w:rFonts w:eastAsia="Times New Roman" w:cs="Arial"/>
                <w:color w:val="333333"/>
                <w:sz w:val="21"/>
                <w:szCs w:val="21"/>
                <w:lang w:eastAsia="en-GB"/>
              </w:rPr>
            </w:pPr>
          </w:p>
        </w:tc>
      </w:tr>
      <w:tr w:rsidR="00F449A6" w14:paraId="486FA687" w14:textId="77777777">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0E326D" w14:textId="77777777" w:rsidR="00F449A6" w:rsidRDefault="00DC797D">
            <w:pPr>
              <w:spacing w:after="0" w:line="300" w:lineRule="atLeast"/>
            </w:pPr>
            <w:r>
              <w:rPr>
                <w:rFonts w:cs="Arial"/>
                <w:color w:val="333333"/>
                <w:sz w:val="21"/>
                <w:szCs w:val="21"/>
                <w:shd w:val="clear" w:color="auto" w:fill="FFFFFF"/>
              </w:rPr>
              <w:t>UCR Type</w:t>
            </w:r>
          </w:p>
        </w:tc>
        <w:tc>
          <w:tcPr>
            <w:tcW w:w="2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B14B0D" w14:textId="77777777" w:rsidR="00F449A6" w:rsidRDefault="00DC797D">
            <w:pPr>
              <w:spacing w:after="0" w:line="300" w:lineRule="atLeast"/>
              <w:rPr>
                <w:rFonts w:cs="Arial"/>
                <w:color w:val="333333"/>
                <w:sz w:val="21"/>
                <w:szCs w:val="21"/>
                <w:shd w:val="clear" w:color="auto" w:fill="FFFFFF"/>
              </w:rPr>
            </w:pPr>
            <w:r>
              <w:rPr>
                <w:rFonts w:cs="Arial"/>
                <w:color w:val="333333"/>
                <w:sz w:val="21"/>
                <w:szCs w:val="21"/>
                <w:shd w:val="clear" w:color="auto" w:fill="FFFFFF"/>
              </w:rPr>
              <w:t>Defines whether the UCR referenced in the message is a DUCR or MUCR. These values are defined as 'D' or 'M'</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990832"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1..1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DC0ACE"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a1</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9753DC"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M</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78DC4A"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M</w:t>
            </w:r>
          </w:p>
        </w:tc>
        <w:tc>
          <w:tcPr>
            <w:tcW w:w="4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A7D3A8" w14:textId="77777777" w:rsidR="00F449A6" w:rsidRDefault="00F449A6">
            <w:pPr>
              <w:spacing w:after="0" w:line="300" w:lineRule="atLeast"/>
              <w:rPr>
                <w:rFonts w:eastAsia="Times New Roman" w:cs="Arial"/>
                <w:color w:val="333333"/>
                <w:sz w:val="21"/>
                <w:szCs w:val="21"/>
                <w:lang w:eastAsia="en-GB"/>
              </w:rPr>
            </w:pPr>
          </w:p>
        </w:tc>
      </w:tr>
      <w:tr w:rsidR="00F449A6" w14:paraId="25F6F08A" w14:textId="77777777">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54625B" w14:textId="77777777" w:rsidR="00F449A6" w:rsidRDefault="00DC797D">
            <w:pPr>
              <w:spacing w:after="0" w:line="300" w:lineRule="atLeast"/>
            </w:pPr>
            <w:r>
              <w:rPr>
                <w:rFonts w:cs="Arial"/>
                <w:color w:val="333333"/>
                <w:sz w:val="21"/>
                <w:szCs w:val="21"/>
                <w:shd w:val="clear" w:color="auto" w:fill="FFFFFF"/>
              </w:rPr>
              <w:t>UCR Part Number</w:t>
            </w:r>
          </w:p>
        </w:tc>
        <w:tc>
          <w:tcPr>
            <w:tcW w:w="2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4E2AAF" w14:textId="77777777" w:rsidR="00F449A6" w:rsidRDefault="00DC797D">
            <w:pPr>
              <w:spacing w:after="0" w:line="300" w:lineRule="atLeast"/>
              <w:rPr>
                <w:rFonts w:cs="Arial"/>
                <w:color w:val="333333"/>
                <w:sz w:val="21"/>
                <w:szCs w:val="21"/>
                <w:shd w:val="clear" w:color="auto" w:fill="FFFFFF"/>
              </w:rPr>
            </w:pPr>
            <w:r>
              <w:rPr>
                <w:rFonts w:cs="Arial"/>
                <w:color w:val="333333"/>
                <w:sz w:val="21"/>
                <w:szCs w:val="21"/>
                <w:shd w:val="clear" w:color="auto" w:fill="FFFFFF"/>
              </w:rPr>
              <w:t xml:space="preserve">Derivative/additional reference for the UCR. </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C82528"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466877"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an..4</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227DA9"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C</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3BB3D4"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C</w:t>
            </w:r>
          </w:p>
        </w:tc>
        <w:tc>
          <w:tcPr>
            <w:tcW w:w="4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6EBA8A" w14:textId="77777777" w:rsidR="00F449A6" w:rsidRDefault="00DC797D">
            <w:pPr>
              <w:spacing w:after="0" w:line="300" w:lineRule="atLeast"/>
            </w:pPr>
            <w:r>
              <w:rPr>
                <w:rFonts w:cs="Arial"/>
                <w:color w:val="333333"/>
                <w:sz w:val="21"/>
                <w:szCs w:val="21"/>
                <w:shd w:val="clear" w:color="auto" w:fill="FFFFFF"/>
              </w:rPr>
              <w:t>Up to three numeric characters followed by up to one alpha character. Should only be used for CHIEF DUCRs and not for CDS DUCRs.</w:t>
            </w:r>
          </w:p>
        </w:tc>
      </w:tr>
      <w:tr w:rsidR="00F449A6" w14:paraId="5A40CBD2" w14:textId="77777777">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769EA6"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lastRenderedPageBreak/>
              <w:t>Movement Reference</w:t>
            </w:r>
          </w:p>
        </w:tc>
        <w:tc>
          <w:tcPr>
            <w:tcW w:w="2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B108D8" w14:textId="77777777" w:rsidR="00F449A6" w:rsidRDefault="00DC797D">
            <w:pPr>
              <w:spacing w:after="0" w:line="300" w:lineRule="atLeast"/>
            </w:pPr>
            <w:r>
              <w:rPr>
                <w:rFonts w:cs="Arial"/>
                <w:color w:val="333333"/>
                <w:sz w:val="21"/>
                <w:szCs w:val="21"/>
                <w:shd w:val="clear" w:color="auto" w:fill="FFFFFF"/>
              </w:rPr>
              <w:t>Optionally used to identify a movement of goods at a location controlled by a CSP.</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AD0556"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B276EE"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an..25</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895542"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C</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8CC26"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C</w:t>
            </w:r>
          </w:p>
        </w:tc>
        <w:tc>
          <w:tcPr>
            <w:tcW w:w="4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DC9B5A"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If present in Chief or ILE will be provided in the response</w:t>
            </w:r>
          </w:p>
        </w:tc>
      </w:tr>
      <w:tr w:rsidR="00F449A6" w14:paraId="0A6FCA68" w14:textId="77777777">
        <w:tc>
          <w:tcPr>
            <w:tcW w:w="119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D82883"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Error Code</w:t>
            </w:r>
          </w:p>
        </w:tc>
        <w:tc>
          <w:tcPr>
            <w:tcW w:w="235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96C850"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Identifies why the message has been rejected</w:t>
            </w:r>
          </w:p>
        </w:tc>
        <w:tc>
          <w:tcPr>
            <w:tcW w:w="94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8F6AAC"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 0..1</w:t>
            </w:r>
          </w:p>
        </w:tc>
        <w:tc>
          <w:tcPr>
            <w:tcW w:w="92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FC2F82"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 an..3</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B78510"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 </w:t>
            </w:r>
          </w:p>
        </w:tc>
        <w:tc>
          <w:tcPr>
            <w:tcW w:w="60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7893CD"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M</w:t>
            </w:r>
          </w:p>
        </w:tc>
        <w:tc>
          <w:tcPr>
            <w:tcW w:w="4013"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CAE2E9" w14:textId="77777777" w:rsidR="00F449A6" w:rsidRDefault="00DC797D">
            <w:pPr>
              <w:spacing w:after="0" w:line="300" w:lineRule="atLeast"/>
              <w:rPr>
                <w:rFonts w:eastAsia="Times New Roman" w:cs="Arial"/>
                <w:color w:val="333333"/>
                <w:sz w:val="21"/>
                <w:szCs w:val="21"/>
                <w:lang w:eastAsia="en-GB"/>
              </w:rPr>
            </w:pPr>
            <w:r>
              <w:rPr>
                <w:rFonts w:eastAsia="Times New Roman" w:cs="Arial"/>
                <w:color w:val="333333"/>
                <w:sz w:val="21"/>
                <w:szCs w:val="21"/>
                <w:lang w:eastAsia="en-GB"/>
              </w:rPr>
              <w:t>Only applicable if Action Code = 2 or 3</w:t>
            </w:r>
          </w:p>
        </w:tc>
      </w:tr>
    </w:tbl>
    <w:p w14:paraId="7DB4AF60" w14:textId="77777777" w:rsidR="00F449A6" w:rsidRDefault="00F449A6">
      <w:pPr>
        <w:pStyle w:val="BodyText"/>
        <w:rPr>
          <w:rFonts w:cs="Arial"/>
        </w:rPr>
      </w:pPr>
    </w:p>
    <w:p w14:paraId="17B8ED8A" w14:textId="77777777" w:rsidR="00F449A6" w:rsidRDefault="00F449A6">
      <w:pPr>
        <w:spacing w:after="0"/>
        <w:rPr>
          <w:rFonts w:cs="Arial"/>
        </w:rPr>
      </w:pPr>
    </w:p>
    <w:p w14:paraId="2C7D7DC2" w14:textId="77777777" w:rsidR="00F449A6" w:rsidRDefault="00DC797D">
      <w:pPr>
        <w:pStyle w:val="Heading4"/>
      </w:pPr>
      <w:r>
        <w:t>Error Scenarios</w:t>
      </w:r>
    </w:p>
    <w:tbl>
      <w:tblPr>
        <w:tblW w:w="10648" w:type="dxa"/>
        <w:tblCellMar>
          <w:left w:w="10" w:type="dxa"/>
          <w:right w:w="10" w:type="dxa"/>
        </w:tblCellMar>
        <w:tblLook w:val="04A0" w:firstRow="1" w:lastRow="0" w:firstColumn="1" w:lastColumn="0" w:noHBand="0" w:noVBand="1"/>
      </w:tblPr>
      <w:tblGrid>
        <w:gridCol w:w="3026"/>
        <w:gridCol w:w="636"/>
        <w:gridCol w:w="660"/>
        <w:gridCol w:w="636"/>
        <w:gridCol w:w="660"/>
        <w:gridCol w:w="636"/>
        <w:gridCol w:w="672"/>
        <w:gridCol w:w="786"/>
        <w:gridCol w:w="2936"/>
      </w:tblGrid>
      <w:tr w:rsidR="00F449A6" w14:paraId="06600180" w14:textId="77777777">
        <w:trPr>
          <w:tblHeader/>
        </w:trPr>
        <w:tc>
          <w:tcPr>
            <w:tcW w:w="302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4E3EE9" w14:textId="77777777" w:rsidR="00F449A6" w:rsidRDefault="00DC797D">
            <w:pPr>
              <w:spacing w:after="0"/>
              <w:rPr>
                <w:rFonts w:eastAsia="Times New Roman" w:cs="Arial"/>
                <w:b/>
                <w:bCs/>
                <w:sz w:val="21"/>
                <w:szCs w:val="21"/>
                <w:lang w:eastAsia="en-GB"/>
              </w:rPr>
            </w:pPr>
            <w:r>
              <w:rPr>
                <w:rFonts w:eastAsia="Times New Roman" w:cs="Arial"/>
                <w:b/>
                <w:bCs/>
                <w:sz w:val="21"/>
                <w:szCs w:val="21"/>
                <w:lang w:eastAsia="en-GB"/>
              </w:rPr>
              <w:t>Scenario</w:t>
            </w:r>
          </w:p>
        </w:tc>
        <w:tc>
          <w:tcPr>
            <w:tcW w:w="3900" w:type="dxa"/>
            <w:gridSpan w:val="6"/>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5D05CC5" w14:textId="77777777" w:rsidR="00F449A6" w:rsidRDefault="00DC797D">
            <w:pPr>
              <w:spacing w:after="0"/>
              <w:jc w:val="center"/>
              <w:rPr>
                <w:rFonts w:eastAsia="Times New Roman" w:cs="Arial"/>
                <w:b/>
                <w:bCs/>
                <w:sz w:val="21"/>
                <w:szCs w:val="21"/>
                <w:lang w:eastAsia="en-GB"/>
              </w:rPr>
            </w:pPr>
            <w:r>
              <w:rPr>
                <w:rFonts w:eastAsia="Times New Roman" w:cs="Arial"/>
                <w:b/>
                <w:bCs/>
                <w:sz w:val="21"/>
                <w:szCs w:val="21"/>
                <w:lang w:eastAsia="en-GB"/>
              </w:rPr>
              <w:t>Message Types</w:t>
            </w:r>
          </w:p>
        </w:tc>
        <w:tc>
          <w:tcPr>
            <w:tcW w:w="78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83A92A" w14:textId="77777777" w:rsidR="00F449A6" w:rsidRDefault="00DC797D">
            <w:pPr>
              <w:spacing w:after="0"/>
              <w:rPr>
                <w:rFonts w:eastAsia="Times New Roman" w:cs="Arial"/>
                <w:b/>
                <w:bCs/>
                <w:sz w:val="21"/>
                <w:szCs w:val="21"/>
                <w:lang w:eastAsia="en-GB"/>
              </w:rPr>
            </w:pPr>
            <w:r>
              <w:rPr>
                <w:rFonts w:eastAsia="Times New Roman" w:cs="Arial"/>
                <w:b/>
                <w:bCs/>
                <w:sz w:val="21"/>
                <w:szCs w:val="21"/>
                <w:lang w:eastAsia="en-GB"/>
              </w:rPr>
              <w:t>Error Code</w:t>
            </w:r>
          </w:p>
        </w:tc>
        <w:tc>
          <w:tcPr>
            <w:tcW w:w="2936" w:type="dxa"/>
            <w:vMerge w:val="restar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FD818E" w14:textId="77777777" w:rsidR="00F449A6" w:rsidRDefault="00DC797D">
            <w:pPr>
              <w:spacing w:after="0"/>
              <w:rPr>
                <w:rFonts w:eastAsia="Times New Roman" w:cs="Arial"/>
                <w:b/>
                <w:bCs/>
                <w:sz w:val="21"/>
                <w:szCs w:val="21"/>
                <w:lang w:eastAsia="en-GB"/>
              </w:rPr>
            </w:pPr>
            <w:r>
              <w:rPr>
                <w:rFonts w:eastAsia="Times New Roman" w:cs="Arial"/>
                <w:b/>
                <w:bCs/>
                <w:sz w:val="21"/>
                <w:szCs w:val="21"/>
                <w:lang w:eastAsia="en-GB"/>
              </w:rPr>
              <w:t>Additional Error Information</w:t>
            </w:r>
          </w:p>
        </w:tc>
      </w:tr>
      <w:tr w:rsidR="00F449A6" w14:paraId="620DFE46" w14:textId="77777777">
        <w:trPr>
          <w:tblHeader/>
        </w:trPr>
        <w:tc>
          <w:tcPr>
            <w:tcW w:w="302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2647F8" w14:textId="77777777" w:rsidR="00F449A6" w:rsidRDefault="00F449A6">
            <w:pPr>
              <w:spacing w:after="0"/>
              <w:rPr>
                <w:rFonts w:eastAsia="Times New Roman" w:cs="Arial"/>
                <w:b/>
                <w:bCs/>
                <w:sz w:val="21"/>
                <w:szCs w:val="21"/>
                <w:lang w:eastAsia="en-GB"/>
              </w:rPr>
            </w:pP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A3BEF9" w14:textId="77777777" w:rsidR="00F449A6" w:rsidRDefault="00DC797D">
            <w:pPr>
              <w:spacing w:after="0"/>
            </w:pPr>
            <w:r>
              <w:rPr>
                <w:rFonts w:eastAsia="Times New Roman" w:cs="Arial"/>
                <w:b/>
                <w:bCs/>
                <w:sz w:val="21"/>
                <w:szCs w:val="21"/>
                <w:lang w:eastAsia="en-GB"/>
              </w:rPr>
              <w:t>EAL</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BE2340B" w14:textId="77777777" w:rsidR="00F449A6" w:rsidRDefault="00DC797D">
            <w:pPr>
              <w:spacing w:after="0"/>
            </w:pPr>
            <w:r>
              <w:rPr>
                <w:rFonts w:eastAsia="Times New Roman" w:cs="Arial"/>
                <w:b/>
                <w:bCs/>
                <w:sz w:val="21"/>
                <w:szCs w:val="21"/>
                <w:lang w:eastAsia="en-GB"/>
              </w:rPr>
              <w:t>EAA</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F35ED1" w14:textId="77777777" w:rsidR="00F449A6" w:rsidRDefault="00DC797D">
            <w:pPr>
              <w:spacing w:after="0"/>
            </w:pPr>
            <w:r>
              <w:rPr>
                <w:rFonts w:eastAsia="Times New Roman" w:cs="Arial"/>
                <w:b/>
                <w:bCs/>
                <w:sz w:val="21"/>
                <w:szCs w:val="21"/>
                <w:lang w:eastAsia="en-GB"/>
              </w:rPr>
              <w:t>EDL</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894313" w14:textId="77777777" w:rsidR="00F449A6" w:rsidRDefault="00DC797D">
            <w:pPr>
              <w:spacing w:after="0"/>
            </w:pPr>
            <w:r>
              <w:rPr>
                <w:rFonts w:eastAsia="Times New Roman" w:cs="Arial"/>
                <w:b/>
                <w:bCs/>
                <w:sz w:val="21"/>
                <w:szCs w:val="21"/>
                <w:lang w:eastAsia="en-GB"/>
              </w:rPr>
              <w:t>EAC</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DF373A" w14:textId="77777777" w:rsidR="00F449A6" w:rsidRDefault="00DC797D">
            <w:pPr>
              <w:spacing w:after="0"/>
            </w:pPr>
            <w:r>
              <w:rPr>
                <w:rFonts w:eastAsia="Times New Roman" w:cs="Arial"/>
                <w:b/>
                <w:bCs/>
                <w:sz w:val="21"/>
                <w:szCs w:val="21"/>
                <w:lang w:eastAsia="en-GB"/>
              </w:rPr>
              <w:t>CST</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566158" w14:textId="77777777" w:rsidR="00F449A6" w:rsidRDefault="00DC797D">
            <w:pPr>
              <w:spacing w:after="0"/>
            </w:pPr>
            <w:r>
              <w:rPr>
                <w:rFonts w:eastAsia="Times New Roman" w:cs="Arial"/>
                <w:b/>
                <w:bCs/>
                <w:sz w:val="21"/>
                <w:szCs w:val="21"/>
                <w:lang w:eastAsia="en-GB"/>
              </w:rPr>
              <w:t>QUE</w:t>
            </w:r>
          </w:p>
        </w:tc>
        <w:tc>
          <w:tcPr>
            <w:tcW w:w="78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E14C6D" w14:textId="77777777" w:rsidR="00F449A6" w:rsidRDefault="00F449A6">
            <w:pPr>
              <w:spacing w:after="0"/>
              <w:rPr>
                <w:rFonts w:eastAsia="Times New Roman" w:cs="Arial"/>
                <w:b/>
                <w:bCs/>
                <w:sz w:val="21"/>
                <w:szCs w:val="21"/>
                <w:lang w:eastAsia="en-GB"/>
              </w:rPr>
            </w:pPr>
          </w:p>
        </w:tc>
        <w:tc>
          <w:tcPr>
            <w:tcW w:w="2936" w:type="dxa"/>
            <w:vMerge/>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3DDB2B" w14:textId="77777777" w:rsidR="00F449A6" w:rsidRDefault="00F449A6">
            <w:pPr>
              <w:spacing w:after="0"/>
              <w:rPr>
                <w:rFonts w:eastAsia="Times New Roman" w:cs="Arial"/>
                <w:b/>
                <w:bCs/>
                <w:sz w:val="21"/>
                <w:szCs w:val="21"/>
                <w:lang w:eastAsia="en-GB"/>
              </w:rPr>
            </w:pPr>
          </w:p>
        </w:tc>
      </w:tr>
      <w:tr w:rsidR="00F449A6" w14:paraId="7FF2281C"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E0B4B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Invalid UCR Format, DUCR or MUCR</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81E942"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DE70D4"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9B456A"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C2C986"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BA0799"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C2646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92ABD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01</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D8459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For EAC, the parent to be associated to must also be a MUCR otherwise format validation will fail</w:t>
            </w:r>
          </w:p>
        </w:tc>
      </w:tr>
      <w:tr w:rsidR="00F449A6" w14:paraId="5834617B"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F9C93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Client ID validation fails</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A8ED05"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998879"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155184"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E4FA56"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6496BA"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F71D1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24963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02</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A363B2"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1EEFDC60"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C8C7FE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UCR is not at the top of its' consolidation</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13A10D"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D164B5C"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55E7E2"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AD8C50"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ECB048"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337E1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7A151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03</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873B04"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32BACEFC"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E61322"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Cannot consolidate the MUCR as it is not shut</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78EB65"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EB7F32"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7B8498"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9A967C"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8BCFA9"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AA8492"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ACD0C0"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04</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D1050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57241007"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A3738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Immediate parent MUCR cannot already be within its same tree/consolidation</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942E60"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C41062"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B57504"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56E635"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X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CA4B3C"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B4F75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80B2F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05</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5DC38E"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724CC77D"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87B6A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Cannot find the consolidation</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781EC1"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40C161"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479C66"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47E021"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6E1B1E"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13328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863CB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06</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D3D98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7BAD0E82"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8DF02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Consolidation already shut</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422D95"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DB6FD1"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5D71BA"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E0CD61"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33CFCA"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B7522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D74682"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07</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B8C6B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5EEBBAA0"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1286F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UCR Type does not match UCR Format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CF8CD1"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59E96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5C904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16D40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D1A050"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FFC94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93C5A"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08</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ED0BD4" w14:textId="77777777" w:rsidR="00F449A6" w:rsidRDefault="00F449A6">
            <w:pPr>
              <w:spacing w:after="0"/>
              <w:rPr>
                <w:rFonts w:eastAsia="Times New Roman" w:cs="Arial"/>
                <w:sz w:val="21"/>
                <w:szCs w:val="21"/>
                <w:lang w:eastAsia="en-GB"/>
              </w:rPr>
            </w:pPr>
          </w:p>
        </w:tc>
      </w:tr>
      <w:tr w:rsidR="00F449A6" w14:paraId="062E4CE5"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637A9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Declaration does not exist</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6202D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13B6BE"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565930"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A848D3"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FE9DF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FE17D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E5858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10</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40273E"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785D2B97"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4898BA"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UCR is already associated to given MUCR</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17DF8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E619B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75C172"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8B1A57"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X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7E52F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41EC5A"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1526FE"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11</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85A02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5D0C3510"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5E27A2"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No prior EAL can be found for the UCR at the location given on the EDL</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233B5C"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A8F32B"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857BB0"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E6B1DA"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41EAC4"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D8214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81132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13</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C8BD20"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7A7468EE"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5C88B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Not all declaration(s) have P2P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F6CA5F"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BE8730"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550CC2"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D763E4"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1FED94"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A391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DA1B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14</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50D7D2"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6276F687"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EA63E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Declaration is cancelled/terminated</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076F0E"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X</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3C59A1"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4764C2"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F13646"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BC066D"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4F6C1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F3CA0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15</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99AC62"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42CC98F6"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DC8B7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Unknown Declaration ID, DUCR or MUCR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FDEEF5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914674"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48CC8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DAF83D"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72018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B212FB"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8EE6B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16</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362240"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When DUCR or MUCR is unknown in the query service</w:t>
            </w:r>
          </w:p>
        </w:tc>
      </w:tr>
      <w:tr w:rsidR="00F449A6" w14:paraId="4DAE590C"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14F98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Consolidation has reached maximum number of levels/items within a level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B64414"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5E936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498B9E"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7E050A"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89425E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7EDD84"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04FF8B"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17</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6CC7B9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54666701"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9B119A" w14:textId="77777777" w:rsidR="00F449A6" w:rsidRDefault="00DC797D">
            <w:pPr>
              <w:spacing w:after="0"/>
              <w:rPr>
                <w:rFonts w:eastAsia="Times New Roman" w:cs="Arial"/>
                <w:sz w:val="21"/>
                <w:szCs w:val="21"/>
                <w:lang w:eastAsia="en-GB"/>
              </w:rPr>
            </w:pPr>
            <w:r>
              <w:rPr>
                <w:rFonts w:eastAsia="Times New Roman" w:cs="Arial"/>
                <w:sz w:val="21"/>
                <w:szCs w:val="21"/>
                <w:lang w:eastAsia="en-GB"/>
              </w:rPr>
              <w:lastRenderedPageBreak/>
              <w:t>Goods Departure/Arrival Date/Time is invalid</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BFF1E8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5431C3A"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A9EA83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A873A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6A1C3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1CA6E7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FD5D7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18</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F796F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4804E3A1"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8A67D4"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Cannot depart the MUCR from UK as MUCR is not Shut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3BE216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0137FB4"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16BA5E"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F84E7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E5FF3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7CB12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A5C49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19</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74845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5BB3D1A2"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9D66E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Message sent with a future date/time (greater than 25hours in the future)</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81E72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8E0D1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996600"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EAF9B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7BF5D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B942B8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579B42"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20</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EC277F"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3CCA2272"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7E0AE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UCR is not for a MUCR</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75CCC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43D243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A22CFD"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A4C0C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B85389D"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D9A51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9F5D3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21</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C6E19D"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79586F5D"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98442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UCR to be disassociated does not exist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7B9D14"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45ED5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AF241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1080EAD"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27BC8B"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78F51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5F5B7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22</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C44E02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2A94BE91"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B5475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UCR to be disassociated is not already associated</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57E6E2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E54CC0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24C831"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20E5EE"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21A50A"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C558B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E8FD0E"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23</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40F21A"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6802056D"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75F827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Location-Based Permission failed</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1CD524"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298B9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DDCF1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 </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5E831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D7EC1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9D772"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1B121E"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27</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99303B6"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w:t>
            </w:r>
          </w:p>
        </w:tc>
      </w:tr>
      <w:tr w:rsidR="00F449A6" w14:paraId="2C9F5302"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971C2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Goods Location is invalid</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0202A83"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0BA05B" w14:textId="77777777" w:rsidR="00F449A6" w:rsidRDefault="00F449A6">
            <w:pPr>
              <w:spacing w:after="0"/>
              <w:jc w:val="center"/>
              <w:rPr>
                <w:rFonts w:eastAsia="Times New Roman" w:cs="Arial"/>
                <w:sz w:val="21"/>
                <w:szCs w:val="21"/>
                <w:lang w:eastAsia="en-GB"/>
              </w:rPr>
            </w:pP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13A8D0" w14:textId="77777777" w:rsidR="00F449A6" w:rsidRDefault="00F449A6">
            <w:pPr>
              <w:spacing w:after="0"/>
              <w:jc w:val="center"/>
              <w:rPr>
                <w:rFonts w:eastAsia="Times New Roman" w:cs="Arial"/>
                <w:sz w:val="21"/>
                <w:szCs w:val="21"/>
                <w:lang w:eastAsia="en-GB"/>
              </w:rPr>
            </w:pP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4000A9" w14:textId="77777777" w:rsidR="00F449A6" w:rsidRDefault="00F449A6">
            <w:pPr>
              <w:spacing w:after="0"/>
              <w:jc w:val="center"/>
              <w:rPr>
                <w:rFonts w:eastAsia="Times New Roman" w:cs="Arial"/>
                <w:sz w:val="21"/>
                <w:szCs w:val="21"/>
                <w:lang w:eastAsia="en-GB"/>
              </w:rPr>
            </w:pP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665014" w14:textId="77777777" w:rsidR="00F449A6" w:rsidRDefault="00F449A6">
            <w:pPr>
              <w:spacing w:after="0"/>
              <w:rPr>
                <w:rFonts w:eastAsia="Times New Roman" w:cs="Arial"/>
                <w:sz w:val="21"/>
                <w:szCs w:val="21"/>
                <w:lang w:eastAsia="en-GB"/>
              </w:rPr>
            </w:pP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1ACC54" w14:textId="77777777" w:rsidR="00F449A6" w:rsidRDefault="00F449A6">
            <w:pPr>
              <w:spacing w:after="0"/>
              <w:rPr>
                <w:rFonts w:eastAsia="Times New Roman" w:cs="Arial"/>
                <w:sz w:val="21"/>
                <w:szCs w:val="21"/>
                <w:lang w:eastAsia="en-GB"/>
              </w:rPr>
            </w:pP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1DB42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28</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294AC35" w14:textId="77777777" w:rsidR="00F449A6" w:rsidRDefault="00F449A6">
            <w:pPr>
              <w:spacing w:after="0"/>
              <w:rPr>
                <w:rFonts w:eastAsia="Times New Roman" w:cs="Arial"/>
                <w:sz w:val="21"/>
                <w:szCs w:val="21"/>
                <w:lang w:eastAsia="en-GB"/>
              </w:rPr>
            </w:pPr>
          </w:p>
        </w:tc>
      </w:tr>
      <w:tr w:rsidR="00F449A6" w14:paraId="19EDF28D"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4040D3"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MUCR has been departed</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03DB54" w14:textId="77777777" w:rsidR="00F449A6" w:rsidRDefault="00F449A6">
            <w:pPr>
              <w:spacing w:after="0"/>
              <w:jc w:val="center"/>
              <w:rPr>
                <w:rFonts w:eastAsia="Times New Roman" w:cs="Arial"/>
                <w:sz w:val="21"/>
                <w:szCs w:val="21"/>
                <w:lang w:eastAsia="en-GB"/>
              </w:rPr>
            </w:pP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A022F4E" w14:textId="77777777" w:rsidR="00F449A6" w:rsidRDefault="00F449A6">
            <w:pPr>
              <w:spacing w:after="0"/>
              <w:jc w:val="center"/>
              <w:rPr>
                <w:rFonts w:eastAsia="Times New Roman" w:cs="Arial"/>
                <w:sz w:val="21"/>
                <w:szCs w:val="21"/>
                <w:lang w:eastAsia="en-GB"/>
              </w:rPr>
            </w:pP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0DDC509" w14:textId="77777777" w:rsidR="00F449A6" w:rsidRDefault="00F449A6">
            <w:pPr>
              <w:spacing w:after="0"/>
              <w:jc w:val="center"/>
              <w:rPr>
                <w:rFonts w:eastAsia="Times New Roman" w:cs="Arial"/>
                <w:sz w:val="21"/>
                <w:szCs w:val="21"/>
                <w:lang w:eastAsia="en-GB"/>
              </w:rPr>
            </w:pP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DCD439"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C63C30" w14:textId="77777777" w:rsidR="00F449A6" w:rsidRDefault="00F449A6">
            <w:pPr>
              <w:spacing w:after="0"/>
              <w:rPr>
                <w:rFonts w:eastAsia="Times New Roman" w:cs="Arial"/>
                <w:sz w:val="21"/>
                <w:szCs w:val="21"/>
                <w:lang w:eastAsia="en-GB"/>
              </w:rPr>
            </w:pP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FFE118" w14:textId="77777777" w:rsidR="00F449A6" w:rsidRDefault="00F449A6">
            <w:pPr>
              <w:spacing w:after="0"/>
              <w:rPr>
                <w:rFonts w:eastAsia="Times New Roman" w:cs="Arial"/>
                <w:sz w:val="21"/>
                <w:szCs w:val="21"/>
                <w:lang w:eastAsia="en-GB"/>
              </w:rPr>
            </w:pP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66B1F87"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29</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6A52E4C" w14:textId="77777777" w:rsidR="00F449A6" w:rsidRDefault="00F449A6">
            <w:pPr>
              <w:spacing w:after="0"/>
              <w:rPr>
                <w:rFonts w:eastAsia="Times New Roman" w:cs="Arial"/>
                <w:sz w:val="21"/>
                <w:szCs w:val="21"/>
                <w:lang w:eastAsia="en-GB"/>
              </w:rPr>
            </w:pPr>
          </w:p>
        </w:tc>
      </w:tr>
      <w:tr w:rsidR="00F449A6" w14:paraId="48322215"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7ED600"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UCR cannot be associated as it has been rejected upon arrival</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E4A27B" w14:textId="77777777" w:rsidR="00F449A6" w:rsidRDefault="00F449A6">
            <w:pPr>
              <w:spacing w:after="0"/>
              <w:jc w:val="center"/>
              <w:rPr>
                <w:rFonts w:eastAsia="Times New Roman" w:cs="Arial"/>
                <w:sz w:val="21"/>
                <w:szCs w:val="21"/>
                <w:lang w:eastAsia="en-GB"/>
              </w:rPr>
            </w:pP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3A126A" w14:textId="77777777" w:rsidR="00F449A6" w:rsidRDefault="00F449A6">
            <w:pPr>
              <w:spacing w:after="0"/>
              <w:jc w:val="center"/>
              <w:rPr>
                <w:rFonts w:eastAsia="Times New Roman" w:cs="Arial"/>
                <w:sz w:val="21"/>
                <w:szCs w:val="21"/>
                <w:lang w:eastAsia="en-GB"/>
              </w:rPr>
            </w:pP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E13C29" w14:textId="77777777" w:rsidR="00F449A6" w:rsidRDefault="00F449A6">
            <w:pPr>
              <w:spacing w:after="0"/>
              <w:jc w:val="center"/>
              <w:rPr>
                <w:rFonts w:eastAsia="Times New Roman" w:cs="Arial"/>
                <w:sz w:val="21"/>
                <w:szCs w:val="21"/>
                <w:lang w:eastAsia="en-GB"/>
              </w:rPr>
            </w:pP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CDA797"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A33C9F" w14:textId="77777777" w:rsidR="00F449A6" w:rsidRDefault="00F449A6">
            <w:pPr>
              <w:spacing w:after="0"/>
              <w:rPr>
                <w:rFonts w:eastAsia="Times New Roman" w:cs="Arial"/>
                <w:sz w:val="21"/>
                <w:szCs w:val="21"/>
                <w:lang w:eastAsia="en-GB"/>
              </w:rPr>
            </w:pP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5987C4" w14:textId="77777777" w:rsidR="00F449A6" w:rsidRDefault="00F449A6">
            <w:pPr>
              <w:spacing w:after="0"/>
              <w:rPr>
                <w:rFonts w:eastAsia="Times New Roman" w:cs="Arial"/>
                <w:sz w:val="21"/>
                <w:szCs w:val="21"/>
                <w:lang w:eastAsia="en-GB"/>
              </w:rPr>
            </w:pP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BA222C"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30</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BDE620"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DUCR cannot be associated because it is rejected upon arrival (SOE 11) or MUCR cannot be associated because it contains at least one declaration which has been rejected upon arrival.</w:t>
            </w:r>
          </w:p>
        </w:tc>
      </w:tr>
      <w:tr w:rsidR="00F449A6" w14:paraId="0199F535"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524BE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UCR already has a successful retrospective arrival</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36D9AC"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4985E1"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A2063F"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D65BF5"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927AE8" w14:textId="77777777" w:rsidR="00F449A6" w:rsidRDefault="00F449A6">
            <w:pPr>
              <w:spacing w:after="0"/>
              <w:rPr>
                <w:rFonts w:eastAsia="Times New Roman" w:cs="Arial"/>
                <w:sz w:val="21"/>
                <w:szCs w:val="21"/>
                <w:lang w:eastAsia="en-GB"/>
              </w:rPr>
            </w:pP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81D2E5"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ml:space="preserve">  X</w:t>
            </w: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84995E"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31</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FCA6DC" w14:textId="77777777" w:rsidR="00F449A6" w:rsidRDefault="00F449A6">
            <w:pPr>
              <w:spacing w:after="0"/>
              <w:rPr>
                <w:rFonts w:eastAsia="Times New Roman" w:cs="Arial"/>
                <w:sz w:val="21"/>
                <w:szCs w:val="21"/>
                <w:lang w:eastAsia="en-GB"/>
              </w:rPr>
            </w:pPr>
          </w:p>
        </w:tc>
      </w:tr>
      <w:tr w:rsidR="00F449A6" w14:paraId="1C36BF06" w14:textId="77777777">
        <w:tc>
          <w:tcPr>
            <w:tcW w:w="302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6096F9"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ml:space="preserve">Submitter ID must match last EAL/CST submitter </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68C8216" w14:textId="77777777" w:rsidR="00F449A6" w:rsidRDefault="00F449A6">
            <w:pPr>
              <w:spacing w:after="0"/>
              <w:jc w:val="center"/>
              <w:rPr>
                <w:rFonts w:eastAsia="Times New Roman" w:cs="Arial"/>
                <w:sz w:val="21"/>
                <w:szCs w:val="21"/>
                <w:lang w:eastAsia="en-GB"/>
              </w:rPr>
            </w:pP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674ABD" w14:textId="77777777" w:rsidR="00F449A6" w:rsidRDefault="00F449A6">
            <w:pPr>
              <w:spacing w:after="0"/>
              <w:jc w:val="center"/>
              <w:rPr>
                <w:rFonts w:eastAsia="Times New Roman" w:cs="Arial"/>
                <w:sz w:val="21"/>
                <w:szCs w:val="21"/>
                <w:lang w:eastAsia="en-GB"/>
              </w:rPr>
            </w:pP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AB146B" w14:textId="77777777" w:rsidR="00F449A6" w:rsidRDefault="00F449A6">
            <w:pPr>
              <w:spacing w:after="0"/>
              <w:jc w:val="center"/>
              <w:rPr>
                <w:rFonts w:eastAsia="Times New Roman" w:cs="Arial"/>
                <w:sz w:val="21"/>
                <w:szCs w:val="21"/>
                <w:lang w:eastAsia="en-GB"/>
              </w:rPr>
            </w:pPr>
          </w:p>
        </w:tc>
        <w:tc>
          <w:tcPr>
            <w:tcW w:w="660"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E3B2BF5" w14:textId="77777777" w:rsidR="00F449A6" w:rsidRDefault="00DC797D">
            <w:pPr>
              <w:spacing w:after="0"/>
              <w:jc w:val="center"/>
              <w:rPr>
                <w:rFonts w:eastAsia="Times New Roman" w:cs="Arial"/>
                <w:sz w:val="21"/>
                <w:szCs w:val="21"/>
                <w:lang w:eastAsia="en-GB"/>
              </w:rPr>
            </w:pPr>
            <w:r>
              <w:rPr>
                <w:rFonts w:eastAsia="Times New Roman" w:cs="Arial"/>
                <w:sz w:val="21"/>
                <w:szCs w:val="21"/>
                <w:lang w:eastAsia="en-GB"/>
              </w:rPr>
              <w:t>X</w:t>
            </w:r>
          </w:p>
        </w:tc>
        <w:tc>
          <w:tcPr>
            <w:tcW w:w="6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121CBC" w14:textId="77777777" w:rsidR="00F449A6" w:rsidRDefault="00F449A6">
            <w:pPr>
              <w:spacing w:after="0"/>
              <w:rPr>
                <w:rFonts w:eastAsia="Times New Roman" w:cs="Arial"/>
                <w:sz w:val="21"/>
                <w:szCs w:val="21"/>
                <w:lang w:eastAsia="en-GB"/>
              </w:rPr>
            </w:pPr>
          </w:p>
        </w:tc>
        <w:tc>
          <w:tcPr>
            <w:tcW w:w="6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4E5441E" w14:textId="77777777" w:rsidR="00F449A6" w:rsidRDefault="00F449A6">
            <w:pPr>
              <w:spacing w:after="0"/>
              <w:rPr>
                <w:rFonts w:eastAsia="Times New Roman" w:cs="Arial"/>
                <w:sz w:val="21"/>
                <w:szCs w:val="21"/>
                <w:lang w:eastAsia="en-GB"/>
              </w:rPr>
            </w:pPr>
          </w:p>
        </w:tc>
        <w:tc>
          <w:tcPr>
            <w:tcW w:w="78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A731B58"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35</w:t>
            </w:r>
          </w:p>
        </w:tc>
        <w:tc>
          <w:tcPr>
            <w:tcW w:w="293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D071D" w14:textId="77777777" w:rsidR="00F449A6" w:rsidRDefault="00DC797D">
            <w:pPr>
              <w:spacing w:after="0"/>
              <w:rPr>
                <w:rFonts w:eastAsia="Times New Roman" w:cs="Arial"/>
                <w:sz w:val="21"/>
                <w:szCs w:val="21"/>
                <w:lang w:eastAsia="en-GB"/>
              </w:rPr>
            </w:pPr>
            <w:r>
              <w:rPr>
                <w:rFonts w:eastAsia="Times New Roman" w:cs="Arial"/>
                <w:sz w:val="21"/>
                <w:szCs w:val="21"/>
                <w:lang w:eastAsia="en-GB"/>
              </w:rPr>
              <w:t xml:space="preserve">If the parent MUCR </w:t>
            </w:r>
            <w:proofErr w:type="gramStart"/>
            <w:r>
              <w:rPr>
                <w:rFonts w:eastAsia="Times New Roman" w:cs="Arial"/>
                <w:sz w:val="21"/>
                <w:szCs w:val="21"/>
                <w:lang w:eastAsia="en-GB"/>
              </w:rPr>
              <w:t>is arrived</w:t>
            </w:r>
            <w:proofErr w:type="gramEnd"/>
            <w:r>
              <w:rPr>
                <w:rFonts w:eastAsia="Times New Roman" w:cs="Arial"/>
                <w:sz w:val="21"/>
                <w:szCs w:val="21"/>
                <w:lang w:eastAsia="en-GB"/>
              </w:rPr>
              <w:t xml:space="preserve"> or shut, the last submitter of the EAL or CST of the top MUCR can assoc./</w:t>
            </w:r>
            <w:proofErr w:type="spellStart"/>
            <w:r>
              <w:rPr>
                <w:rFonts w:eastAsia="Times New Roman" w:cs="Arial"/>
                <w:sz w:val="21"/>
                <w:szCs w:val="21"/>
                <w:lang w:eastAsia="en-GB"/>
              </w:rPr>
              <w:t>dissasoc</w:t>
            </w:r>
            <w:proofErr w:type="spellEnd"/>
            <w:r>
              <w:rPr>
                <w:rFonts w:eastAsia="Times New Roman" w:cs="Arial"/>
                <w:sz w:val="21"/>
                <w:szCs w:val="21"/>
                <w:lang w:eastAsia="en-GB"/>
              </w:rPr>
              <w:t xml:space="preserve"> an UCR to/from the consolidation.</w:t>
            </w:r>
          </w:p>
        </w:tc>
      </w:tr>
    </w:tbl>
    <w:p w14:paraId="7B4B1AB3" w14:textId="77777777" w:rsidR="00F449A6" w:rsidRDefault="00F449A6">
      <w:pPr>
        <w:pStyle w:val="BodyText"/>
        <w:spacing w:line="276" w:lineRule="auto"/>
        <w:rPr>
          <w:rFonts w:cs="Arial"/>
        </w:rPr>
      </w:pPr>
    </w:p>
    <w:p w14:paraId="0B4C36D9" w14:textId="77777777" w:rsidR="00F449A6" w:rsidRDefault="00F449A6">
      <w:pPr>
        <w:pageBreakBefore/>
        <w:spacing w:after="0" w:line="240" w:lineRule="auto"/>
      </w:pPr>
    </w:p>
    <w:p w14:paraId="05E0D304" w14:textId="77777777" w:rsidR="00F449A6" w:rsidRDefault="00DC797D">
      <w:pPr>
        <w:pStyle w:val="Heading3"/>
      </w:pPr>
      <w:bookmarkStart w:id="152" w:name="_Toc81403294"/>
      <w:bookmarkStart w:id="153" w:name="_Toc151548117"/>
      <w:bookmarkStart w:id="154" w:name="_Toc160529971"/>
      <w:bookmarkStart w:id="155" w:name="_Toc205389149"/>
      <w:r>
        <w:t>Query Consignment</w:t>
      </w:r>
      <w:bookmarkEnd w:id="152"/>
      <w:bookmarkEnd w:id="153"/>
      <w:bookmarkEnd w:id="154"/>
      <w:bookmarkEnd w:id="155"/>
    </w:p>
    <w:p w14:paraId="1D0BEC10" w14:textId="77777777" w:rsidR="00F449A6" w:rsidRDefault="00DC797D">
      <w:pPr>
        <w:pStyle w:val="Heading4"/>
      </w:pPr>
      <w:r>
        <w:t>Query Service Response</w:t>
      </w:r>
    </w:p>
    <w:p w14:paraId="6D6BF0B6"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 </w:t>
      </w:r>
    </w:p>
    <w:tbl>
      <w:tblPr>
        <w:tblW w:w="10648" w:type="dxa"/>
        <w:tblCellMar>
          <w:left w:w="10" w:type="dxa"/>
          <w:right w:w="10" w:type="dxa"/>
        </w:tblCellMar>
        <w:tblLook w:val="04A0" w:firstRow="1" w:lastRow="0" w:firstColumn="1" w:lastColumn="0" w:noHBand="0" w:noVBand="1"/>
      </w:tblPr>
      <w:tblGrid>
        <w:gridCol w:w="1949"/>
        <w:gridCol w:w="3453"/>
        <w:gridCol w:w="1059"/>
        <w:gridCol w:w="943"/>
        <w:gridCol w:w="544"/>
        <w:gridCol w:w="2700"/>
      </w:tblGrid>
      <w:tr w:rsidR="00F449A6" w14:paraId="6A03BC54" w14:textId="77777777">
        <w:tc>
          <w:tcPr>
            <w:tcW w:w="1949" w:type="dxa"/>
            <w:tcBorders>
              <w:top w:val="single" w:sz="4" w:space="0" w:color="000000"/>
              <w:left w:val="single" w:sz="4" w:space="0" w:color="000000"/>
              <w:bottom w:val="single" w:sz="4" w:space="0" w:color="000000"/>
              <w:right w:val="single" w:sz="4" w:space="0" w:color="000000"/>
            </w:tcBorders>
            <w:shd w:val="clear" w:color="auto" w:fill="95B3D7"/>
            <w:tcMar>
              <w:top w:w="15" w:type="dxa"/>
              <w:left w:w="15" w:type="dxa"/>
              <w:bottom w:w="15" w:type="dxa"/>
              <w:right w:w="15" w:type="dxa"/>
            </w:tcMar>
            <w:vAlign w:val="center"/>
          </w:tcPr>
          <w:p w14:paraId="60FE5A38" w14:textId="77777777" w:rsidR="00F449A6" w:rsidRDefault="00DC797D">
            <w:pPr>
              <w:spacing w:before="150" w:after="0" w:line="240" w:lineRule="auto"/>
              <w:rPr>
                <w:rFonts w:eastAsia="Times New Roman" w:cs="Arial"/>
                <w:b/>
                <w:bCs/>
                <w:color w:val="333333"/>
                <w:sz w:val="21"/>
                <w:szCs w:val="21"/>
                <w:lang w:eastAsia="en-GB"/>
              </w:rPr>
            </w:pPr>
            <w:r>
              <w:rPr>
                <w:rFonts w:eastAsia="Times New Roman" w:cs="Arial"/>
                <w:b/>
                <w:bCs/>
                <w:color w:val="333333"/>
                <w:sz w:val="21"/>
                <w:szCs w:val="21"/>
                <w:lang w:eastAsia="en-GB"/>
              </w:rPr>
              <w:t>Data Item</w:t>
            </w:r>
          </w:p>
        </w:tc>
        <w:tc>
          <w:tcPr>
            <w:tcW w:w="3453" w:type="dxa"/>
            <w:tcBorders>
              <w:top w:val="single" w:sz="4" w:space="0" w:color="000000"/>
              <w:left w:val="single" w:sz="4" w:space="0" w:color="000000"/>
              <w:bottom w:val="single" w:sz="4" w:space="0" w:color="000000"/>
              <w:right w:val="single" w:sz="4" w:space="0" w:color="000000"/>
            </w:tcBorders>
            <w:shd w:val="clear" w:color="auto" w:fill="95B3D7"/>
            <w:tcMar>
              <w:top w:w="15" w:type="dxa"/>
              <w:left w:w="15" w:type="dxa"/>
              <w:bottom w:w="15" w:type="dxa"/>
              <w:right w:w="15" w:type="dxa"/>
            </w:tcMar>
            <w:vAlign w:val="center"/>
          </w:tcPr>
          <w:p w14:paraId="18D809F6" w14:textId="77777777" w:rsidR="00F449A6" w:rsidRDefault="00DC797D">
            <w:pPr>
              <w:spacing w:before="150" w:after="0" w:line="240" w:lineRule="auto"/>
              <w:rPr>
                <w:rFonts w:eastAsia="Times New Roman" w:cs="Arial"/>
                <w:b/>
                <w:bCs/>
                <w:color w:val="333333"/>
                <w:sz w:val="21"/>
                <w:szCs w:val="21"/>
                <w:lang w:eastAsia="en-GB"/>
              </w:rPr>
            </w:pPr>
            <w:r>
              <w:rPr>
                <w:rFonts w:eastAsia="Times New Roman" w:cs="Arial"/>
                <w:b/>
                <w:bCs/>
                <w:color w:val="333333"/>
                <w:sz w:val="21"/>
                <w:szCs w:val="21"/>
                <w:lang w:eastAsia="en-GB"/>
              </w:rPr>
              <w:t>Description</w:t>
            </w:r>
          </w:p>
        </w:tc>
        <w:tc>
          <w:tcPr>
            <w:tcW w:w="1059" w:type="dxa"/>
            <w:tcBorders>
              <w:top w:val="single" w:sz="4" w:space="0" w:color="000000"/>
              <w:left w:val="single" w:sz="4" w:space="0" w:color="000000"/>
              <w:bottom w:val="single" w:sz="4" w:space="0" w:color="000000"/>
              <w:right w:val="single" w:sz="4" w:space="0" w:color="000000"/>
            </w:tcBorders>
            <w:shd w:val="clear" w:color="auto" w:fill="95B3D7"/>
            <w:tcMar>
              <w:top w:w="15" w:type="dxa"/>
              <w:left w:w="15" w:type="dxa"/>
              <w:bottom w:w="15" w:type="dxa"/>
              <w:right w:w="15" w:type="dxa"/>
            </w:tcMar>
            <w:vAlign w:val="center"/>
          </w:tcPr>
          <w:p w14:paraId="3302E042" w14:textId="77777777" w:rsidR="00F449A6" w:rsidRDefault="00DC797D">
            <w:pPr>
              <w:spacing w:before="150" w:after="0" w:line="240" w:lineRule="auto"/>
              <w:rPr>
                <w:rFonts w:eastAsia="Times New Roman" w:cs="Arial"/>
                <w:b/>
                <w:bCs/>
                <w:color w:val="333333"/>
                <w:sz w:val="21"/>
                <w:szCs w:val="21"/>
                <w:lang w:eastAsia="en-GB"/>
              </w:rPr>
            </w:pPr>
            <w:r>
              <w:rPr>
                <w:rFonts w:eastAsia="Times New Roman" w:cs="Arial"/>
                <w:b/>
                <w:bCs/>
                <w:color w:val="333333"/>
                <w:sz w:val="21"/>
                <w:szCs w:val="21"/>
                <w:lang w:eastAsia="en-GB"/>
              </w:rPr>
              <w:t>Occurs</w:t>
            </w:r>
          </w:p>
        </w:tc>
        <w:tc>
          <w:tcPr>
            <w:tcW w:w="943" w:type="dxa"/>
            <w:tcBorders>
              <w:top w:val="single" w:sz="4" w:space="0" w:color="000000"/>
              <w:left w:val="single" w:sz="4" w:space="0" w:color="000000"/>
              <w:bottom w:val="single" w:sz="4" w:space="0" w:color="000000"/>
              <w:right w:val="single" w:sz="4" w:space="0" w:color="000000"/>
            </w:tcBorders>
            <w:shd w:val="clear" w:color="auto" w:fill="95B3D7"/>
            <w:tcMar>
              <w:top w:w="15" w:type="dxa"/>
              <w:left w:w="15" w:type="dxa"/>
              <w:bottom w:w="15" w:type="dxa"/>
              <w:right w:w="15" w:type="dxa"/>
            </w:tcMar>
            <w:vAlign w:val="center"/>
          </w:tcPr>
          <w:p w14:paraId="10621F2B" w14:textId="77777777" w:rsidR="00F449A6" w:rsidRDefault="00DC797D">
            <w:pPr>
              <w:spacing w:before="150" w:after="0" w:line="240" w:lineRule="auto"/>
              <w:rPr>
                <w:rFonts w:eastAsia="Times New Roman" w:cs="Arial"/>
                <w:b/>
                <w:bCs/>
                <w:color w:val="333333"/>
                <w:sz w:val="21"/>
                <w:szCs w:val="21"/>
                <w:lang w:eastAsia="en-GB"/>
              </w:rPr>
            </w:pPr>
            <w:r>
              <w:rPr>
                <w:rFonts w:eastAsia="Times New Roman" w:cs="Arial"/>
                <w:b/>
                <w:bCs/>
                <w:color w:val="333333"/>
                <w:sz w:val="21"/>
                <w:szCs w:val="21"/>
                <w:lang w:eastAsia="en-GB"/>
              </w:rPr>
              <w:t>Format</w:t>
            </w:r>
          </w:p>
        </w:tc>
        <w:tc>
          <w:tcPr>
            <w:tcW w:w="544" w:type="dxa"/>
            <w:tcBorders>
              <w:top w:val="single" w:sz="4" w:space="0" w:color="000000"/>
              <w:left w:val="single" w:sz="4" w:space="0" w:color="000000"/>
              <w:bottom w:val="single" w:sz="4" w:space="0" w:color="000000"/>
              <w:right w:val="single" w:sz="4" w:space="0" w:color="000000"/>
            </w:tcBorders>
            <w:shd w:val="clear" w:color="auto" w:fill="95B3D7"/>
            <w:tcMar>
              <w:top w:w="15" w:type="dxa"/>
              <w:left w:w="15" w:type="dxa"/>
              <w:bottom w:w="15" w:type="dxa"/>
              <w:right w:w="15" w:type="dxa"/>
            </w:tcMar>
            <w:vAlign w:val="center"/>
          </w:tcPr>
          <w:p w14:paraId="1F526A46" w14:textId="77777777" w:rsidR="00F449A6" w:rsidRDefault="00DC797D">
            <w:pPr>
              <w:spacing w:before="150" w:after="0" w:line="240" w:lineRule="auto"/>
              <w:rPr>
                <w:rFonts w:eastAsia="Times New Roman" w:cs="Arial"/>
                <w:b/>
                <w:bCs/>
                <w:color w:val="333333"/>
                <w:sz w:val="21"/>
                <w:szCs w:val="21"/>
                <w:lang w:eastAsia="en-GB"/>
              </w:rPr>
            </w:pPr>
            <w:r>
              <w:rPr>
                <w:rFonts w:eastAsia="Times New Roman" w:cs="Arial"/>
                <w:b/>
                <w:bCs/>
                <w:color w:val="333333"/>
                <w:sz w:val="21"/>
                <w:szCs w:val="21"/>
                <w:lang w:eastAsia="en-GB"/>
              </w:rPr>
              <w:t>QUE </w:t>
            </w:r>
          </w:p>
        </w:tc>
        <w:tc>
          <w:tcPr>
            <w:tcW w:w="2700" w:type="dxa"/>
            <w:tcBorders>
              <w:top w:val="single" w:sz="4" w:space="0" w:color="000000"/>
              <w:left w:val="single" w:sz="4" w:space="0" w:color="000000"/>
              <w:bottom w:val="single" w:sz="4" w:space="0" w:color="000000"/>
              <w:right w:val="single" w:sz="4" w:space="0" w:color="000000"/>
            </w:tcBorders>
            <w:shd w:val="clear" w:color="auto" w:fill="95B3D7"/>
            <w:tcMar>
              <w:top w:w="15" w:type="dxa"/>
              <w:left w:w="15" w:type="dxa"/>
              <w:bottom w:w="15" w:type="dxa"/>
              <w:right w:w="15" w:type="dxa"/>
            </w:tcMar>
            <w:vAlign w:val="center"/>
          </w:tcPr>
          <w:p w14:paraId="37C3B501" w14:textId="77777777" w:rsidR="00F449A6" w:rsidRDefault="00DC797D">
            <w:pPr>
              <w:spacing w:before="150" w:after="0" w:line="240" w:lineRule="auto"/>
              <w:rPr>
                <w:rFonts w:eastAsia="Times New Roman" w:cs="Arial"/>
                <w:b/>
                <w:bCs/>
                <w:color w:val="333333"/>
                <w:sz w:val="21"/>
                <w:szCs w:val="21"/>
                <w:lang w:eastAsia="en-GB"/>
              </w:rPr>
            </w:pPr>
            <w:r>
              <w:rPr>
                <w:rFonts w:eastAsia="Times New Roman" w:cs="Arial"/>
                <w:b/>
                <w:bCs/>
                <w:color w:val="333333"/>
                <w:sz w:val="21"/>
                <w:szCs w:val="21"/>
                <w:lang w:eastAsia="en-GB"/>
              </w:rPr>
              <w:t>Conditions/Notes </w:t>
            </w:r>
          </w:p>
        </w:tc>
      </w:tr>
      <w:tr w:rsidR="00F449A6" w14:paraId="5254271A"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C5CE1F8"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Queried UCR</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255BFD0"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EAC4470"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1..1</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1CA472C"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an..35</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8191C3A"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M</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65CD495"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 </w:t>
            </w:r>
          </w:p>
        </w:tc>
      </w:tr>
      <w:tr w:rsidR="00F449A6" w14:paraId="3F048BAA"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16CFB86"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Queried UCR's Parent MUCR UCR</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CF9E672"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The Parent MUCR's UCR of the UCR which is being queried </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A0A880C"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0..1 </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111F120"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an..35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85C3E60"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C</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5D1DC7D"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has a parent.</w:t>
            </w:r>
          </w:p>
        </w:tc>
      </w:tr>
      <w:tr w:rsidR="00F449A6" w14:paraId="0AB46BF9"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C6ED3F2"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Queried UCR's Declaration ID/MRN</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2C5C6ED"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The MRN of the declaration for the UCR which is being queried </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86D4E08"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0..1</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457843D"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an..35</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C78F13F"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C</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6CBFCF6"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is a DUCR.</w:t>
            </w:r>
          </w:p>
        </w:tc>
      </w:tr>
      <w:tr w:rsidR="00F449A6" w14:paraId="6F5E21F2"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69ED3A6"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Queried UCR's SOE</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62A56E1"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The SOE of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153CBD5"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0..1</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6BF78E7"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an..2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A8E1D8C"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C </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9103F6E"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is a DUCR or the queried MUCR is at the top of tree.</w:t>
            </w:r>
          </w:p>
        </w:tc>
      </w:tr>
      <w:tr w:rsidR="00F449A6" w14:paraId="266B5696"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9492998"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Queried UCR's ICS</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6CD5641"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 xml:space="preserve">The ICS of the UCR which is being queried </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E72D1A2"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0..1 </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5E0FB69"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n..2</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319B088"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C </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B960C86"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is a DUCR and the DUCR has been invalidated. Will only be 3 or 6 as calculated. </w:t>
            </w:r>
          </w:p>
        </w:tc>
      </w:tr>
      <w:tr w:rsidR="00F449A6" w14:paraId="04DAE556"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EE56D2A"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Queried UCR's ROE</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299D8B2"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The ROE of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31B08FF"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0..1</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F34DA6E"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an..2</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9AC85DB"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C</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A97D882"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ROE value will be provided. If the queried UCR is a pre-lodged DUCR then only H will be provided.</w:t>
            </w:r>
          </w:p>
          <w:p w14:paraId="6E59C4AC"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If the queried UCR is a MUCR which contains a pre-lodged declaration then only H will be provided.</w:t>
            </w:r>
          </w:p>
        </w:tc>
      </w:tr>
      <w:tr w:rsidR="00F449A6" w14:paraId="40F90B11"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C9CC89E"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Queried UCR's Open/Shut Status</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5C92DF8"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Open or Shut status of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1F52B09"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0..1 </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580A4A2"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a..1</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3387C58"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9071D3A"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is a MUCR and the MUCR is at the top of the tree.</w:t>
            </w:r>
          </w:p>
        </w:tc>
      </w:tr>
      <w:tr w:rsidR="00F449A6" w14:paraId="3B3C79E4"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D2A7294"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Queried UCR's Movement History</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07A64B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message code of each of the movements received for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276AF3B"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0..2000</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E2D0962"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a..3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0CDA8C1"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CCFCEC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Provided in chronological order.</w:t>
            </w:r>
          </w:p>
        </w:tc>
      </w:tr>
      <w:tr w:rsidR="00F449A6" w14:paraId="24531628"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A1CF240"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lastRenderedPageBreak/>
              <w:t>Queried UCR's Goods Locations</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3865398"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goods locations of each of the movements received for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341DFF6"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0..2000 </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139AFDF"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an.17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D1CA6C6"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F36CC93"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 </w:t>
            </w:r>
          </w:p>
        </w:tc>
      </w:tr>
      <w:tr w:rsidR="00F449A6" w14:paraId="37BC8AEF"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285CA3C"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Queried UCR's Date/Time on the Movement</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1AC2123"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date/time on each of the movements received for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37FFE2D"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0..2000</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046E29D"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an..50</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A70587B"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2FF5069"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 </w:t>
            </w:r>
          </w:p>
        </w:tc>
      </w:tr>
      <w:tr w:rsidR="00F449A6" w14:paraId="2487B5D7"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72AD4E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Queried UCR's Movement Reference</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1369935"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movement reference of each of the movements received for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6A04053"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0..2000</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CD0813A"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an..25</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5FA5614"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FC50618"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 </w:t>
            </w:r>
          </w:p>
        </w:tc>
      </w:tr>
      <w:tr w:rsidR="00F449A6" w14:paraId="2780504D"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557BAE5"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Queried UCR's Transport ID</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1A9A91A"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transport ID for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4C90FFB"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0..2000</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076D93E"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an..35</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A78D6D3"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8D61213"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 </w:t>
            </w:r>
          </w:p>
        </w:tc>
      </w:tr>
      <w:tr w:rsidR="00F449A6" w14:paraId="7D63B2F6"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09554F2"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Queried UCR's Transport Mode</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BE87983"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transport mode for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08AA03D"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0..2000</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131F6BE"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an..1</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4D37B70"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0335C2A"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 </w:t>
            </w:r>
          </w:p>
        </w:tc>
      </w:tr>
      <w:tr w:rsidR="00F449A6" w14:paraId="3C2AF721"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4D5835F"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Queried UCR's Transport Nationality</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E1DC50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transport nationality for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71C7E94"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0..2000</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B30AFDC"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an..2</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5D75852"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16433FB" w14:textId="77777777" w:rsidR="00F449A6" w:rsidRDefault="00DC797D">
            <w:pPr>
              <w:spacing w:after="0" w:line="240" w:lineRule="auto"/>
            </w:pPr>
            <w:r>
              <w:rPr>
                <w:rFonts w:cs="Arial"/>
                <w:color w:val="333333"/>
                <w:sz w:val="21"/>
                <w:szCs w:val="21"/>
                <w:shd w:val="clear" w:color="auto" w:fill="FFFFFF"/>
              </w:rPr>
              <w:t>Optional for EAL, EAA and EDL - If a country code is provided, ILE will not perform any validation against the code entered in this field</w:t>
            </w:r>
          </w:p>
        </w:tc>
      </w:tr>
      <w:tr w:rsidR="00F449A6" w14:paraId="0D3E78B8"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75789C0"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Queried UCR's Total Packages</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44C5FA5"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total number of packages for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0FE0F11"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0..1</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D94B5A5"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n..8</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D097D2B"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013A8C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is a DUCR.</w:t>
            </w:r>
          </w:p>
        </w:tc>
      </w:tr>
      <w:tr w:rsidR="00F449A6" w14:paraId="40881FEC"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0A9D495"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Parent MUCR's UCR</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E4D1FED"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Parent MUCR's UCR of the UCR which is being queried </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FCEBFE1"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0..1</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9A41372"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an..35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68AEE3B"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AE223E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has a parent MUCR.</w:t>
            </w:r>
          </w:p>
        </w:tc>
      </w:tr>
      <w:tr w:rsidR="00F449A6" w14:paraId="5FFDCF33"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13D73C1"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Parent MUCR's ROE</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D8E96D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ROE of the parent MUCR of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23DAD3F"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0..1</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32BF62B"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an..2</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88FB6E0"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C676E64"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has a parent MUCR.</w:t>
            </w:r>
          </w:p>
          <w:p w14:paraId="1702C2F4"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If the parent MUCR of the queried UCR contains a pre-lodged declaration the only H will be provided.</w:t>
            </w:r>
          </w:p>
        </w:tc>
      </w:tr>
      <w:tr w:rsidR="00F449A6" w14:paraId="2CA8743A"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702B916"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Parent MUCR's Parent MUCR UCR</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E834780"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parent MUCR's UCR of the parent MUCR to the queried UCR</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D5AD06A"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0..1 </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FFA6753"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an..35</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45A9585"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226FC44"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has a parent MUCR and that parent MUCR has a parent MUCR.</w:t>
            </w:r>
          </w:p>
        </w:tc>
      </w:tr>
      <w:tr w:rsidR="00F449A6" w14:paraId="1B53292D"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57F9F6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Parent MUCR's Open/Shut Status</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C130418"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Open or Shut status of the parent MUCR to the queried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090BFBF"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0..1</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C18D09C"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a..1</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F07E2CA"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 </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C942B70"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 xml:space="preserve">Only provided if the queried UCR has a parent MUCR and that </w:t>
            </w:r>
            <w:r>
              <w:rPr>
                <w:rFonts w:eastAsia="Times New Roman" w:cs="Arial"/>
                <w:color w:val="333333"/>
                <w:sz w:val="21"/>
                <w:szCs w:val="21"/>
                <w:lang w:eastAsia="en-GB"/>
              </w:rPr>
              <w:lastRenderedPageBreak/>
              <w:t>parent MUCR is at the top of the tree.</w:t>
            </w:r>
          </w:p>
        </w:tc>
      </w:tr>
      <w:tr w:rsidR="00F449A6" w14:paraId="6096AE78"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05F73BE"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lastRenderedPageBreak/>
              <w:t>Parent MUCR's SOE</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8E83C6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SOE of the parent MUCR to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062295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0..1</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0D8B3FE"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an..2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47DD265"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9FD2C3B"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has a parent MUCR and that parent MUCR is at the top of tree.</w:t>
            </w:r>
          </w:p>
        </w:tc>
      </w:tr>
      <w:tr w:rsidR="00F449A6" w14:paraId="0C254136"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FB02609"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Parent MUCR's Movement History</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3AFE515"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message code of each of the movements received for the parent UCR to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DF45136"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0..2000</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0DC64C0"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a..3</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211F551"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 </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5FCD68F"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has a parent MUCR which has at least one movement.</w:t>
            </w:r>
          </w:p>
          <w:p w14:paraId="4FBFCCEB"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Provided in chronological order.</w:t>
            </w:r>
          </w:p>
        </w:tc>
      </w:tr>
      <w:tr w:rsidR="00F449A6" w14:paraId="74C029A1"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C4363C0"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Parent MUCR's Goods Locations</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05679E5"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goods locations of each of the movements received for the parent MUCR to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08F020F"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0..2000</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94ED84E"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an..17</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0CD26E5"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959CAA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has a parent MUCR which has at least one movement.</w:t>
            </w:r>
          </w:p>
        </w:tc>
      </w:tr>
      <w:tr w:rsidR="00F449A6" w14:paraId="7BFA6D4D"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B09F1D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Parent MUCR's Date/Time on the Movement</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78F6B66"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date/time on each of the movements received for the parent MUCR to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417D48F"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0..2000 </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1426E1B"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an..50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C86DAE5"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 </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C888245"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has a parent MUCR which has at least one movement with a date/time contained within it.</w:t>
            </w:r>
          </w:p>
        </w:tc>
      </w:tr>
      <w:tr w:rsidR="00F449A6" w14:paraId="5B3AADCA"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14013D0"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Parent MUCR's Movement Reference</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24501AF"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movement reference on each of the movements received for the parent MUCR to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C5E585C"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0..2000</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A70ADB1"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an..25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FC44B33"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 </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885AC96"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has a parent MUCR which has at least one movement with a movement reference.</w:t>
            </w:r>
          </w:p>
        </w:tc>
      </w:tr>
      <w:tr w:rsidR="00F449A6" w14:paraId="185330D5"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529FA2B"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Parent MUCR's Transport ID</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66F3104"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transport ID on each of the movements received for the parent MUCR to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2B847C9"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0..2000</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2A6C1FD"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an..35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26CC3D3"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 </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1A16958"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has a parent MUCR which has at least one movement with a transport ID.</w:t>
            </w:r>
          </w:p>
        </w:tc>
      </w:tr>
      <w:tr w:rsidR="00F449A6" w14:paraId="6EEEDC8D"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A852961"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Parent MUCR's Transport Mode</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1914B72"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transport mode on each of the movements received for the parent MUCR to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E08531E"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0..2000</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06985BB"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an..1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B3C3D0F"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 </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0FF5864"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has a parent MUCR which has at least one movement with a transport mode. </w:t>
            </w:r>
          </w:p>
        </w:tc>
      </w:tr>
      <w:tr w:rsidR="00F449A6" w14:paraId="687DDCBE"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C900076"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lastRenderedPageBreak/>
              <w:t>Parent MUCR's Transport Nationality</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B6E96CC"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transport nationality on each of the movements received for the parent MUCR to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C9BC11C"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0..2000 </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E4C476E"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an..2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F5D3554"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 </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5D3C6C9"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UCR has a parent MUCR which has at least one movement with a transport nationality.</w:t>
            </w:r>
          </w:p>
        </w:tc>
      </w:tr>
      <w:tr w:rsidR="00F449A6" w14:paraId="5B3DE7D6"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F8A490E"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Child UCR's UCR</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721645F"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child UCR's UCR of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714528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0..5000</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1AEB97F"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an..35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70EF64F"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 </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40BFEE2"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 xml:space="preserve">Only provided if the queried MUCR has a child UCR. </w:t>
            </w:r>
          </w:p>
        </w:tc>
      </w:tr>
      <w:tr w:rsidR="00F449A6" w14:paraId="1714CB9A"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0F3DE5F"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Child UCR's MRN</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6A6D65A"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child UCR's MRN of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97A0DA4"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0..5000 </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A6A295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an..35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5C0C381"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 </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F18D7A0"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MUCR has a child DUCR.</w:t>
            </w:r>
          </w:p>
        </w:tc>
      </w:tr>
      <w:tr w:rsidR="00F449A6" w14:paraId="59FF2CF6"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3D38872"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Child UCR's SOE</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35264B6A"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child UCR's SOE of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927FEB9"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0..5000 </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E63B130"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an..2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19137D5"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 </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B17C576"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MUCR has a child DUCR.</w:t>
            </w:r>
          </w:p>
        </w:tc>
      </w:tr>
      <w:tr w:rsidR="00F449A6" w14:paraId="270B9D5D"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D6CC531"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Child UCR's ICS</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0D5AAE3"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child UCR's ICS of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009A83F"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0..5000 </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D88544C"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a..2 </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2216D887"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 </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617D82B1"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MUCR has a child DUCR with a present ICS.</w:t>
            </w:r>
          </w:p>
        </w:tc>
      </w:tr>
      <w:tr w:rsidR="00F449A6" w14:paraId="77534FB6" w14:textId="77777777">
        <w:tc>
          <w:tcPr>
            <w:tcW w:w="194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03A0C331"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Child UCR's ROE</w:t>
            </w:r>
          </w:p>
        </w:tc>
        <w:tc>
          <w:tcPr>
            <w:tcW w:w="345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496CF070"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The child UCR's ROE of the UCR which is being queried</w:t>
            </w:r>
          </w:p>
        </w:tc>
        <w:tc>
          <w:tcPr>
            <w:tcW w:w="1059"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350D705"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0..5000 </w:t>
            </w:r>
          </w:p>
        </w:tc>
        <w:tc>
          <w:tcPr>
            <w:tcW w:w="943"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7F55CEF4"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an..2</w:t>
            </w:r>
          </w:p>
        </w:tc>
        <w:tc>
          <w:tcPr>
            <w:tcW w:w="544"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19F15576" w14:textId="77777777" w:rsidR="00F449A6" w:rsidRDefault="00DC797D">
            <w:pPr>
              <w:spacing w:after="0" w:line="240" w:lineRule="auto"/>
              <w:rPr>
                <w:rFonts w:eastAsia="Times New Roman" w:cs="Arial"/>
                <w:color w:val="333333"/>
                <w:sz w:val="21"/>
                <w:szCs w:val="21"/>
                <w:lang w:eastAsia="en-GB"/>
              </w:rPr>
            </w:pPr>
            <w:r>
              <w:rPr>
                <w:rFonts w:eastAsia="Times New Roman" w:cs="Arial"/>
                <w:color w:val="333333"/>
                <w:sz w:val="21"/>
                <w:szCs w:val="21"/>
                <w:lang w:eastAsia="en-GB"/>
              </w:rPr>
              <w:t>C </w:t>
            </w:r>
          </w:p>
        </w:tc>
        <w:tc>
          <w:tcPr>
            <w:tcW w:w="2700" w:type="dxa"/>
            <w:tcBorders>
              <w:top w:val="single" w:sz="4" w:space="0" w:color="000000"/>
              <w:left w:val="single" w:sz="4" w:space="0" w:color="000000"/>
              <w:bottom w:val="single" w:sz="4" w:space="0" w:color="000000"/>
              <w:right w:val="single" w:sz="4" w:space="0" w:color="000000"/>
            </w:tcBorders>
            <w:shd w:val="clear" w:color="auto" w:fill="auto"/>
            <w:tcMar>
              <w:top w:w="105" w:type="dxa"/>
              <w:left w:w="150" w:type="dxa"/>
              <w:bottom w:w="105" w:type="dxa"/>
              <w:right w:w="150" w:type="dxa"/>
            </w:tcMar>
          </w:tcPr>
          <w:p w14:paraId="5A685C38"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Only provided if the queried MUCR has a child UCR.</w:t>
            </w:r>
          </w:p>
          <w:p w14:paraId="70A6ADB4"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ROE value will be provided. If the queried UCR is a pre-lodged DUCR then only H will be provided.</w:t>
            </w:r>
          </w:p>
          <w:p w14:paraId="4562B8AB" w14:textId="77777777" w:rsidR="00F449A6" w:rsidRDefault="00DC797D">
            <w:pPr>
              <w:spacing w:before="150" w:after="0" w:line="240" w:lineRule="auto"/>
              <w:rPr>
                <w:rFonts w:eastAsia="Times New Roman" w:cs="Arial"/>
                <w:color w:val="333333"/>
                <w:sz w:val="21"/>
                <w:szCs w:val="21"/>
                <w:lang w:eastAsia="en-GB"/>
              </w:rPr>
            </w:pPr>
            <w:r>
              <w:rPr>
                <w:rFonts w:eastAsia="Times New Roman" w:cs="Arial"/>
                <w:color w:val="333333"/>
                <w:sz w:val="21"/>
                <w:szCs w:val="21"/>
                <w:lang w:eastAsia="en-GB"/>
              </w:rPr>
              <w:t>If the queried UCR is a MUCR which contains a pre-lodged declaration the only H will be provided.</w:t>
            </w:r>
          </w:p>
        </w:tc>
      </w:tr>
    </w:tbl>
    <w:p w14:paraId="5225DFEB" w14:textId="77777777" w:rsidR="00F449A6" w:rsidRDefault="00F449A6">
      <w:pPr>
        <w:pageBreakBefore/>
        <w:spacing w:before="150" w:after="0" w:line="240" w:lineRule="auto"/>
        <w:rPr>
          <w:rFonts w:cs="Arial"/>
        </w:rPr>
      </w:pPr>
    </w:p>
    <w:p w14:paraId="120C1C4E" w14:textId="77777777" w:rsidR="00F449A6" w:rsidRDefault="00DC797D">
      <w:pPr>
        <w:pStyle w:val="Heading1"/>
      </w:pPr>
      <w:bookmarkStart w:id="156" w:name="_Toc81403295"/>
      <w:bookmarkStart w:id="157" w:name="_Toc151548118"/>
      <w:bookmarkStart w:id="158" w:name="_Toc160529972"/>
      <w:bookmarkStart w:id="159" w:name="_Toc205389150"/>
      <w:r>
        <w:t>Schemas</w:t>
      </w:r>
      <w:bookmarkEnd w:id="156"/>
      <w:bookmarkEnd w:id="157"/>
      <w:bookmarkEnd w:id="158"/>
      <w:bookmarkEnd w:id="159"/>
    </w:p>
    <w:p w14:paraId="75A69F52" w14:textId="77777777" w:rsidR="00F449A6" w:rsidRDefault="00DC797D">
      <w:pPr>
        <w:pStyle w:val="BodyText"/>
        <w:spacing w:line="276" w:lineRule="auto"/>
        <w:rPr>
          <w:rFonts w:cs="Arial"/>
        </w:rPr>
      </w:pPr>
      <w:r>
        <w:rPr>
          <w:rFonts w:cs="Arial"/>
        </w:rPr>
        <w:t>As specified in the latest version of the API Specification.</w:t>
      </w:r>
    </w:p>
    <w:p w14:paraId="143AF578" w14:textId="77777777" w:rsidR="00F449A6" w:rsidRDefault="00F449A6">
      <w:pPr>
        <w:pStyle w:val="BodyText"/>
        <w:spacing w:line="276" w:lineRule="auto"/>
        <w:rPr>
          <w:rFonts w:cs="Arial"/>
        </w:rPr>
      </w:pPr>
    </w:p>
    <w:p w14:paraId="34E7A6A1" w14:textId="77777777" w:rsidR="00F449A6" w:rsidRDefault="00DC797D">
      <w:pPr>
        <w:pStyle w:val="Heading1"/>
      </w:pPr>
      <w:bookmarkStart w:id="160" w:name="_Toc81403296"/>
      <w:bookmarkStart w:id="161" w:name="_Toc151548119"/>
      <w:bookmarkStart w:id="162" w:name="_Toc160529973"/>
      <w:bookmarkStart w:id="163" w:name="_Toc205389151"/>
      <w:r>
        <w:t>Sample Messages</w:t>
      </w:r>
      <w:bookmarkEnd w:id="160"/>
      <w:bookmarkEnd w:id="161"/>
      <w:bookmarkEnd w:id="162"/>
      <w:bookmarkEnd w:id="163"/>
    </w:p>
    <w:p w14:paraId="35F04482" w14:textId="77777777" w:rsidR="00F449A6" w:rsidRDefault="00DC797D">
      <w:pPr>
        <w:pStyle w:val="BodyText"/>
        <w:spacing w:line="276" w:lineRule="auto"/>
        <w:rPr>
          <w:rFonts w:cs="Arial"/>
        </w:rPr>
      </w:pPr>
      <w:r>
        <w:rPr>
          <w:rFonts w:cs="Arial"/>
        </w:rPr>
        <w:t>Sample messages to be provided when the schema has been published on the developer hub.</w:t>
      </w:r>
    </w:p>
    <w:p w14:paraId="5D80F6C8" w14:textId="77777777" w:rsidR="00F449A6" w:rsidRDefault="00F449A6">
      <w:pPr>
        <w:pStyle w:val="BodyText"/>
        <w:spacing w:line="276" w:lineRule="auto"/>
        <w:rPr>
          <w:rFonts w:cs="Arial"/>
        </w:rPr>
      </w:pPr>
    </w:p>
    <w:p w14:paraId="37884267" w14:textId="77777777" w:rsidR="00F449A6" w:rsidRDefault="00F449A6">
      <w:pPr>
        <w:pStyle w:val="BodyText"/>
        <w:pageBreakBefore/>
        <w:spacing w:line="276" w:lineRule="auto"/>
        <w:rPr>
          <w:rFonts w:cs="Arial"/>
        </w:rPr>
      </w:pPr>
    </w:p>
    <w:p w14:paraId="01684AE7" w14:textId="77777777" w:rsidR="00F449A6" w:rsidRDefault="00DC797D">
      <w:pPr>
        <w:pStyle w:val="Heading1"/>
      </w:pPr>
      <w:bookmarkStart w:id="164" w:name="_Ref507588907"/>
      <w:bookmarkStart w:id="165" w:name="_Toc81403297"/>
      <w:bookmarkStart w:id="166" w:name="_Toc151548120"/>
      <w:bookmarkStart w:id="167" w:name="_Toc160529974"/>
      <w:bookmarkStart w:id="168" w:name="_Toc205389152"/>
      <w:r>
        <w:t>SOE / ICS / ROE Mapping</w:t>
      </w:r>
      <w:bookmarkEnd w:id="164"/>
      <w:bookmarkEnd w:id="165"/>
      <w:bookmarkEnd w:id="166"/>
      <w:bookmarkEnd w:id="167"/>
      <w:bookmarkEnd w:id="168"/>
    </w:p>
    <w:p w14:paraId="190E3F76" w14:textId="77777777" w:rsidR="00F449A6" w:rsidRDefault="00DC797D">
      <w:pPr>
        <w:pStyle w:val="BodyText"/>
        <w:spacing w:line="276" w:lineRule="auto"/>
        <w:rPr>
          <w:rFonts w:cs="Arial"/>
        </w:rPr>
      </w:pPr>
      <w:r>
        <w:rPr>
          <w:rFonts w:cs="Arial"/>
        </w:rPr>
        <w:t>For mapping between the CDS and CHIEF SOE, ICS and ROE values please refer to the CDA ILE Dual Running Service Design.</w:t>
      </w:r>
    </w:p>
    <w:p w14:paraId="52A5468B" w14:textId="77777777" w:rsidR="00F449A6" w:rsidRDefault="00F449A6">
      <w:pPr>
        <w:pStyle w:val="BodyText"/>
        <w:rPr>
          <w:rFonts w:cs="Arial"/>
        </w:rPr>
      </w:pPr>
    </w:p>
    <w:p w14:paraId="29901C13" w14:textId="77777777" w:rsidR="00F449A6" w:rsidRDefault="00DC797D">
      <w:pPr>
        <w:pStyle w:val="Heading2"/>
      </w:pPr>
      <w:bookmarkStart w:id="169" w:name="_Toc81403298"/>
      <w:bookmarkStart w:id="170" w:name="_Toc151548121"/>
      <w:bookmarkStart w:id="171" w:name="_Toc160529975"/>
      <w:bookmarkStart w:id="172" w:name="_Toc205389153"/>
      <w:r>
        <w:t>SOE – Declaration Status</w:t>
      </w:r>
      <w:bookmarkEnd w:id="169"/>
      <w:bookmarkEnd w:id="170"/>
      <w:bookmarkEnd w:id="171"/>
      <w:bookmarkEnd w:id="172"/>
    </w:p>
    <w:p w14:paraId="1891D155" w14:textId="77777777" w:rsidR="00F449A6" w:rsidRDefault="00DC797D">
      <w:pPr>
        <w:pStyle w:val="BodyText"/>
        <w:spacing w:line="276" w:lineRule="auto"/>
        <w:rPr>
          <w:rFonts w:cs="Arial"/>
        </w:rPr>
      </w:pPr>
      <w:r>
        <w:rPr>
          <w:rFonts w:cs="Arial"/>
        </w:rPr>
        <w:t>Please note that not all the below status codes will appear in the status notifications, however, the majority can be configured to be sent if needed.</w:t>
      </w:r>
    </w:p>
    <w:p w14:paraId="2D1867D9" w14:textId="77777777" w:rsidR="00F449A6" w:rsidRDefault="00F449A6">
      <w:pPr>
        <w:pStyle w:val="BodyText"/>
        <w:spacing w:line="276" w:lineRule="auto"/>
        <w:rPr>
          <w:rFonts w:cs="Arial"/>
        </w:rPr>
      </w:pPr>
    </w:p>
    <w:tbl>
      <w:tblPr>
        <w:tblW w:w="10648" w:type="dxa"/>
        <w:tblCellMar>
          <w:left w:w="10" w:type="dxa"/>
          <w:right w:w="10" w:type="dxa"/>
        </w:tblCellMar>
        <w:tblLook w:val="04A0" w:firstRow="1" w:lastRow="0" w:firstColumn="1" w:lastColumn="0" w:noHBand="0" w:noVBand="1"/>
      </w:tblPr>
      <w:tblGrid>
        <w:gridCol w:w="2219"/>
        <w:gridCol w:w="741"/>
        <w:gridCol w:w="7688"/>
      </w:tblGrid>
      <w:tr w:rsidR="00F449A6" w14:paraId="3F9DEAA7" w14:textId="77777777">
        <w:trPr>
          <w:tblHeader/>
        </w:trPr>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C54ABA1"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Status</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48F103"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Code</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5302C4"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Description</w:t>
            </w:r>
          </w:p>
        </w:tc>
      </w:tr>
      <w:tr w:rsidR="00F449A6" w14:paraId="2592EE5A"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3FCD27"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Validation</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AE2BC2"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D17C1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The declaration is currently within validation and is not yet accepted, registered or rejected. This code will be received for any initial linking of the declaration to the consignment on the inventory.</w:t>
            </w:r>
          </w:p>
        </w:tc>
      </w:tr>
      <w:tr w:rsidR="00F449A6" w14:paraId="60A05CFC"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CEC4A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Goods Release</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5BA305"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2</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89DAE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This status will be received once the declaration has a positive customs position but either control or the debt is provisional. However, the goods can be released. This will be received as part of a Declaration Status Notification. </w:t>
            </w:r>
          </w:p>
        </w:tc>
      </w:tr>
      <w:tr w:rsidR="00F449A6" w14:paraId="781765B8"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1C13C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Clearance</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307AA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3</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9DE816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 xml:space="preserve">This status will be received once the declaration has a positive customs </w:t>
            </w:r>
            <w:proofErr w:type="gramStart"/>
            <w:r>
              <w:rPr>
                <w:rFonts w:eastAsia="Times New Roman" w:cs="Arial"/>
                <w:color w:val="333333"/>
                <w:sz w:val="21"/>
                <w:szCs w:val="21"/>
                <w:lang w:eastAsia="en-GB"/>
              </w:rPr>
              <w:t>position</w:t>
            </w:r>
            <w:proofErr w:type="gramEnd"/>
            <w:r>
              <w:rPr>
                <w:rFonts w:eastAsia="Times New Roman" w:cs="Arial"/>
                <w:color w:val="333333"/>
                <w:sz w:val="21"/>
                <w:szCs w:val="21"/>
                <w:lang w:eastAsia="en-GB"/>
              </w:rPr>
              <w:t xml:space="preserve"> and the control/debt is finalised. </w:t>
            </w:r>
            <w:proofErr w:type="gramStart"/>
            <w:r>
              <w:rPr>
                <w:rFonts w:eastAsia="Times New Roman" w:cs="Arial"/>
                <w:color w:val="333333"/>
                <w:sz w:val="21"/>
                <w:szCs w:val="21"/>
                <w:lang w:eastAsia="en-GB"/>
              </w:rPr>
              <w:t>The majority of</w:t>
            </w:r>
            <w:proofErr w:type="gramEnd"/>
            <w:r>
              <w:rPr>
                <w:rFonts w:eastAsia="Times New Roman" w:cs="Arial"/>
                <w:color w:val="333333"/>
                <w:sz w:val="21"/>
                <w:szCs w:val="21"/>
                <w:lang w:eastAsia="en-GB"/>
              </w:rPr>
              <w:t xml:space="preserve"> declaration will move to this status and skip release. This will be received as part of a Declaration Status Notification. </w:t>
            </w:r>
          </w:p>
        </w:tc>
      </w:tr>
      <w:tr w:rsidR="00F449A6" w14:paraId="714E1402"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A6361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Invalidated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76AA2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4</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6AC681"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 xml:space="preserve">This status will be received as part of a Declaration Status Notification once the decision has been taken to invalidate the declaration. The ICS code will distinguish between a trader-initiated cancellation and a seizure/destruction of goods cancellation. The declaration will be </w:t>
            </w:r>
            <w:proofErr w:type="gramStart"/>
            <w:r>
              <w:rPr>
                <w:rFonts w:eastAsia="Times New Roman" w:cs="Arial"/>
                <w:color w:val="333333"/>
                <w:sz w:val="21"/>
                <w:szCs w:val="21"/>
                <w:lang w:eastAsia="en-GB"/>
              </w:rPr>
              <w:t>auto-disassociated</w:t>
            </w:r>
            <w:proofErr w:type="gramEnd"/>
            <w:r>
              <w:rPr>
                <w:rFonts w:eastAsia="Times New Roman" w:cs="Arial"/>
                <w:color w:val="333333"/>
                <w:sz w:val="21"/>
                <w:szCs w:val="21"/>
                <w:lang w:eastAsia="en-GB"/>
              </w:rPr>
              <w:t xml:space="preserve"> if it is contained within a MUCR.</w:t>
            </w:r>
          </w:p>
        </w:tc>
      </w:tr>
      <w:tr w:rsidR="00F449A6" w14:paraId="3AD166C7"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B628610"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Rejected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BDFF08"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5</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CEDD356" w14:textId="0E28FF34" w:rsidR="00F449A6" w:rsidRDefault="00152F85">
            <w:pPr>
              <w:spacing w:after="0"/>
              <w:rPr>
                <w:rFonts w:eastAsia="Times New Roman" w:cs="Arial"/>
                <w:color w:val="333333"/>
                <w:sz w:val="21"/>
                <w:szCs w:val="21"/>
                <w:lang w:eastAsia="en-GB"/>
              </w:rPr>
            </w:pPr>
            <w:r>
              <w:rPr>
                <w:rFonts w:eastAsia="Times New Roman" w:cs="Arial"/>
                <w:color w:val="333333"/>
                <w:sz w:val="21"/>
                <w:szCs w:val="21"/>
                <w:lang w:eastAsia="en-GB"/>
              </w:rPr>
              <w:t xml:space="preserve">The declaration has been rejected </w:t>
            </w:r>
            <w:r w:rsidR="00EE541D">
              <w:rPr>
                <w:rFonts w:eastAsia="Times New Roman" w:cs="Arial"/>
                <w:color w:val="333333"/>
                <w:sz w:val="21"/>
                <w:szCs w:val="21"/>
                <w:lang w:eastAsia="en-GB"/>
              </w:rPr>
              <w:t>upon submission.</w:t>
            </w:r>
          </w:p>
        </w:tc>
      </w:tr>
      <w:tr w:rsidR="00F449A6" w14:paraId="5849C020"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E60C6A6"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Handled Externally</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B1866D"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6</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7EDF50"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 xml:space="preserve">This status will be received as part of a Declaration Status Notification once the decision has been taken to take the declaration off system. This will occur in exports when goods are stopped/seized at the Office of Exit (whether through another member state, or via a re-arrival within the UK). This can occur at any time following presentation of the goods for export and when the goods are on-hand. Actions may vary between formal detention of the consignment and possible seizure action by Customs. The declaration will be </w:t>
            </w:r>
            <w:proofErr w:type="gramStart"/>
            <w:r>
              <w:rPr>
                <w:rFonts w:eastAsia="Times New Roman" w:cs="Arial"/>
                <w:color w:val="333333"/>
                <w:sz w:val="21"/>
                <w:szCs w:val="21"/>
                <w:lang w:eastAsia="en-GB"/>
              </w:rPr>
              <w:t>auto-disassociated</w:t>
            </w:r>
            <w:proofErr w:type="gramEnd"/>
            <w:r>
              <w:rPr>
                <w:rFonts w:eastAsia="Times New Roman" w:cs="Arial"/>
                <w:color w:val="333333"/>
                <w:sz w:val="21"/>
                <w:szCs w:val="21"/>
                <w:lang w:eastAsia="en-GB"/>
              </w:rPr>
              <w:t xml:space="preserve"> if it is contained within a MUCR.</w:t>
            </w:r>
          </w:p>
        </w:tc>
      </w:tr>
      <w:tr w:rsidR="00F449A6" w14:paraId="19FABACA"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5C7115"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Advance Declaration Registration</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6AFADD"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8</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426A7A8" w14:textId="77777777" w:rsidR="00F449A6" w:rsidRDefault="00DC797D">
            <w:pPr>
              <w:tabs>
                <w:tab w:val="left" w:pos="3145"/>
              </w:tabs>
              <w:spacing w:after="0"/>
              <w:rPr>
                <w:rFonts w:eastAsia="Times New Roman" w:cs="Arial"/>
                <w:color w:val="333333"/>
                <w:sz w:val="21"/>
                <w:szCs w:val="21"/>
                <w:lang w:eastAsia="en-GB"/>
              </w:rPr>
            </w:pPr>
            <w:r>
              <w:rPr>
                <w:rFonts w:eastAsia="Times New Roman" w:cs="Arial"/>
                <w:color w:val="333333"/>
                <w:sz w:val="21"/>
                <w:szCs w:val="21"/>
                <w:lang w:eastAsia="en-GB"/>
              </w:rPr>
              <w:t> The declaration has been successfully registered.</w:t>
            </w:r>
            <w:r>
              <w:rPr>
                <w:rFonts w:eastAsia="Times New Roman" w:cs="Arial"/>
                <w:color w:val="333333"/>
                <w:sz w:val="21"/>
                <w:szCs w:val="21"/>
                <w:lang w:eastAsia="en-GB"/>
              </w:rPr>
              <w:tab/>
            </w:r>
          </w:p>
        </w:tc>
      </w:tr>
      <w:tr w:rsidR="00F449A6" w14:paraId="5BB45BAA"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2DC9A4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Acceptance</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1810F4"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9</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4F3516"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The declaration has now been legally accepted.</w:t>
            </w:r>
          </w:p>
        </w:tc>
      </w:tr>
      <w:tr w:rsidR="00F449A6" w14:paraId="757E9B9C"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12D7E52"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Acceptance at Goods Arrival</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53E967"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10</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32DF78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The declaration has successful passed re-validation at the point of arrival.</w:t>
            </w:r>
          </w:p>
        </w:tc>
      </w:tr>
      <w:tr w:rsidR="00F449A6" w14:paraId="1C84D266"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24A324"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Rejection at Goods Arrival</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9934C1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11</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DB9234"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 xml:space="preserve">If the declaration fails re-validation at the point of arrival, or if the declaration is invalidated before it has been arrived, then this notification will be sent to CSPs. </w:t>
            </w:r>
            <w:r>
              <w:rPr>
                <w:rFonts w:eastAsia="Times New Roman" w:cs="Arial"/>
                <w:color w:val="333333"/>
                <w:sz w:val="21"/>
                <w:szCs w:val="21"/>
                <w:lang w:eastAsia="en-GB"/>
              </w:rPr>
              <w:lastRenderedPageBreak/>
              <w:t>While the declaration is rejected, the DUCR will remain in a holding state, still associated to a consolidation if relevant. Traders are then expected to submit a new declaration with the DUCR from the rejected declaration. This will allow the consignment to progress through the inventory system. The declaration will not be auto disassociated if it is contained within a MUCR.</w:t>
            </w:r>
          </w:p>
        </w:tc>
      </w:tr>
      <w:tr w:rsidR="00F449A6" w14:paraId="5AE4A602"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88500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lastRenderedPageBreak/>
              <w:t>Declaration Corrected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E73B0A7"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12</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4CDDC4"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The declaration has now been amended successfully including derived customs value.</w:t>
            </w:r>
          </w:p>
        </w:tc>
      </w:tr>
      <w:tr w:rsidR="00F449A6" w14:paraId="04F50801"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C173A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Supplemented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87F31E6"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13</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AA2908"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 xml:space="preserve">Not relevant for exports. </w:t>
            </w:r>
          </w:p>
        </w:tc>
      </w:tr>
      <w:tr w:rsidR="00F449A6" w14:paraId="698B6139"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40B7A6"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Risked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D2385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14</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C9388D"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Notification that the declaration has now been risked and will contain a specific ROE code.</w:t>
            </w:r>
          </w:p>
        </w:tc>
      </w:tr>
      <w:tr w:rsidR="00F449A6" w14:paraId="283D8F81"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1DA60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Customs Position Determined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377C1C6"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15</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51913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The customs position on the declaration has now been determined following Risk and Case results. The declaration can now be cleared or seized as required.</w:t>
            </w:r>
          </w:p>
        </w:tc>
      </w:tr>
      <w:tr w:rsidR="00F449A6" w14:paraId="29E5295A"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B70022"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Clearance after Goods Release</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8D01FF"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16</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929830"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Goods have now been cleared after release. For example, goods were previously released with only a non-blocking control task open; now the non-blocking control task has been closed.</w:t>
            </w:r>
          </w:p>
        </w:tc>
      </w:tr>
      <w:tr w:rsidR="00F449A6" w14:paraId="518EB6FD"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7703936"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Insufficient Guarantees</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4FAC74"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17</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6979DD5"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Not relevant for exports.</w:t>
            </w:r>
          </w:p>
        </w:tc>
      </w:tr>
      <w:tr w:rsidR="00F449A6" w14:paraId="472145E6"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0EF41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Received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7B794BD"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18</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D1E3EA"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Will not be sent from ILE but may be seen in dual running if mapped from the equivalent CHIEF value (SOE1). The declaration has just been received and is in a stage prior to validation. The declaration is not yet accepted, registered or rejected.</w:t>
            </w:r>
          </w:p>
        </w:tc>
      </w:tr>
      <w:tr w:rsidR="00F449A6" w14:paraId="7839B338"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8363B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Provisional Customs Debt Calculated and Covered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964C0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19</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EFD135"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Not relevant for exports.</w:t>
            </w:r>
          </w:p>
        </w:tc>
      </w:tr>
      <w:tr w:rsidR="00F449A6" w14:paraId="0EF4FD33"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9D6AC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Final Customs Debt Calculated and Covered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16ECE7"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20</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8B16C2"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Not relevant for exports.</w:t>
            </w:r>
          </w:p>
        </w:tc>
      </w:tr>
      <w:tr w:rsidR="00F449A6" w14:paraId="718232D0"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7A25681"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Goods Exit Results Received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9DD8FE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21</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3E70A48"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 departure (indirect or direct) for the declaration has been attempted for the first time.</w:t>
            </w:r>
          </w:p>
        </w:tc>
      </w:tr>
      <w:tr w:rsidR="00EE631D" w14:paraId="18EE8234"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AE43A6B" w14:textId="77777777" w:rsidR="00EE631D" w:rsidRDefault="00EE631D" w:rsidP="00EE631D">
            <w:pPr>
              <w:spacing w:after="0"/>
              <w:rPr>
                <w:rFonts w:eastAsia="Times New Roman" w:cs="Arial"/>
                <w:color w:val="333333"/>
                <w:sz w:val="21"/>
                <w:szCs w:val="21"/>
                <w:lang w:eastAsia="en-GB"/>
              </w:rPr>
            </w:pPr>
            <w:r>
              <w:rPr>
                <w:rFonts w:eastAsia="Times New Roman" w:cs="Arial"/>
                <w:color w:val="333333"/>
                <w:sz w:val="21"/>
                <w:szCs w:val="21"/>
                <w:lang w:eastAsia="en-GB"/>
              </w:rPr>
              <w:t>Completed Successfully</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A1E13B" w14:textId="77777777" w:rsidR="00EE631D" w:rsidRDefault="00EE631D" w:rsidP="00EE631D">
            <w:pPr>
              <w:spacing w:after="0"/>
              <w:rPr>
                <w:rFonts w:eastAsia="Times New Roman" w:cs="Arial"/>
                <w:color w:val="333333"/>
                <w:sz w:val="21"/>
                <w:szCs w:val="21"/>
                <w:lang w:eastAsia="en-GB"/>
              </w:rPr>
            </w:pPr>
            <w:r>
              <w:rPr>
                <w:rFonts w:eastAsia="Times New Roman" w:cs="Arial"/>
                <w:color w:val="333333"/>
                <w:sz w:val="21"/>
                <w:szCs w:val="21"/>
                <w:lang w:eastAsia="en-GB"/>
              </w:rPr>
              <w:t>22</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4A5D6A" w14:textId="2828D6DB" w:rsidR="00EE631D" w:rsidRDefault="00EE631D" w:rsidP="00EE631D">
            <w:pPr>
              <w:spacing w:after="0"/>
              <w:rPr>
                <w:rFonts w:eastAsia="Times New Roman" w:cs="Arial"/>
                <w:color w:val="333333"/>
                <w:sz w:val="21"/>
                <w:szCs w:val="21"/>
                <w:lang w:eastAsia="en-GB"/>
              </w:rPr>
            </w:pPr>
            <w:r>
              <w:rPr>
                <w:rFonts w:eastAsia="Times New Roman" w:cs="Arial"/>
                <w:color w:val="333333"/>
                <w:sz w:val="21"/>
                <w:szCs w:val="21"/>
                <w:lang w:eastAsia="en-GB"/>
              </w:rPr>
              <w:t>The departure has been successful, and the declaration has completed. This status is considered as a P2P / Clearance status.</w:t>
            </w:r>
          </w:p>
        </w:tc>
      </w:tr>
      <w:tr w:rsidR="00F449A6" w14:paraId="0BF2A5DD"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05BE70"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Amended due to Partial or No Quota Allocation</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67955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23</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D935D3"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Not relevant for exports.</w:t>
            </w:r>
          </w:p>
        </w:tc>
      </w:tr>
      <w:tr w:rsidR="00F449A6" w14:paraId="0045E5C3"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D1CA53"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Manual Task Raised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94BD773"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24</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953603"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 xml:space="preserve">A manual task has been raised that needs to be </w:t>
            </w:r>
            <w:proofErr w:type="gramStart"/>
            <w:r>
              <w:rPr>
                <w:rFonts w:eastAsia="Times New Roman" w:cs="Arial"/>
                <w:color w:val="333333"/>
                <w:sz w:val="21"/>
                <w:szCs w:val="21"/>
                <w:lang w:eastAsia="en-GB"/>
              </w:rPr>
              <w:t>looked into</w:t>
            </w:r>
            <w:proofErr w:type="gramEnd"/>
            <w:r>
              <w:rPr>
                <w:rFonts w:eastAsia="Times New Roman" w:cs="Arial"/>
                <w:color w:val="333333"/>
                <w:sz w:val="21"/>
                <w:szCs w:val="21"/>
                <w:lang w:eastAsia="en-GB"/>
              </w:rPr>
              <w:t xml:space="preserve"> to resolve an open control task.</w:t>
            </w:r>
          </w:p>
        </w:tc>
      </w:tr>
      <w:tr w:rsidR="00F449A6" w14:paraId="587BFFC3"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8C270F"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Departed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FC32D4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AD32A0"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The declaration has been departed.</w:t>
            </w:r>
          </w:p>
        </w:tc>
      </w:tr>
      <w:tr w:rsidR="00F449A6" w14:paraId="42313735"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0FBB4D"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Frustrated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913C2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F</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BEAE4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The declaration has been frustrated (inland departure).</w:t>
            </w:r>
          </w:p>
        </w:tc>
      </w:tr>
      <w:tr w:rsidR="00F449A6" w14:paraId="2EE54FC9"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1FBC6D"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Under Re-arrivals Risk</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D8C8912"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C</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37371E5"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 xml:space="preserve">The declaration is currently undergoing re-risking </w:t>
            </w:r>
            <w:proofErr w:type="gramStart"/>
            <w:r>
              <w:rPr>
                <w:rFonts w:eastAsia="Times New Roman" w:cs="Arial"/>
                <w:color w:val="333333"/>
                <w:sz w:val="21"/>
                <w:szCs w:val="21"/>
                <w:lang w:eastAsia="en-GB"/>
              </w:rPr>
              <w:t>as a result of</w:t>
            </w:r>
            <w:proofErr w:type="gramEnd"/>
            <w:r>
              <w:rPr>
                <w:rFonts w:eastAsia="Times New Roman" w:cs="Arial"/>
                <w:color w:val="333333"/>
                <w:sz w:val="21"/>
                <w:szCs w:val="21"/>
                <w:lang w:eastAsia="en-GB"/>
              </w:rPr>
              <w:t xml:space="preserve"> a re-arrival occurring. Once risking has taken place an </w:t>
            </w:r>
            <w:proofErr w:type="gramStart"/>
            <w:r>
              <w:rPr>
                <w:rFonts w:eastAsia="Times New Roman" w:cs="Arial"/>
                <w:color w:val="333333"/>
                <w:sz w:val="21"/>
                <w:szCs w:val="21"/>
                <w:lang w:eastAsia="en-GB"/>
              </w:rPr>
              <w:t>up to date</w:t>
            </w:r>
            <w:proofErr w:type="gramEnd"/>
            <w:r>
              <w:rPr>
                <w:rFonts w:eastAsia="Times New Roman" w:cs="Arial"/>
                <w:color w:val="333333"/>
                <w:sz w:val="21"/>
                <w:szCs w:val="21"/>
                <w:lang w:eastAsia="en-GB"/>
              </w:rPr>
              <w:t xml:space="preserve"> route and status will be issued.</w:t>
            </w:r>
          </w:p>
        </w:tc>
      </w:tr>
      <w:tr w:rsidR="00F449A6" w14:paraId="1D2CF534"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E329395"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lastRenderedPageBreak/>
              <w:t xml:space="preserve">Declaration does not exist </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554927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84E408"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The declaration does not exist.</w:t>
            </w:r>
          </w:p>
        </w:tc>
      </w:tr>
      <w:tr w:rsidR="00F449A6" w14:paraId="714A4F5D"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0C78DC0" w14:textId="77777777" w:rsidR="00F449A6" w:rsidRDefault="00DC797D">
            <w:pPr>
              <w:spacing w:after="0"/>
              <w:rPr>
                <w:rFonts w:eastAsia="Times New Roman" w:cs="Arial"/>
                <w:b/>
                <w:i/>
                <w:color w:val="333333"/>
                <w:sz w:val="21"/>
                <w:szCs w:val="21"/>
                <w:lang w:eastAsia="en-GB"/>
              </w:rPr>
            </w:pPr>
            <w:r>
              <w:rPr>
                <w:rFonts w:eastAsia="Times New Roman" w:cs="Arial"/>
                <w:b/>
                <w:i/>
                <w:color w:val="333333"/>
                <w:sz w:val="21"/>
                <w:szCs w:val="21"/>
                <w:lang w:eastAsia="en-GB"/>
              </w:rPr>
              <w:t>MUCR Values</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295F1FD" w14:textId="77777777" w:rsidR="00F449A6" w:rsidRDefault="00F449A6">
            <w:pPr>
              <w:spacing w:after="0"/>
              <w:rPr>
                <w:rFonts w:eastAsia="Times New Roman" w:cs="Arial"/>
                <w:color w:val="333333"/>
                <w:sz w:val="21"/>
                <w:szCs w:val="21"/>
                <w:lang w:eastAsia="en-GB"/>
              </w:rPr>
            </w:pP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715EB0" w14:textId="77777777" w:rsidR="00F449A6" w:rsidRDefault="00F449A6">
            <w:pPr>
              <w:spacing w:after="0"/>
              <w:rPr>
                <w:rFonts w:eastAsia="Times New Roman" w:cs="Arial"/>
                <w:color w:val="333333"/>
                <w:sz w:val="21"/>
                <w:szCs w:val="21"/>
                <w:lang w:eastAsia="en-GB"/>
              </w:rPr>
            </w:pPr>
          </w:p>
        </w:tc>
      </w:tr>
      <w:tr w:rsidR="00F449A6" w14:paraId="51A3BD3E"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AD3A34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Consolidation is Open</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2C1524"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A33D5F4"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The MUCR has been created and contains declaration but is still open.</w:t>
            </w:r>
          </w:p>
        </w:tc>
      </w:tr>
      <w:tr w:rsidR="00F449A6" w14:paraId="776C1301"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19FD7E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Consolidation contains no declarations</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C2B883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E</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15C67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The MUCR has been created but contains no declarations. The MUCR can either be open or closed.</w:t>
            </w:r>
          </w:p>
        </w:tc>
      </w:tr>
      <w:tr w:rsidR="00F449A6" w14:paraId="7920B148"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2201B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Consolidation is closed but does not have P2P</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BA919D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C</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51C5DE"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The consolidation is closed, but there are underlying declarations that do not have P2P.</w:t>
            </w:r>
          </w:p>
        </w:tc>
      </w:tr>
      <w:tr w:rsidR="00F449A6" w14:paraId="0C62C343" w14:textId="77777777">
        <w:tc>
          <w:tcPr>
            <w:tcW w:w="2219"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63E1CFA"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Consolidation has P2P</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7EA8C8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3</w:t>
            </w:r>
          </w:p>
        </w:tc>
        <w:tc>
          <w:tcPr>
            <w:tcW w:w="7688"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C1E95BA"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The consolidation is closed, and all underlying declarations have P2P or have departed.</w:t>
            </w:r>
          </w:p>
        </w:tc>
      </w:tr>
    </w:tbl>
    <w:p w14:paraId="43E987C7" w14:textId="77777777" w:rsidR="00F449A6" w:rsidRDefault="00F449A6">
      <w:pPr>
        <w:pageBreakBefore/>
        <w:spacing w:after="0"/>
        <w:rPr>
          <w:rFonts w:eastAsia="Times New Roman" w:cs="Arial"/>
          <w:szCs w:val="20"/>
        </w:rPr>
      </w:pPr>
    </w:p>
    <w:p w14:paraId="710ABE19" w14:textId="77777777" w:rsidR="00F449A6" w:rsidRDefault="00DC797D">
      <w:pPr>
        <w:pStyle w:val="Heading2"/>
      </w:pPr>
      <w:bookmarkStart w:id="173" w:name="_Toc81403299"/>
      <w:bookmarkStart w:id="174" w:name="_Toc151548122"/>
      <w:bookmarkStart w:id="175" w:name="_Toc160529976"/>
      <w:bookmarkStart w:id="176" w:name="_Toc205389154"/>
      <w:r>
        <w:t>ICS – Derivative of Declaration Status</w:t>
      </w:r>
      <w:bookmarkEnd w:id="173"/>
      <w:bookmarkEnd w:id="174"/>
      <w:bookmarkEnd w:id="175"/>
      <w:bookmarkEnd w:id="176"/>
    </w:p>
    <w:p w14:paraId="442BB8FF" w14:textId="77777777" w:rsidR="00F449A6" w:rsidRDefault="00DC797D">
      <w:pPr>
        <w:pStyle w:val="BodyText"/>
        <w:rPr>
          <w:rFonts w:cs="Arial"/>
        </w:rPr>
      </w:pPr>
      <w:r>
        <w:rPr>
          <w:rFonts w:cs="Arial"/>
        </w:rPr>
        <w:t>When the declaration has been invalidated (SOE of 4) then an ICS code will be provided, where applicable, to inform whether the declaration has been invalidated by the trader or customs.</w:t>
      </w:r>
    </w:p>
    <w:p w14:paraId="5C64E879" w14:textId="77777777" w:rsidR="00F449A6" w:rsidRDefault="00F449A6">
      <w:pPr>
        <w:pStyle w:val="BodyText"/>
        <w:rPr>
          <w:rFonts w:cs="Arial"/>
        </w:rPr>
      </w:pPr>
    </w:p>
    <w:tbl>
      <w:tblPr>
        <w:tblW w:w="9683" w:type="dxa"/>
        <w:tblCellMar>
          <w:left w:w="10" w:type="dxa"/>
          <w:right w:w="10" w:type="dxa"/>
        </w:tblCellMar>
        <w:tblLook w:val="04A0" w:firstRow="1" w:lastRow="0" w:firstColumn="1" w:lastColumn="0" w:noHBand="0" w:noVBand="1"/>
      </w:tblPr>
      <w:tblGrid>
        <w:gridCol w:w="4967"/>
        <w:gridCol w:w="741"/>
        <w:gridCol w:w="3975"/>
      </w:tblGrid>
      <w:tr w:rsidR="00F449A6" w14:paraId="647F304C" w14:textId="77777777">
        <w:trPr>
          <w:tblHeader/>
        </w:trPr>
        <w:tc>
          <w:tcPr>
            <w:tcW w:w="49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3761FE"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Status</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5B726AA"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Code</w:t>
            </w: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E5315FB"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Description</w:t>
            </w:r>
          </w:p>
        </w:tc>
      </w:tr>
      <w:tr w:rsidR="00F449A6" w14:paraId="4614C905" w14:textId="77777777">
        <w:tc>
          <w:tcPr>
            <w:tcW w:w="49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E6CC5F2"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Invalidation at trader’s request</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DF2DC2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3</w:t>
            </w: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8F4E57D"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cancelled at trader’s request</w:t>
            </w:r>
          </w:p>
        </w:tc>
      </w:tr>
      <w:tr w:rsidR="00F449A6" w14:paraId="104D099B" w14:textId="77777777">
        <w:tc>
          <w:tcPr>
            <w:tcW w:w="4967"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670B223"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Invalidation by customs due to major discrepancies</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6EC314"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6</w:t>
            </w:r>
          </w:p>
        </w:tc>
        <w:tc>
          <w:tcPr>
            <w:tcW w:w="3975"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03EB25A"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Declaration cancelled by HMRC</w:t>
            </w:r>
          </w:p>
        </w:tc>
      </w:tr>
    </w:tbl>
    <w:p w14:paraId="767629CA" w14:textId="77777777" w:rsidR="00F449A6" w:rsidRDefault="00F449A6">
      <w:pPr>
        <w:pStyle w:val="BodyText"/>
      </w:pPr>
    </w:p>
    <w:p w14:paraId="2E2E2A36" w14:textId="77777777" w:rsidR="00F449A6" w:rsidRDefault="00DC797D">
      <w:pPr>
        <w:pStyle w:val="Heading2"/>
      </w:pPr>
      <w:bookmarkStart w:id="177" w:name="_Toc151548123"/>
      <w:bookmarkStart w:id="178" w:name="_Toc160529977"/>
      <w:bookmarkStart w:id="179" w:name="_Toc205389155"/>
      <w:r>
        <w:t>ICS – Clearance Status</w:t>
      </w:r>
      <w:bookmarkEnd w:id="177"/>
      <w:bookmarkEnd w:id="178"/>
      <w:bookmarkEnd w:id="179"/>
    </w:p>
    <w:p w14:paraId="3C162EF6" w14:textId="77777777" w:rsidR="00F449A6" w:rsidRDefault="00DC797D">
      <w:pPr>
        <w:pStyle w:val="BodyText"/>
        <w:rPr>
          <w:rFonts w:cs="Arial"/>
        </w:rPr>
      </w:pPr>
      <w:r>
        <w:rPr>
          <w:rFonts w:cs="Arial"/>
        </w:rPr>
        <w:t>The following table lists the potential ICS codes and their description, which will be populated for declarations.</w:t>
      </w:r>
    </w:p>
    <w:p w14:paraId="3A1468F0" w14:textId="77777777" w:rsidR="00F449A6" w:rsidRDefault="00F449A6">
      <w:pPr>
        <w:pStyle w:val="BodyText"/>
        <w:rPr>
          <w:rFonts w:cs="Arial"/>
        </w:rPr>
      </w:pPr>
      <w:bookmarkStart w:id="180" w:name="_Hlk84447803"/>
    </w:p>
    <w:p w14:paraId="3C0A834C" w14:textId="77777777" w:rsidR="00F449A6" w:rsidRDefault="00DC797D">
      <w:pPr>
        <w:pStyle w:val="Heading3"/>
      </w:pPr>
      <w:bookmarkStart w:id="181" w:name="_Toc84421921"/>
      <w:bookmarkStart w:id="182" w:name="_Toc151548124"/>
      <w:bookmarkStart w:id="183" w:name="_Toc160529978"/>
      <w:bookmarkStart w:id="184" w:name="_Toc205389156"/>
      <w:r>
        <w:t>ICS – Uncleared Status</w:t>
      </w:r>
      <w:bookmarkEnd w:id="181"/>
      <w:bookmarkEnd w:id="182"/>
      <w:bookmarkEnd w:id="183"/>
      <w:bookmarkEnd w:id="184"/>
    </w:p>
    <w:p w14:paraId="7A5BD8B7" w14:textId="77777777" w:rsidR="00F449A6" w:rsidRDefault="00DC797D">
      <w:pPr>
        <w:pStyle w:val="BodyText"/>
        <w:rPr>
          <w:rFonts w:cs="Arial"/>
        </w:rPr>
      </w:pPr>
      <w:r>
        <w:rPr>
          <w:rFonts w:cs="Arial"/>
        </w:rPr>
        <w:t>The following table lists the ICS codes and their descriptions for uncleared status.</w:t>
      </w:r>
    </w:p>
    <w:p w14:paraId="3095EA14" w14:textId="77777777" w:rsidR="00F449A6" w:rsidRDefault="00F449A6">
      <w:pPr>
        <w:pStyle w:val="BodyText"/>
        <w:rPr>
          <w:rFonts w:cs="Arial"/>
        </w:rPr>
      </w:pPr>
    </w:p>
    <w:tbl>
      <w:tblPr>
        <w:tblW w:w="10642" w:type="dxa"/>
        <w:tblCellMar>
          <w:left w:w="10" w:type="dxa"/>
          <w:right w:w="10" w:type="dxa"/>
        </w:tblCellMar>
        <w:tblLook w:val="04A0" w:firstRow="1" w:lastRow="0" w:firstColumn="1" w:lastColumn="0" w:noHBand="0" w:noVBand="1"/>
      </w:tblPr>
      <w:tblGrid>
        <w:gridCol w:w="2616"/>
        <w:gridCol w:w="900"/>
        <w:gridCol w:w="5476"/>
        <w:gridCol w:w="1650"/>
      </w:tblGrid>
      <w:tr w:rsidR="00F449A6" w14:paraId="30D95006" w14:textId="77777777">
        <w:trPr>
          <w:tblHeader/>
        </w:trPr>
        <w:tc>
          <w:tcPr>
            <w:tcW w:w="2616" w:type="dxa"/>
            <w:tcBorders>
              <w:top w:val="single" w:sz="6" w:space="0" w:color="DDDDDD"/>
              <w:left w:val="single" w:sz="6" w:space="0" w:color="DDDDDD"/>
              <w:bottom w:val="single" w:sz="6" w:space="0" w:color="DDDDDD"/>
              <w:right w:val="single" w:sz="6" w:space="0" w:color="DDDDDD"/>
            </w:tcBorders>
            <w:shd w:val="clear" w:color="auto" w:fill="95B3D7"/>
            <w:tcMar>
              <w:top w:w="105" w:type="dxa"/>
              <w:left w:w="150" w:type="dxa"/>
              <w:bottom w:w="105" w:type="dxa"/>
              <w:right w:w="225" w:type="dxa"/>
            </w:tcMar>
          </w:tcPr>
          <w:p w14:paraId="0241D603" w14:textId="77777777" w:rsidR="00F449A6" w:rsidRDefault="00DC797D">
            <w:pPr>
              <w:spacing w:line="300" w:lineRule="atLeast"/>
              <w:rPr>
                <w:rFonts w:eastAsia="Times New Roman" w:cs="Arial"/>
                <w:b/>
                <w:bCs/>
                <w:sz w:val="21"/>
                <w:szCs w:val="21"/>
                <w:lang w:eastAsia="en-GB"/>
              </w:rPr>
            </w:pPr>
            <w:r>
              <w:rPr>
                <w:rFonts w:eastAsia="Times New Roman" w:cs="Arial"/>
                <w:b/>
                <w:bCs/>
                <w:sz w:val="21"/>
                <w:szCs w:val="21"/>
                <w:lang w:eastAsia="en-GB"/>
              </w:rPr>
              <w:t>Status</w:t>
            </w:r>
          </w:p>
        </w:tc>
        <w:tc>
          <w:tcPr>
            <w:tcW w:w="900" w:type="dxa"/>
            <w:tcBorders>
              <w:top w:val="single" w:sz="6" w:space="0" w:color="DDDDDD"/>
              <w:left w:val="single" w:sz="6" w:space="0" w:color="DDDDDD"/>
              <w:bottom w:val="single" w:sz="6" w:space="0" w:color="DDDDDD"/>
              <w:right w:val="single" w:sz="6" w:space="0" w:color="DDDDDD"/>
            </w:tcBorders>
            <w:shd w:val="clear" w:color="auto" w:fill="95B3D7"/>
            <w:tcMar>
              <w:top w:w="105" w:type="dxa"/>
              <w:left w:w="150" w:type="dxa"/>
              <w:bottom w:w="105" w:type="dxa"/>
              <w:right w:w="225" w:type="dxa"/>
            </w:tcMar>
          </w:tcPr>
          <w:p w14:paraId="32BBF547" w14:textId="77777777" w:rsidR="00F449A6" w:rsidRDefault="00DC797D">
            <w:pPr>
              <w:spacing w:line="300" w:lineRule="atLeast"/>
              <w:rPr>
                <w:rFonts w:eastAsia="Times New Roman" w:cs="Arial"/>
                <w:b/>
                <w:bCs/>
                <w:sz w:val="21"/>
                <w:szCs w:val="21"/>
                <w:lang w:eastAsia="en-GB"/>
              </w:rPr>
            </w:pPr>
            <w:r>
              <w:rPr>
                <w:rFonts w:eastAsia="Times New Roman" w:cs="Arial"/>
                <w:b/>
                <w:bCs/>
                <w:sz w:val="21"/>
                <w:szCs w:val="21"/>
                <w:lang w:eastAsia="en-GB"/>
              </w:rPr>
              <w:t>Code</w:t>
            </w:r>
          </w:p>
        </w:tc>
        <w:tc>
          <w:tcPr>
            <w:tcW w:w="5476" w:type="dxa"/>
            <w:tcBorders>
              <w:top w:val="single" w:sz="6" w:space="0" w:color="DDDDDD"/>
              <w:left w:val="single" w:sz="6" w:space="0" w:color="DDDDDD"/>
              <w:bottom w:val="single" w:sz="6" w:space="0" w:color="DDDDDD"/>
              <w:right w:val="single" w:sz="6" w:space="0" w:color="DDDDDD"/>
            </w:tcBorders>
            <w:shd w:val="clear" w:color="auto" w:fill="95B3D7"/>
            <w:tcMar>
              <w:top w:w="105" w:type="dxa"/>
              <w:left w:w="150" w:type="dxa"/>
              <w:bottom w:w="105" w:type="dxa"/>
              <w:right w:w="225" w:type="dxa"/>
            </w:tcMar>
          </w:tcPr>
          <w:p w14:paraId="6FBD6382" w14:textId="77777777" w:rsidR="00F449A6" w:rsidRDefault="00DC797D">
            <w:pPr>
              <w:spacing w:line="300" w:lineRule="atLeast"/>
              <w:rPr>
                <w:rFonts w:eastAsia="Times New Roman" w:cs="Arial"/>
                <w:b/>
                <w:bCs/>
                <w:sz w:val="21"/>
                <w:szCs w:val="21"/>
                <w:lang w:eastAsia="en-GB"/>
              </w:rPr>
            </w:pPr>
            <w:r>
              <w:rPr>
                <w:rFonts w:eastAsia="Times New Roman" w:cs="Arial"/>
                <w:b/>
                <w:bCs/>
                <w:sz w:val="21"/>
                <w:szCs w:val="21"/>
                <w:lang w:eastAsia="en-GB"/>
              </w:rPr>
              <w:t>Description</w:t>
            </w:r>
          </w:p>
        </w:tc>
        <w:tc>
          <w:tcPr>
            <w:tcW w:w="1650" w:type="dxa"/>
            <w:tcBorders>
              <w:top w:val="single" w:sz="6" w:space="0" w:color="DDDDDD"/>
              <w:left w:val="single" w:sz="6" w:space="0" w:color="DDDDDD"/>
              <w:bottom w:val="single" w:sz="6" w:space="0" w:color="DDDDDD"/>
              <w:right w:val="single" w:sz="6" w:space="0" w:color="DDDDDD"/>
            </w:tcBorders>
            <w:shd w:val="clear" w:color="auto" w:fill="95B3D7"/>
            <w:tcMar>
              <w:top w:w="105" w:type="dxa"/>
              <w:left w:w="150" w:type="dxa"/>
              <w:bottom w:w="105" w:type="dxa"/>
              <w:right w:w="225" w:type="dxa"/>
            </w:tcMar>
          </w:tcPr>
          <w:p w14:paraId="4F9F6457" w14:textId="77777777" w:rsidR="00F449A6" w:rsidRDefault="00DC797D">
            <w:pPr>
              <w:spacing w:line="300" w:lineRule="atLeast"/>
              <w:rPr>
                <w:rFonts w:eastAsia="Times New Roman" w:cs="Arial"/>
                <w:b/>
                <w:bCs/>
                <w:sz w:val="21"/>
                <w:szCs w:val="21"/>
                <w:lang w:eastAsia="en-GB"/>
              </w:rPr>
            </w:pPr>
            <w:r>
              <w:rPr>
                <w:rFonts w:eastAsia="Times New Roman" w:cs="Arial"/>
                <w:b/>
                <w:bCs/>
                <w:sz w:val="21"/>
                <w:szCs w:val="21"/>
                <w:lang w:eastAsia="en-GB"/>
              </w:rPr>
              <w:t>CHIEF Equivalent </w:t>
            </w:r>
          </w:p>
        </w:tc>
      </w:tr>
      <w:tr w:rsidR="00F449A6" w14:paraId="0AF3769D"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DFB7AB"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Validation</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095EB84"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1</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792356"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The declaration is currently within validation and is not yet accepted, registered or rejected.  Not currently produced.</w:t>
            </w:r>
          </w:p>
          <w:p w14:paraId="3C4D61CD" w14:textId="77777777" w:rsidR="00F449A6" w:rsidRDefault="00F449A6">
            <w:pPr>
              <w:spacing w:line="300" w:lineRule="atLeast"/>
              <w:rPr>
                <w:rFonts w:eastAsia="Times New Roman" w:cs="Arial"/>
                <w:sz w:val="21"/>
                <w:szCs w:val="21"/>
                <w:lang w:eastAsia="en-GB"/>
              </w:rPr>
            </w:pPr>
          </w:p>
          <w:p w14:paraId="7FADBADA"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N.B. Not Currently Used By CDS</w:t>
            </w: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6E6450A"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00</w:t>
            </w:r>
          </w:p>
        </w:tc>
      </w:tr>
      <w:tr w:rsidR="00F449A6" w14:paraId="7B2EADDF" w14:textId="77777777">
        <w:trPr>
          <w:trHeight w:val="1306"/>
        </w:trPr>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1A20AE"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Correction Validation</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A647D2A"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7</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2298D0"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The amendment for the declaration is currently within validation and is not yet registered or rejected. Not currently produced.</w:t>
            </w:r>
          </w:p>
          <w:p w14:paraId="164D3443" w14:textId="77777777" w:rsidR="00F449A6" w:rsidRDefault="00F449A6">
            <w:pPr>
              <w:spacing w:line="300" w:lineRule="atLeast"/>
              <w:rPr>
                <w:rFonts w:eastAsia="Times New Roman" w:cs="Arial"/>
                <w:sz w:val="21"/>
                <w:szCs w:val="21"/>
                <w:lang w:eastAsia="en-GB"/>
              </w:rPr>
            </w:pPr>
          </w:p>
          <w:p w14:paraId="2ADAB9DF"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 xml:space="preserve">N.B. Not Currently Used </w:t>
            </w:r>
            <w:proofErr w:type="gramStart"/>
            <w:r>
              <w:rPr>
                <w:rFonts w:eastAsia="Times New Roman" w:cs="Arial"/>
                <w:sz w:val="21"/>
                <w:szCs w:val="21"/>
                <w:lang w:eastAsia="en-GB"/>
              </w:rPr>
              <w:t>By</w:t>
            </w:r>
            <w:proofErr w:type="gramEnd"/>
            <w:r>
              <w:rPr>
                <w:rFonts w:eastAsia="Times New Roman" w:cs="Arial"/>
                <w:sz w:val="21"/>
                <w:szCs w:val="21"/>
                <w:lang w:eastAsia="en-GB"/>
              </w:rPr>
              <w:t xml:space="preserve"> CDS </w:t>
            </w: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195716"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22</w:t>
            </w:r>
          </w:p>
        </w:tc>
      </w:tr>
      <w:tr w:rsidR="00F449A6" w14:paraId="7DDBBD34"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8D13DC5"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Advance Declaration Registration</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E3B8EDA"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8</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E40454"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A pre-lodged declaration has been registered by CDS.</w:t>
            </w:r>
          </w:p>
          <w:p w14:paraId="5F870120" w14:textId="77777777" w:rsidR="00F449A6" w:rsidRDefault="00F449A6">
            <w:pPr>
              <w:spacing w:line="300" w:lineRule="atLeast"/>
              <w:rPr>
                <w:rFonts w:eastAsia="Times New Roman" w:cs="Arial"/>
                <w:sz w:val="21"/>
                <w:szCs w:val="21"/>
                <w:lang w:eastAsia="en-GB"/>
              </w:rPr>
            </w:pP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431725"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tr w:rsidR="00F449A6" w14:paraId="1B85B085"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F68121"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lastRenderedPageBreak/>
              <w:t>Declaration Acceptance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8C4B7F7"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9</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D244A3"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A declaration has passed validation and been accepted by CDS.</w:t>
            </w:r>
          </w:p>
          <w:p w14:paraId="16A00D1D" w14:textId="77777777" w:rsidR="00F449A6" w:rsidRDefault="00F449A6">
            <w:pPr>
              <w:spacing w:line="300" w:lineRule="atLeast"/>
              <w:rPr>
                <w:rFonts w:eastAsia="Times New Roman" w:cs="Arial"/>
                <w:sz w:val="21"/>
                <w:szCs w:val="21"/>
                <w:lang w:eastAsia="en-GB"/>
              </w:rPr>
            </w:pP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23DA98"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tr w:rsidR="00F449A6" w14:paraId="7C143765"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2D193BD"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Acceptance at Goods Arrival</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D1DA70E"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10</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59EA56B"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A declaration has been accepted by CDS after submission of a Goods Arrival Notice.</w:t>
            </w:r>
          </w:p>
          <w:p w14:paraId="523CD1E9" w14:textId="77777777" w:rsidR="00F449A6" w:rsidRDefault="00F449A6">
            <w:pPr>
              <w:spacing w:line="300" w:lineRule="atLeast"/>
              <w:rPr>
                <w:rFonts w:eastAsia="Times New Roman" w:cs="Arial"/>
                <w:sz w:val="21"/>
                <w:szCs w:val="21"/>
                <w:lang w:eastAsia="en-GB"/>
              </w:rPr>
            </w:pP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24DC1E6"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tr w:rsidR="00F449A6" w14:paraId="2A8DEBA3"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E9E094B"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Corrected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FD74681"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12</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B8AEEA" w14:textId="77777777" w:rsidR="00F449A6" w:rsidRDefault="00DC797D">
            <w:pPr>
              <w:tabs>
                <w:tab w:val="left" w:pos="1958"/>
              </w:tabs>
              <w:spacing w:line="300" w:lineRule="atLeast"/>
              <w:rPr>
                <w:rFonts w:eastAsia="Times New Roman" w:cs="Arial"/>
                <w:sz w:val="21"/>
                <w:szCs w:val="21"/>
                <w:lang w:eastAsia="en-GB"/>
              </w:rPr>
            </w:pPr>
            <w:r>
              <w:rPr>
                <w:rFonts w:eastAsia="Times New Roman" w:cs="Arial"/>
                <w:sz w:val="21"/>
                <w:szCs w:val="21"/>
                <w:lang w:eastAsia="en-GB"/>
              </w:rPr>
              <w:t>The declaration has been successfully amended.</w:t>
            </w:r>
          </w:p>
          <w:p w14:paraId="481AF7C9" w14:textId="77777777" w:rsidR="00F449A6" w:rsidRDefault="00F449A6">
            <w:pPr>
              <w:tabs>
                <w:tab w:val="left" w:pos="1958"/>
              </w:tabs>
              <w:spacing w:line="300" w:lineRule="atLeast"/>
              <w:rPr>
                <w:rFonts w:eastAsia="Times New Roman" w:cs="Arial"/>
                <w:sz w:val="21"/>
                <w:szCs w:val="21"/>
                <w:lang w:eastAsia="en-GB"/>
              </w:rPr>
            </w:pP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A0BD60"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tr w:rsidR="00F449A6" w14:paraId="3869F73A"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19584F0"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Supplemented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019B1ED"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13</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CB7031"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Supplemented. Not currently produced.</w:t>
            </w:r>
          </w:p>
          <w:p w14:paraId="3B9BF041" w14:textId="77777777" w:rsidR="00F449A6" w:rsidRDefault="00F449A6">
            <w:pPr>
              <w:spacing w:line="300" w:lineRule="atLeast"/>
              <w:rPr>
                <w:rFonts w:eastAsia="Times New Roman" w:cs="Arial"/>
                <w:sz w:val="21"/>
                <w:szCs w:val="21"/>
                <w:lang w:eastAsia="en-GB"/>
              </w:rPr>
            </w:pPr>
          </w:p>
          <w:p w14:paraId="685CB6D1" w14:textId="77777777" w:rsidR="00F449A6" w:rsidRDefault="00DC797D">
            <w:pPr>
              <w:tabs>
                <w:tab w:val="left" w:pos="1958"/>
              </w:tabs>
              <w:spacing w:line="300" w:lineRule="atLeast"/>
              <w:rPr>
                <w:rFonts w:eastAsia="Times New Roman" w:cs="Arial"/>
                <w:sz w:val="21"/>
                <w:szCs w:val="21"/>
                <w:lang w:eastAsia="en-GB"/>
              </w:rPr>
            </w:pPr>
            <w:r>
              <w:rPr>
                <w:rFonts w:eastAsia="Times New Roman" w:cs="Arial"/>
                <w:sz w:val="21"/>
                <w:szCs w:val="21"/>
                <w:lang w:eastAsia="en-GB"/>
              </w:rPr>
              <w:t>N.B. Not Currently Used By CDS</w:t>
            </w: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DE5B86" w14:textId="77777777" w:rsidR="00F449A6" w:rsidRDefault="00F449A6">
            <w:pPr>
              <w:spacing w:line="300" w:lineRule="atLeast"/>
              <w:rPr>
                <w:rFonts w:eastAsia="Times New Roman" w:cs="Arial"/>
                <w:sz w:val="21"/>
                <w:szCs w:val="21"/>
                <w:lang w:eastAsia="en-GB"/>
              </w:rPr>
            </w:pPr>
          </w:p>
        </w:tc>
      </w:tr>
      <w:tr w:rsidR="00F449A6" w14:paraId="418160FE"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43E33DA"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Risked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580C7B"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14</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9E3C62A"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Notification that the declaration has now been risked and will contain a specific ROE code.</w:t>
            </w: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236204A"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tr w:rsidR="00F449A6" w14:paraId="58E050DF"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72CD43"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Customs Position Determined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E3946C7"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15</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65D060E"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CDS has taken a customs position on the declaration, as the corresponding declaration has been invalidated due to failing a control task (as this message won't reach them in any other scenarios).</w:t>
            </w: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9BDFEB0"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tr w:rsidR="00F449A6" w14:paraId="1C1CA15A"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08B57ED"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Insufficient Guarantees</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B8DB90"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17</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ACC138F"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 xml:space="preserve">Will be sent as part of a Declaration Status Notification to inform of the need for the trader to </w:t>
            </w:r>
            <w:proofErr w:type="gramStart"/>
            <w:r>
              <w:rPr>
                <w:rFonts w:eastAsia="Times New Roman" w:cs="Arial"/>
                <w:sz w:val="21"/>
                <w:szCs w:val="21"/>
                <w:lang w:eastAsia="en-GB"/>
              </w:rPr>
              <w:t>take action</w:t>
            </w:r>
            <w:proofErr w:type="gramEnd"/>
            <w:r>
              <w:rPr>
                <w:rFonts w:eastAsia="Times New Roman" w:cs="Arial"/>
                <w:sz w:val="21"/>
                <w:szCs w:val="21"/>
                <w:lang w:eastAsia="en-GB"/>
              </w:rPr>
              <w:t xml:space="preserve"> when there is an issue with funds associated within any account-based method of payment </w:t>
            </w:r>
          </w:p>
          <w:p w14:paraId="52170C52"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w:t>
            </w:r>
            <w:proofErr w:type="spellStart"/>
            <w:r>
              <w:rPr>
                <w:rFonts w:eastAsia="Times New Roman" w:cs="Arial"/>
                <w:sz w:val="21"/>
                <w:szCs w:val="21"/>
                <w:lang w:eastAsia="en-GB"/>
              </w:rPr>
              <w:t>i</w:t>
            </w:r>
            <w:proofErr w:type="spellEnd"/>
            <w:r>
              <w:rPr>
                <w:rFonts w:eastAsia="Times New Roman" w:cs="Arial"/>
                <w:sz w:val="21"/>
                <w:szCs w:val="21"/>
                <w:lang w:eastAsia="en-GB"/>
              </w:rPr>
              <w:t>) deferment account</w:t>
            </w:r>
          </w:p>
          <w:p w14:paraId="5940888B"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(ii) cash account</w:t>
            </w:r>
          </w:p>
          <w:p w14:paraId="1BC325C6"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lastRenderedPageBreak/>
              <w:t>(iii) guarantee account</w:t>
            </w:r>
          </w:p>
          <w:p w14:paraId="288CD846"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Suggests insufficient guarantees and that there may be a delay to the declaration processing due to accounting.  </w:t>
            </w:r>
          </w:p>
          <w:p w14:paraId="3E51C9E0" w14:textId="77777777" w:rsidR="00F449A6" w:rsidRDefault="00F449A6">
            <w:pPr>
              <w:spacing w:line="300" w:lineRule="atLeast"/>
              <w:rPr>
                <w:rFonts w:eastAsia="Times New Roman" w:cs="Arial"/>
                <w:sz w:val="21"/>
                <w:szCs w:val="21"/>
                <w:lang w:eastAsia="en-GB"/>
              </w:rPr>
            </w:pPr>
          </w:p>
          <w:p w14:paraId="62BA650C"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Not produced for Inventory Linked Exports.</w:t>
            </w: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3C372ED"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lastRenderedPageBreak/>
              <w:t>N/A</w:t>
            </w:r>
          </w:p>
        </w:tc>
      </w:tr>
      <w:tr w:rsidR="00F449A6" w14:paraId="5206FF23"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66B677"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Received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72B29F"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18</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73B4ADD"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A declaration has been received and confirmed schema-valid by CDS.</w:t>
            </w:r>
          </w:p>
          <w:p w14:paraId="48B3D69A" w14:textId="77777777" w:rsidR="00F449A6" w:rsidRDefault="00F449A6">
            <w:pPr>
              <w:spacing w:line="300" w:lineRule="atLeast"/>
              <w:rPr>
                <w:rFonts w:eastAsia="Times New Roman" w:cs="Arial"/>
                <w:sz w:val="21"/>
                <w:szCs w:val="21"/>
                <w:lang w:eastAsia="en-GB"/>
              </w:rPr>
            </w:pP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63CB560"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tr w:rsidR="00F449A6" w14:paraId="7CC49C28"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176C4B1"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Provisional Customs Debt Calculated &amp; Covered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64B87A"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19</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061C07"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Provisional customs debt has been calculated and coverage provided.</w:t>
            </w:r>
          </w:p>
          <w:p w14:paraId="206E0E30" w14:textId="77777777" w:rsidR="00F449A6" w:rsidRDefault="00F449A6">
            <w:pPr>
              <w:spacing w:line="300" w:lineRule="atLeast"/>
              <w:rPr>
                <w:rFonts w:eastAsia="Times New Roman" w:cs="Arial"/>
                <w:sz w:val="21"/>
                <w:szCs w:val="21"/>
                <w:lang w:eastAsia="en-GB"/>
              </w:rPr>
            </w:pPr>
          </w:p>
          <w:p w14:paraId="39231284"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Not produced for Inventory Linked Exports.</w:t>
            </w: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18A2BF2"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tr w:rsidR="00F449A6" w14:paraId="40DD0F7C"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DA7A20B"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Final Customs Debt Calculated &amp; Covered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3004F0C"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20</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E54B09"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Finalised customs debt has been calculated and coverage provided</w:t>
            </w:r>
          </w:p>
          <w:p w14:paraId="607C83A4" w14:textId="77777777" w:rsidR="00F449A6" w:rsidRDefault="00F449A6">
            <w:pPr>
              <w:spacing w:line="300" w:lineRule="atLeast"/>
              <w:rPr>
                <w:rFonts w:eastAsia="Times New Roman" w:cs="Arial"/>
                <w:sz w:val="21"/>
                <w:szCs w:val="21"/>
                <w:lang w:eastAsia="en-GB"/>
              </w:rPr>
            </w:pPr>
          </w:p>
          <w:p w14:paraId="23D30FA9"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Not produced for Inventory Linked Exports.</w:t>
            </w: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30C7B24"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tr w:rsidR="00F449A6" w14:paraId="590C9354"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BA7E82D"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 xml:space="preserve">Declaration Amended Due </w:t>
            </w:r>
            <w:proofErr w:type="gramStart"/>
            <w:r>
              <w:rPr>
                <w:rFonts w:eastAsia="Times New Roman" w:cs="Arial"/>
                <w:sz w:val="21"/>
                <w:szCs w:val="21"/>
                <w:lang w:eastAsia="en-GB"/>
              </w:rPr>
              <w:t>To</w:t>
            </w:r>
            <w:proofErr w:type="gramEnd"/>
            <w:r>
              <w:rPr>
                <w:rFonts w:eastAsia="Times New Roman" w:cs="Arial"/>
                <w:sz w:val="21"/>
                <w:szCs w:val="21"/>
                <w:lang w:eastAsia="en-GB"/>
              </w:rPr>
              <w:t xml:space="preserve"> Partial Or No Quota Allocation</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3830845"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23</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4E13E13"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 xml:space="preserve">The declaration has been amended </w:t>
            </w:r>
            <w:proofErr w:type="gramStart"/>
            <w:r>
              <w:rPr>
                <w:rFonts w:eastAsia="Times New Roman" w:cs="Arial"/>
                <w:sz w:val="21"/>
                <w:szCs w:val="21"/>
                <w:lang w:eastAsia="en-GB"/>
              </w:rPr>
              <w:t>as a result of</w:t>
            </w:r>
            <w:proofErr w:type="gramEnd"/>
            <w:r>
              <w:rPr>
                <w:rFonts w:eastAsia="Times New Roman" w:cs="Arial"/>
                <w:sz w:val="21"/>
                <w:szCs w:val="21"/>
                <w:lang w:eastAsia="en-GB"/>
              </w:rPr>
              <w:t xml:space="preserve"> partial or no quota allocation.</w:t>
            </w:r>
          </w:p>
          <w:p w14:paraId="50170DE2" w14:textId="77777777" w:rsidR="00F449A6" w:rsidRDefault="00F449A6">
            <w:pPr>
              <w:spacing w:line="300" w:lineRule="atLeast"/>
              <w:rPr>
                <w:rFonts w:eastAsia="Times New Roman" w:cs="Arial"/>
                <w:sz w:val="21"/>
                <w:szCs w:val="21"/>
                <w:lang w:eastAsia="en-GB"/>
              </w:rPr>
            </w:pPr>
          </w:p>
          <w:p w14:paraId="1F7C6CAC"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Not produced for Inventory Linked Exports.</w:t>
            </w: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61C699"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tr w:rsidR="00F449A6" w14:paraId="31024F8F"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7CDCC0"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Frustrated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2D866C"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F</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8A9A74" w14:textId="77777777" w:rsidR="00F449A6" w:rsidRDefault="00DC797D">
            <w:pPr>
              <w:spacing w:line="300" w:lineRule="atLeast"/>
            </w:pPr>
            <w:r>
              <w:rPr>
                <w:rFonts w:eastAsia="Times New Roman" w:cs="Arial"/>
                <w:color w:val="333333"/>
                <w:sz w:val="21"/>
                <w:szCs w:val="21"/>
                <w:lang w:eastAsia="en-GB"/>
              </w:rPr>
              <w:t>The declaration has been frustrated (inland departure).</w:t>
            </w: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C5416FA"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w:t>
            </w:r>
          </w:p>
        </w:tc>
      </w:tr>
      <w:tr w:rsidR="00F449A6" w14:paraId="32EC0657" w14:textId="77777777">
        <w:tc>
          <w:tcPr>
            <w:tcW w:w="261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0B2F984"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lastRenderedPageBreak/>
              <w:t>Declaration Under Re-Arrivals Risk</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D1B0B41"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C</w:t>
            </w:r>
          </w:p>
        </w:tc>
        <w:tc>
          <w:tcPr>
            <w:tcW w:w="5476"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18B8F57" w14:textId="77777777" w:rsidR="00F449A6" w:rsidRDefault="00DC797D">
            <w:pPr>
              <w:spacing w:line="300" w:lineRule="atLeast"/>
            </w:pPr>
            <w:r>
              <w:rPr>
                <w:rFonts w:eastAsia="Times New Roman" w:cs="Arial"/>
                <w:color w:val="333333"/>
                <w:sz w:val="21"/>
                <w:szCs w:val="21"/>
                <w:lang w:eastAsia="en-GB"/>
              </w:rPr>
              <w:t xml:space="preserve">The declaration is currently undergoing re-risking </w:t>
            </w:r>
            <w:proofErr w:type="gramStart"/>
            <w:r>
              <w:rPr>
                <w:rFonts w:eastAsia="Times New Roman" w:cs="Arial"/>
                <w:color w:val="333333"/>
                <w:sz w:val="21"/>
                <w:szCs w:val="21"/>
                <w:lang w:eastAsia="en-GB"/>
              </w:rPr>
              <w:t>as a result of</w:t>
            </w:r>
            <w:proofErr w:type="gramEnd"/>
            <w:r>
              <w:rPr>
                <w:rFonts w:eastAsia="Times New Roman" w:cs="Arial"/>
                <w:color w:val="333333"/>
                <w:sz w:val="21"/>
                <w:szCs w:val="21"/>
                <w:lang w:eastAsia="en-GB"/>
              </w:rPr>
              <w:t xml:space="preserve"> a re-arrival occurring. Once risking has taken place an, up to date route and status will be issued.</w:t>
            </w:r>
          </w:p>
        </w:tc>
        <w:tc>
          <w:tcPr>
            <w:tcW w:w="165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2069E19"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tbl>
    <w:p w14:paraId="23BC1412" w14:textId="77777777" w:rsidR="00F449A6" w:rsidRDefault="00F449A6">
      <w:pPr>
        <w:spacing w:line="240" w:lineRule="auto"/>
        <w:rPr>
          <w:rFonts w:cs="Arial"/>
        </w:rPr>
      </w:pPr>
    </w:p>
    <w:p w14:paraId="015AAF90" w14:textId="77777777" w:rsidR="00F449A6" w:rsidRDefault="00F449A6">
      <w:pPr>
        <w:pageBreakBefore/>
        <w:spacing w:line="240" w:lineRule="auto"/>
        <w:rPr>
          <w:rFonts w:cs="Arial"/>
        </w:rPr>
      </w:pPr>
    </w:p>
    <w:p w14:paraId="0F0DE38F" w14:textId="77777777" w:rsidR="00F449A6" w:rsidRDefault="00DC797D">
      <w:pPr>
        <w:pStyle w:val="Heading3"/>
      </w:pPr>
      <w:bookmarkStart w:id="185" w:name="_Toc84421922"/>
      <w:bookmarkStart w:id="186" w:name="_Toc84421923"/>
      <w:bookmarkStart w:id="187" w:name="_Toc151548125"/>
      <w:bookmarkStart w:id="188" w:name="_Toc160529979"/>
      <w:bookmarkStart w:id="189" w:name="_Toc205389157"/>
      <w:bookmarkStart w:id="190" w:name="_Hlk84447668"/>
      <w:bookmarkEnd w:id="180"/>
      <w:bookmarkEnd w:id="185"/>
      <w:r>
        <w:t>ICS – Cleared Status</w:t>
      </w:r>
      <w:bookmarkEnd w:id="186"/>
      <w:bookmarkEnd w:id="187"/>
      <w:bookmarkEnd w:id="188"/>
      <w:bookmarkEnd w:id="189"/>
    </w:p>
    <w:p w14:paraId="22DF99ED" w14:textId="77777777" w:rsidR="00F449A6" w:rsidRDefault="00DC797D">
      <w:pPr>
        <w:pStyle w:val="BodyText"/>
        <w:rPr>
          <w:rFonts w:cs="Arial"/>
        </w:rPr>
      </w:pPr>
      <w:r>
        <w:rPr>
          <w:rFonts w:cs="Arial"/>
        </w:rPr>
        <w:t>The following table list the ICS codes and their descriptions for cleared status</w:t>
      </w:r>
    </w:p>
    <w:p w14:paraId="7720E82E" w14:textId="77777777" w:rsidR="00F449A6" w:rsidRDefault="00F449A6">
      <w:pPr>
        <w:spacing w:line="240" w:lineRule="auto"/>
        <w:rPr>
          <w:rFonts w:cs="Arial"/>
        </w:rPr>
      </w:pPr>
    </w:p>
    <w:tbl>
      <w:tblPr>
        <w:tblW w:w="10642" w:type="dxa"/>
        <w:tblCellMar>
          <w:left w:w="10" w:type="dxa"/>
          <w:right w:w="10" w:type="dxa"/>
        </w:tblCellMar>
        <w:tblLook w:val="04A0" w:firstRow="1" w:lastRow="0" w:firstColumn="1" w:lastColumn="0" w:noHBand="0" w:noVBand="1"/>
      </w:tblPr>
      <w:tblGrid>
        <w:gridCol w:w="3179"/>
        <w:gridCol w:w="900"/>
        <w:gridCol w:w="4918"/>
        <w:gridCol w:w="1645"/>
      </w:tblGrid>
      <w:tr w:rsidR="00F449A6" w14:paraId="1805146D" w14:textId="77777777">
        <w:trPr>
          <w:tblHeader/>
        </w:trPr>
        <w:tc>
          <w:tcPr>
            <w:tcW w:w="3179" w:type="dxa"/>
            <w:tcBorders>
              <w:top w:val="single" w:sz="6" w:space="0" w:color="DDDDDD"/>
              <w:left w:val="single" w:sz="6" w:space="0" w:color="DDDDDD"/>
              <w:bottom w:val="single" w:sz="6" w:space="0" w:color="DDDDDD"/>
              <w:right w:val="single" w:sz="6" w:space="0" w:color="DDDDDD"/>
            </w:tcBorders>
            <w:shd w:val="clear" w:color="auto" w:fill="95B3D7"/>
            <w:tcMar>
              <w:top w:w="105" w:type="dxa"/>
              <w:left w:w="150" w:type="dxa"/>
              <w:bottom w:w="105" w:type="dxa"/>
              <w:right w:w="225" w:type="dxa"/>
            </w:tcMar>
          </w:tcPr>
          <w:p w14:paraId="4478356B" w14:textId="77777777" w:rsidR="00F449A6" w:rsidRDefault="00DC797D">
            <w:pPr>
              <w:spacing w:line="300" w:lineRule="atLeast"/>
              <w:rPr>
                <w:rFonts w:eastAsia="Times New Roman" w:cs="Arial"/>
                <w:b/>
                <w:bCs/>
                <w:sz w:val="21"/>
                <w:szCs w:val="21"/>
                <w:lang w:eastAsia="en-GB"/>
              </w:rPr>
            </w:pPr>
            <w:r>
              <w:rPr>
                <w:rFonts w:eastAsia="Times New Roman" w:cs="Arial"/>
                <w:b/>
                <w:bCs/>
                <w:sz w:val="21"/>
                <w:szCs w:val="21"/>
                <w:lang w:eastAsia="en-GB"/>
              </w:rPr>
              <w:t>Status</w:t>
            </w:r>
          </w:p>
        </w:tc>
        <w:tc>
          <w:tcPr>
            <w:tcW w:w="900" w:type="dxa"/>
            <w:tcBorders>
              <w:top w:val="single" w:sz="6" w:space="0" w:color="DDDDDD"/>
              <w:left w:val="single" w:sz="6" w:space="0" w:color="DDDDDD"/>
              <w:bottom w:val="single" w:sz="6" w:space="0" w:color="DDDDDD"/>
              <w:right w:val="single" w:sz="6" w:space="0" w:color="DDDDDD"/>
            </w:tcBorders>
            <w:shd w:val="clear" w:color="auto" w:fill="95B3D7"/>
            <w:tcMar>
              <w:top w:w="105" w:type="dxa"/>
              <w:left w:w="150" w:type="dxa"/>
              <w:bottom w:w="105" w:type="dxa"/>
              <w:right w:w="225" w:type="dxa"/>
            </w:tcMar>
          </w:tcPr>
          <w:p w14:paraId="52A6201D" w14:textId="77777777" w:rsidR="00F449A6" w:rsidRDefault="00DC797D">
            <w:pPr>
              <w:spacing w:line="300" w:lineRule="atLeast"/>
              <w:rPr>
                <w:rFonts w:eastAsia="Times New Roman" w:cs="Arial"/>
                <w:b/>
                <w:bCs/>
                <w:sz w:val="21"/>
                <w:szCs w:val="21"/>
                <w:lang w:eastAsia="en-GB"/>
              </w:rPr>
            </w:pPr>
            <w:r>
              <w:rPr>
                <w:rFonts w:eastAsia="Times New Roman" w:cs="Arial"/>
                <w:b/>
                <w:bCs/>
                <w:sz w:val="21"/>
                <w:szCs w:val="21"/>
                <w:lang w:eastAsia="en-GB"/>
              </w:rPr>
              <w:t>Code</w:t>
            </w:r>
          </w:p>
        </w:tc>
        <w:tc>
          <w:tcPr>
            <w:tcW w:w="4918" w:type="dxa"/>
            <w:tcBorders>
              <w:top w:val="single" w:sz="6" w:space="0" w:color="DDDDDD"/>
              <w:left w:val="single" w:sz="6" w:space="0" w:color="DDDDDD"/>
              <w:bottom w:val="single" w:sz="6" w:space="0" w:color="DDDDDD"/>
              <w:right w:val="single" w:sz="6" w:space="0" w:color="DDDDDD"/>
            </w:tcBorders>
            <w:shd w:val="clear" w:color="auto" w:fill="95B3D7"/>
            <w:tcMar>
              <w:top w:w="105" w:type="dxa"/>
              <w:left w:w="150" w:type="dxa"/>
              <w:bottom w:w="105" w:type="dxa"/>
              <w:right w:w="225" w:type="dxa"/>
            </w:tcMar>
          </w:tcPr>
          <w:p w14:paraId="4A2AD4FF" w14:textId="77777777" w:rsidR="00F449A6" w:rsidRDefault="00DC797D">
            <w:pPr>
              <w:spacing w:line="300" w:lineRule="atLeast"/>
              <w:rPr>
                <w:rFonts w:eastAsia="Times New Roman" w:cs="Arial"/>
                <w:b/>
                <w:bCs/>
                <w:sz w:val="21"/>
                <w:szCs w:val="21"/>
                <w:lang w:eastAsia="en-GB"/>
              </w:rPr>
            </w:pPr>
            <w:r>
              <w:rPr>
                <w:rFonts w:eastAsia="Times New Roman" w:cs="Arial"/>
                <w:b/>
                <w:bCs/>
                <w:sz w:val="21"/>
                <w:szCs w:val="21"/>
                <w:lang w:eastAsia="en-GB"/>
              </w:rPr>
              <w:t>Description</w:t>
            </w:r>
          </w:p>
        </w:tc>
        <w:tc>
          <w:tcPr>
            <w:tcW w:w="1645" w:type="dxa"/>
            <w:tcBorders>
              <w:top w:val="single" w:sz="6" w:space="0" w:color="DDDDDD"/>
              <w:left w:val="single" w:sz="6" w:space="0" w:color="DDDDDD"/>
              <w:bottom w:val="single" w:sz="6" w:space="0" w:color="DDDDDD"/>
              <w:right w:val="single" w:sz="6" w:space="0" w:color="DDDDDD"/>
            </w:tcBorders>
            <w:shd w:val="clear" w:color="auto" w:fill="95B3D7"/>
            <w:tcMar>
              <w:top w:w="105" w:type="dxa"/>
              <w:left w:w="150" w:type="dxa"/>
              <w:bottom w:w="105" w:type="dxa"/>
              <w:right w:w="225" w:type="dxa"/>
            </w:tcMar>
          </w:tcPr>
          <w:p w14:paraId="683A1A05" w14:textId="77777777" w:rsidR="00F449A6" w:rsidRDefault="00DC797D">
            <w:pPr>
              <w:spacing w:line="300" w:lineRule="atLeast"/>
              <w:rPr>
                <w:rFonts w:eastAsia="Times New Roman" w:cs="Arial"/>
                <w:b/>
                <w:bCs/>
                <w:sz w:val="21"/>
                <w:szCs w:val="21"/>
                <w:lang w:eastAsia="en-GB"/>
              </w:rPr>
            </w:pPr>
            <w:r>
              <w:rPr>
                <w:rFonts w:eastAsia="Times New Roman" w:cs="Arial"/>
                <w:b/>
                <w:bCs/>
                <w:sz w:val="21"/>
                <w:szCs w:val="21"/>
                <w:lang w:eastAsia="en-GB"/>
              </w:rPr>
              <w:t>CHIEF Equivalent </w:t>
            </w:r>
          </w:p>
        </w:tc>
      </w:tr>
      <w:tr w:rsidR="00F449A6" w14:paraId="4C8D7DB9" w14:textId="77777777">
        <w:tc>
          <w:tcPr>
            <w:tcW w:w="317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5ED4E93"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Goods Release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BEC20FD"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2</w:t>
            </w:r>
          </w:p>
        </w:tc>
        <w:tc>
          <w:tcPr>
            <w:tcW w:w="49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CBA5D9B"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This status will be received once the declaration has a positive customs position, but either control or the debt is provisional. However, the goods can be released.</w:t>
            </w:r>
          </w:p>
          <w:p w14:paraId="54A5D907"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Please note goods can be released even if a non-blocking control is present. However, a declaration cannot be cleared until all controls (including non-blocking ones) are closed.</w:t>
            </w:r>
          </w:p>
        </w:tc>
        <w:tc>
          <w:tcPr>
            <w:tcW w:w="16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983B396"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01</w:t>
            </w:r>
          </w:p>
        </w:tc>
      </w:tr>
      <w:tr w:rsidR="00F449A6" w14:paraId="6D3A6745" w14:textId="77777777">
        <w:tc>
          <w:tcPr>
            <w:tcW w:w="317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B1D0256"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Clearance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2EF9F2B"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3</w:t>
            </w:r>
          </w:p>
        </w:tc>
        <w:tc>
          <w:tcPr>
            <w:tcW w:w="49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BA0D43"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 xml:space="preserve">This status will be received once the declaration has a positive customs </w:t>
            </w:r>
            <w:proofErr w:type="gramStart"/>
            <w:r>
              <w:rPr>
                <w:rFonts w:eastAsia="Times New Roman" w:cs="Arial"/>
                <w:sz w:val="21"/>
                <w:szCs w:val="21"/>
                <w:lang w:eastAsia="en-GB"/>
              </w:rPr>
              <w:t>position</w:t>
            </w:r>
            <w:proofErr w:type="gramEnd"/>
            <w:r>
              <w:rPr>
                <w:rFonts w:eastAsia="Times New Roman" w:cs="Arial"/>
                <w:sz w:val="21"/>
                <w:szCs w:val="21"/>
                <w:lang w:eastAsia="en-GB"/>
              </w:rPr>
              <w:t xml:space="preserve"> and the control/debt is finalised. </w:t>
            </w:r>
            <w:proofErr w:type="gramStart"/>
            <w:r>
              <w:rPr>
                <w:rFonts w:eastAsia="Times New Roman" w:cs="Arial"/>
                <w:sz w:val="21"/>
                <w:szCs w:val="21"/>
                <w:lang w:eastAsia="en-GB"/>
              </w:rPr>
              <w:t>The majority of</w:t>
            </w:r>
            <w:proofErr w:type="gramEnd"/>
            <w:r>
              <w:rPr>
                <w:rFonts w:eastAsia="Times New Roman" w:cs="Arial"/>
                <w:sz w:val="21"/>
                <w:szCs w:val="21"/>
                <w:lang w:eastAsia="en-GB"/>
              </w:rPr>
              <w:t xml:space="preserve"> declarations will move to this status and skip release.</w:t>
            </w:r>
          </w:p>
        </w:tc>
        <w:tc>
          <w:tcPr>
            <w:tcW w:w="16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9B989B"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01</w:t>
            </w:r>
          </w:p>
        </w:tc>
      </w:tr>
      <w:tr w:rsidR="00F449A6" w14:paraId="0CE289C8" w14:textId="77777777">
        <w:tc>
          <w:tcPr>
            <w:tcW w:w="317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498B0BC"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Handled Externally</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C10114"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6</w:t>
            </w:r>
          </w:p>
        </w:tc>
        <w:tc>
          <w:tcPr>
            <w:tcW w:w="49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7531B95"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If the decision has been taken to take the declaration off system. This will happen extremely rarely, e.g. when a declaration with 999 items receives a partial quota allocation. </w:t>
            </w:r>
          </w:p>
        </w:tc>
        <w:tc>
          <w:tcPr>
            <w:tcW w:w="16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A55E943"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tr w:rsidR="00F449A6" w14:paraId="1E580791" w14:textId="77777777">
        <w:tc>
          <w:tcPr>
            <w:tcW w:w="317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9CC7A59"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Clearance after Goods Release</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47E871D"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16</w:t>
            </w:r>
          </w:p>
        </w:tc>
        <w:tc>
          <w:tcPr>
            <w:tcW w:w="49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5125B1E"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If the declaration reached a state allowing release of goods, but not clearance of the declaration, and was then subsequently cleared, this notification is sent upon clearance.</w:t>
            </w:r>
          </w:p>
          <w:p w14:paraId="0C3E8A35" w14:textId="77777777" w:rsidR="00F449A6" w:rsidRDefault="00F449A6">
            <w:pPr>
              <w:spacing w:line="300" w:lineRule="atLeast"/>
              <w:rPr>
                <w:rFonts w:eastAsia="Times New Roman" w:cs="Arial"/>
                <w:sz w:val="21"/>
                <w:szCs w:val="21"/>
                <w:lang w:eastAsia="en-GB"/>
              </w:rPr>
            </w:pPr>
          </w:p>
          <w:p w14:paraId="5648D3D7" w14:textId="77777777" w:rsidR="00F449A6" w:rsidRDefault="00F449A6">
            <w:pPr>
              <w:spacing w:line="300" w:lineRule="atLeast"/>
              <w:rPr>
                <w:rFonts w:eastAsia="Times New Roman" w:cs="Arial"/>
                <w:sz w:val="21"/>
                <w:szCs w:val="21"/>
                <w:lang w:eastAsia="en-GB"/>
              </w:rPr>
            </w:pPr>
          </w:p>
        </w:tc>
        <w:tc>
          <w:tcPr>
            <w:tcW w:w="16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F3CEF9"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tr w:rsidR="00F449A6" w14:paraId="7D019EA5" w14:textId="77777777">
        <w:tc>
          <w:tcPr>
            <w:tcW w:w="317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22708BD" w14:textId="4D87A944" w:rsidR="00F449A6" w:rsidRDefault="00DC797D">
            <w:pPr>
              <w:spacing w:line="300" w:lineRule="atLeast"/>
              <w:rPr>
                <w:rFonts w:eastAsia="Times New Roman" w:cs="Arial"/>
                <w:sz w:val="21"/>
                <w:szCs w:val="21"/>
                <w:lang w:eastAsia="en-GB"/>
              </w:rPr>
            </w:pPr>
            <w:r>
              <w:rPr>
                <w:rFonts w:eastAsia="Times New Roman" w:cs="Arial"/>
                <w:sz w:val="21"/>
                <w:szCs w:val="21"/>
                <w:lang w:eastAsia="en-GB"/>
              </w:rPr>
              <w:lastRenderedPageBreak/>
              <w:t>Declaration Completed Successfully</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E8703F1"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22</w:t>
            </w:r>
          </w:p>
        </w:tc>
        <w:tc>
          <w:tcPr>
            <w:tcW w:w="49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BCBB8A" w14:textId="750AE5C0" w:rsidR="00F449A6" w:rsidRDefault="009D3DF5">
            <w:pPr>
              <w:spacing w:line="300" w:lineRule="atLeast"/>
              <w:rPr>
                <w:rFonts w:eastAsia="Times New Roman" w:cs="Arial"/>
                <w:sz w:val="21"/>
                <w:szCs w:val="21"/>
                <w:lang w:eastAsia="en-GB"/>
              </w:rPr>
            </w:pPr>
            <w:r>
              <w:rPr>
                <w:rFonts w:eastAsia="Times New Roman" w:cs="Arial"/>
                <w:sz w:val="21"/>
                <w:szCs w:val="21"/>
                <w:lang w:eastAsia="en-GB"/>
              </w:rPr>
              <w:t xml:space="preserve">All declaration processing has been successfully completed. This can be considered as a P2P status. </w:t>
            </w:r>
          </w:p>
        </w:tc>
        <w:tc>
          <w:tcPr>
            <w:tcW w:w="16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373654B"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bookmarkEnd w:id="190"/>
      <w:tr w:rsidR="00F449A6" w14:paraId="1A4C2264" w14:textId="77777777">
        <w:tc>
          <w:tcPr>
            <w:tcW w:w="3179"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2302D2E"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Departed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4D4226AF"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w:t>
            </w:r>
          </w:p>
        </w:tc>
        <w:tc>
          <w:tcPr>
            <w:tcW w:w="4918"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DD2F3C4" w14:textId="77777777" w:rsidR="00F449A6" w:rsidRDefault="00DC797D">
            <w:pPr>
              <w:spacing w:line="300" w:lineRule="atLeast"/>
            </w:pPr>
            <w:r>
              <w:rPr>
                <w:rFonts w:eastAsia="Times New Roman" w:cs="Arial"/>
                <w:color w:val="333333"/>
                <w:sz w:val="21"/>
                <w:szCs w:val="21"/>
                <w:lang w:eastAsia="en-GB"/>
              </w:rPr>
              <w:t>The declaration has been departed.</w:t>
            </w:r>
          </w:p>
        </w:tc>
        <w:tc>
          <w:tcPr>
            <w:tcW w:w="16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0DEB17F"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8</w:t>
            </w:r>
          </w:p>
        </w:tc>
      </w:tr>
    </w:tbl>
    <w:p w14:paraId="75D01437" w14:textId="77777777" w:rsidR="00F449A6" w:rsidRDefault="00F449A6">
      <w:pPr>
        <w:pageBreakBefore/>
        <w:spacing w:line="240" w:lineRule="auto"/>
        <w:rPr>
          <w:rFonts w:cs="Arial"/>
        </w:rPr>
      </w:pPr>
    </w:p>
    <w:p w14:paraId="4AA48388" w14:textId="77777777" w:rsidR="00F449A6" w:rsidRDefault="00DC797D">
      <w:pPr>
        <w:pStyle w:val="Heading3"/>
      </w:pPr>
      <w:bookmarkStart w:id="191" w:name="_Toc84421924"/>
      <w:bookmarkStart w:id="192" w:name="_Toc84421925"/>
      <w:bookmarkStart w:id="193" w:name="_Toc151548126"/>
      <w:bookmarkStart w:id="194" w:name="_Toc160529980"/>
      <w:bookmarkStart w:id="195" w:name="_Toc205389158"/>
      <w:bookmarkStart w:id="196" w:name="_Hlk84447619"/>
      <w:bookmarkEnd w:id="191"/>
      <w:r>
        <w:t>ICS – Rejected Status</w:t>
      </w:r>
      <w:bookmarkEnd w:id="192"/>
      <w:bookmarkEnd w:id="193"/>
      <w:bookmarkEnd w:id="194"/>
      <w:bookmarkEnd w:id="195"/>
    </w:p>
    <w:p w14:paraId="2456D47F" w14:textId="77777777" w:rsidR="00F449A6" w:rsidRDefault="00DC797D">
      <w:pPr>
        <w:pStyle w:val="BodyText"/>
        <w:rPr>
          <w:rFonts w:cs="Arial"/>
        </w:rPr>
      </w:pPr>
      <w:r>
        <w:rPr>
          <w:rFonts w:cs="Arial"/>
        </w:rPr>
        <w:t>The following table list the ICS codes and their descriptions for rejected status</w:t>
      </w:r>
    </w:p>
    <w:p w14:paraId="3222C8AE" w14:textId="77777777" w:rsidR="00F449A6" w:rsidRDefault="00F449A6">
      <w:pPr>
        <w:spacing w:line="240" w:lineRule="auto"/>
        <w:rPr>
          <w:rFonts w:cs="Arial"/>
        </w:rPr>
      </w:pPr>
    </w:p>
    <w:tbl>
      <w:tblPr>
        <w:tblW w:w="10642" w:type="dxa"/>
        <w:tblCellMar>
          <w:left w:w="10" w:type="dxa"/>
          <w:right w:w="10" w:type="dxa"/>
        </w:tblCellMar>
        <w:tblLook w:val="04A0" w:firstRow="1" w:lastRow="0" w:firstColumn="1" w:lastColumn="0" w:noHBand="0" w:noVBand="1"/>
      </w:tblPr>
      <w:tblGrid>
        <w:gridCol w:w="1942"/>
        <w:gridCol w:w="900"/>
        <w:gridCol w:w="6145"/>
        <w:gridCol w:w="1655"/>
      </w:tblGrid>
      <w:tr w:rsidR="00F449A6" w14:paraId="7AD72446" w14:textId="77777777">
        <w:trPr>
          <w:tblHeader/>
        </w:trPr>
        <w:tc>
          <w:tcPr>
            <w:tcW w:w="1942" w:type="dxa"/>
            <w:tcBorders>
              <w:top w:val="single" w:sz="6" w:space="0" w:color="DDDDDD"/>
              <w:left w:val="single" w:sz="6" w:space="0" w:color="DDDDDD"/>
              <w:bottom w:val="single" w:sz="6" w:space="0" w:color="DDDDDD"/>
              <w:right w:val="single" w:sz="6" w:space="0" w:color="DDDDDD"/>
            </w:tcBorders>
            <w:shd w:val="clear" w:color="auto" w:fill="95B3D7"/>
            <w:tcMar>
              <w:top w:w="105" w:type="dxa"/>
              <w:left w:w="150" w:type="dxa"/>
              <w:bottom w:w="105" w:type="dxa"/>
              <w:right w:w="225" w:type="dxa"/>
            </w:tcMar>
          </w:tcPr>
          <w:p w14:paraId="7B798C0E" w14:textId="77777777" w:rsidR="00F449A6" w:rsidRDefault="00DC797D">
            <w:pPr>
              <w:spacing w:line="300" w:lineRule="atLeast"/>
              <w:rPr>
                <w:rFonts w:eastAsia="Times New Roman" w:cs="Arial"/>
                <w:b/>
                <w:bCs/>
                <w:sz w:val="21"/>
                <w:szCs w:val="21"/>
                <w:lang w:eastAsia="en-GB"/>
              </w:rPr>
            </w:pPr>
            <w:r>
              <w:rPr>
                <w:rFonts w:eastAsia="Times New Roman" w:cs="Arial"/>
                <w:b/>
                <w:bCs/>
                <w:sz w:val="21"/>
                <w:szCs w:val="21"/>
                <w:lang w:eastAsia="en-GB"/>
              </w:rPr>
              <w:t>Status</w:t>
            </w:r>
          </w:p>
        </w:tc>
        <w:tc>
          <w:tcPr>
            <w:tcW w:w="900" w:type="dxa"/>
            <w:tcBorders>
              <w:top w:val="single" w:sz="6" w:space="0" w:color="DDDDDD"/>
              <w:left w:val="single" w:sz="6" w:space="0" w:color="DDDDDD"/>
              <w:bottom w:val="single" w:sz="6" w:space="0" w:color="DDDDDD"/>
              <w:right w:val="single" w:sz="6" w:space="0" w:color="DDDDDD"/>
            </w:tcBorders>
            <w:shd w:val="clear" w:color="auto" w:fill="95B3D7"/>
            <w:tcMar>
              <w:top w:w="105" w:type="dxa"/>
              <w:left w:w="150" w:type="dxa"/>
              <w:bottom w:w="105" w:type="dxa"/>
              <w:right w:w="225" w:type="dxa"/>
            </w:tcMar>
          </w:tcPr>
          <w:p w14:paraId="00FEF4EB" w14:textId="77777777" w:rsidR="00F449A6" w:rsidRDefault="00DC797D">
            <w:pPr>
              <w:spacing w:line="300" w:lineRule="atLeast"/>
              <w:rPr>
                <w:rFonts w:eastAsia="Times New Roman" w:cs="Arial"/>
                <w:b/>
                <w:bCs/>
                <w:sz w:val="21"/>
                <w:szCs w:val="21"/>
                <w:lang w:eastAsia="en-GB"/>
              </w:rPr>
            </w:pPr>
            <w:r>
              <w:rPr>
                <w:rFonts w:eastAsia="Times New Roman" w:cs="Arial"/>
                <w:b/>
                <w:bCs/>
                <w:sz w:val="21"/>
                <w:szCs w:val="21"/>
                <w:lang w:eastAsia="en-GB"/>
              </w:rPr>
              <w:t>Code</w:t>
            </w:r>
          </w:p>
        </w:tc>
        <w:tc>
          <w:tcPr>
            <w:tcW w:w="6145" w:type="dxa"/>
            <w:tcBorders>
              <w:top w:val="single" w:sz="6" w:space="0" w:color="DDDDDD"/>
              <w:left w:val="single" w:sz="6" w:space="0" w:color="DDDDDD"/>
              <w:bottom w:val="single" w:sz="6" w:space="0" w:color="DDDDDD"/>
              <w:right w:val="single" w:sz="6" w:space="0" w:color="DDDDDD"/>
            </w:tcBorders>
            <w:shd w:val="clear" w:color="auto" w:fill="95B3D7"/>
            <w:tcMar>
              <w:top w:w="105" w:type="dxa"/>
              <w:left w:w="150" w:type="dxa"/>
              <w:bottom w:w="105" w:type="dxa"/>
              <w:right w:w="225" w:type="dxa"/>
            </w:tcMar>
          </w:tcPr>
          <w:p w14:paraId="50068A5A" w14:textId="77777777" w:rsidR="00F449A6" w:rsidRDefault="00DC797D">
            <w:pPr>
              <w:spacing w:line="300" w:lineRule="atLeast"/>
              <w:rPr>
                <w:rFonts w:eastAsia="Times New Roman" w:cs="Arial"/>
                <w:b/>
                <w:bCs/>
                <w:sz w:val="21"/>
                <w:szCs w:val="21"/>
                <w:lang w:eastAsia="en-GB"/>
              </w:rPr>
            </w:pPr>
            <w:r>
              <w:rPr>
                <w:rFonts w:eastAsia="Times New Roman" w:cs="Arial"/>
                <w:b/>
                <w:bCs/>
                <w:sz w:val="21"/>
                <w:szCs w:val="21"/>
                <w:lang w:eastAsia="en-GB"/>
              </w:rPr>
              <w:t>Description</w:t>
            </w:r>
          </w:p>
        </w:tc>
        <w:tc>
          <w:tcPr>
            <w:tcW w:w="1655" w:type="dxa"/>
            <w:tcBorders>
              <w:top w:val="single" w:sz="6" w:space="0" w:color="DDDDDD"/>
              <w:left w:val="single" w:sz="6" w:space="0" w:color="DDDDDD"/>
              <w:bottom w:val="single" w:sz="6" w:space="0" w:color="DDDDDD"/>
              <w:right w:val="single" w:sz="6" w:space="0" w:color="DDDDDD"/>
            </w:tcBorders>
            <w:shd w:val="clear" w:color="auto" w:fill="95B3D7"/>
            <w:tcMar>
              <w:top w:w="105" w:type="dxa"/>
              <w:left w:w="150" w:type="dxa"/>
              <w:bottom w:w="105" w:type="dxa"/>
              <w:right w:w="225" w:type="dxa"/>
            </w:tcMar>
          </w:tcPr>
          <w:p w14:paraId="25F67444" w14:textId="77777777" w:rsidR="00F449A6" w:rsidRDefault="00DC797D">
            <w:pPr>
              <w:spacing w:line="300" w:lineRule="atLeast"/>
              <w:rPr>
                <w:rFonts w:eastAsia="Times New Roman" w:cs="Arial"/>
                <w:b/>
                <w:bCs/>
                <w:sz w:val="21"/>
                <w:szCs w:val="21"/>
                <w:lang w:eastAsia="en-GB"/>
              </w:rPr>
            </w:pPr>
            <w:r>
              <w:rPr>
                <w:rFonts w:eastAsia="Times New Roman" w:cs="Arial"/>
                <w:b/>
                <w:bCs/>
                <w:sz w:val="21"/>
                <w:szCs w:val="21"/>
                <w:lang w:eastAsia="en-GB"/>
              </w:rPr>
              <w:t>CHIEF Equivalent </w:t>
            </w:r>
          </w:p>
        </w:tc>
      </w:tr>
      <w:tr w:rsidR="00F449A6" w14:paraId="4ECCA1C8" w14:textId="77777777">
        <w:tc>
          <w:tcPr>
            <w:tcW w:w="19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A978DE3"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Invalidated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32B0C11"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4</w:t>
            </w:r>
          </w:p>
        </w:tc>
        <w:tc>
          <w:tcPr>
            <w:tcW w:w="61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57AB067"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This status will be received as part of a Declaration Status Notification, once the decision has been taken to invalidate the declaration.</w:t>
            </w:r>
          </w:p>
        </w:tc>
        <w:tc>
          <w:tcPr>
            <w:tcW w:w="165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ECE6383"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92 / 07 / 09 / 05</w:t>
            </w:r>
          </w:p>
        </w:tc>
      </w:tr>
      <w:tr w:rsidR="00F449A6" w14:paraId="6C84B114" w14:textId="77777777">
        <w:tc>
          <w:tcPr>
            <w:tcW w:w="19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1B6765FA"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Rejected</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8BFE602"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5</w:t>
            </w:r>
          </w:p>
        </w:tc>
        <w:tc>
          <w:tcPr>
            <w:tcW w:w="61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24E7D1CA"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If the declaration is rejected. </w:t>
            </w:r>
          </w:p>
        </w:tc>
        <w:tc>
          <w:tcPr>
            <w:tcW w:w="165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6C67FDE8"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N/A</w:t>
            </w:r>
          </w:p>
        </w:tc>
      </w:tr>
      <w:tr w:rsidR="00F449A6" w14:paraId="46F953F5" w14:textId="77777777">
        <w:tc>
          <w:tcPr>
            <w:tcW w:w="1942"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398A3996"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Declaration Rejection at Goods Arrival</w:t>
            </w:r>
          </w:p>
        </w:tc>
        <w:tc>
          <w:tcPr>
            <w:tcW w:w="900"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06D009EF"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11</w:t>
            </w:r>
          </w:p>
        </w:tc>
        <w:tc>
          <w:tcPr>
            <w:tcW w:w="614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7619D283"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If the declaration fails re-validation at the point of arrival, then this notification will be sent to CSPs. This status will also be used for pre-lodged cancellations by traders, and invalidations due to the goods not being arrived on time.</w:t>
            </w:r>
          </w:p>
        </w:tc>
        <w:tc>
          <w:tcPr>
            <w:tcW w:w="1655" w:type="dxa"/>
            <w:tcBorders>
              <w:top w:val="single" w:sz="6" w:space="0" w:color="DDDDDD"/>
              <w:left w:val="single" w:sz="6" w:space="0" w:color="DDDDDD"/>
              <w:bottom w:val="single" w:sz="6" w:space="0" w:color="DDDDDD"/>
              <w:right w:val="single" w:sz="6" w:space="0" w:color="DDDDDD"/>
            </w:tcBorders>
            <w:shd w:val="clear" w:color="auto" w:fill="FFFFFF"/>
            <w:tcMar>
              <w:top w:w="105" w:type="dxa"/>
              <w:left w:w="150" w:type="dxa"/>
              <w:bottom w:w="105" w:type="dxa"/>
              <w:right w:w="150" w:type="dxa"/>
            </w:tcMar>
          </w:tcPr>
          <w:p w14:paraId="57ADF0BC" w14:textId="77777777" w:rsidR="00F449A6" w:rsidRDefault="00DC797D">
            <w:pPr>
              <w:spacing w:line="300" w:lineRule="atLeast"/>
              <w:rPr>
                <w:rFonts w:eastAsia="Times New Roman" w:cs="Arial"/>
                <w:sz w:val="21"/>
                <w:szCs w:val="21"/>
                <w:lang w:eastAsia="en-GB"/>
              </w:rPr>
            </w:pPr>
            <w:r>
              <w:rPr>
                <w:rFonts w:eastAsia="Times New Roman" w:cs="Arial"/>
                <w:sz w:val="21"/>
                <w:szCs w:val="21"/>
                <w:lang w:eastAsia="en-GB"/>
              </w:rPr>
              <w:t>R (export SOE)</w:t>
            </w:r>
          </w:p>
        </w:tc>
      </w:tr>
      <w:bookmarkEnd w:id="196"/>
    </w:tbl>
    <w:p w14:paraId="6616BAEA" w14:textId="77777777" w:rsidR="00F449A6" w:rsidRDefault="00F449A6">
      <w:pPr>
        <w:spacing w:line="240" w:lineRule="auto"/>
      </w:pPr>
    </w:p>
    <w:p w14:paraId="110D85D7" w14:textId="77777777" w:rsidR="00F449A6" w:rsidRDefault="00F449A6">
      <w:pPr>
        <w:pageBreakBefore/>
        <w:rPr>
          <w:rFonts w:cs="Arial"/>
        </w:rPr>
      </w:pPr>
    </w:p>
    <w:p w14:paraId="4ED452FC" w14:textId="77777777" w:rsidR="00F449A6" w:rsidRDefault="00DC797D">
      <w:pPr>
        <w:pStyle w:val="Heading2"/>
      </w:pPr>
      <w:bookmarkStart w:id="197" w:name="_Toc81403300"/>
      <w:bookmarkStart w:id="198" w:name="_Ref97034237"/>
      <w:bookmarkStart w:id="199" w:name="_Ref97034244"/>
      <w:bookmarkStart w:id="200" w:name="_Toc151548127"/>
      <w:bookmarkStart w:id="201" w:name="_Toc160529981"/>
      <w:bookmarkStart w:id="202" w:name="_Toc205389159"/>
      <w:r>
        <w:t>ROE Mapping</w:t>
      </w:r>
      <w:bookmarkEnd w:id="197"/>
      <w:bookmarkEnd w:id="198"/>
      <w:bookmarkEnd w:id="199"/>
      <w:bookmarkEnd w:id="200"/>
      <w:bookmarkEnd w:id="201"/>
      <w:bookmarkEnd w:id="202"/>
    </w:p>
    <w:p w14:paraId="42806B22" w14:textId="77777777" w:rsidR="00F449A6" w:rsidRDefault="00F449A6">
      <w:pPr>
        <w:pStyle w:val="BodyText"/>
        <w:spacing w:line="276" w:lineRule="auto"/>
        <w:rPr>
          <w:rFonts w:cs="Arial"/>
        </w:rPr>
      </w:pPr>
    </w:p>
    <w:tbl>
      <w:tblPr>
        <w:tblW w:w="10648" w:type="dxa"/>
        <w:tblCellMar>
          <w:left w:w="10" w:type="dxa"/>
          <w:right w:w="10" w:type="dxa"/>
        </w:tblCellMar>
        <w:tblLook w:val="04A0" w:firstRow="1" w:lastRow="0" w:firstColumn="1" w:lastColumn="0" w:noHBand="0" w:noVBand="1"/>
      </w:tblPr>
      <w:tblGrid>
        <w:gridCol w:w="2391"/>
        <w:gridCol w:w="741"/>
        <w:gridCol w:w="7516"/>
      </w:tblGrid>
      <w:tr w:rsidR="00F449A6" w14:paraId="460B9C1F" w14:textId="77777777">
        <w:tc>
          <w:tcPr>
            <w:tcW w:w="23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39ACC2B"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Route</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4977F22"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Code</w:t>
            </w:r>
          </w:p>
        </w:tc>
        <w:tc>
          <w:tcPr>
            <w:tcW w:w="7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2F542AB" w14:textId="77777777" w:rsidR="00F449A6" w:rsidRDefault="00DC797D">
            <w:pPr>
              <w:spacing w:after="0"/>
              <w:rPr>
                <w:rFonts w:eastAsia="Times New Roman" w:cs="Arial"/>
                <w:b/>
                <w:bCs/>
                <w:color w:val="333333"/>
                <w:sz w:val="21"/>
                <w:szCs w:val="21"/>
                <w:lang w:eastAsia="en-GB"/>
              </w:rPr>
            </w:pPr>
            <w:r>
              <w:rPr>
                <w:rFonts w:eastAsia="Times New Roman" w:cs="Arial"/>
                <w:b/>
                <w:bCs/>
                <w:color w:val="333333"/>
                <w:sz w:val="21"/>
                <w:szCs w:val="21"/>
                <w:lang w:eastAsia="en-GB"/>
              </w:rPr>
              <w:t>Description</w:t>
            </w:r>
          </w:p>
        </w:tc>
      </w:tr>
      <w:tr w:rsidR="00F449A6" w14:paraId="59253298" w14:textId="77777777">
        <w:tc>
          <w:tcPr>
            <w:tcW w:w="23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67130C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Documentary Control</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69CC4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1</w:t>
            </w:r>
          </w:p>
        </w:tc>
        <w:tc>
          <w:tcPr>
            <w:tcW w:w="7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8CF05F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 risk has been identified that requires the declarant to submit documentation for checking. The goods are required to be held.</w:t>
            </w:r>
          </w:p>
        </w:tc>
      </w:tr>
      <w:tr w:rsidR="00F449A6" w14:paraId="13CE0111" w14:textId="77777777">
        <w:tc>
          <w:tcPr>
            <w:tcW w:w="23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12C4D8"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Physical / External Party Control</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2163ADC"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2</w:t>
            </w:r>
          </w:p>
        </w:tc>
        <w:tc>
          <w:tcPr>
            <w:tcW w:w="7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DCB9B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 risk has been identified which requires the goods to be physically inspected by Border Force or some other third party. The goods are required to be held.</w:t>
            </w:r>
          </w:p>
        </w:tc>
      </w:tr>
      <w:tr w:rsidR="00F449A6" w14:paraId="09694FCE" w14:textId="77777777">
        <w:tc>
          <w:tcPr>
            <w:tcW w:w="23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10B959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Non-Blocking Documentary Control</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4775080"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3</w:t>
            </w:r>
          </w:p>
        </w:tc>
        <w:tc>
          <w:tcPr>
            <w:tcW w:w="7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057F546"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A documentary check has been requested, but the goods do not need to be held.</w:t>
            </w:r>
          </w:p>
        </w:tc>
      </w:tr>
      <w:tr w:rsidR="00F449A6" w14:paraId="67FA1155" w14:textId="77777777">
        <w:tc>
          <w:tcPr>
            <w:tcW w:w="23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8274F5B"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No control required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1C0E6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6</w:t>
            </w:r>
          </w:p>
        </w:tc>
        <w:tc>
          <w:tcPr>
            <w:tcW w:w="7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617609"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 xml:space="preserve">The declaration has been </w:t>
            </w:r>
            <w:proofErr w:type="gramStart"/>
            <w:r>
              <w:rPr>
                <w:rFonts w:eastAsia="Times New Roman" w:cs="Arial"/>
                <w:color w:val="333333"/>
                <w:sz w:val="21"/>
                <w:szCs w:val="21"/>
                <w:lang w:eastAsia="en-GB"/>
              </w:rPr>
              <w:t>risked</w:t>
            </w:r>
            <w:proofErr w:type="gramEnd"/>
            <w:r>
              <w:rPr>
                <w:rFonts w:eastAsia="Times New Roman" w:cs="Arial"/>
                <w:color w:val="333333"/>
                <w:sz w:val="21"/>
                <w:szCs w:val="21"/>
                <w:lang w:eastAsia="en-GB"/>
              </w:rPr>
              <w:t xml:space="preserve"> and no control has been required.</w:t>
            </w:r>
          </w:p>
        </w:tc>
      </w:tr>
      <w:tr w:rsidR="00F449A6" w14:paraId="05C110AB" w14:textId="77777777">
        <w:tc>
          <w:tcPr>
            <w:tcW w:w="23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F77D074" w14:textId="47523C6C" w:rsidR="00F449A6" w:rsidRDefault="009C2B34">
            <w:pPr>
              <w:spacing w:after="0"/>
              <w:rPr>
                <w:rFonts w:eastAsia="Times New Roman" w:cs="Arial"/>
                <w:color w:val="333333"/>
                <w:sz w:val="21"/>
                <w:szCs w:val="21"/>
                <w:lang w:eastAsia="en-GB"/>
              </w:rPr>
            </w:pPr>
            <w:r>
              <w:rPr>
                <w:rFonts w:eastAsia="Times New Roman" w:cs="Arial"/>
                <w:color w:val="333333"/>
                <w:sz w:val="21"/>
                <w:szCs w:val="21"/>
                <w:lang w:eastAsia="en-GB"/>
              </w:rPr>
              <w:t xml:space="preserve">CERTEX </w:t>
            </w:r>
            <w:r w:rsidR="003D780D">
              <w:rPr>
                <w:rFonts w:eastAsia="Times New Roman" w:cs="Arial"/>
                <w:color w:val="333333"/>
                <w:sz w:val="21"/>
                <w:szCs w:val="21"/>
                <w:lang w:eastAsia="en-GB"/>
              </w:rPr>
              <w:t>Document control</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84E588" w14:textId="77777777" w:rsidR="00F449A6" w:rsidRDefault="00DC797D">
            <w:pPr>
              <w:spacing w:after="0"/>
              <w:rPr>
                <w:rFonts w:eastAsia="Times New Roman" w:cs="Arial"/>
                <w:color w:val="333333"/>
                <w:sz w:val="21"/>
                <w:szCs w:val="21"/>
                <w:lang w:eastAsia="en-GB"/>
              </w:rPr>
            </w:pPr>
            <w:r>
              <w:rPr>
                <w:rFonts w:eastAsia="Times New Roman" w:cs="Arial"/>
                <w:color w:val="333333"/>
                <w:sz w:val="21"/>
                <w:szCs w:val="21"/>
                <w:lang w:eastAsia="en-GB"/>
              </w:rPr>
              <w:t>0</w:t>
            </w:r>
          </w:p>
        </w:tc>
        <w:tc>
          <w:tcPr>
            <w:tcW w:w="7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6661C2" w14:textId="450FCA2D" w:rsidR="00F449A6" w:rsidRDefault="0051382C">
            <w:pPr>
              <w:spacing w:after="0"/>
              <w:rPr>
                <w:rFonts w:eastAsia="Times New Roman" w:cs="Arial"/>
                <w:color w:val="333333"/>
                <w:sz w:val="21"/>
                <w:szCs w:val="21"/>
                <w:lang w:eastAsia="en-GB"/>
              </w:rPr>
            </w:pPr>
            <w:r>
              <w:rPr>
                <w:rFonts w:eastAsia="Times New Roman" w:cs="Arial"/>
                <w:color w:val="333333"/>
                <w:sz w:val="21"/>
                <w:szCs w:val="21"/>
                <w:lang w:eastAsia="en-GB"/>
              </w:rPr>
              <w:t>A risk has been identified that requires the declarant to submit EU license data for goods moving through Northern Ireland. The goods are required to be held</w:t>
            </w:r>
          </w:p>
        </w:tc>
      </w:tr>
      <w:tr w:rsidR="009C2B34" w14:paraId="1BCF6B20" w14:textId="77777777">
        <w:tc>
          <w:tcPr>
            <w:tcW w:w="23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B6103C" w14:textId="6860ECCC" w:rsidR="009C2B34" w:rsidRDefault="009C2B34" w:rsidP="009C2B34">
            <w:pPr>
              <w:spacing w:after="0"/>
              <w:rPr>
                <w:rFonts w:eastAsia="Times New Roman" w:cs="Arial"/>
                <w:color w:val="333333"/>
                <w:sz w:val="21"/>
                <w:szCs w:val="21"/>
                <w:lang w:eastAsia="en-GB"/>
              </w:rPr>
            </w:pPr>
            <w:r>
              <w:rPr>
                <w:rFonts w:eastAsia="Times New Roman" w:cs="Arial"/>
                <w:color w:val="333333"/>
                <w:sz w:val="21"/>
                <w:szCs w:val="21"/>
                <w:lang w:eastAsia="en-GB"/>
              </w:rPr>
              <w:t>Risking not yet performed</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39981C3" w14:textId="79DB0DE4" w:rsidR="009C2B34" w:rsidRDefault="009C2B34" w:rsidP="009C2B34">
            <w:pPr>
              <w:spacing w:after="0"/>
              <w:rPr>
                <w:rFonts w:eastAsia="Times New Roman" w:cs="Arial"/>
                <w:color w:val="333333"/>
                <w:sz w:val="21"/>
                <w:szCs w:val="21"/>
                <w:lang w:eastAsia="en-GB"/>
              </w:rPr>
            </w:pPr>
            <w:r>
              <w:rPr>
                <w:rFonts w:eastAsia="Times New Roman" w:cs="Arial"/>
                <w:color w:val="333333"/>
                <w:sz w:val="21"/>
                <w:szCs w:val="21"/>
                <w:lang w:eastAsia="en-GB"/>
              </w:rPr>
              <w:t>A</w:t>
            </w:r>
          </w:p>
        </w:tc>
        <w:tc>
          <w:tcPr>
            <w:tcW w:w="7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13DB43" w14:textId="318942F9" w:rsidR="009C2B34" w:rsidRDefault="009C2B34" w:rsidP="009C2B34">
            <w:pPr>
              <w:spacing w:after="0"/>
              <w:rPr>
                <w:rFonts w:eastAsia="Times New Roman" w:cs="Arial"/>
                <w:color w:val="333333"/>
                <w:sz w:val="21"/>
                <w:szCs w:val="21"/>
                <w:lang w:eastAsia="en-GB"/>
              </w:rPr>
            </w:pPr>
            <w:r>
              <w:rPr>
                <w:rFonts w:eastAsia="Times New Roman" w:cs="Arial"/>
                <w:color w:val="333333"/>
                <w:sz w:val="21"/>
                <w:szCs w:val="21"/>
                <w:lang w:eastAsia="en-GB"/>
              </w:rPr>
              <w:t>The declaration is in a processing state which means that risking has not been performed yet.</w:t>
            </w:r>
          </w:p>
        </w:tc>
      </w:tr>
      <w:tr w:rsidR="009C2B34" w14:paraId="7091D86D" w14:textId="77777777">
        <w:tc>
          <w:tcPr>
            <w:tcW w:w="239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AA924A5" w14:textId="77777777" w:rsidR="009C2B34" w:rsidRDefault="009C2B34" w:rsidP="009C2B34">
            <w:pPr>
              <w:spacing w:after="0"/>
              <w:rPr>
                <w:rFonts w:eastAsia="Times New Roman" w:cs="Arial"/>
                <w:color w:val="333333"/>
                <w:sz w:val="21"/>
                <w:szCs w:val="21"/>
                <w:lang w:eastAsia="en-GB"/>
              </w:rPr>
            </w:pPr>
            <w:r>
              <w:rPr>
                <w:rFonts w:eastAsia="Times New Roman" w:cs="Arial"/>
                <w:color w:val="333333"/>
                <w:sz w:val="21"/>
                <w:szCs w:val="21"/>
                <w:lang w:eastAsia="en-GB"/>
              </w:rPr>
              <w:t>Pre-lodge pre-fix</w:t>
            </w:r>
          </w:p>
        </w:tc>
        <w:tc>
          <w:tcPr>
            <w:tcW w:w="741"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5EFB472" w14:textId="77777777" w:rsidR="009C2B34" w:rsidRDefault="009C2B34" w:rsidP="009C2B34">
            <w:pPr>
              <w:spacing w:after="0"/>
              <w:rPr>
                <w:rFonts w:eastAsia="Times New Roman" w:cs="Arial"/>
                <w:color w:val="333333"/>
                <w:sz w:val="21"/>
                <w:szCs w:val="21"/>
                <w:lang w:eastAsia="en-GB"/>
              </w:rPr>
            </w:pPr>
            <w:r>
              <w:rPr>
                <w:rFonts w:eastAsia="Times New Roman" w:cs="Arial"/>
                <w:color w:val="333333"/>
                <w:sz w:val="21"/>
                <w:szCs w:val="21"/>
                <w:lang w:eastAsia="en-GB"/>
              </w:rPr>
              <w:t>H</w:t>
            </w:r>
          </w:p>
        </w:tc>
        <w:tc>
          <w:tcPr>
            <w:tcW w:w="7516"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7EA3F78" w14:textId="77777777" w:rsidR="009C2B34" w:rsidRDefault="009C2B34" w:rsidP="009C2B34">
            <w:pPr>
              <w:spacing w:after="0"/>
              <w:rPr>
                <w:rFonts w:eastAsia="Times New Roman" w:cs="Arial"/>
                <w:color w:val="333333"/>
                <w:sz w:val="21"/>
                <w:szCs w:val="21"/>
                <w:lang w:eastAsia="en-GB"/>
              </w:rPr>
            </w:pPr>
            <w:r>
              <w:rPr>
                <w:rFonts w:eastAsia="Times New Roman" w:cs="Arial"/>
                <w:color w:val="333333"/>
                <w:sz w:val="21"/>
                <w:szCs w:val="21"/>
                <w:lang w:eastAsia="en-GB"/>
              </w:rPr>
              <w:t>The declaration is an advance/pre-lodged type, and as such the routing is provisional only.</w:t>
            </w:r>
          </w:p>
        </w:tc>
      </w:tr>
    </w:tbl>
    <w:p w14:paraId="2628B4ED" w14:textId="77777777" w:rsidR="00F449A6" w:rsidRDefault="00F449A6">
      <w:pPr>
        <w:spacing w:after="0"/>
        <w:rPr>
          <w:rFonts w:eastAsia="Times New Roman" w:cs="Arial"/>
          <w:szCs w:val="20"/>
        </w:rPr>
      </w:pPr>
    </w:p>
    <w:p w14:paraId="02B1AE29" w14:textId="77777777" w:rsidR="00F449A6" w:rsidRDefault="00DC797D">
      <w:pPr>
        <w:spacing w:after="0"/>
        <w:rPr>
          <w:rFonts w:eastAsia="Times New Roman" w:cs="Arial"/>
          <w:szCs w:val="20"/>
        </w:rPr>
      </w:pPr>
      <w:r>
        <w:rPr>
          <w:rFonts w:eastAsia="Times New Roman" w:cs="Arial"/>
          <w:szCs w:val="20"/>
        </w:rPr>
        <w:t>N.B. the value for ‘E’ (previously HCI declaration) has not been described as these requirements are yet to be elaborated by the programme.</w:t>
      </w:r>
    </w:p>
    <w:p w14:paraId="75730800" w14:textId="77777777" w:rsidR="00F449A6" w:rsidRDefault="00DC797D">
      <w:pPr>
        <w:spacing w:after="0"/>
        <w:rPr>
          <w:rFonts w:eastAsia="Times New Roman" w:cs="Arial"/>
          <w:szCs w:val="20"/>
        </w:rPr>
      </w:pPr>
      <w:r>
        <w:rPr>
          <w:rFonts w:eastAsia="Times New Roman" w:cs="Arial"/>
          <w:szCs w:val="20"/>
        </w:rPr>
        <w:t>N.B. the value for ‘F’ (FEC Challenge) has been removed as FEC (Front End Credibility) checks are no longer blocking.</w:t>
      </w:r>
    </w:p>
    <w:p w14:paraId="5906CF2D" w14:textId="77777777" w:rsidR="00F449A6" w:rsidRDefault="00F449A6">
      <w:pPr>
        <w:pageBreakBefore/>
        <w:spacing w:after="0"/>
        <w:rPr>
          <w:rFonts w:eastAsia="Times New Roman" w:cs="Arial"/>
          <w:szCs w:val="20"/>
        </w:rPr>
      </w:pPr>
    </w:p>
    <w:p w14:paraId="7546E6C2" w14:textId="77777777" w:rsidR="00F449A6" w:rsidRDefault="00DC797D">
      <w:pPr>
        <w:pStyle w:val="Heading1"/>
      </w:pPr>
      <w:bookmarkStart w:id="203" w:name="_Toc226802500"/>
      <w:bookmarkStart w:id="204" w:name="_Toc383455870"/>
      <w:bookmarkStart w:id="205" w:name="_Toc81403301"/>
      <w:bookmarkStart w:id="206" w:name="_Toc151548128"/>
      <w:bookmarkStart w:id="207" w:name="_Toc160529982"/>
      <w:bookmarkStart w:id="208" w:name="_Toc205389160"/>
      <w:bookmarkStart w:id="209" w:name="_Toc217266876"/>
      <w:bookmarkStart w:id="210" w:name="_Toc220125943"/>
      <w:bookmarkStart w:id="211" w:name="_Toc220126140"/>
      <w:r>
        <w:t>Document Control</w:t>
      </w:r>
      <w:bookmarkEnd w:id="203"/>
      <w:bookmarkEnd w:id="204"/>
      <w:bookmarkEnd w:id="205"/>
      <w:bookmarkEnd w:id="206"/>
      <w:bookmarkEnd w:id="207"/>
      <w:bookmarkEnd w:id="208"/>
    </w:p>
    <w:bookmarkEnd w:id="209"/>
    <w:bookmarkEnd w:id="210"/>
    <w:bookmarkEnd w:id="211"/>
    <w:p w14:paraId="3C0F9285" w14:textId="77777777" w:rsidR="00F449A6" w:rsidRDefault="00DC797D">
      <w:pPr>
        <w:pStyle w:val="BodyText"/>
        <w:spacing w:before="60" w:after="60" w:line="276" w:lineRule="auto"/>
        <w:rPr>
          <w:rFonts w:cs="Arial"/>
          <w:b/>
          <w:sz w:val="24"/>
          <w:szCs w:val="24"/>
        </w:rPr>
      </w:pPr>
      <w:r>
        <w:rPr>
          <w:rFonts w:cs="Arial"/>
          <w:b/>
          <w:sz w:val="24"/>
          <w:szCs w:val="24"/>
        </w:rPr>
        <w:t>Status:</w:t>
      </w:r>
    </w:p>
    <w:tbl>
      <w:tblPr>
        <w:tblW w:w="10490" w:type="dxa"/>
        <w:tblInd w:w="107" w:type="dxa"/>
        <w:tblLayout w:type="fixed"/>
        <w:tblCellMar>
          <w:left w:w="10" w:type="dxa"/>
          <w:right w:w="10" w:type="dxa"/>
        </w:tblCellMar>
        <w:tblLook w:val="04A0" w:firstRow="1" w:lastRow="0" w:firstColumn="1" w:lastColumn="0" w:noHBand="0" w:noVBand="1"/>
      </w:tblPr>
      <w:tblGrid>
        <w:gridCol w:w="1843"/>
        <w:gridCol w:w="8647"/>
      </w:tblGrid>
      <w:tr w:rsidR="00F449A6" w14:paraId="3CA2EC75" w14:textId="77777777">
        <w:trPr>
          <w:cantSplit/>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C74BD7A" w14:textId="77777777" w:rsidR="00F449A6" w:rsidRDefault="00DC797D">
            <w:pPr>
              <w:pStyle w:val="TableText"/>
              <w:spacing w:line="276" w:lineRule="auto"/>
              <w:rPr>
                <w:b/>
              </w:rPr>
            </w:pPr>
            <w:r>
              <w:rPr>
                <w:b/>
              </w:rPr>
              <w:t xml:space="preserve">Author </w:t>
            </w:r>
          </w:p>
        </w:tc>
        <w:tc>
          <w:tcPr>
            <w:tcW w:w="8647"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595BDE5" w14:textId="77777777" w:rsidR="00F449A6" w:rsidRDefault="00DC797D">
            <w:pPr>
              <w:pStyle w:val="TableText"/>
              <w:tabs>
                <w:tab w:val="left" w:pos="3195"/>
                <w:tab w:val="left" w:pos="3225"/>
              </w:tabs>
              <w:spacing w:line="276" w:lineRule="auto"/>
              <w:rPr>
                <w:szCs w:val="20"/>
              </w:rPr>
            </w:pPr>
            <w:r>
              <w:rPr>
                <w:szCs w:val="20"/>
              </w:rPr>
              <w:t>BW</w:t>
            </w:r>
          </w:p>
        </w:tc>
      </w:tr>
      <w:tr w:rsidR="00F449A6" w14:paraId="10C7C1DD" w14:textId="77777777">
        <w:trPr>
          <w:cantSplit/>
        </w:trPr>
        <w:tc>
          <w:tcPr>
            <w:tcW w:w="1843"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1561E6B" w14:textId="77777777" w:rsidR="00F449A6" w:rsidRDefault="00DC797D">
            <w:pPr>
              <w:pStyle w:val="TableText"/>
              <w:spacing w:line="276" w:lineRule="auto"/>
              <w:rPr>
                <w:b/>
              </w:rPr>
            </w:pPr>
            <w:r>
              <w:rPr>
                <w:b/>
              </w:rPr>
              <w:t>Status</w:t>
            </w:r>
          </w:p>
        </w:tc>
        <w:tc>
          <w:tcPr>
            <w:tcW w:w="8647"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FD9C782" w14:textId="77777777" w:rsidR="00F449A6" w:rsidRDefault="00DC797D">
            <w:pPr>
              <w:pStyle w:val="TableText"/>
              <w:spacing w:line="276" w:lineRule="auto"/>
              <w:rPr>
                <w:szCs w:val="20"/>
              </w:rPr>
            </w:pPr>
            <w:r>
              <w:rPr>
                <w:szCs w:val="20"/>
              </w:rPr>
              <w:t>Baselined</w:t>
            </w:r>
          </w:p>
        </w:tc>
      </w:tr>
    </w:tbl>
    <w:p w14:paraId="5A64E3AC" w14:textId="77777777" w:rsidR="00F449A6" w:rsidRDefault="00F449A6">
      <w:pPr>
        <w:spacing w:after="0"/>
        <w:rPr>
          <w:rFonts w:cs="Arial"/>
          <w:b/>
          <w:sz w:val="12"/>
          <w:szCs w:val="12"/>
        </w:rPr>
      </w:pPr>
    </w:p>
    <w:p w14:paraId="6B7F13A6" w14:textId="77777777" w:rsidR="00F449A6" w:rsidRDefault="00DC797D">
      <w:pPr>
        <w:pStyle w:val="DocumentControlHeading"/>
        <w:spacing w:line="276" w:lineRule="auto"/>
        <w:rPr>
          <w:rFonts w:cs="Arial"/>
        </w:rPr>
      </w:pPr>
      <w:r>
        <w:rPr>
          <w:rFonts w:cs="Arial"/>
        </w:rPr>
        <w:t>Change Log:</w:t>
      </w:r>
    </w:p>
    <w:tbl>
      <w:tblPr>
        <w:tblW w:w="10490" w:type="dxa"/>
        <w:tblInd w:w="107" w:type="dxa"/>
        <w:tblLayout w:type="fixed"/>
        <w:tblCellMar>
          <w:left w:w="10" w:type="dxa"/>
          <w:right w:w="10" w:type="dxa"/>
        </w:tblCellMar>
        <w:tblLook w:val="04A0" w:firstRow="1" w:lastRow="0" w:firstColumn="1" w:lastColumn="0" w:noHBand="0" w:noVBand="1"/>
      </w:tblPr>
      <w:tblGrid>
        <w:gridCol w:w="1135"/>
        <w:gridCol w:w="1561"/>
        <w:gridCol w:w="1728"/>
        <w:gridCol w:w="6066"/>
      </w:tblGrid>
      <w:tr w:rsidR="00F449A6" w14:paraId="4C4902A2" w14:textId="77777777">
        <w:trPr>
          <w:cantSplit/>
          <w:tblHeader/>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521C32A" w14:textId="77777777" w:rsidR="00F449A6" w:rsidRDefault="00DC797D">
            <w:pPr>
              <w:pStyle w:val="TableHeading"/>
              <w:spacing w:line="276" w:lineRule="auto"/>
              <w:jc w:val="center"/>
            </w:pPr>
            <w:r>
              <w:t>Version</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B48DF79" w14:textId="77777777" w:rsidR="00F449A6" w:rsidRDefault="00DC797D">
            <w:pPr>
              <w:pStyle w:val="TableHeading"/>
              <w:spacing w:line="276" w:lineRule="auto"/>
              <w:jc w:val="center"/>
            </w:pPr>
            <w:r>
              <w:t>Date</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5B20E28" w14:textId="77777777" w:rsidR="00F449A6" w:rsidRDefault="00DC797D">
            <w:pPr>
              <w:pStyle w:val="TableHeading"/>
              <w:spacing w:line="276" w:lineRule="auto"/>
              <w:jc w:val="center"/>
            </w:pPr>
            <w:r>
              <w:t>Author</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AD5EF46" w14:textId="77777777" w:rsidR="00F449A6" w:rsidRDefault="00DC797D">
            <w:pPr>
              <w:pStyle w:val="TableHeading"/>
              <w:spacing w:line="276" w:lineRule="auto"/>
            </w:pPr>
            <w:r>
              <w:t xml:space="preserve">Comments </w:t>
            </w:r>
            <w:r>
              <w:rPr>
                <w:b w:val="0"/>
                <w:i/>
                <w:sz w:val="20"/>
                <w:szCs w:val="20"/>
              </w:rPr>
              <w:t>(please include names of approvers in this section)</w:t>
            </w:r>
          </w:p>
        </w:tc>
      </w:tr>
      <w:tr w:rsidR="00F449A6" w14:paraId="5CB88160"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7F6CF27" w14:textId="77777777" w:rsidR="00F449A6" w:rsidRDefault="00DC797D">
            <w:pPr>
              <w:pStyle w:val="TableText"/>
              <w:spacing w:line="276" w:lineRule="auto"/>
              <w:jc w:val="center"/>
              <w:rPr>
                <w:szCs w:val="20"/>
              </w:rPr>
            </w:pPr>
            <w:r>
              <w:rPr>
                <w:szCs w:val="20"/>
              </w:rPr>
              <w:t>V0.1</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275DDE4" w14:textId="77777777" w:rsidR="00F449A6" w:rsidRDefault="00DC797D">
            <w:pPr>
              <w:pStyle w:val="TableText"/>
              <w:spacing w:line="276" w:lineRule="auto"/>
              <w:jc w:val="center"/>
              <w:rPr>
                <w:szCs w:val="20"/>
              </w:rPr>
            </w:pPr>
            <w:r>
              <w:rPr>
                <w:szCs w:val="20"/>
              </w:rPr>
              <w:t>31.07.18</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ECE3BAF" w14:textId="77777777" w:rsidR="00F449A6" w:rsidRDefault="00DC797D">
            <w:pPr>
              <w:pStyle w:val="TableText"/>
              <w:spacing w:line="276" w:lineRule="auto"/>
              <w:jc w:val="center"/>
            </w:pPr>
            <w:r>
              <w:t>BW</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8D489D6" w14:textId="77777777" w:rsidR="00F449A6" w:rsidRDefault="00DC797D">
            <w:pPr>
              <w:pStyle w:val="TableText"/>
              <w:spacing w:line="276" w:lineRule="auto"/>
            </w:pPr>
            <w:r>
              <w:t>First Draft</w:t>
            </w:r>
          </w:p>
        </w:tc>
      </w:tr>
      <w:tr w:rsidR="00F449A6" w14:paraId="04A233E4"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D482747" w14:textId="77777777" w:rsidR="00F449A6" w:rsidRDefault="00DC797D">
            <w:pPr>
              <w:pStyle w:val="TableText"/>
              <w:spacing w:line="276" w:lineRule="auto"/>
              <w:jc w:val="center"/>
              <w:rPr>
                <w:szCs w:val="20"/>
              </w:rPr>
            </w:pPr>
            <w:r>
              <w:rPr>
                <w:szCs w:val="20"/>
              </w:rPr>
              <w:t>V0.2</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4179BBF" w14:textId="77777777" w:rsidR="00F449A6" w:rsidRDefault="00DC797D">
            <w:pPr>
              <w:pStyle w:val="TableText"/>
              <w:spacing w:line="276" w:lineRule="auto"/>
              <w:jc w:val="center"/>
              <w:rPr>
                <w:szCs w:val="20"/>
              </w:rPr>
            </w:pPr>
            <w:r>
              <w:rPr>
                <w:szCs w:val="20"/>
              </w:rPr>
              <w:t>15.08.18</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8BEB6C4" w14:textId="77777777" w:rsidR="00F449A6" w:rsidRDefault="00DC797D">
            <w:pPr>
              <w:pStyle w:val="TableText"/>
              <w:spacing w:line="276" w:lineRule="auto"/>
              <w:jc w:val="center"/>
            </w:pPr>
            <w:r>
              <w:t>BW / 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77668E0" w14:textId="77777777" w:rsidR="00F449A6" w:rsidRDefault="00DC797D">
            <w:pPr>
              <w:pStyle w:val="TableText"/>
              <w:spacing w:line="276" w:lineRule="auto"/>
            </w:pPr>
            <w:r>
              <w:t>Peer review prior to wider internal review</w:t>
            </w:r>
          </w:p>
        </w:tc>
      </w:tr>
      <w:tr w:rsidR="00F449A6" w14:paraId="171C1D15"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DAD757D" w14:textId="77777777" w:rsidR="00F449A6" w:rsidRDefault="00DC797D">
            <w:pPr>
              <w:pStyle w:val="TableText"/>
              <w:spacing w:line="276" w:lineRule="auto"/>
              <w:jc w:val="center"/>
              <w:rPr>
                <w:szCs w:val="20"/>
              </w:rPr>
            </w:pPr>
            <w:r>
              <w:rPr>
                <w:szCs w:val="20"/>
              </w:rPr>
              <w:t>V1.0</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2811712" w14:textId="77777777" w:rsidR="00F449A6" w:rsidRDefault="00DC797D">
            <w:pPr>
              <w:pStyle w:val="TableText"/>
              <w:spacing w:line="276" w:lineRule="auto"/>
              <w:jc w:val="center"/>
              <w:rPr>
                <w:szCs w:val="20"/>
              </w:rPr>
            </w:pPr>
            <w:r>
              <w:rPr>
                <w:szCs w:val="20"/>
              </w:rPr>
              <w:t>31.08.18</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D5F0581" w14:textId="77777777" w:rsidR="00F449A6" w:rsidRDefault="00DC797D">
            <w:pPr>
              <w:pStyle w:val="TableText"/>
              <w:spacing w:line="276" w:lineRule="auto"/>
              <w:jc w:val="center"/>
            </w:pPr>
            <w:r>
              <w:t>BW</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162D1ED" w14:textId="77777777" w:rsidR="00F449A6" w:rsidRDefault="00DC797D">
            <w:pPr>
              <w:pStyle w:val="TableText"/>
              <w:spacing w:line="276" w:lineRule="auto"/>
            </w:pPr>
            <w:r>
              <w:t>Updated following internal review</w:t>
            </w:r>
          </w:p>
        </w:tc>
      </w:tr>
      <w:tr w:rsidR="00F449A6" w14:paraId="543DA273"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C947A02" w14:textId="77777777" w:rsidR="00F449A6" w:rsidRDefault="00DC797D">
            <w:pPr>
              <w:pStyle w:val="TableText"/>
              <w:spacing w:line="276" w:lineRule="auto"/>
              <w:jc w:val="center"/>
              <w:rPr>
                <w:szCs w:val="20"/>
              </w:rPr>
            </w:pPr>
            <w:r>
              <w:rPr>
                <w:szCs w:val="20"/>
              </w:rPr>
              <w:t>V1.1</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7196E39" w14:textId="77777777" w:rsidR="00F449A6" w:rsidRDefault="00DC797D">
            <w:pPr>
              <w:pStyle w:val="TableText"/>
              <w:spacing w:line="276" w:lineRule="auto"/>
              <w:jc w:val="center"/>
              <w:rPr>
                <w:szCs w:val="20"/>
              </w:rPr>
            </w:pPr>
            <w:r>
              <w:rPr>
                <w:szCs w:val="20"/>
              </w:rPr>
              <w:t>05.10.18</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5A67633" w14:textId="77777777" w:rsidR="00F449A6" w:rsidRDefault="00DC797D">
            <w:pPr>
              <w:pStyle w:val="TableText"/>
              <w:spacing w:line="276" w:lineRule="auto"/>
              <w:jc w:val="center"/>
            </w:pPr>
            <w:r>
              <w:t>BW</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E112ECF" w14:textId="77777777" w:rsidR="00F449A6" w:rsidRDefault="00DC797D">
            <w:pPr>
              <w:pStyle w:val="TableText"/>
              <w:spacing w:line="276" w:lineRule="auto"/>
            </w:pPr>
            <w:r>
              <w:t>Updated following CSP Event</w:t>
            </w:r>
          </w:p>
        </w:tc>
      </w:tr>
      <w:tr w:rsidR="00F449A6" w14:paraId="0A21EF64"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B8DFB27" w14:textId="77777777" w:rsidR="00F449A6" w:rsidRDefault="00DC797D">
            <w:pPr>
              <w:pStyle w:val="TableText"/>
              <w:spacing w:line="276" w:lineRule="auto"/>
              <w:jc w:val="center"/>
              <w:rPr>
                <w:szCs w:val="20"/>
              </w:rPr>
            </w:pPr>
            <w:r>
              <w:rPr>
                <w:szCs w:val="20"/>
              </w:rPr>
              <w:t>V1.2</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0E8FE27" w14:textId="77777777" w:rsidR="00F449A6" w:rsidRDefault="00DC797D">
            <w:pPr>
              <w:pStyle w:val="TableText"/>
              <w:spacing w:line="276" w:lineRule="auto"/>
              <w:jc w:val="center"/>
              <w:rPr>
                <w:szCs w:val="20"/>
              </w:rPr>
            </w:pPr>
            <w:r>
              <w:rPr>
                <w:szCs w:val="20"/>
              </w:rPr>
              <w:t>30.10.18</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56B0917" w14:textId="77777777" w:rsidR="00F449A6" w:rsidRDefault="00DC797D">
            <w:pPr>
              <w:pStyle w:val="TableText"/>
              <w:spacing w:line="276" w:lineRule="auto"/>
              <w:jc w:val="center"/>
            </w:pPr>
            <w:r>
              <w:t>BW</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64898FC" w14:textId="77777777" w:rsidR="00F449A6" w:rsidRDefault="00DC797D">
            <w:pPr>
              <w:pStyle w:val="TableText"/>
              <w:spacing w:line="276" w:lineRule="auto"/>
            </w:pPr>
            <w:r>
              <w:t>Updated following further CSP feedback</w:t>
            </w:r>
          </w:p>
        </w:tc>
      </w:tr>
      <w:tr w:rsidR="00F449A6" w14:paraId="6649E657"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2E97BC3" w14:textId="77777777" w:rsidR="00F449A6" w:rsidRDefault="00DC797D">
            <w:pPr>
              <w:pStyle w:val="TableText"/>
              <w:spacing w:line="276" w:lineRule="auto"/>
              <w:jc w:val="center"/>
              <w:rPr>
                <w:szCs w:val="20"/>
              </w:rPr>
            </w:pPr>
            <w:r>
              <w:rPr>
                <w:szCs w:val="20"/>
              </w:rPr>
              <w:t>V1.3</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23DB6AA" w14:textId="77777777" w:rsidR="00F449A6" w:rsidRDefault="00DC797D">
            <w:pPr>
              <w:pStyle w:val="TableText"/>
              <w:spacing w:line="276" w:lineRule="auto"/>
              <w:jc w:val="center"/>
              <w:rPr>
                <w:szCs w:val="20"/>
              </w:rPr>
            </w:pPr>
            <w:r>
              <w:rPr>
                <w:szCs w:val="20"/>
              </w:rPr>
              <w:t>06.11.18</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49574E4" w14:textId="77777777" w:rsidR="00F449A6" w:rsidRDefault="00DC797D">
            <w:pPr>
              <w:pStyle w:val="TableText"/>
              <w:spacing w:line="276" w:lineRule="auto"/>
              <w:jc w:val="center"/>
            </w:pPr>
            <w:r>
              <w:t>BW</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4B24691" w14:textId="77777777" w:rsidR="00F449A6" w:rsidRDefault="00DC797D">
            <w:pPr>
              <w:pStyle w:val="TableText"/>
              <w:spacing w:line="276" w:lineRule="auto"/>
            </w:pPr>
            <w:r>
              <w:t>Minor changes following internal review</w:t>
            </w:r>
          </w:p>
        </w:tc>
      </w:tr>
      <w:tr w:rsidR="00F449A6" w14:paraId="4D3EF463"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C168441" w14:textId="77777777" w:rsidR="00F449A6" w:rsidRDefault="00DC797D">
            <w:pPr>
              <w:pStyle w:val="TableText"/>
              <w:spacing w:line="276" w:lineRule="auto"/>
              <w:jc w:val="center"/>
              <w:rPr>
                <w:szCs w:val="20"/>
              </w:rPr>
            </w:pPr>
            <w:r>
              <w:rPr>
                <w:szCs w:val="20"/>
              </w:rPr>
              <w:t>V1.4</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6DC73A0" w14:textId="77777777" w:rsidR="00F449A6" w:rsidRDefault="00DC797D">
            <w:pPr>
              <w:pStyle w:val="TableText"/>
              <w:spacing w:line="276" w:lineRule="auto"/>
              <w:jc w:val="center"/>
              <w:rPr>
                <w:szCs w:val="20"/>
              </w:rPr>
            </w:pPr>
            <w:r>
              <w:rPr>
                <w:szCs w:val="20"/>
              </w:rPr>
              <w:t>29.05.19</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24C9BF1" w14:textId="77777777" w:rsidR="00F449A6" w:rsidRDefault="00DC797D">
            <w:pPr>
              <w:pStyle w:val="TableText"/>
              <w:spacing w:line="276" w:lineRule="auto"/>
              <w:jc w:val="center"/>
            </w:pPr>
            <w:r>
              <w:t>BW</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00725B9" w14:textId="77777777" w:rsidR="00F449A6" w:rsidRDefault="00DC797D">
            <w:pPr>
              <w:pStyle w:val="TableText"/>
              <w:spacing w:line="276" w:lineRule="auto"/>
            </w:pPr>
            <w:r>
              <w:t>Updated following changes to ILE component</w:t>
            </w:r>
          </w:p>
        </w:tc>
      </w:tr>
      <w:tr w:rsidR="00F449A6" w14:paraId="5BC95CF7"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3324D10" w14:textId="77777777" w:rsidR="00F449A6" w:rsidRDefault="00DC797D">
            <w:pPr>
              <w:pStyle w:val="TableText"/>
              <w:spacing w:line="276" w:lineRule="auto"/>
              <w:jc w:val="center"/>
              <w:rPr>
                <w:szCs w:val="20"/>
              </w:rPr>
            </w:pPr>
            <w:r>
              <w:rPr>
                <w:szCs w:val="20"/>
              </w:rPr>
              <w:t>V1.5</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BC32326" w14:textId="77777777" w:rsidR="00F449A6" w:rsidRDefault="00DC797D">
            <w:pPr>
              <w:pStyle w:val="TableText"/>
              <w:spacing w:line="276" w:lineRule="auto"/>
              <w:jc w:val="center"/>
              <w:rPr>
                <w:szCs w:val="20"/>
              </w:rPr>
            </w:pPr>
            <w:r>
              <w:rPr>
                <w:szCs w:val="20"/>
              </w:rPr>
              <w:t>17.06.19</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8283575" w14:textId="77777777" w:rsidR="00F449A6" w:rsidRDefault="00DC797D">
            <w:pPr>
              <w:pStyle w:val="TableText"/>
              <w:spacing w:line="276" w:lineRule="auto"/>
              <w:jc w:val="center"/>
            </w:pPr>
            <w:r>
              <w:t>EB</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997B361" w14:textId="77777777" w:rsidR="00F449A6" w:rsidRDefault="00DC797D">
            <w:pPr>
              <w:pStyle w:val="TableText"/>
              <w:spacing w:line="276" w:lineRule="auto"/>
            </w:pPr>
            <w:r>
              <w:t>Version for issue</w:t>
            </w:r>
          </w:p>
        </w:tc>
      </w:tr>
      <w:tr w:rsidR="00F449A6" w14:paraId="706A1CE4"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7004992" w14:textId="77777777" w:rsidR="00F449A6" w:rsidRDefault="00DC797D">
            <w:pPr>
              <w:pStyle w:val="TableText"/>
              <w:spacing w:line="276" w:lineRule="auto"/>
              <w:jc w:val="center"/>
              <w:rPr>
                <w:szCs w:val="20"/>
              </w:rPr>
            </w:pPr>
            <w:r>
              <w:rPr>
                <w:szCs w:val="20"/>
              </w:rPr>
              <w:t>V1.6</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11337B6" w14:textId="77777777" w:rsidR="00F449A6" w:rsidRDefault="00DC797D">
            <w:pPr>
              <w:pStyle w:val="TableText"/>
              <w:spacing w:line="276" w:lineRule="auto"/>
              <w:jc w:val="center"/>
              <w:rPr>
                <w:szCs w:val="20"/>
              </w:rPr>
            </w:pPr>
            <w:r>
              <w:rPr>
                <w:szCs w:val="20"/>
              </w:rPr>
              <w:t>01.07.19</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94D1A82" w14:textId="77777777" w:rsidR="00F449A6" w:rsidRDefault="00DC797D">
            <w:pPr>
              <w:pStyle w:val="TableText"/>
              <w:spacing w:line="276" w:lineRule="auto"/>
              <w:jc w:val="center"/>
            </w:pPr>
            <w:r>
              <w:t>BW</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DFEBB74" w14:textId="77777777" w:rsidR="00F449A6" w:rsidRDefault="00DC797D">
            <w:pPr>
              <w:pStyle w:val="TableText"/>
              <w:spacing w:line="276" w:lineRule="auto"/>
            </w:pPr>
            <w:r>
              <w:t>Updated for invalidation at office of exit</w:t>
            </w:r>
          </w:p>
        </w:tc>
      </w:tr>
      <w:tr w:rsidR="00F449A6" w14:paraId="3455511D"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1E3492B" w14:textId="77777777" w:rsidR="00F449A6" w:rsidRDefault="00DC797D">
            <w:pPr>
              <w:pStyle w:val="TableText"/>
              <w:spacing w:line="276" w:lineRule="auto"/>
              <w:jc w:val="center"/>
              <w:rPr>
                <w:szCs w:val="20"/>
              </w:rPr>
            </w:pPr>
            <w:r>
              <w:rPr>
                <w:szCs w:val="20"/>
              </w:rPr>
              <w:t>V1.7</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77AD7A6" w14:textId="77777777" w:rsidR="00F449A6" w:rsidRDefault="00DC797D">
            <w:pPr>
              <w:pStyle w:val="TableText"/>
              <w:spacing w:line="276" w:lineRule="auto"/>
              <w:jc w:val="center"/>
              <w:rPr>
                <w:szCs w:val="20"/>
              </w:rPr>
            </w:pPr>
            <w:r>
              <w:rPr>
                <w:szCs w:val="20"/>
              </w:rPr>
              <w:t>27.11.19</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EB00420" w14:textId="77777777" w:rsidR="00F449A6" w:rsidRDefault="00DC797D">
            <w:pPr>
              <w:pStyle w:val="TableText"/>
              <w:spacing w:line="276" w:lineRule="auto"/>
              <w:jc w:val="center"/>
            </w:pPr>
            <w:r>
              <w:t>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19B0D2E" w14:textId="77777777" w:rsidR="00F449A6" w:rsidRDefault="00DC797D">
            <w:pPr>
              <w:pStyle w:val="TableText"/>
              <w:spacing w:line="276" w:lineRule="auto"/>
            </w:pPr>
            <w:r>
              <w:t>Updated for the query service uplift</w:t>
            </w:r>
          </w:p>
        </w:tc>
      </w:tr>
      <w:tr w:rsidR="00F449A6" w14:paraId="2152049A"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815903D" w14:textId="77777777" w:rsidR="00F449A6" w:rsidRDefault="00DC797D">
            <w:pPr>
              <w:pStyle w:val="TableText"/>
              <w:spacing w:line="276" w:lineRule="auto"/>
              <w:jc w:val="center"/>
              <w:rPr>
                <w:szCs w:val="20"/>
              </w:rPr>
            </w:pPr>
            <w:r>
              <w:rPr>
                <w:szCs w:val="20"/>
              </w:rPr>
              <w:t>V1.8</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E4B5D2B" w14:textId="77777777" w:rsidR="00F449A6" w:rsidRDefault="00DC797D">
            <w:pPr>
              <w:pStyle w:val="TableText"/>
              <w:spacing w:line="276" w:lineRule="auto"/>
              <w:jc w:val="center"/>
              <w:rPr>
                <w:szCs w:val="20"/>
              </w:rPr>
            </w:pPr>
            <w:r>
              <w:rPr>
                <w:szCs w:val="20"/>
              </w:rPr>
              <w:t>23.01.20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C423D73" w14:textId="77777777" w:rsidR="00F449A6" w:rsidRDefault="00DC797D">
            <w:pPr>
              <w:pStyle w:val="TableText"/>
              <w:spacing w:line="276" w:lineRule="auto"/>
              <w:jc w:val="center"/>
            </w:pPr>
            <w:r>
              <w:t>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43C1DF4" w14:textId="77777777" w:rsidR="00F449A6" w:rsidRDefault="00DC797D">
            <w:pPr>
              <w:pStyle w:val="TableText"/>
              <w:spacing w:line="276" w:lineRule="auto"/>
            </w:pPr>
            <w:r>
              <w:t>Updated following further CSP feedback</w:t>
            </w:r>
          </w:p>
          <w:p w14:paraId="1155BD76" w14:textId="77777777" w:rsidR="00F449A6" w:rsidRDefault="00DC797D">
            <w:pPr>
              <w:pStyle w:val="TableText"/>
              <w:numPr>
                <w:ilvl w:val="0"/>
                <w:numId w:val="53"/>
              </w:numPr>
              <w:spacing w:line="276" w:lineRule="auto"/>
            </w:pPr>
            <w:r>
              <w:t>CDSTT-1271 Aligned payload requirements to the TCM incl. for Shed ID and EORI</w:t>
            </w:r>
          </w:p>
        </w:tc>
      </w:tr>
      <w:tr w:rsidR="00F449A6" w14:paraId="29E2C25D"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2874C47" w14:textId="77777777" w:rsidR="00F449A6" w:rsidRDefault="00DC797D">
            <w:pPr>
              <w:pStyle w:val="TableText"/>
              <w:spacing w:line="276" w:lineRule="auto"/>
              <w:jc w:val="center"/>
              <w:rPr>
                <w:szCs w:val="20"/>
              </w:rPr>
            </w:pPr>
            <w:r>
              <w:rPr>
                <w:szCs w:val="20"/>
              </w:rPr>
              <w:t>V1.9</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B8632CE" w14:textId="77777777" w:rsidR="00F449A6" w:rsidRDefault="00DC797D">
            <w:pPr>
              <w:pStyle w:val="TableText"/>
              <w:spacing w:line="276" w:lineRule="auto"/>
              <w:jc w:val="center"/>
              <w:rPr>
                <w:szCs w:val="20"/>
              </w:rPr>
            </w:pPr>
            <w:r>
              <w:rPr>
                <w:szCs w:val="20"/>
              </w:rPr>
              <w:t>20.02.20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6580211" w14:textId="77777777" w:rsidR="00F449A6" w:rsidRDefault="00DC797D">
            <w:pPr>
              <w:pStyle w:val="TableText"/>
              <w:spacing w:line="276" w:lineRule="auto"/>
              <w:jc w:val="center"/>
            </w:pPr>
            <w:r>
              <w:t>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954427B" w14:textId="77777777" w:rsidR="00F449A6" w:rsidRDefault="00DC797D">
            <w:pPr>
              <w:pStyle w:val="TableText"/>
              <w:spacing w:line="276" w:lineRule="auto"/>
            </w:pPr>
            <w:r>
              <w:t>Minor amendments following internal review:</w:t>
            </w:r>
          </w:p>
          <w:p w14:paraId="10874FA3" w14:textId="77777777" w:rsidR="00F449A6" w:rsidRDefault="00DC797D">
            <w:pPr>
              <w:pStyle w:val="TableText"/>
              <w:numPr>
                <w:ilvl w:val="0"/>
                <w:numId w:val="54"/>
              </w:numPr>
              <w:spacing w:line="276" w:lineRule="auto"/>
            </w:pPr>
            <w:r>
              <w:t>Consistency of ROE/SOE vs Control Type/Topic Type</w:t>
            </w:r>
          </w:p>
          <w:p w14:paraId="3206E9B8" w14:textId="77777777" w:rsidR="00F449A6" w:rsidRDefault="00DC797D">
            <w:pPr>
              <w:pStyle w:val="TableText"/>
              <w:numPr>
                <w:ilvl w:val="0"/>
                <w:numId w:val="54"/>
              </w:numPr>
              <w:spacing w:line="276" w:lineRule="auto"/>
            </w:pPr>
            <w:r>
              <w:t>Section 2.1.1: Added query service</w:t>
            </w:r>
          </w:p>
          <w:p w14:paraId="4E4118F3" w14:textId="77777777" w:rsidR="00F449A6" w:rsidRDefault="00DC797D">
            <w:pPr>
              <w:pStyle w:val="TableText"/>
              <w:numPr>
                <w:ilvl w:val="0"/>
                <w:numId w:val="54"/>
              </w:numPr>
              <w:spacing w:line="276" w:lineRule="auto"/>
            </w:pPr>
            <w:r>
              <w:t>Section 3.2.1 and 3.2.2: Updated the Transport ID description</w:t>
            </w:r>
          </w:p>
          <w:p w14:paraId="32670BB4" w14:textId="77777777" w:rsidR="00F449A6" w:rsidRDefault="00DC797D">
            <w:pPr>
              <w:pStyle w:val="TableText"/>
              <w:numPr>
                <w:ilvl w:val="0"/>
                <w:numId w:val="54"/>
              </w:numPr>
              <w:spacing w:line="276" w:lineRule="auto"/>
            </w:pPr>
            <w:r>
              <w:t>Section 3.3.5.1: Added error code 01 for query service</w:t>
            </w:r>
          </w:p>
          <w:p w14:paraId="3638C1AC" w14:textId="77777777" w:rsidR="00F449A6" w:rsidRDefault="00DC797D">
            <w:pPr>
              <w:pStyle w:val="TableText"/>
              <w:numPr>
                <w:ilvl w:val="0"/>
                <w:numId w:val="54"/>
              </w:numPr>
              <w:spacing w:line="276" w:lineRule="auto"/>
            </w:pPr>
            <w:r>
              <w:t>Section 6.1: Added SOE 0 for declaration does not exist</w:t>
            </w:r>
          </w:p>
          <w:p w14:paraId="3A6AAFB0" w14:textId="77777777" w:rsidR="00F449A6" w:rsidRDefault="00DC797D">
            <w:pPr>
              <w:pStyle w:val="TableText"/>
              <w:numPr>
                <w:ilvl w:val="0"/>
                <w:numId w:val="54"/>
              </w:numPr>
              <w:spacing w:line="276" w:lineRule="auto"/>
            </w:pPr>
            <w:r>
              <w:t>Section 6.2: Updated wording for clarification</w:t>
            </w:r>
          </w:p>
        </w:tc>
      </w:tr>
      <w:tr w:rsidR="00F449A6" w14:paraId="21586C82"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B4731F0" w14:textId="77777777" w:rsidR="00F449A6" w:rsidRDefault="00DC797D">
            <w:pPr>
              <w:pStyle w:val="TableText"/>
              <w:spacing w:line="276" w:lineRule="auto"/>
              <w:jc w:val="center"/>
              <w:rPr>
                <w:szCs w:val="20"/>
              </w:rPr>
            </w:pPr>
            <w:r>
              <w:rPr>
                <w:szCs w:val="20"/>
              </w:rPr>
              <w:t>V2.1</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553C151" w14:textId="77777777" w:rsidR="00F449A6" w:rsidRDefault="00DC797D">
            <w:pPr>
              <w:pStyle w:val="TableText"/>
              <w:spacing w:line="276" w:lineRule="auto"/>
              <w:jc w:val="center"/>
              <w:rPr>
                <w:szCs w:val="20"/>
              </w:rPr>
            </w:pPr>
            <w:r>
              <w:rPr>
                <w:szCs w:val="20"/>
              </w:rPr>
              <w:t>22.04.20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92C2774" w14:textId="77777777" w:rsidR="00F449A6" w:rsidRDefault="00DC797D">
            <w:pPr>
              <w:pStyle w:val="TableText"/>
              <w:spacing w:line="276" w:lineRule="auto"/>
              <w:jc w:val="center"/>
            </w:pPr>
            <w:r>
              <w:t>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DF25DB1" w14:textId="77777777" w:rsidR="00F449A6" w:rsidRDefault="00DC797D">
            <w:pPr>
              <w:pStyle w:val="TableText"/>
              <w:spacing w:line="276" w:lineRule="auto"/>
            </w:pPr>
            <w:r>
              <w:t>Updated following further CSP feedback:</w:t>
            </w:r>
          </w:p>
          <w:p w14:paraId="76010CE4" w14:textId="77777777" w:rsidR="00F449A6" w:rsidRDefault="00DC797D">
            <w:pPr>
              <w:pStyle w:val="TableText"/>
              <w:numPr>
                <w:ilvl w:val="0"/>
                <w:numId w:val="55"/>
              </w:numPr>
              <w:spacing w:line="276" w:lineRule="auto"/>
            </w:pPr>
            <w:bookmarkStart w:id="212" w:name="_Hlk39741247"/>
            <w:r>
              <w:t>Section 2.1.2.1:  Improved wording around associating a DUCR already contained within a different MUCR</w:t>
            </w:r>
            <w:bookmarkEnd w:id="212"/>
            <w:r>
              <w:t>.</w:t>
            </w:r>
          </w:p>
        </w:tc>
      </w:tr>
      <w:tr w:rsidR="00F449A6" w14:paraId="0B51A2C9"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8477D6F" w14:textId="77777777" w:rsidR="00F449A6" w:rsidRDefault="00DC797D">
            <w:pPr>
              <w:pStyle w:val="TableText"/>
              <w:spacing w:line="276" w:lineRule="auto"/>
              <w:jc w:val="center"/>
              <w:rPr>
                <w:szCs w:val="20"/>
              </w:rPr>
            </w:pPr>
            <w:r>
              <w:rPr>
                <w:szCs w:val="20"/>
              </w:rPr>
              <w:t>V2.2</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9A3ECBB" w14:textId="77777777" w:rsidR="00F449A6" w:rsidRDefault="00DC797D">
            <w:pPr>
              <w:pStyle w:val="TableText"/>
              <w:spacing w:line="276" w:lineRule="auto"/>
              <w:jc w:val="center"/>
              <w:rPr>
                <w:szCs w:val="20"/>
              </w:rPr>
            </w:pPr>
            <w:r>
              <w:rPr>
                <w:szCs w:val="20"/>
              </w:rPr>
              <w:t>24.04.20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0BDA0DE" w14:textId="77777777" w:rsidR="00F449A6" w:rsidRDefault="00DC797D">
            <w:pPr>
              <w:pStyle w:val="TableText"/>
              <w:spacing w:line="276" w:lineRule="auto"/>
              <w:jc w:val="center"/>
            </w:pPr>
            <w:r>
              <w:t>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5D143CE" w14:textId="77777777" w:rsidR="00F449A6" w:rsidRDefault="00DC797D">
            <w:pPr>
              <w:pStyle w:val="TableText"/>
              <w:spacing w:line="276" w:lineRule="auto"/>
            </w:pPr>
            <w:r>
              <w:t>Minor amendments following internal review:</w:t>
            </w:r>
          </w:p>
          <w:p w14:paraId="782329E6" w14:textId="77777777" w:rsidR="00F449A6" w:rsidRDefault="00DC797D">
            <w:pPr>
              <w:pStyle w:val="TableText"/>
              <w:numPr>
                <w:ilvl w:val="0"/>
                <w:numId w:val="55"/>
              </w:numPr>
              <w:spacing w:line="276" w:lineRule="auto"/>
            </w:pPr>
            <w:bookmarkStart w:id="213" w:name="_Hlk39676928"/>
            <w:r>
              <w:t>Section 1.2.1: amended “Ony” to “Only” and other minor wording clarifications</w:t>
            </w:r>
          </w:p>
          <w:p w14:paraId="780B4454" w14:textId="77777777" w:rsidR="00F449A6" w:rsidRDefault="00DC797D">
            <w:pPr>
              <w:pStyle w:val="TableText"/>
              <w:numPr>
                <w:ilvl w:val="0"/>
                <w:numId w:val="55"/>
              </w:numPr>
              <w:spacing w:line="276" w:lineRule="auto"/>
            </w:pPr>
            <w:r>
              <w:t>Section 3.2.3: minor wording clarification for EDL usage</w:t>
            </w:r>
          </w:p>
          <w:p w14:paraId="63493A62" w14:textId="77777777" w:rsidR="00F449A6" w:rsidRDefault="00DC797D">
            <w:pPr>
              <w:pStyle w:val="TableText"/>
              <w:numPr>
                <w:ilvl w:val="0"/>
                <w:numId w:val="55"/>
              </w:numPr>
              <w:spacing w:line="276" w:lineRule="auto"/>
            </w:pPr>
            <w:r>
              <w:t>Section 6.1: added there is a future requirement to remove the auto-disassociation functionality</w:t>
            </w:r>
            <w:bookmarkEnd w:id="213"/>
          </w:p>
        </w:tc>
      </w:tr>
      <w:tr w:rsidR="00F449A6" w14:paraId="726348E6"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5DEC30C" w14:textId="77777777" w:rsidR="00F449A6" w:rsidRDefault="00DC797D">
            <w:pPr>
              <w:pStyle w:val="TableText"/>
              <w:spacing w:line="276" w:lineRule="auto"/>
              <w:jc w:val="center"/>
              <w:rPr>
                <w:szCs w:val="20"/>
              </w:rPr>
            </w:pPr>
            <w:r>
              <w:rPr>
                <w:szCs w:val="20"/>
              </w:rPr>
              <w:lastRenderedPageBreak/>
              <w:t>V2.3</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DED8EE1" w14:textId="77777777" w:rsidR="00F449A6" w:rsidRDefault="00DC797D">
            <w:pPr>
              <w:pStyle w:val="TableText"/>
              <w:spacing w:line="276" w:lineRule="auto"/>
              <w:jc w:val="center"/>
              <w:rPr>
                <w:szCs w:val="20"/>
              </w:rPr>
            </w:pPr>
            <w:r>
              <w:rPr>
                <w:szCs w:val="20"/>
              </w:rPr>
              <w:t>20.07.20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D8F40AD" w14:textId="77777777" w:rsidR="00F449A6" w:rsidRDefault="00DC797D">
            <w:pPr>
              <w:pStyle w:val="TableText"/>
              <w:spacing w:line="276" w:lineRule="auto"/>
              <w:jc w:val="center"/>
            </w:pPr>
            <w:r>
              <w:t>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BB11F1C" w14:textId="77777777" w:rsidR="00F449A6" w:rsidRDefault="00DC797D">
            <w:pPr>
              <w:pStyle w:val="TableText"/>
              <w:spacing w:line="276" w:lineRule="auto"/>
            </w:pPr>
            <w:bookmarkStart w:id="214" w:name="_Hlk53594884"/>
            <w:r>
              <w:t>Updated following further CSP discussions:</w:t>
            </w:r>
          </w:p>
          <w:p w14:paraId="55037586" w14:textId="77777777" w:rsidR="00F449A6" w:rsidRDefault="00DC797D">
            <w:pPr>
              <w:pStyle w:val="TableText"/>
              <w:numPr>
                <w:ilvl w:val="0"/>
                <w:numId w:val="56"/>
              </w:numPr>
              <w:spacing w:line="276" w:lineRule="auto"/>
            </w:pPr>
            <w:r>
              <w:t>Section 3.3.5.1: removed error code 12</w:t>
            </w:r>
          </w:p>
          <w:p w14:paraId="00C0755E" w14:textId="77777777" w:rsidR="00F449A6" w:rsidRDefault="00DC797D">
            <w:pPr>
              <w:pStyle w:val="TableText"/>
              <w:numPr>
                <w:ilvl w:val="0"/>
                <w:numId w:val="56"/>
              </w:numPr>
              <w:spacing w:line="276" w:lineRule="auto"/>
            </w:pPr>
            <w:r>
              <w:t>Section 2.7.1: updated ILE query cannot be used for CHIEF declarations</w:t>
            </w:r>
            <w:bookmarkEnd w:id="214"/>
          </w:p>
        </w:tc>
      </w:tr>
      <w:tr w:rsidR="00F449A6" w14:paraId="679EA5CC"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5F090C5" w14:textId="77777777" w:rsidR="00F449A6" w:rsidRDefault="00DC797D">
            <w:pPr>
              <w:pStyle w:val="TableText"/>
              <w:spacing w:line="276" w:lineRule="auto"/>
              <w:jc w:val="center"/>
              <w:rPr>
                <w:szCs w:val="20"/>
              </w:rPr>
            </w:pPr>
            <w:r>
              <w:rPr>
                <w:szCs w:val="20"/>
              </w:rPr>
              <w:t>V2.4</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8EECCA0" w14:textId="77777777" w:rsidR="00F449A6" w:rsidRDefault="00DC797D">
            <w:pPr>
              <w:pStyle w:val="TableText"/>
              <w:spacing w:line="276" w:lineRule="auto"/>
              <w:jc w:val="center"/>
              <w:rPr>
                <w:szCs w:val="20"/>
              </w:rPr>
            </w:pPr>
            <w:r>
              <w:rPr>
                <w:szCs w:val="20"/>
              </w:rPr>
              <w:t>22.09.20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C2D0804" w14:textId="77777777" w:rsidR="00F449A6" w:rsidRDefault="00DC797D">
            <w:pPr>
              <w:pStyle w:val="TableText"/>
              <w:spacing w:line="276" w:lineRule="auto"/>
              <w:jc w:val="center"/>
            </w:pPr>
            <w:r>
              <w:t>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6995EE3" w14:textId="77777777" w:rsidR="00F449A6" w:rsidRDefault="00DC797D">
            <w:pPr>
              <w:pStyle w:val="TableText"/>
              <w:spacing w:line="276" w:lineRule="auto"/>
            </w:pPr>
            <w:bookmarkStart w:id="215" w:name="_Hlk53594898"/>
            <w:r>
              <w:t>Updated following CSP discussions:</w:t>
            </w:r>
          </w:p>
          <w:p w14:paraId="04DA17B7" w14:textId="77777777" w:rsidR="00F449A6" w:rsidRDefault="00DC797D">
            <w:pPr>
              <w:pStyle w:val="TableText"/>
              <w:numPr>
                <w:ilvl w:val="0"/>
                <w:numId w:val="57"/>
              </w:numPr>
              <w:spacing w:line="276" w:lineRule="auto"/>
            </w:pPr>
            <w:r>
              <w:t>Section 3.1.1: added human readable extracts to schema- level REGEX UCR formats</w:t>
            </w:r>
          </w:p>
          <w:bookmarkEnd w:id="215"/>
          <w:p w14:paraId="3DCC7483" w14:textId="77777777" w:rsidR="00F449A6" w:rsidRDefault="00F449A6">
            <w:pPr>
              <w:pStyle w:val="TableText"/>
              <w:spacing w:line="276" w:lineRule="auto"/>
            </w:pPr>
          </w:p>
        </w:tc>
      </w:tr>
      <w:tr w:rsidR="00F449A6" w14:paraId="477061CC"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C4B65A4" w14:textId="77777777" w:rsidR="00F449A6" w:rsidRDefault="00DC797D">
            <w:pPr>
              <w:pStyle w:val="TableText"/>
              <w:spacing w:line="276" w:lineRule="auto"/>
              <w:jc w:val="center"/>
              <w:rPr>
                <w:szCs w:val="20"/>
              </w:rPr>
            </w:pPr>
            <w:r>
              <w:rPr>
                <w:szCs w:val="20"/>
              </w:rPr>
              <w:t>V2.5</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38718F4" w14:textId="77777777" w:rsidR="00F449A6" w:rsidRDefault="00DC797D">
            <w:pPr>
              <w:pStyle w:val="TableText"/>
              <w:spacing w:line="276" w:lineRule="auto"/>
              <w:jc w:val="center"/>
              <w:rPr>
                <w:szCs w:val="20"/>
              </w:rPr>
            </w:pPr>
            <w:r>
              <w:rPr>
                <w:szCs w:val="20"/>
              </w:rPr>
              <w:t>05.10.20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0D4E9FB" w14:textId="77777777" w:rsidR="00F449A6" w:rsidRDefault="00DC797D">
            <w:pPr>
              <w:pStyle w:val="TableText"/>
              <w:spacing w:line="276" w:lineRule="auto"/>
              <w:jc w:val="center"/>
            </w:pPr>
            <w:r>
              <w:t>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3213BDE" w14:textId="77777777" w:rsidR="00F449A6" w:rsidRDefault="00DC797D">
            <w:pPr>
              <w:pStyle w:val="TableText"/>
              <w:spacing w:line="276" w:lineRule="auto"/>
            </w:pPr>
            <w:bookmarkStart w:id="216" w:name="_Hlk53594907"/>
            <w:r>
              <w:t>Updated for 3.0.1 release:</w:t>
            </w:r>
          </w:p>
          <w:p w14:paraId="1D028CE4" w14:textId="77777777" w:rsidR="00F449A6" w:rsidRDefault="00DC797D">
            <w:pPr>
              <w:pStyle w:val="TableText"/>
              <w:numPr>
                <w:ilvl w:val="0"/>
                <w:numId w:val="57"/>
              </w:numPr>
              <w:spacing w:line="276" w:lineRule="auto"/>
            </w:pPr>
            <w:r>
              <w:t>Sections 3.3.1, 3.3.2, 3.3.3 and 3.3.4 updated format of the SOE to an.2 from n.2</w:t>
            </w:r>
          </w:p>
          <w:p w14:paraId="05E3C71F" w14:textId="77777777" w:rsidR="00F449A6" w:rsidRDefault="00DC797D">
            <w:pPr>
              <w:pStyle w:val="TableText"/>
              <w:numPr>
                <w:ilvl w:val="0"/>
                <w:numId w:val="57"/>
              </w:numPr>
              <w:spacing w:line="276" w:lineRule="auto"/>
            </w:pPr>
            <w:r>
              <w:t>Sections 3.2.1 through to 3.3.5 inclusive updated to include part number functionality</w:t>
            </w:r>
          </w:p>
          <w:p w14:paraId="0E5A9DE5" w14:textId="77777777" w:rsidR="00F449A6" w:rsidRDefault="00DC797D">
            <w:pPr>
              <w:pStyle w:val="TableText"/>
              <w:numPr>
                <w:ilvl w:val="0"/>
                <w:numId w:val="57"/>
              </w:numPr>
              <w:spacing w:line="276" w:lineRule="auto"/>
            </w:pPr>
            <w:r>
              <w:t>Section 6.1 added additional SOEs 18 through to 24 inclusive</w:t>
            </w:r>
          </w:p>
          <w:p w14:paraId="4568256B" w14:textId="77777777" w:rsidR="00F449A6" w:rsidRDefault="00DC797D">
            <w:pPr>
              <w:pStyle w:val="TableText"/>
              <w:numPr>
                <w:ilvl w:val="0"/>
                <w:numId w:val="57"/>
              </w:numPr>
              <w:spacing w:line="276" w:lineRule="auto"/>
            </w:pPr>
            <w:r>
              <w:t>Sections 3.3.1 through to 3.3.4 inclusive updated description for ROE value</w:t>
            </w:r>
            <w:bookmarkEnd w:id="216"/>
          </w:p>
        </w:tc>
      </w:tr>
      <w:tr w:rsidR="00F449A6" w14:paraId="6EC59CC4"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D64A67A" w14:textId="77777777" w:rsidR="00F449A6" w:rsidRDefault="00DC797D">
            <w:pPr>
              <w:pStyle w:val="TableText"/>
              <w:spacing w:line="276" w:lineRule="auto"/>
              <w:jc w:val="center"/>
              <w:rPr>
                <w:szCs w:val="20"/>
              </w:rPr>
            </w:pPr>
            <w:r>
              <w:rPr>
                <w:szCs w:val="20"/>
              </w:rPr>
              <w:t>V2.6</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9536837" w14:textId="77777777" w:rsidR="00F449A6" w:rsidRDefault="00DC797D">
            <w:pPr>
              <w:pStyle w:val="TableText"/>
              <w:spacing w:line="276" w:lineRule="auto"/>
              <w:jc w:val="center"/>
              <w:rPr>
                <w:szCs w:val="20"/>
              </w:rPr>
            </w:pPr>
            <w:r>
              <w:rPr>
                <w:szCs w:val="20"/>
              </w:rPr>
              <w:t>09.10.20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FD1F446" w14:textId="77777777" w:rsidR="00F449A6" w:rsidRDefault="00DC797D">
            <w:pPr>
              <w:pStyle w:val="TableText"/>
              <w:spacing w:line="276" w:lineRule="auto"/>
              <w:jc w:val="center"/>
            </w:pPr>
            <w:r>
              <w:t>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49509A7" w14:textId="77777777" w:rsidR="00F449A6" w:rsidRDefault="00DC797D">
            <w:pPr>
              <w:pStyle w:val="TableText"/>
              <w:spacing w:line="276" w:lineRule="auto"/>
            </w:pPr>
            <w:bookmarkStart w:id="217" w:name="_Hlk53594942"/>
            <w:r>
              <w:t>Updated following internal review:</w:t>
            </w:r>
          </w:p>
          <w:p w14:paraId="44A03EFC" w14:textId="77777777" w:rsidR="00F449A6" w:rsidRDefault="00DC797D">
            <w:pPr>
              <w:pStyle w:val="TableText"/>
              <w:numPr>
                <w:ilvl w:val="0"/>
                <w:numId w:val="58"/>
              </w:numPr>
              <w:spacing w:line="276" w:lineRule="auto"/>
            </w:pPr>
            <w:r>
              <w:t>Section 3.1.1 added max length of UCR field for DUCRs and MUCRs</w:t>
            </w:r>
          </w:p>
          <w:p w14:paraId="529D11ED" w14:textId="77777777" w:rsidR="00F449A6" w:rsidRDefault="00DC797D">
            <w:pPr>
              <w:pStyle w:val="TableText"/>
              <w:numPr>
                <w:ilvl w:val="0"/>
                <w:numId w:val="58"/>
              </w:numPr>
              <w:spacing w:line="276" w:lineRule="auto"/>
            </w:pPr>
            <w:r>
              <w:t>Section 3.3 updated occurrences of UCR Typ</w:t>
            </w:r>
            <w:bookmarkEnd w:id="217"/>
            <w:r>
              <w:t>e</w:t>
            </w:r>
          </w:p>
        </w:tc>
      </w:tr>
      <w:tr w:rsidR="00F449A6" w14:paraId="01B9C504"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E1C0C15" w14:textId="77777777" w:rsidR="00F449A6" w:rsidRDefault="00DC797D">
            <w:pPr>
              <w:pStyle w:val="TableText"/>
              <w:spacing w:line="276" w:lineRule="auto"/>
              <w:jc w:val="center"/>
              <w:rPr>
                <w:szCs w:val="20"/>
              </w:rPr>
            </w:pPr>
            <w:r>
              <w:rPr>
                <w:szCs w:val="20"/>
              </w:rPr>
              <w:t>V2.7</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508454B" w14:textId="77777777" w:rsidR="00F449A6" w:rsidRDefault="00DC797D">
            <w:pPr>
              <w:pStyle w:val="TableText"/>
              <w:spacing w:line="276" w:lineRule="auto"/>
              <w:jc w:val="center"/>
              <w:rPr>
                <w:szCs w:val="20"/>
              </w:rPr>
            </w:pPr>
            <w:r>
              <w:rPr>
                <w:szCs w:val="20"/>
              </w:rPr>
              <w:t>26.11.20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957028C" w14:textId="77777777" w:rsidR="00F449A6" w:rsidRDefault="00DC797D">
            <w:pPr>
              <w:pStyle w:val="TableText"/>
              <w:spacing w:line="276" w:lineRule="auto"/>
              <w:jc w:val="center"/>
            </w:pPr>
            <w:r>
              <w:t>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A098676" w14:textId="77777777" w:rsidR="00F449A6" w:rsidRDefault="00DC797D">
            <w:pPr>
              <w:pStyle w:val="TableText"/>
              <w:spacing w:line="276" w:lineRule="auto"/>
            </w:pPr>
            <w:r>
              <w:t>Updated for 3.1.0 release:</w:t>
            </w:r>
          </w:p>
          <w:p w14:paraId="2A7808ED" w14:textId="77777777" w:rsidR="00F449A6" w:rsidRDefault="00DC797D">
            <w:pPr>
              <w:pStyle w:val="TableText"/>
              <w:numPr>
                <w:ilvl w:val="0"/>
                <w:numId w:val="59"/>
              </w:numPr>
              <w:spacing w:line="276" w:lineRule="auto"/>
            </w:pPr>
            <w:r>
              <w:t>Section 2.1.6.3 removed EDL empty MUCR validation</w:t>
            </w:r>
          </w:p>
          <w:p w14:paraId="59FB3E71" w14:textId="77777777" w:rsidR="00F449A6" w:rsidRDefault="00DC797D">
            <w:pPr>
              <w:pStyle w:val="TableText"/>
              <w:numPr>
                <w:ilvl w:val="0"/>
                <w:numId w:val="59"/>
              </w:numPr>
              <w:spacing w:line="276" w:lineRule="auto"/>
            </w:pPr>
            <w:r>
              <w:t>Section 3.3.5.1 removed EDL error code 25</w:t>
            </w:r>
          </w:p>
          <w:p w14:paraId="169766CB" w14:textId="77777777" w:rsidR="00F449A6" w:rsidRDefault="00DC797D">
            <w:pPr>
              <w:pStyle w:val="TableText"/>
              <w:numPr>
                <w:ilvl w:val="0"/>
                <w:numId w:val="59"/>
              </w:numPr>
              <w:spacing w:line="276" w:lineRule="auto"/>
            </w:pPr>
            <w:r>
              <w:t>Section 6.1 minor amendment to description for SOEs of 18, 21 and 24</w:t>
            </w:r>
          </w:p>
          <w:p w14:paraId="494F493F" w14:textId="77777777" w:rsidR="00F449A6" w:rsidRDefault="00DC797D">
            <w:pPr>
              <w:pStyle w:val="TableText"/>
              <w:numPr>
                <w:ilvl w:val="0"/>
                <w:numId w:val="59"/>
              </w:numPr>
              <w:spacing w:line="276" w:lineRule="auto"/>
            </w:pPr>
            <w:r>
              <w:t>Section 6.1 adding Master SOE of E</w:t>
            </w:r>
          </w:p>
        </w:tc>
      </w:tr>
      <w:tr w:rsidR="00F449A6" w14:paraId="01694BF2"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EC7D6BC" w14:textId="77777777" w:rsidR="00F449A6" w:rsidRDefault="00DC797D">
            <w:pPr>
              <w:pStyle w:val="TableText"/>
              <w:spacing w:line="276" w:lineRule="auto"/>
              <w:jc w:val="center"/>
              <w:rPr>
                <w:szCs w:val="20"/>
              </w:rPr>
            </w:pPr>
            <w:r>
              <w:rPr>
                <w:szCs w:val="20"/>
              </w:rPr>
              <w:t>V2.8</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385D18C" w14:textId="77777777" w:rsidR="00F449A6" w:rsidRDefault="00DC797D">
            <w:pPr>
              <w:pStyle w:val="TableText"/>
              <w:spacing w:line="276" w:lineRule="auto"/>
              <w:jc w:val="center"/>
              <w:rPr>
                <w:szCs w:val="20"/>
              </w:rPr>
            </w:pPr>
            <w:r>
              <w:rPr>
                <w:szCs w:val="20"/>
              </w:rPr>
              <w:t>09.12.20</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FC4E43E" w14:textId="77777777" w:rsidR="00F449A6" w:rsidRDefault="00DC797D">
            <w:pPr>
              <w:pStyle w:val="TableText"/>
              <w:spacing w:line="276" w:lineRule="auto"/>
              <w:jc w:val="center"/>
            </w:pPr>
            <w:r>
              <w:t>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F74E614" w14:textId="77777777" w:rsidR="00F449A6" w:rsidRDefault="00DC797D">
            <w:pPr>
              <w:pStyle w:val="TableText"/>
              <w:spacing w:line="276" w:lineRule="auto"/>
            </w:pPr>
            <w:r>
              <w:t>Updated following internal review:</w:t>
            </w:r>
          </w:p>
          <w:p w14:paraId="22AB7904" w14:textId="77777777" w:rsidR="00F449A6" w:rsidRDefault="00DC797D">
            <w:pPr>
              <w:pStyle w:val="TableText"/>
              <w:numPr>
                <w:ilvl w:val="0"/>
                <w:numId w:val="60"/>
              </w:numPr>
              <w:spacing w:line="276" w:lineRule="auto"/>
            </w:pPr>
            <w:r>
              <w:t>Section 6.1 minor wording clarification for SOE descriptions</w:t>
            </w:r>
          </w:p>
          <w:p w14:paraId="274E4993" w14:textId="77777777" w:rsidR="00F449A6" w:rsidRDefault="00DC797D">
            <w:pPr>
              <w:pStyle w:val="TableText"/>
              <w:numPr>
                <w:ilvl w:val="0"/>
                <w:numId w:val="60"/>
              </w:numPr>
              <w:spacing w:line="276" w:lineRule="auto"/>
            </w:pPr>
            <w:r>
              <w:t>Sections 2.1.4.2 and 2.1.5.2 added additional scenarios for Master SOE of E</w:t>
            </w:r>
          </w:p>
        </w:tc>
      </w:tr>
      <w:tr w:rsidR="00F449A6" w14:paraId="2AE82AF0"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F933797" w14:textId="77777777" w:rsidR="00F449A6" w:rsidRDefault="00DC797D">
            <w:pPr>
              <w:pStyle w:val="TableText"/>
              <w:spacing w:line="276" w:lineRule="auto"/>
              <w:jc w:val="center"/>
              <w:rPr>
                <w:szCs w:val="20"/>
              </w:rPr>
            </w:pPr>
            <w:r>
              <w:rPr>
                <w:szCs w:val="20"/>
              </w:rPr>
              <w:t>V2.9</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DC869EF" w14:textId="77777777" w:rsidR="00F449A6" w:rsidRDefault="00DC797D">
            <w:pPr>
              <w:pStyle w:val="TableText"/>
              <w:spacing w:line="276" w:lineRule="auto"/>
              <w:jc w:val="center"/>
              <w:rPr>
                <w:szCs w:val="20"/>
              </w:rPr>
            </w:pPr>
            <w:r>
              <w:rPr>
                <w:szCs w:val="20"/>
              </w:rPr>
              <w:t>01.02.21</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C94BF1A" w14:textId="77777777" w:rsidR="00F449A6" w:rsidRDefault="00DC797D">
            <w:pPr>
              <w:pStyle w:val="TableText"/>
              <w:spacing w:line="276" w:lineRule="auto"/>
              <w:jc w:val="center"/>
            </w:pPr>
            <w:r>
              <w:t>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1743B03" w14:textId="77777777" w:rsidR="00F449A6" w:rsidRDefault="00DC797D">
            <w:pPr>
              <w:pStyle w:val="TableText"/>
              <w:spacing w:line="276" w:lineRule="auto"/>
            </w:pPr>
            <w:r>
              <w:t>Updated for 3.2.0 release:</w:t>
            </w:r>
          </w:p>
          <w:p w14:paraId="7308B183" w14:textId="77777777" w:rsidR="00F449A6" w:rsidRDefault="00DC797D">
            <w:pPr>
              <w:pStyle w:val="TableText"/>
              <w:numPr>
                <w:ilvl w:val="0"/>
                <w:numId w:val="61"/>
              </w:numPr>
              <w:spacing w:line="276" w:lineRule="auto"/>
            </w:pPr>
            <w:r>
              <w:t>Section 6.1 SOE values 4 and 6 will continue to be auto disassociated. SOE values 5 and 11 will remove the functionality for auto-disassociation. Removed note re future requirement for auto-disassociation.</w:t>
            </w:r>
          </w:p>
          <w:p w14:paraId="2F8EDD1C" w14:textId="77777777" w:rsidR="00F449A6" w:rsidRDefault="00DC797D">
            <w:pPr>
              <w:pStyle w:val="TableText"/>
              <w:numPr>
                <w:ilvl w:val="0"/>
                <w:numId w:val="61"/>
              </w:numPr>
              <w:spacing w:line="276" w:lineRule="auto"/>
            </w:pPr>
            <w:r>
              <w:t>Section 6.1 SOE 18 will not be sent from ILE.</w:t>
            </w:r>
          </w:p>
          <w:p w14:paraId="16C55204" w14:textId="77777777" w:rsidR="00F449A6" w:rsidRDefault="00DC797D">
            <w:pPr>
              <w:pStyle w:val="TableText"/>
              <w:numPr>
                <w:ilvl w:val="0"/>
                <w:numId w:val="61"/>
              </w:numPr>
              <w:spacing w:line="276" w:lineRule="auto"/>
            </w:pPr>
            <w:r>
              <w:t>Section 6.1 SOE 13 will not be sent from ILE.</w:t>
            </w:r>
          </w:p>
        </w:tc>
      </w:tr>
      <w:tr w:rsidR="00F449A6" w14:paraId="38F3AF2E"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7C3F79B" w14:textId="77777777" w:rsidR="00F449A6" w:rsidRDefault="00DC797D">
            <w:pPr>
              <w:pStyle w:val="TableText"/>
              <w:spacing w:line="276" w:lineRule="auto"/>
              <w:jc w:val="center"/>
              <w:rPr>
                <w:szCs w:val="20"/>
              </w:rPr>
            </w:pPr>
            <w:r>
              <w:rPr>
                <w:szCs w:val="20"/>
              </w:rPr>
              <w:lastRenderedPageBreak/>
              <w:t>V2.10</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3FEB48D" w14:textId="77777777" w:rsidR="00F449A6" w:rsidRDefault="00DC797D">
            <w:pPr>
              <w:pStyle w:val="TableText"/>
              <w:spacing w:line="276" w:lineRule="auto"/>
              <w:jc w:val="center"/>
              <w:rPr>
                <w:szCs w:val="20"/>
              </w:rPr>
            </w:pPr>
            <w:r>
              <w:rPr>
                <w:szCs w:val="20"/>
              </w:rPr>
              <w:t>04.03.21</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D614462" w14:textId="77777777" w:rsidR="00F449A6" w:rsidRDefault="00DC797D">
            <w:pPr>
              <w:pStyle w:val="TableText"/>
              <w:spacing w:line="276" w:lineRule="auto"/>
              <w:jc w:val="center"/>
            </w:pPr>
            <w:r>
              <w:t>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7896887" w14:textId="77777777" w:rsidR="00F449A6" w:rsidRDefault="00DC797D">
            <w:pPr>
              <w:pStyle w:val="TableText"/>
              <w:spacing w:line="276" w:lineRule="auto"/>
            </w:pPr>
            <w:r>
              <w:t>Updates to:</w:t>
            </w:r>
          </w:p>
          <w:p w14:paraId="0D7BBF83" w14:textId="77777777" w:rsidR="00F449A6" w:rsidRDefault="00DC797D">
            <w:pPr>
              <w:pStyle w:val="TableText"/>
              <w:numPr>
                <w:ilvl w:val="0"/>
                <w:numId w:val="62"/>
              </w:numPr>
              <w:spacing w:line="276" w:lineRule="auto"/>
            </w:pPr>
            <w:r>
              <w:t>Section 2.1.2.3 added 8 levels/5000 UCRs per level specificity for a MUCR tree</w:t>
            </w:r>
          </w:p>
          <w:p w14:paraId="5F6ECE78" w14:textId="77777777" w:rsidR="00F449A6" w:rsidRDefault="00DC797D">
            <w:pPr>
              <w:pStyle w:val="TableText"/>
              <w:numPr>
                <w:ilvl w:val="0"/>
                <w:numId w:val="62"/>
              </w:numPr>
              <w:spacing w:line="276" w:lineRule="auto"/>
            </w:pPr>
            <w:r>
              <w:t>Section 2.1.2.3 removed reference to EAC action as not applicable</w:t>
            </w:r>
          </w:p>
        </w:tc>
      </w:tr>
      <w:tr w:rsidR="00F449A6" w14:paraId="48F38DC1"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7944C87" w14:textId="77777777" w:rsidR="00F449A6" w:rsidRDefault="00DC797D">
            <w:pPr>
              <w:pStyle w:val="TableText"/>
              <w:spacing w:line="276" w:lineRule="auto"/>
              <w:jc w:val="center"/>
              <w:rPr>
                <w:szCs w:val="20"/>
              </w:rPr>
            </w:pPr>
            <w:r>
              <w:rPr>
                <w:szCs w:val="20"/>
              </w:rPr>
              <w:t>V2.11</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F48C890" w14:textId="77777777" w:rsidR="00F449A6" w:rsidRDefault="00DC797D">
            <w:pPr>
              <w:pStyle w:val="TableText"/>
              <w:spacing w:line="276" w:lineRule="auto"/>
              <w:jc w:val="center"/>
              <w:rPr>
                <w:szCs w:val="20"/>
              </w:rPr>
            </w:pPr>
            <w:r>
              <w:rPr>
                <w:szCs w:val="20"/>
              </w:rPr>
              <w:t>17.05.21</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642F6FA" w14:textId="77777777" w:rsidR="00F449A6" w:rsidRDefault="00DC797D">
            <w:pPr>
              <w:pStyle w:val="TableText"/>
              <w:spacing w:line="276" w:lineRule="auto"/>
              <w:jc w:val="center"/>
            </w:pPr>
            <w:r>
              <w:t>RS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209DDA5" w14:textId="77777777" w:rsidR="00F449A6" w:rsidRDefault="00DC797D">
            <w:pPr>
              <w:pStyle w:val="TableText"/>
              <w:spacing w:line="276" w:lineRule="auto"/>
            </w:pPr>
            <w:r>
              <w:t>Updated following internal review:</w:t>
            </w:r>
          </w:p>
          <w:p w14:paraId="4F88AA21" w14:textId="77777777" w:rsidR="00F449A6" w:rsidRDefault="00DC797D">
            <w:pPr>
              <w:pStyle w:val="TableText"/>
              <w:numPr>
                <w:ilvl w:val="0"/>
                <w:numId w:val="63"/>
              </w:numPr>
              <w:spacing w:line="276" w:lineRule="auto"/>
            </w:pPr>
            <w:r>
              <w:t>Section 3.3.1 and 3.3.2 clarification EAL/EAA responses from ILE will only be sent when the UCR does not exist</w:t>
            </w:r>
          </w:p>
        </w:tc>
      </w:tr>
      <w:tr w:rsidR="00F449A6" w14:paraId="706EF749"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29206D2" w14:textId="77777777" w:rsidR="00F449A6" w:rsidRDefault="00DC797D">
            <w:pPr>
              <w:pStyle w:val="TableText"/>
              <w:spacing w:line="276" w:lineRule="auto"/>
              <w:jc w:val="center"/>
              <w:rPr>
                <w:szCs w:val="20"/>
              </w:rPr>
            </w:pPr>
            <w:r>
              <w:rPr>
                <w:szCs w:val="20"/>
              </w:rPr>
              <w:t>V2.12</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71C7ABB" w14:textId="77777777" w:rsidR="00F449A6" w:rsidRDefault="00DC797D">
            <w:pPr>
              <w:pStyle w:val="TableText"/>
              <w:spacing w:line="276" w:lineRule="auto"/>
              <w:jc w:val="center"/>
              <w:rPr>
                <w:szCs w:val="20"/>
              </w:rPr>
            </w:pPr>
            <w:r>
              <w:rPr>
                <w:szCs w:val="20"/>
              </w:rPr>
              <w:t>08.06.21</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A9D4CF9" w14:textId="77777777" w:rsidR="00F449A6" w:rsidRDefault="00DC797D">
            <w:pPr>
              <w:pStyle w:val="TableText"/>
              <w:spacing w:line="276" w:lineRule="auto"/>
              <w:jc w:val="center"/>
            </w:pPr>
            <w:r>
              <w:t>TS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F9EBBCF" w14:textId="77777777" w:rsidR="00F449A6" w:rsidRDefault="00DC797D">
            <w:pPr>
              <w:pStyle w:val="TableText"/>
              <w:spacing w:line="276" w:lineRule="auto"/>
            </w:pPr>
            <w:r>
              <w:t>Updates to:</w:t>
            </w:r>
          </w:p>
          <w:p w14:paraId="2797B563" w14:textId="77777777" w:rsidR="00F449A6" w:rsidRDefault="00DC797D">
            <w:pPr>
              <w:pStyle w:val="TableText"/>
              <w:numPr>
                <w:ilvl w:val="1"/>
                <w:numId w:val="64"/>
              </w:numPr>
              <w:spacing w:line="276" w:lineRule="auto"/>
            </w:pPr>
            <w:r>
              <w:t>Section 2.1.2.2: Added scenarios where the submitter must be identical to the last EAL/CST submitter</w:t>
            </w:r>
          </w:p>
          <w:p w14:paraId="021671DB" w14:textId="77777777" w:rsidR="00F449A6" w:rsidRDefault="00DC797D">
            <w:pPr>
              <w:pStyle w:val="TableText"/>
              <w:numPr>
                <w:ilvl w:val="1"/>
                <w:numId w:val="64"/>
              </w:numPr>
              <w:spacing w:line="276" w:lineRule="auto"/>
            </w:pPr>
            <w:r>
              <w:t>Section 2.1.2.3: Added error scenarios to reflect authorisation check and where EAC submitter doesn’t match last EAL/CST submitter</w:t>
            </w:r>
          </w:p>
          <w:p w14:paraId="321A9EB3" w14:textId="77777777" w:rsidR="00F449A6" w:rsidRDefault="00DC797D">
            <w:pPr>
              <w:pStyle w:val="TableText"/>
              <w:numPr>
                <w:ilvl w:val="1"/>
                <w:numId w:val="64"/>
              </w:numPr>
              <w:spacing w:line="276" w:lineRule="auto"/>
            </w:pPr>
            <w:r>
              <w:t>Section 2.1.4: Added line around arriving lower level UCR’s instead of top level only</w:t>
            </w:r>
          </w:p>
          <w:p w14:paraId="4246FF16" w14:textId="77777777" w:rsidR="00F449A6" w:rsidRDefault="00DC797D">
            <w:pPr>
              <w:pStyle w:val="TableText"/>
              <w:numPr>
                <w:ilvl w:val="1"/>
                <w:numId w:val="64"/>
              </w:numPr>
              <w:spacing w:line="276" w:lineRule="auto"/>
            </w:pPr>
            <w:r>
              <w:t>Section 2.1.5: Added line around arriving lower level UCR’s instead of top level only</w:t>
            </w:r>
          </w:p>
          <w:p w14:paraId="38B4D977" w14:textId="77777777" w:rsidR="00F449A6" w:rsidRDefault="00DC797D">
            <w:pPr>
              <w:pStyle w:val="TableText"/>
              <w:numPr>
                <w:ilvl w:val="1"/>
                <w:numId w:val="64"/>
              </w:numPr>
              <w:spacing w:line="276" w:lineRule="auto"/>
            </w:pPr>
            <w:r>
              <w:t>Section 2.1.4.2: Added scenarios in arriving a lower level UCR</w:t>
            </w:r>
          </w:p>
          <w:p w14:paraId="0D078858" w14:textId="77777777" w:rsidR="00F449A6" w:rsidRDefault="00DC797D">
            <w:pPr>
              <w:pStyle w:val="TableText"/>
              <w:numPr>
                <w:ilvl w:val="1"/>
                <w:numId w:val="64"/>
              </w:numPr>
              <w:spacing w:line="276" w:lineRule="auto"/>
            </w:pPr>
            <w:r>
              <w:t>Section 2.1.4.3: Removed error scenario where if the UCR is not at top level of consolidation.</w:t>
            </w:r>
          </w:p>
          <w:p w14:paraId="750650D6" w14:textId="77777777" w:rsidR="00F449A6" w:rsidRDefault="00DC797D">
            <w:pPr>
              <w:pStyle w:val="TableText"/>
              <w:numPr>
                <w:ilvl w:val="1"/>
                <w:numId w:val="64"/>
              </w:numPr>
              <w:spacing w:line="276" w:lineRule="auto"/>
            </w:pPr>
            <w:r>
              <w:t>Section 2.1.5.2: Added scenarios in arriving a lower level UCR</w:t>
            </w:r>
          </w:p>
          <w:p w14:paraId="0E581CC7" w14:textId="77777777" w:rsidR="00F449A6" w:rsidRDefault="00DC797D">
            <w:pPr>
              <w:pStyle w:val="TableText"/>
              <w:numPr>
                <w:ilvl w:val="1"/>
                <w:numId w:val="64"/>
              </w:numPr>
              <w:spacing w:line="276" w:lineRule="auto"/>
            </w:pPr>
            <w:r>
              <w:t>Section 2.1.5.3: Removed error scenario where if the UCR is not at top level of consolidation.</w:t>
            </w:r>
          </w:p>
          <w:p w14:paraId="6554BBA8" w14:textId="77777777" w:rsidR="00F449A6" w:rsidRDefault="00DC797D">
            <w:pPr>
              <w:pStyle w:val="TableText"/>
              <w:numPr>
                <w:ilvl w:val="1"/>
                <w:numId w:val="64"/>
              </w:numPr>
              <w:spacing w:line="276" w:lineRule="auto"/>
            </w:pPr>
            <w:r>
              <w:t>Section 3.3.5.1: Amended error scenario re: error code 3 – ‘UCR is not at the top of its' consolidation’ is no longer applicable to EAL/EAA</w:t>
            </w:r>
          </w:p>
          <w:p w14:paraId="7EB0132A" w14:textId="77777777" w:rsidR="00F449A6" w:rsidRDefault="00DC797D">
            <w:pPr>
              <w:pStyle w:val="TableText"/>
              <w:numPr>
                <w:ilvl w:val="1"/>
                <w:numId w:val="64"/>
              </w:numPr>
              <w:spacing w:line="276" w:lineRule="auto"/>
            </w:pPr>
            <w:r>
              <w:t>Section 3.3.5.1: New error code 35 – submitter ID must match last EAL/CST submitter for top level MUCR</w:t>
            </w:r>
          </w:p>
          <w:p w14:paraId="43DC2B1E" w14:textId="77777777" w:rsidR="00F449A6" w:rsidRDefault="00DC797D">
            <w:pPr>
              <w:pStyle w:val="TableText"/>
              <w:numPr>
                <w:ilvl w:val="1"/>
                <w:numId w:val="64"/>
              </w:numPr>
              <w:spacing w:line="276" w:lineRule="auto"/>
            </w:pPr>
            <w:r>
              <w:t>Update to document references table</w:t>
            </w:r>
          </w:p>
        </w:tc>
      </w:tr>
      <w:tr w:rsidR="00F449A6" w14:paraId="3C92ACAF"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C11A01B" w14:textId="77777777" w:rsidR="00F449A6" w:rsidRDefault="00DC797D">
            <w:pPr>
              <w:pStyle w:val="TableText"/>
              <w:spacing w:line="276" w:lineRule="auto"/>
              <w:jc w:val="center"/>
              <w:rPr>
                <w:szCs w:val="20"/>
              </w:rPr>
            </w:pPr>
            <w:r>
              <w:rPr>
                <w:szCs w:val="20"/>
              </w:rPr>
              <w:lastRenderedPageBreak/>
              <w:t>V2.13</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B381DEC" w14:textId="77777777" w:rsidR="00F449A6" w:rsidRDefault="00DC797D">
            <w:pPr>
              <w:pStyle w:val="TableText"/>
              <w:spacing w:line="276" w:lineRule="auto"/>
              <w:jc w:val="center"/>
              <w:rPr>
                <w:szCs w:val="20"/>
              </w:rPr>
            </w:pPr>
            <w:r>
              <w:rPr>
                <w:szCs w:val="20"/>
              </w:rPr>
              <w:t>16.08.21</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2E0D927" w14:textId="77777777" w:rsidR="00F449A6" w:rsidRDefault="00DC797D">
            <w:pPr>
              <w:pStyle w:val="TableText"/>
              <w:spacing w:line="276" w:lineRule="auto"/>
              <w:jc w:val="center"/>
            </w:pPr>
            <w:r>
              <w:t>RKC</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6F76EBA" w14:textId="77777777" w:rsidR="00F449A6" w:rsidRDefault="00DC797D">
            <w:pPr>
              <w:pStyle w:val="TableText"/>
              <w:spacing w:line="276" w:lineRule="auto"/>
            </w:pPr>
            <w:r>
              <w:t>Added comment to section 3.2:</w:t>
            </w:r>
            <w:r>
              <w:br/>
              <w:t>Parallel frontier systems have been designed to process export consignments via the use of UCRs. MRNs and LRNs are subject to change, should goods get rejected, so the use of UCRs provides a ‘cradle to grave’ link for inventory linking for exports.</w:t>
            </w:r>
          </w:p>
          <w:p w14:paraId="0D5FD34E" w14:textId="77777777" w:rsidR="00F449A6" w:rsidRDefault="00DC797D">
            <w:pPr>
              <w:pStyle w:val="TableText"/>
              <w:spacing w:line="276" w:lineRule="auto"/>
            </w:pPr>
            <w:r>
              <w:br/>
              <w:t>Removal of Arrival by MRN (future requirement) for following</w:t>
            </w:r>
            <w:r>
              <w:br/>
              <w:t>Section 3.2.1 Arrival at a Location – EAL</w:t>
            </w:r>
            <w:r>
              <w:br/>
              <w:t>Section 3.2.2 Anticipated Arrival - EAA</w:t>
            </w:r>
            <w:r>
              <w:br/>
              <w:t>Section 3.2.1 Departure - EDL</w:t>
            </w:r>
            <w:r>
              <w:br/>
              <w:t>Section 3.3.1 EAL Response</w:t>
            </w:r>
            <w:r>
              <w:br/>
              <w:t>Section 3.3.2 EAA Response</w:t>
            </w:r>
            <w:r>
              <w:br/>
              <w:t>Section 3.3.3 EMR Notification</w:t>
            </w:r>
            <w:r>
              <w:br/>
              <w:t>Section 3.3.4 ERS Notification</w:t>
            </w:r>
          </w:p>
          <w:p w14:paraId="303A0305" w14:textId="77777777" w:rsidR="00F449A6" w:rsidRDefault="00F449A6"/>
        </w:tc>
      </w:tr>
      <w:tr w:rsidR="00F449A6" w14:paraId="4B8A0677"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1F7958E" w14:textId="77777777" w:rsidR="00F449A6" w:rsidRDefault="00DC797D">
            <w:pPr>
              <w:pStyle w:val="TableText"/>
              <w:spacing w:line="276" w:lineRule="auto"/>
              <w:jc w:val="center"/>
              <w:rPr>
                <w:szCs w:val="20"/>
              </w:rPr>
            </w:pPr>
            <w:r>
              <w:rPr>
                <w:szCs w:val="20"/>
              </w:rPr>
              <w:t>V2.14</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2315C92" w14:textId="77777777" w:rsidR="00F449A6" w:rsidRDefault="00DC797D">
            <w:pPr>
              <w:pStyle w:val="TableText"/>
              <w:spacing w:line="276" w:lineRule="auto"/>
              <w:jc w:val="center"/>
              <w:rPr>
                <w:szCs w:val="20"/>
              </w:rPr>
            </w:pPr>
            <w:r>
              <w:rPr>
                <w:szCs w:val="20"/>
              </w:rPr>
              <w:t>06.09.21</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AB95422" w14:textId="77777777" w:rsidR="00F449A6" w:rsidRDefault="00DC797D">
            <w:pPr>
              <w:pStyle w:val="TableText"/>
              <w:spacing w:line="276" w:lineRule="auto"/>
              <w:jc w:val="center"/>
            </w:pPr>
            <w:r>
              <w:t>RKC</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2DD895F" w14:textId="77777777" w:rsidR="00F449A6" w:rsidRDefault="00DC797D">
            <w:pPr>
              <w:pStyle w:val="TableText"/>
              <w:spacing w:line="276" w:lineRule="auto"/>
            </w:pPr>
            <w:r>
              <w:t>Added Subsection to Section 3.3.3 to explain how EMR DUCR limits are handled in CDS</w:t>
            </w:r>
          </w:p>
          <w:p w14:paraId="67EBE65D" w14:textId="77777777" w:rsidR="00F449A6" w:rsidRDefault="00DC797D">
            <w:pPr>
              <w:pStyle w:val="TableText"/>
              <w:spacing w:line="276" w:lineRule="auto"/>
            </w:pPr>
            <w:r>
              <w:t>Section 3.3.3.1 Multiple EMRs and DUCR Limits</w:t>
            </w:r>
          </w:p>
          <w:p w14:paraId="5FF16A5B" w14:textId="77777777" w:rsidR="00F449A6" w:rsidRDefault="00DC797D">
            <w:pPr>
              <w:pStyle w:val="TableText"/>
              <w:spacing w:line="276" w:lineRule="auto"/>
            </w:pPr>
            <w:r>
              <w:t>Updated Document Control Heading Style</w:t>
            </w:r>
          </w:p>
        </w:tc>
      </w:tr>
      <w:tr w:rsidR="00F449A6" w14:paraId="7382CCBA"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926E22B" w14:textId="77777777" w:rsidR="00F449A6" w:rsidRDefault="00DC797D">
            <w:pPr>
              <w:pStyle w:val="TableText"/>
              <w:spacing w:line="276" w:lineRule="auto"/>
              <w:jc w:val="center"/>
              <w:rPr>
                <w:szCs w:val="20"/>
              </w:rPr>
            </w:pPr>
            <w:r>
              <w:rPr>
                <w:szCs w:val="20"/>
              </w:rPr>
              <w:t>V2.15</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3BF446B" w14:textId="77777777" w:rsidR="00F449A6" w:rsidRDefault="00DC797D">
            <w:pPr>
              <w:pStyle w:val="TableText"/>
              <w:spacing w:line="276" w:lineRule="auto"/>
              <w:jc w:val="center"/>
              <w:rPr>
                <w:szCs w:val="20"/>
              </w:rPr>
            </w:pPr>
            <w:r>
              <w:rPr>
                <w:szCs w:val="20"/>
              </w:rPr>
              <w:t>07.10.21</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BB08A92" w14:textId="77777777" w:rsidR="00F449A6" w:rsidRDefault="00DC797D">
            <w:pPr>
              <w:pStyle w:val="TableText"/>
              <w:spacing w:line="276" w:lineRule="auto"/>
              <w:jc w:val="center"/>
            </w:pPr>
            <w:r>
              <w:t>PJ/RKC</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EC0EABD" w14:textId="77777777" w:rsidR="00F449A6" w:rsidRDefault="00DC797D">
            <w:pPr>
              <w:pStyle w:val="TableText"/>
            </w:pPr>
            <w:r>
              <w:t xml:space="preserve">Addition of Subsection 6.3 ICS – Clearance Status with new 3 </w:t>
            </w:r>
            <w:proofErr w:type="spellStart"/>
            <w:r>
              <w:t>SubSections</w:t>
            </w:r>
            <w:proofErr w:type="spellEnd"/>
            <w:r>
              <w:t xml:space="preserve"> -</w:t>
            </w:r>
          </w:p>
          <w:p w14:paraId="59FA3D7C" w14:textId="77777777" w:rsidR="00F449A6" w:rsidRDefault="00DC797D">
            <w:pPr>
              <w:pStyle w:val="TableText"/>
            </w:pPr>
            <w:r>
              <w:t>Section 6.3.1 ICS – Uncleared Status</w:t>
            </w:r>
          </w:p>
          <w:p w14:paraId="70159C4E" w14:textId="77777777" w:rsidR="00F449A6" w:rsidRDefault="00DC797D">
            <w:pPr>
              <w:pStyle w:val="TableText"/>
            </w:pPr>
            <w:r>
              <w:t>Section 6.3.2 ICS – Cleared Status</w:t>
            </w:r>
          </w:p>
          <w:p w14:paraId="081A4983" w14:textId="77777777" w:rsidR="00F449A6" w:rsidRDefault="00DC797D">
            <w:pPr>
              <w:pStyle w:val="TableText"/>
              <w:spacing w:line="276" w:lineRule="auto"/>
            </w:pPr>
            <w:r>
              <w:t>Section 6.3.3 ICS – Rejected Status</w:t>
            </w:r>
          </w:p>
        </w:tc>
      </w:tr>
      <w:tr w:rsidR="00F449A6" w14:paraId="38AC9361"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BF4E6DD" w14:textId="77777777" w:rsidR="00F449A6" w:rsidRDefault="00DC797D">
            <w:pPr>
              <w:pStyle w:val="TableText"/>
              <w:spacing w:line="276" w:lineRule="auto"/>
              <w:jc w:val="center"/>
              <w:rPr>
                <w:szCs w:val="20"/>
              </w:rPr>
            </w:pPr>
            <w:r>
              <w:rPr>
                <w:szCs w:val="20"/>
              </w:rPr>
              <w:t>V2.16</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D49B0AE" w14:textId="77777777" w:rsidR="00F449A6" w:rsidRDefault="00DC797D">
            <w:pPr>
              <w:pStyle w:val="TableText"/>
              <w:spacing w:line="276" w:lineRule="auto"/>
              <w:jc w:val="center"/>
              <w:rPr>
                <w:szCs w:val="20"/>
              </w:rPr>
            </w:pPr>
            <w:r>
              <w:rPr>
                <w:szCs w:val="20"/>
              </w:rPr>
              <w:t>01.03.22</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F0C01EB" w14:textId="77777777" w:rsidR="00F449A6" w:rsidRDefault="00DC797D">
            <w:pPr>
              <w:pStyle w:val="TableText"/>
              <w:spacing w:line="276" w:lineRule="auto"/>
              <w:jc w:val="center"/>
            </w:pPr>
            <w:r>
              <w:t>PJ/AK</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AB24DD7" w14:textId="77777777" w:rsidR="00F449A6" w:rsidRDefault="00DC797D">
            <w:pPr>
              <w:pStyle w:val="TableText"/>
            </w:pPr>
            <w:r>
              <w:t>Updates to:</w:t>
            </w:r>
          </w:p>
          <w:p w14:paraId="05611729" w14:textId="77777777" w:rsidR="00F449A6" w:rsidRDefault="00DC797D">
            <w:pPr>
              <w:pStyle w:val="TableText"/>
              <w:numPr>
                <w:ilvl w:val="0"/>
                <w:numId w:val="63"/>
              </w:numPr>
            </w:pPr>
            <w:r>
              <w:t>Documentation Locations in Section 1.2 References</w:t>
            </w:r>
          </w:p>
          <w:p w14:paraId="78C24281" w14:textId="77777777" w:rsidR="00F449A6" w:rsidRDefault="00DC797D">
            <w:pPr>
              <w:pStyle w:val="TableText"/>
              <w:numPr>
                <w:ilvl w:val="0"/>
                <w:numId w:val="63"/>
              </w:numPr>
            </w:pPr>
            <w:r>
              <w:t>Section 3.3.1 EAL Response &amp; Section 3.3.2 EAA Response. This update</w:t>
            </w:r>
            <w:r>
              <w:rPr>
                <w:color w:val="333333"/>
                <w:sz w:val="21"/>
                <w:szCs w:val="21"/>
                <w:shd w:val="clear" w:color="auto" w:fill="FFFFFF"/>
              </w:rPr>
              <w:t xml:space="preserve"> clarifies that, where the declaration does not exist, a ROE will not be received in CRC 101 &amp; CRC 102.</w:t>
            </w:r>
          </w:p>
          <w:p w14:paraId="4F7E3B0F" w14:textId="77777777" w:rsidR="00F449A6" w:rsidRDefault="00F449A6">
            <w:pPr>
              <w:pStyle w:val="TableText"/>
            </w:pPr>
          </w:p>
        </w:tc>
      </w:tr>
      <w:tr w:rsidR="00F449A6" w14:paraId="14E5C8AB"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F9EBD6A" w14:textId="77777777" w:rsidR="00F449A6" w:rsidRDefault="00DC797D">
            <w:pPr>
              <w:pStyle w:val="TableText"/>
              <w:spacing w:line="276" w:lineRule="auto"/>
              <w:jc w:val="center"/>
              <w:rPr>
                <w:szCs w:val="20"/>
              </w:rPr>
            </w:pPr>
            <w:r>
              <w:rPr>
                <w:szCs w:val="20"/>
              </w:rPr>
              <w:t>V2.17</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7D568CC" w14:textId="77777777" w:rsidR="00F449A6" w:rsidRDefault="00DC797D">
            <w:pPr>
              <w:pStyle w:val="TableText"/>
              <w:spacing w:line="276" w:lineRule="auto"/>
              <w:jc w:val="center"/>
              <w:rPr>
                <w:szCs w:val="20"/>
              </w:rPr>
            </w:pPr>
            <w:r>
              <w:rPr>
                <w:szCs w:val="20"/>
              </w:rPr>
              <w:t>12.04.22</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122130D" w14:textId="77777777" w:rsidR="00F449A6" w:rsidRDefault="00DC797D">
            <w:pPr>
              <w:pStyle w:val="TableText"/>
              <w:spacing w:line="276" w:lineRule="auto"/>
              <w:jc w:val="center"/>
            </w:pPr>
            <w:r>
              <w:t>TS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341DBB9" w14:textId="77777777" w:rsidR="00F449A6" w:rsidRDefault="00DC797D">
            <w:pPr>
              <w:pStyle w:val="TableText"/>
              <w:spacing w:line="276" w:lineRule="auto"/>
            </w:pPr>
            <w:r>
              <w:t>Updates to:</w:t>
            </w:r>
          </w:p>
          <w:p w14:paraId="509727BD" w14:textId="77777777" w:rsidR="00F449A6" w:rsidRDefault="00DC797D">
            <w:pPr>
              <w:pStyle w:val="TableText"/>
              <w:numPr>
                <w:ilvl w:val="0"/>
                <w:numId w:val="65"/>
              </w:numPr>
            </w:pPr>
            <w:r>
              <w:t>Section 4.3.3</w:t>
            </w:r>
          </w:p>
          <w:p w14:paraId="51DC6E34" w14:textId="77777777" w:rsidR="00F449A6" w:rsidRDefault="00DC797D">
            <w:pPr>
              <w:pStyle w:val="TableText"/>
              <w:numPr>
                <w:ilvl w:val="1"/>
                <w:numId w:val="65"/>
              </w:numPr>
            </w:pPr>
            <w:r>
              <w:t>CRC ‘occurs’ amended to 0..1</w:t>
            </w:r>
          </w:p>
          <w:p w14:paraId="107C93FD" w14:textId="77777777" w:rsidR="00F449A6" w:rsidRDefault="00DC797D">
            <w:pPr>
              <w:pStyle w:val="TableText"/>
              <w:numPr>
                <w:ilvl w:val="1"/>
                <w:numId w:val="65"/>
              </w:numPr>
            </w:pPr>
            <w:r>
              <w:t>UCR Type ‘occurs’ amended to 0..n</w:t>
            </w:r>
          </w:p>
          <w:p w14:paraId="1646153F" w14:textId="77777777" w:rsidR="00F449A6" w:rsidRDefault="00DC797D">
            <w:pPr>
              <w:pStyle w:val="TableText"/>
              <w:numPr>
                <w:ilvl w:val="1"/>
                <w:numId w:val="65"/>
              </w:numPr>
            </w:pPr>
            <w:r>
              <w:t>UCR Part Number ‘occurs’ amended to 0..n</w:t>
            </w:r>
          </w:p>
          <w:p w14:paraId="19A9DE8B" w14:textId="77777777" w:rsidR="00F449A6" w:rsidRDefault="00DC797D">
            <w:pPr>
              <w:pStyle w:val="TableText"/>
              <w:numPr>
                <w:ilvl w:val="1"/>
                <w:numId w:val="65"/>
              </w:numPr>
            </w:pPr>
            <w:r>
              <w:t>Added a note saying where applicable, 0..n is used for child UCR’s, not the Master UCR.</w:t>
            </w:r>
          </w:p>
          <w:p w14:paraId="24CB2701" w14:textId="77777777" w:rsidR="00F449A6" w:rsidRDefault="00DC797D">
            <w:pPr>
              <w:pStyle w:val="TableText"/>
              <w:numPr>
                <w:ilvl w:val="0"/>
                <w:numId w:val="65"/>
              </w:numPr>
            </w:pPr>
            <w:r>
              <w:t>Section 4.3.4</w:t>
            </w:r>
          </w:p>
          <w:p w14:paraId="20A42729" w14:textId="77777777" w:rsidR="00F449A6" w:rsidRDefault="00DC797D">
            <w:pPr>
              <w:pStyle w:val="TableText"/>
              <w:numPr>
                <w:ilvl w:val="1"/>
                <w:numId w:val="65"/>
              </w:numPr>
            </w:pPr>
            <w:r>
              <w:t>ICS ‘occurs’ amended to 0..1</w:t>
            </w:r>
          </w:p>
          <w:p w14:paraId="547F028C" w14:textId="77777777" w:rsidR="00F449A6" w:rsidRDefault="00DC797D">
            <w:pPr>
              <w:pStyle w:val="TableText"/>
              <w:numPr>
                <w:ilvl w:val="1"/>
                <w:numId w:val="65"/>
              </w:numPr>
            </w:pPr>
            <w:r>
              <w:t>ROE ‘occurs’ amended to 0..1</w:t>
            </w:r>
          </w:p>
          <w:p w14:paraId="2791869C" w14:textId="77777777" w:rsidR="00F449A6" w:rsidRDefault="00DC797D">
            <w:pPr>
              <w:pStyle w:val="TableText"/>
              <w:numPr>
                <w:ilvl w:val="1"/>
                <w:numId w:val="65"/>
              </w:numPr>
            </w:pPr>
            <w:r>
              <w:t>SOE ‘occurs’ amended to 0..1</w:t>
            </w:r>
          </w:p>
        </w:tc>
      </w:tr>
      <w:tr w:rsidR="00F449A6" w14:paraId="273C36EB"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E50123A" w14:textId="77777777" w:rsidR="00F449A6" w:rsidRDefault="00DC797D">
            <w:pPr>
              <w:pStyle w:val="TableText"/>
              <w:spacing w:line="276" w:lineRule="auto"/>
              <w:jc w:val="center"/>
              <w:rPr>
                <w:szCs w:val="20"/>
              </w:rPr>
            </w:pPr>
            <w:r>
              <w:rPr>
                <w:szCs w:val="20"/>
              </w:rPr>
              <w:lastRenderedPageBreak/>
              <w:t>V2.18</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0D80732" w14:textId="77777777" w:rsidR="00F449A6" w:rsidRDefault="00DC797D">
            <w:pPr>
              <w:pStyle w:val="TableText"/>
              <w:spacing w:line="276" w:lineRule="auto"/>
              <w:jc w:val="center"/>
              <w:rPr>
                <w:szCs w:val="20"/>
              </w:rPr>
            </w:pPr>
            <w:r>
              <w:rPr>
                <w:szCs w:val="20"/>
              </w:rPr>
              <w:t>11.05.22</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A98F7FC" w14:textId="77777777" w:rsidR="00F449A6" w:rsidRDefault="00DC797D">
            <w:pPr>
              <w:pStyle w:val="TableText"/>
              <w:spacing w:line="276" w:lineRule="auto"/>
              <w:jc w:val="center"/>
            </w:pPr>
            <w:r>
              <w:t>PJ/ND</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96E4AE6" w14:textId="77777777" w:rsidR="00F449A6" w:rsidRDefault="00DC797D">
            <w:pPr>
              <w:pStyle w:val="TableText"/>
              <w:spacing w:line="276" w:lineRule="auto"/>
            </w:pPr>
            <w:r>
              <w:t xml:space="preserve">Minor amendments to S3.3.5 to clarify the conditions under which </w:t>
            </w:r>
            <w:proofErr w:type="spellStart"/>
            <w:r>
              <w:t>MovementReference</w:t>
            </w:r>
            <w:proofErr w:type="spellEnd"/>
            <w:r>
              <w:t xml:space="preserve"> would be returned in a UKCTRL.</w:t>
            </w:r>
          </w:p>
        </w:tc>
      </w:tr>
      <w:tr w:rsidR="00F449A6" w14:paraId="4441FE1C"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C139549" w14:textId="77777777" w:rsidR="00F449A6" w:rsidRDefault="00DC797D">
            <w:pPr>
              <w:pStyle w:val="TableText"/>
              <w:spacing w:line="276" w:lineRule="auto"/>
              <w:jc w:val="center"/>
              <w:rPr>
                <w:szCs w:val="20"/>
              </w:rPr>
            </w:pPr>
            <w:r>
              <w:rPr>
                <w:szCs w:val="20"/>
              </w:rPr>
              <w:t>V2.19</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652E90A" w14:textId="77777777" w:rsidR="00F449A6" w:rsidRDefault="00DC797D">
            <w:pPr>
              <w:pStyle w:val="TableText"/>
              <w:spacing w:line="276" w:lineRule="auto"/>
              <w:jc w:val="center"/>
              <w:rPr>
                <w:szCs w:val="20"/>
              </w:rPr>
            </w:pPr>
            <w:r>
              <w:rPr>
                <w:szCs w:val="20"/>
              </w:rPr>
              <w:t>18.08.22</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5C2DE1A" w14:textId="77777777" w:rsidR="00F449A6" w:rsidRDefault="00DC797D">
            <w:pPr>
              <w:pStyle w:val="TableText"/>
              <w:spacing w:line="276" w:lineRule="auto"/>
              <w:jc w:val="center"/>
            </w:pPr>
            <w:r>
              <w:t>TS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FCF7180" w14:textId="77777777" w:rsidR="00F449A6" w:rsidRDefault="00DC797D">
            <w:pPr>
              <w:pStyle w:val="TableText"/>
              <w:spacing w:line="276" w:lineRule="auto"/>
            </w:pPr>
            <w:r>
              <w:t xml:space="preserve">Updates made to Section 1.3.1 ‘Message Type Description’ to further explain recipients of an EMR/ERS message </w:t>
            </w:r>
            <w:proofErr w:type="gramStart"/>
            <w:r>
              <w:t>in a given</w:t>
            </w:r>
            <w:proofErr w:type="gramEnd"/>
            <w:r>
              <w:t xml:space="preserve"> scenario</w:t>
            </w:r>
          </w:p>
        </w:tc>
      </w:tr>
      <w:tr w:rsidR="00F449A6" w14:paraId="14A8BA05"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2BE645F" w14:textId="77777777" w:rsidR="00F449A6" w:rsidRDefault="00DC797D">
            <w:pPr>
              <w:pStyle w:val="TableText"/>
              <w:spacing w:line="276" w:lineRule="auto"/>
              <w:jc w:val="center"/>
              <w:rPr>
                <w:szCs w:val="20"/>
              </w:rPr>
            </w:pPr>
            <w:r>
              <w:rPr>
                <w:szCs w:val="20"/>
              </w:rPr>
              <w:t>V2.20</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D1D4F14" w14:textId="77777777" w:rsidR="00F449A6" w:rsidRDefault="00DC797D">
            <w:pPr>
              <w:pStyle w:val="TableText"/>
              <w:spacing w:line="276" w:lineRule="auto"/>
              <w:jc w:val="center"/>
              <w:rPr>
                <w:szCs w:val="20"/>
              </w:rPr>
            </w:pPr>
            <w:r>
              <w:rPr>
                <w:szCs w:val="20"/>
              </w:rPr>
              <w:t>24.08.22</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86F7F70" w14:textId="77777777" w:rsidR="00F449A6" w:rsidRDefault="00DC797D">
            <w:pPr>
              <w:pStyle w:val="TableText"/>
              <w:spacing w:line="276" w:lineRule="auto"/>
              <w:jc w:val="center"/>
            </w:pPr>
            <w:r>
              <w:t>ND</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878EF56" w14:textId="77777777" w:rsidR="00F449A6" w:rsidRDefault="00DC797D">
            <w:pPr>
              <w:pStyle w:val="TableText"/>
              <w:spacing w:line="276" w:lineRule="auto"/>
            </w:pPr>
            <w:r>
              <w:t>Added explanations of responses in scenarios where unknown or empty MUCRs are arrived/departed. Sections 2.1.5.2 &amp; 2.1.6.1</w:t>
            </w:r>
          </w:p>
          <w:p w14:paraId="028295A1" w14:textId="77777777" w:rsidR="00F449A6" w:rsidRDefault="00DC797D">
            <w:pPr>
              <w:pStyle w:val="TableText"/>
              <w:spacing w:line="276" w:lineRule="auto"/>
            </w:pPr>
            <w:r>
              <w:t xml:space="preserve">Section 3.2.1 </w:t>
            </w:r>
            <w:proofErr w:type="spellStart"/>
            <w:r>
              <w:t>GoodsArrivalDate</w:t>
            </w:r>
            <w:proofErr w:type="spellEnd"/>
            <w:r>
              <w:t xml:space="preserve"> ‘occurs’ amended to 1..1</w:t>
            </w:r>
          </w:p>
          <w:p w14:paraId="66B2FDBB" w14:textId="77777777" w:rsidR="00F449A6" w:rsidRDefault="00F449A6">
            <w:pPr>
              <w:pStyle w:val="TableText"/>
              <w:spacing w:line="276" w:lineRule="auto"/>
            </w:pPr>
          </w:p>
          <w:p w14:paraId="7BBCCA45" w14:textId="77777777" w:rsidR="00F449A6" w:rsidRDefault="00F449A6">
            <w:pPr>
              <w:pStyle w:val="TableText"/>
              <w:spacing w:line="276" w:lineRule="auto"/>
            </w:pPr>
          </w:p>
        </w:tc>
      </w:tr>
      <w:tr w:rsidR="00F449A6" w14:paraId="3223A5D2"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7F51C86" w14:textId="77777777" w:rsidR="00F449A6" w:rsidRDefault="00DC797D">
            <w:pPr>
              <w:pStyle w:val="TableText"/>
              <w:spacing w:line="276" w:lineRule="auto"/>
              <w:jc w:val="center"/>
              <w:rPr>
                <w:szCs w:val="20"/>
              </w:rPr>
            </w:pPr>
            <w:r>
              <w:rPr>
                <w:szCs w:val="20"/>
              </w:rPr>
              <w:t>V2.21</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153F7D5" w14:textId="77777777" w:rsidR="00F449A6" w:rsidRDefault="00DC797D">
            <w:pPr>
              <w:pStyle w:val="TableText"/>
              <w:spacing w:line="276" w:lineRule="auto"/>
              <w:jc w:val="center"/>
              <w:rPr>
                <w:szCs w:val="20"/>
              </w:rPr>
            </w:pPr>
            <w:r>
              <w:rPr>
                <w:szCs w:val="20"/>
              </w:rPr>
              <w:t>12.06.2023</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D574DDF" w14:textId="77777777" w:rsidR="00F449A6" w:rsidRDefault="00DC797D">
            <w:pPr>
              <w:pStyle w:val="TableText"/>
              <w:spacing w:line="276" w:lineRule="auto"/>
              <w:jc w:val="center"/>
            </w:pPr>
            <w:r>
              <w:t>LB</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9530CEC" w14:textId="77777777" w:rsidR="00F449A6" w:rsidRDefault="00DC797D">
            <w:pPr>
              <w:pStyle w:val="TableText"/>
              <w:spacing w:line="276" w:lineRule="auto"/>
            </w:pPr>
            <w:r>
              <w:t>Updated 3.3.5 to make clear that there are scenarios that will return multiple error codes (though these pertain to dual running).</w:t>
            </w:r>
          </w:p>
        </w:tc>
      </w:tr>
      <w:tr w:rsidR="00F449A6" w14:paraId="6A2A977F"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C9D30A0" w14:textId="77777777" w:rsidR="00F449A6" w:rsidRDefault="00DC797D">
            <w:pPr>
              <w:pStyle w:val="TableText"/>
              <w:spacing w:line="276" w:lineRule="auto"/>
              <w:jc w:val="center"/>
              <w:rPr>
                <w:szCs w:val="20"/>
              </w:rPr>
            </w:pPr>
            <w:r>
              <w:rPr>
                <w:szCs w:val="20"/>
              </w:rPr>
              <w:t>V2.22</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55F1A9A" w14:textId="77777777" w:rsidR="00F449A6" w:rsidRDefault="00DC797D">
            <w:pPr>
              <w:pStyle w:val="TableText"/>
              <w:spacing w:line="276" w:lineRule="auto"/>
              <w:jc w:val="center"/>
              <w:rPr>
                <w:szCs w:val="20"/>
              </w:rPr>
            </w:pPr>
            <w:r>
              <w:rPr>
                <w:szCs w:val="20"/>
              </w:rPr>
              <w:t>23.08.23</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C8C73CA" w14:textId="77777777" w:rsidR="00F449A6" w:rsidRDefault="00DC797D">
            <w:pPr>
              <w:pStyle w:val="TableText"/>
              <w:spacing w:line="276" w:lineRule="auto"/>
              <w:jc w:val="center"/>
            </w:pPr>
            <w:r>
              <w:t>LB</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342F129" w14:textId="77777777" w:rsidR="00F449A6" w:rsidRDefault="00DC797D">
            <w:pPr>
              <w:pStyle w:val="TableText"/>
              <w:spacing w:line="276" w:lineRule="auto"/>
            </w:pPr>
            <w:r>
              <w:t xml:space="preserve">Updated Frustrated Exports </w:t>
            </w:r>
            <w:proofErr w:type="spellStart"/>
            <w:r>
              <w:t>GoodsDepartureDateTime</w:t>
            </w:r>
            <w:proofErr w:type="spellEnd"/>
            <w:r>
              <w:t xml:space="preserve"> information – must be supplied.</w:t>
            </w:r>
          </w:p>
        </w:tc>
      </w:tr>
      <w:tr w:rsidR="00F449A6" w14:paraId="5E693E24"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F02C8A9" w14:textId="77777777" w:rsidR="00F449A6" w:rsidRDefault="00DC797D">
            <w:pPr>
              <w:pStyle w:val="TableText"/>
              <w:spacing w:line="276" w:lineRule="auto"/>
              <w:jc w:val="center"/>
              <w:rPr>
                <w:szCs w:val="20"/>
              </w:rPr>
            </w:pPr>
            <w:r>
              <w:rPr>
                <w:szCs w:val="20"/>
              </w:rPr>
              <w:t>V2.23</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8D90052" w14:textId="77777777" w:rsidR="00F449A6" w:rsidRDefault="00DC797D">
            <w:pPr>
              <w:pStyle w:val="TableText"/>
              <w:spacing w:line="276" w:lineRule="auto"/>
              <w:jc w:val="center"/>
              <w:rPr>
                <w:szCs w:val="20"/>
              </w:rPr>
            </w:pPr>
            <w:r>
              <w:rPr>
                <w:szCs w:val="20"/>
              </w:rPr>
              <w:t>06.09.23</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7EE0642" w14:textId="77777777" w:rsidR="00F449A6" w:rsidRDefault="00DC797D">
            <w:pPr>
              <w:pStyle w:val="TableText"/>
              <w:spacing w:line="276" w:lineRule="auto"/>
              <w:jc w:val="center"/>
            </w:pPr>
            <w:r>
              <w:t>LB</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172DBDA" w14:textId="77777777" w:rsidR="00F449A6" w:rsidRDefault="00DC797D">
            <w:pPr>
              <w:pStyle w:val="TableText"/>
              <w:spacing w:line="276" w:lineRule="auto"/>
            </w:pPr>
            <w:r>
              <w:t xml:space="preserve">Updated Section 3.2.3 to make clear for </w:t>
            </w:r>
            <w:proofErr w:type="spellStart"/>
            <w:r>
              <w:t>GoodsDepartureDateTime</w:t>
            </w:r>
            <w:proofErr w:type="spellEnd"/>
            <w:r>
              <w:t xml:space="preserve"> if no time zone is provided, UTC will be assumed. </w:t>
            </w:r>
          </w:p>
        </w:tc>
      </w:tr>
      <w:tr w:rsidR="00F449A6" w14:paraId="4D97D620"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681E657" w14:textId="77777777" w:rsidR="00F449A6" w:rsidRDefault="00DC797D">
            <w:pPr>
              <w:pStyle w:val="TableText"/>
              <w:spacing w:line="276" w:lineRule="auto"/>
              <w:jc w:val="center"/>
              <w:rPr>
                <w:szCs w:val="20"/>
              </w:rPr>
            </w:pPr>
            <w:r>
              <w:rPr>
                <w:szCs w:val="20"/>
              </w:rPr>
              <w:t>V2.24</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06E435D" w14:textId="77777777" w:rsidR="00F449A6" w:rsidRDefault="00DC797D">
            <w:pPr>
              <w:pStyle w:val="TableText"/>
              <w:spacing w:line="276" w:lineRule="auto"/>
              <w:jc w:val="center"/>
              <w:rPr>
                <w:szCs w:val="20"/>
              </w:rPr>
            </w:pPr>
            <w:r>
              <w:rPr>
                <w:szCs w:val="20"/>
              </w:rPr>
              <w:t>26.10.23</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11B239F" w14:textId="77777777" w:rsidR="00F449A6" w:rsidRDefault="00DC797D">
            <w:pPr>
              <w:pStyle w:val="TableText"/>
              <w:spacing w:line="276" w:lineRule="auto"/>
              <w:jc w:val="center"/>
            </w:pPr>
            <w:r>
              <w:t>MN</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932669F" w14:textId="77777777" w:rsidR="00F449A6" w:rsidRDefault="00DC797D">
            <w:pPr>
              <w:pStyle w:val="TableText"/>
              <w:spacing w:line="276" w:lineRule="auto"/>
            </w:pPr>
            <w:r>
              <w:t>Updated Section 3.2.1 to add additional information regarding Transport Nationality. This is an optional field – If entered, ILE does not perform validation checks against this field</w:t>
            </w:r>
          </w:p>
        </w:tc>
      </w:tr>
      <w:tr w:rsidR="00F449A6" w14:paraId="5AAE3F74"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4FE66D6" w14:textId="77777777" w:rsidR="00F449A6" w:rsidRDefault="00DC797D">
            <w:pPr>
              <w:pStyle w:val="TableText"/>
              <w:spacing w:line="276" w:lineRule="auto"/>
              <w:jc w:val="center"/>
              <w:rPr>
                <w:szCs w:val="20"/>
              </w:rPr>
            </w:pPr>
            <w:r>
              <w:rPr>
                <w:szCs w:val="20"/>
              </w:rPr>
              <w:t>V2.25</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EBBF815" w14:textId="77777777" w:rsidR="00F449A6" w:rsidRDefault="00DC797D">
            <w:pPr>
              <w:pStyle w:val="TableText"/>
              <w:spacing w:line="276" w:lineRule="auto"/>
              <w:jc w:val="center"/>
              <w:rPr>
                <w:szCs w:val="20"/>
              </w:rPr>
            </w:pPr>
            <w:r>
              <w:rPr>
                <w:szCs w:val="20"/>
              </w:rPr>
              <w:t>07.11.23</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C291D63" w14:textId="77777777" w:rsidR="00F449A6" w:rsidRDefault="00DC797D">
            <w:pPr>
              <w:pStyle w:val="TableText"/>
              <w:spacing w:line="276" w:lineRule="auto"/>
              <w:jc w:val="center"/>
            </w:pPr>
            <w:r>
              <w:t>MN</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0593E0C" w14:textId="77777777" w:rsidR="00F449A6" w:rsidRDefault="00DC797D">
            <w:pPr>
              <w:pStyle w:val="TableText"/>
              <w:spacing w:line="276" w:lineRule="auto"/>
            </w:pPr>
            <w:r>
              <w:t>Updated Sections 3.2.2, 3.2.3 and 3.3.6 to reflect the above change in V2.24. Fixed typo in 6.3.2 – Value 22 changed from ‘exists’ to ‘exits’</w:t>
            </w:r>
          </w:p>
        </w:tc>
      </w:tr>
      <w:tr w:rsidR="00F449A6" w14:paraId="291A23D4"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9C530F6" w14:textId="77777777" w:rsidR="00F449A6" w:rsidRDefault="00DC797D">
            <w:pPr>
              <w:pStyle w:val="TableText"/>
              <w:spacing w:line="276" w:lineRule="auto"/>
              <w:jc w:val="center"/>
              <w:rPr>
                <w:szCs w:val="20"/>
              </w:rPr>
            </w:pPr>
            <w:r>
              <w:rPr>
                <w:szCs w:val="20"/>
              </w:rPr>
              <w:t>V2.26</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CF435D1" w14:textId="77777777" w:rsidR="00F449A6" w:rsidRDefault="00DC797D">
            <w:pPr>
              <w:pStyle w:val="TableText"/>
              <w:spacing w:line="276" w:lineRule="auto"/>
              <w:jc w:val="center"/>
              <w:rPr>
                <w:szCs w:val="20"/>
              </w:rPr>
            </w:pPr>
            <w:r>
              <w:rPr>
                <w:szCs w:val="20"/>
              </w:rPr>
              <w:t>22.11.23</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FC174B5" w14:textId="77777777" w:rsidR="00F449A6" w:rsidRDefault="00DC797D">
            <w:pPr>
              <w:pStyle w:val="TableText"/>
              <w:spacing w:line="276" w:lineRule="auto"/>
              <w:jc w:val="center"/>
            </w:pPr>
            <w:r>
              <w:t>FV</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BA71F2B" w14:textId="77777777" w:rsidR="00F449A6" w:rsidRDefault="00DC797D">
            <w:pPr>
              <w:pStyle w:val="TableText"/>
              <w:spacing w:line="276" w:lineRule="auto"/>
            </w:pPr>
            <w:r>
              <w:t>Created Section 2.2 (Additional Processes) to include guidance on Exports declaration rejection/invalidation/seizure.</w:t>
            </w:r>
          </w:p>
          <w:p w14:paraId="65637F2C" w14:textId="77777777" w:rsidR="00F449A6" w:rsidRDefault="00DC797D">
            <w:pPr>
              <w:pStyle w:val="TableText"/>
              <w:spacing w:line="276" w:lineRule="auto"/>
            </w:pPr>
            <w:r>
              <w:t>Updated section 3.2.3 to complete comment on EDL Transport Nationality field. This is an amendment for the changes made to this section as part of V2.25.</w:t>
            </w:r>
          </w:p>
          <w:p w14:paraId="3512B0EC" w14:textId="77777777" w:rsidR="00F449A6" w:rsidRDefault="00DC797D">
            <w:pPr>
              <w:pStyle w:val="TableText"/>
              <w:spacing w:line="276" w:lineRule="auto"/>
            </w:pPr>
            <w:r>
              <w:t>Amended definition for SOE 11 on section 6.1.</w:t>
            </w:r>
          </w:p>
        </w:tc>
      </w:tr>
      <w:tr w:rsidR="00F449A6" w14:paraId="22D9E4D1"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ADD4A8A" w14:textId="77777777" w:rsidR="00F449A6" w:rsidRDefault="00DC797D">
            <w:pPr>
              <w:pStyle w:val="TableText"/>
              <w:spacing w:line="276" w:lineRule="auto"/>
              <w:jc w:val="center"/>
              <w:rPr>
                <w:szCs w:val="20"/>
              </w:rPr>
            </w:pPr>
            <w:r>
              <w:rPr>
                <w:szCs w:val="20"/>
              </w:rPr>
              <w:t>V2.27</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68177C2" w14:textId="77777777" w:rsidR="00F449A6" w:rsidRDefault="00DC797D">
            <w:pPr>
              <w:pStyle w:val="TableText"/>
              <w:spacing w:line="276" w:lineRule="auto"/>
              <w:jc w:val="center"/>
              <w:rPr>
                <w:szCs w:val="20"/>
              </w:rPr>
            </w:pPr>
            <w:r>
              <w:rPr>
                <w:szCs w:val="20"/>
              </w:rPr>
              <w:t>09.01.24</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FDC2F68" w14:textId="77777777" w:rsidR="00F449A6" w:rsidRDefault="00DC797D">
            <w:pPr>
              <w:pStyle w:val="TableText"/>
              <w:spacing w:line="276" w:lineRule="auto"/>
              <w:jc w:val="center"/>
            </w:pPr>
            <w:r>
              <w:t>SH</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D139221" w14:textId="77777777" w:rsidR="00F449A6" w:rsidRDefault="00DC797D">
            <w:pPr>
              <w:pStyle w:val="TableText"/>
              <w:spacing w:line="276" w:lineRule="auto"/>
            </w:pPr>
            <w:r>
              <w:t xml:space="preserve">Updated the EAL interface definition in section 3.2.1 highlighting the Goods Arrival Date and Time must be the time at which the EAL is submitted by the inventory system.  </w:t>
            </w:r>
          </w:p>
        </w:tc>
      </w:tr>
      <w:tr w:rsidR="00F449A6" w14:paraId="5AABB6ED"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C2BDDE6" w14:textId="77777777" w:rsidR="00F449A6" w:rsidRDefault="00DC797D">
            <w:pPr>
              <w:pStyle w:val="TableText"/>
              <w:spacing w:line="276" w:lineRule="auto"/>
              <w:jc w:val="center"/>
              <w:rPr>
                <w:szCs w:val="20"/>
              </w:rPr>
            </w:pPr>
            <w:r>
              <w:rPr>
                <w:szCs w:val="20"/>
              </w:rPr>
              <w:t>V2.28</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9EC8E54" w14:textId="5038E7C4" w:rsidR="00F449A6" w:rsidRDefault="00DC797D">
            <w:pPr>
              <w:pStyle w:val="TableText"/>
              <w:spacing w:line="276" w:lineRule="auto"/>
              <w:jc w:val="center"/>
              <w:rPr>
                <w:szCs w:val="20"/>
              </w:rPr>
            </w:pPr>
            <w:r>
              <w:rPr>
                <w:szCs w:val="20"/>
              </w:rPr>
              <w:t>19.02.24</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31D1B2F" w14:textId="77777777" w:rsidR="00F449A6" w:rsidRDefault="00DC797D">
            <w:pPr>
              <w:pStyle w:val="TableText"/>
              <w:spacing w:line="276" w:lineRule="auto"/>
              <w:jc w:val="center"/>
            </w:pPr>
            <w:r>
              <w:t>AS</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EA8BEC6" w14:textId="77777777" w:rsidR="00F449A6" w:rsidRDefault="00DC797D">
            <w:pPr>
              <w:pStyle w:val="TableText"/>
              <w:spacing w:line="276" w:lineRule="auto"/>
            </w:pPr>
            <w:r>
              <w:t>Updated the Additional process section to include section on relationship between DMS rejections and ILE rejections and where they overlap.</w:t>
            </w:r>
          </w:p>
        </w:tc>
      </w:tr>
      <w:tr w:rsidR="002153FB" w14:paraId="378F37C5"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37DC072" w14:textId="721D4A7A" w:rsidR="002153FB" w:rsidRDefault="002153FB" w:rsidP="002153FB">
            <w:pPr>
              <w:pStyle w:val="TableText"/>
              <w:spacing w:line="276" w:lineRule="auto"/>
              <w:jc w:val="center"/>
              <w:rPr>
                <w:szCs w:val="20"/>
              </w:rPr>
            </w:pPr>
            <w:r>
              <w:rPr>
                <w:szCs w:val="20"/>
              </w:rPr>
              <w:t>V2.29</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A4CBA58" w14:textId="22A5F874" w:rsidR="002153FB" w:rsidRDefault="002153FB" w:rsidP="002153FB">
            <w:pPr>
              <w:pStyle w:val="TableText"/>
              <w:spacing w:line="276" w:lineRule="auto"/>
              <w:jc w:val="center"/>
              <w:rPr>
                <w:szCs w:val="20"/>
              </w:rPr>
            </w:pPr>
            <w:r>
              <w:rPr>
                <w:szCs w:val="20"/>
              </w:rPr>
              <w:t>11.04.24</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C958F39" w14:textId="65475321" w:rsidR="002153FB" w:rsidRDefault="002153FB" w:rsidP="002153FB">
            <w:pPr>
              <w:pStyle w:val="TableText"/>
              <w:spacing w:line="276" w:lineRule="auto"/>
              <w:jc w:val="center"/>
            </w:pPr>
            <w:r>
              <w:t>SH</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0A43B9A" w14:textId="37E62FF4" w:rsidR="002153FB" w:rsidRDefault="002153FB" w:rsidP="002153FB">
            <w:pPr>
              <w:pStyle w:val="TableText"/>
              <w:spacing w:line="276" w:lineRule="auto"/>
            </w:pPr>
            <w:r>
              <w:t xml:space="preserve">Updated section 6.1 &amp; 6.3.2 for SOE 22 to be considered as a cleared/p2p status by CSPs. </w:t>
            </w:r>
          </w:p>
        </w:tc>
      </w:tr>
      <w:tr w:rsidR="0032161C" w14:paraId="0F9E6AF5"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791105E" w14:textId="7474DC2A" w:rsidR="0032161C" w:rsidRDefault="0032161C" w:rsidP="0032161C">
            <w:pPr>
              <w:pStyle w:val="TableText"/>
              <w:spacing w:line="276" w:lineRule="auto"/>
              <w:jc w:val="center"/>
              <w:rPr>
                <w:szCs w:val="20"/>
              </w:rPr>
            </w:pPr>
            <w:r>
              <w:rPr>
                <w:szCs w:val="20"/>
              </w:rPr>
              <w:t>V2.30</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32DE633" w14:textId="655FA8D5" w:rsidR="0032161C" w:rsidRDefault="0032161C" w:rsidP="0032161C">
            <w:pPr>
              <w:pStyle w:val="TableText"/>
              <w:spacing w:line="276" w:lineRule="auto"/>
              <w:jc w:val="center"/>
              <w:rPr>
                <w:szCs w:val="20"/>
              </w:rPr>
            </w:pPr>
            <w:r>
              <w:rPr>
                <w:szCs w:val="20"/>
              </w:rPr>
              <w:t>15</w:t>
            </w:r>
            <w:r w:rsidR="00104C51">
              <w:rPr>
                <w:szCs w:val="20"/>
              </w:rPr>
              <w:t>.</w:t>
            </w:r>
            <w:r>
              <w:rPr>
                <w:szCs w:val="20"/>
              </w:rPr>
              <w:t>10</w:t>
            </w:r>
            <w:r w:rsidR="00104C51">
              <w:rPr>
                <w:szCs w:val="20"/>
              </w:rPr>
              <w:t>.</w:t>
            </w:r>
            <w:r>
              <w:rPr>
                <w:szCs w:val="20"/>
              </w:rPr>
              <w:t>24</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2E51CA0" w14:textId="274D28C1" w:rsidR="0032161C" w:rsidRDefault="0032161C" w:rsidP="0032161C">
            <w:pPr>
              <w:pStyle w:val="TableText"/>
              <w:spacing w:line="276" w:lineRule="auto"/>
              <w:jc w:val="center"/>
            </w:pPr>
            <w:r>
              <w:t>NH</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A8807C2" w14:textId="56212F4E" w:rsidR="0032161C" w:rsidRDefault="0032161C" w:rsidP="0032161C">
            <w:pPr>
              <w:pStyle w:val="TableText"/>
              <w:spacing w:line="276" w:lineRule="auto"/>
            </w:pPr>
            <w:r>
              <w:t>Updated section 3.3.3.2 to make clearer the scenarios where ROE values with a ‘H’ prefix are sent.</w:t>
            </w:r>
          </w:p>
        </w:tc>
      </w:tr>
      <w:tr w:rsidR="0032161C" w14:paraId="6B59D205"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035E968" w14:textId="435D606A" w:rsidR="0032161C" w:rsidRDefault="0032161C" w:rsidP="0032161C">
            <w:pPr>
              <w:pStyle w:val="TableText"/>
              <w:spacing w:line="276" w:lineRule="auto"/>
              <w:jc w:val="center"/>
              <w:rPr>
                <w:szCs w:val="20"/>
              </w:rPr>
            </w:pPr>
            <w:r>
              <w:rPr>
                <w:szCs w:val="20"/>
              </w:rPr>
              <w:lastRenderedPageBreak/>
              <w:t>V2.31</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F47EB43" w14:textId="0F15AFF6" w:rsidR="0032161C" w:rsidRDefault="0032161C" w:rsidP="0032161C">
            <w:pPr>
              <w:pStyle w:val="TableText"/>
              <w:spacing w:line="276" w:lineRule="auto"/>
              <w:jc w:val="center"/>
              <w:rPr>
                <w:szCs w:val="20"/>
              </w:rPr>
            </w:pPr>
            <w:r>
              <w:rPr>
                <w:szCs w:val="20"/>
              </w:rPr>
              <w:t>03.12.24</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51930D2" w14:textId="797D9C83" w:rsidR="0032161C" w:rsidRDefault="0032161C" w:rsidP="0032161C">
            <w:pPr>
              <w:pStyle w:val="TableText"/>
              <w:spacing w:line="276" w:lineRule="auto"/>
              <w:jc w:val="center"/>
            </w:pPr>
            <w:r>
              <w:t>TG</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EC469F8" w14:textId="64E69AB5" w:rsidR="0032161C" w:rsidRDefault="0032161C" w:rsidP="0032161C">
            <w:pPr>
              <w:pStyle w:val="TableText"/>
              <w:spacing w:line="276" w:lineRule="auto"/>
            </w:pPr>
            <w:r>
              <w:t>Updated section 2.2.1 to reflect SOE 5 notifications no longer being sent.</w:t>
            </w:r>
          </w:p>
          <w:p w14:paraId="47C187FC" w14:textId="10006BBA" w:rsidR="0032161C" w:rsidRDefault="0032161C" w:rsidP="0032161C">
            <w:pPr>
              <w:pStyle w:val="TableText"/>
              <w:spacing w:line="276" w:lineRule="auto"/>
            </w:pPr>
            <w:r>
              <w:t xml:space="preserve">Removed section 2.2.2 as it is now irrelevant, </w:t>
            </w:r>
            <w:proofErr w:type="gramStart"/>
            <w:r>
              <w:t>in light of</w:t>
            </w:r>
            <w:proofErr w:type="gramEnd"/>
            <w:r>
              <w:t xml:space="preserve"> SOE 5 notifications no longer being sent.</w:t>
            </w:r>
          </w:p>
          <w:p w14:paraId="6272DB74" w14:textId="1307D6B4" w:rsidR="0032161C" w:rsidRDefault="0032161C" w:rsidP="0032161C">
            <w:pPr>
              <w:pStyle w:val="TableText"/>
              <w:spacing w:line="276" w:lineRule="auto"/>
            </w:pPr>
            <w:r>
              <w:t>Updated section 3.3.3 to reflect changes to EMR population logic.</w:t>
            </w:r>
          </w:p>
        </w:tc>
      </w:tr>
      <w:tr w:rsidR="00E14BC3" w14:paraId="714BE08E"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C6D7761" w14:textId="3B9CD044" w:rsidR="00E14BC3" w:rsidRDefault="00E14BC3" w:rsidP="0032161C">
            <w:pPr>
              <w:pStyle w:val="TableText"/>
              <w:spacing w:line="276" w:lineRule="auto"/>
              <w:jc w:val="center"/>
              <w:rPr>
                <w:szCs w:val="20"/>
              </w:rPr>
            </w:pPr>
            <w:r>
              <w:rPr>
                <w:szCs w:val="20"/>
              </w:rPr>
              <w:t>V2.32</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E89ADE4" w14:textId="1567A4F2" w:rsidR="00E14BC3" w:rsidRDefault="00E14BC3" w:rsidP="0032161C">
            <w:pPr>
              <w:pStyle w:val="TableText"/>
              <w:spacing w:line="276" w:lineRule="auto"/>
              <w:jc w:val="center"/>
              <w:rPr>
                <w:szCs w:val="20"/>
              </w:rPr>
            </w:pPr>
            <w:r>
              <w:rPr>
                <w:szCs w:val="20"/>
              </w:rPr>
              <w:t>29.01.25</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2E0BBCC" w14:textId="2C120D05" w:rsidR="00E14BC3" w:rsidRDefault="00E14BC3" w:rsidP="0032161C">
            <w:pPr>
              <w:pStyle w:val="TableText"/>
              <w:spacing w:line="276" w:lineRule="auto"/>
              <w:jc w:val="center"/>
            </w:pPr>
            <w:r>
              <w:t>CT</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2917540" w14:textId="22C61976" w:rsidR="00E14BC3" w:rsidRPr="00A9011A" w:rsidRDefault="00E14BC3" w:rsidP="0032161C">
            <w:pPr>
              <w:pStyle w:val="TableText"/>
              <w:spacing w:line="276" w:lineRule="auto"/>
              <w:rPr>
                <w:szCs w:val="20"/>
              </w:rPr>
            </w:pPr>
            <w:r w:rsidRPr="00A9011A">
              <w:rPr>
                <w:szCs w:val="20"/>
              </w:rPr>
              <w:t xml:space="preserve">Updated section 2.1.2.1 to explain who can consolidate into a shut MUCR. </w:t>
            </w:r>
          </w:p>
        </w:tc>
      </w:tr>
      <w:tr w:rsidR="003B15E3" w14:paraId="244FEE05"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769E98F" w14:textId="356767D5" w:rsidR="003B15E3" w:rsidRDefault="003B15E3" w:rsidP="0032161C">
            <w:pPr>
              <w:pStyle w:val="TableText"/>
              <w:spacing w:line="276" w:lineRule="auto"/>
              <w:jc w:val="center"/>
              <w:rPr>
                <w:szCs w:val="20"/>
              </w:rPr>
            </w:pPr>
            <w:r>
              <w:rPr>
                <w:szCs w:val="20"/>
              </w:rPr>
              <w:t>V2.33</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531F986" w14:textId="5BD0F33B" w:rsidR="003B15E3" w:rsidRDefault="003B15E3" w:rsidP="0032161C">
            <w:pPr>
              <w:pStyle w:val="TableText"/>
              <w:spacing w:line="276" w:lineRule="auto"/>
              <w:jc w:val="center"/>
              <w:rPr>
                <w:szCs w:val="20"/>
              </w:rPr>
            </w:pPr>
            <w:r>
              <w:rPr>
                <w:szCs w:val="20"/>
              </w:rPr>
              <w:t>13.05.25</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93E7D12" w14:textId="52697EF4" w:rsidR="003B15E3" w:rsidRDefault="003B15E3" w:rsidP="0032161C">
            <w:pPr>
              <w:pStyle w:val="TableText"/>
              <w:spacing w:line="276" w:lineRule="auto"/>
              <w:jc w:val="center"/>
            </w:pPr>
            <w:r>
              <w:t>DM</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D50EAE2" w14:textId="06D5E8B4" w:rsidR="003B15E3" w:rsidRPr="00A9011A" w:rsidRDefault="003B15E3" w:rsidP="0032161C">
            <w:pPr>
              <w:pStyle w:val="TableText"/>
              <w:spacing w:line="276" w:lineRule="auto"/>
              <w:rPr>
                <w:szCs w:val="20"/>
              </w:rPr>
            </w:pPr>
            <w:r w:rsidRPr="00A9011A">
              <w:rPr>
                <w:szCs w:val="20"/>
              </w:rPr>
              <w:t xml:space="preserve">Updated section 6.4 to include </w:t>
            </w:r>
            <w:proofErr w:type="spellStart"/>
            <w:r w:rsidRPr="00A9011A">
              <w:rPr>
                <w:szCs w:val="20"/>
              </w:rPr>
              <w:t>Certex</w:t>
            </w:r>
            <w:proofErr w:type="spellEnd"/>
            <w:r w:rsidRPr="00A9011A">
              <w:rPr>
                <w:szCs w:val="20"/>
              </w:rPr>
              <w:t xml:space="preserve"> control. Replacing ROE 0 (</w:t>
            </w:r>
            <w:r w:rsidRPr="00A9011A">
              <w:rPr>
                <w:color w:val="333333"/>
                <w:szCs w:val="20"/>
                <w:lang w:eastAsia="en-GB"/>
              </w:rPr>
              <w:t xml:space="preserve">Risking not yet performed) to ROE A, and </w:t>
            </w:r>
            <w:proofErr w:type="spellStart"/>
            <w:r w:rsidRPr="00A9011A">
              <w:rPr>
                <w:color w:val="333333"/>
                <w:szCs w:val="20"/>
                <w:lang w:eastAsia="en-GB"/>
              </w:rPr>
              <w:t>Certex</w:t>
            </w:r>
            <w:proofErr w:type="spellEnd"/>
            <w:r w:rsidRPr="00A9011A">
              <w:rPr>
                <w:color w:val="333333"/>
                <w:szCs w:val="20"/>
                <w:lang w:eastAsia="en-GB"/>
              </w:rPr>
              <w:t xml:space="preserve"> control being ROE 0. </w:t>
            </w:r>
          </w:p>
        </w:tc>
      </w:tr>
      <w:tr w:rsidR="00A9011A" w14:paraId="3A66FFF3" w14:textId="77777777">
        <w:trPr>
          <w:cantSplit/>
        </w:trPr>
        <w:tc>
          <w:tcPr>
            <w:tcW w:w="1135"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5603304" w14:textId="687982F6" w:rsidR="00A9011A" w:rsidRDefault="00A9011A" w:rsidP="0032161C">
            <w:pPr>
              <w:pStyle w:val="TableText"/>
              <w:spacing w:line="276" w:lineRule="auto"/>
              <w:jc w:val="center"/>
              <w:rPr>
                <w:szCs w:val="20"/>
              </w:rPr>
            </w:pPr>
            <w:r>
              <w:rPr>
                <w:szCs w:val="20"/>
              </w:rPr>
              <w:t>V2.34</w:t>
            </w:r>
          </w:p>
        </w:tc>
        <w:tc>
          <w:tcPr>
            <w:tcW w:w="1561"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691F1C0" w14:textId="7A2B7068" w:rsidR="00A9011A" w:rsidRDefault="00A9011A" w:rsidP="0032161C">
            <w:pPr>
              <w:pStyle w:val="TableText"/>
              <w:spacing w:line="276" w:lineRule="auto"/>
              <w:jc w:val="center"/>
              <w:rPr>
                <w:szCs w:val="20"/>
              </w:rPr>
            </w:pPr>
            <w:r>
              <w:rPr>
                <w:szCs w:val="20"/>
              </w:rPr>
              <w:t>0</w:t>
            </w:r>
            <w:r w:rsidR="00CB210C">
              <w:rPr>
                <w:szCs w:val="20"/>
              </w:rPr>
              <w:t>8</w:t>
            </w:r>
            <w:r>
              <w:rPr>
                <w:szCs w:val="20"/>
              </w:rPr>
              <w:t>.08.25</w:t>
            </w:r>
          </w:p>
        </w:tc>
        <w:tc>
          <w:tcPr>
            <w:tcW w:w="1728"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7F42FAA" w14:textId="41A895B3" w:rsidR="00A9011A" w:rsidRDefault="00A9011A" w:rsidP="0032161C">
            <w:pPr>
              <w:pStyle w:val="TableText"/>
              <w:spacing w:line="276" w:lineRule="auto"/>
              <w:jc w:val="center"/>
            </w:pPr>
            <w:r>
              <w:t>CT</w:t>
            </w:r>
          </w:p>
        </w:tc>
        <w:tc>
          <w:tcPr>
            <w:tcW w:w="606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7F416EB" w14:textId="77777777" w:rsidR="00A9011A" w:rsidRPr="00A9011A" w:rsidRDefault="00A9011A" w:rsidP="00A9011A">
            <w:pPr>
              <w:suppressAutoHyphens w:val="0"/>
              <w:autoSpaceDN/>
              <w:spacing w:after="0" w:line="240" w:lineRule="auto"/>
              <w:textAlignment w:val="auto"/>
              <w:rPr>
                <w:rFonts w:eastAsia="Times New Roman" w:cs="Arial"/>
                <w:sz w:val="20"/>
                <w:szCs w:val="20"/>
                <w:lang w:eastAsia="en-GB"/>
              </w:rPr>
            </w:pPr>
            <w:r w:rsidRPr="00A9011A">
              <w:rPr>
                <w:rFonts w:eastAsia="Times New Roman" w:cs="Arial"/>
                <w:sz w:val="20"/>
                <w:szCs w:val="20"/>
                <w:lang w:eastAsia="en-GB"/>
              </w:rPr>
              <w:t>Section 2.2.1 Exports Declaration Invalidation/Rejection/Seizure</w:t>
            </w:r>
          </w:p>
          <w:p w14:paraId="3A1FE626" w14:textId="77777777" w:rsidR="00A9011A" w:rsidRPr="00A9011A" w:rsidRDefault="00A9011A" w:rsidP="00A9011A">
            <w:pPr>
              <w:suppressAutoHyphens w:val="0"/>
              <w:autoSpaceDN/>
              <w:spacing w:after="0" w:line="240" w:lineRule="auto"/>
              <w:textAlignment w:val="auto"/>
              <w:rPr>
                <w:rFonts w:eastAsia="Times New Roman" w:cs="Arial"/>
                <w:sz w:val="20"/>
                <w:szCs w:val="20"/>
                <w:lang w:eastAsia="en-GB"/>
              </w:rPr>
            </w:pPr>
            <w:r w:rsidRPr="00A9011A">
              <w:rPr>
                <w:rFonts w:eastAsia="Times New Roman" w:cs="Arial"/>
                <w:sz w:val="20"/>
                <w:szCs w:val="20"/>
                <w:lang w:eastAsia="en-GB"/>
              </w:rPr>
              <w:t xml:space="preserve">Before: Declarations that receive a SOE of 4 are </w:t>
            </w:r>
            <w:proofErr w:type="gramStart"/>
            <w:r w:rsidRPr="00A9011A">
              <w:rPr>
                <w:rFonts w:eastAsia="Times New Roman" w:cs="Arial"/>
                <w:sz w:val="20"/>
                <w:szCs w:val="20"/>
                <w:lang w:eastAsia="en-GB"/>
              </w:rPr>
              <w:t>auto-dissociated</w:t>
            </w:r>
            <w:proofErr w:type="gramEnd"/>
            <w:r w:rsidRPr="00A9011A">
              <w:rPr>
                <w:rFonts w:eastAsia="Times New Roman" w:cs="Arial"/>
                <w:sz w:val="20"/>
                <w:szCs w:val="20"/>
                <w:lang w:eastAsia="en-GB"/>
              </w:rPr>
              <w:t xml:space="preserve"> from their parent MUCR, while those that receive SOE 11 are not, but can be manually dissociated by the trader.</w:t>
            </w:r>
          </w:p>
          <w:p w14:paraId="66EB9443" w14:textId="77777777" w:rsidR="00AB5CDB" w:rsidRPr="00AB5CDB" w:rsidRDefault="00A9011A" w:rsidP="00AB5CDB">
            <w:pPr>
              <w:suppressAutoHyphens w:val="0"/>
              <w:autoSpaceDN/>
              <w:spacing w:after="0" w:line="240" w:lineRule="auto"/>
              <w:textAlignment w:val="auto"/>
              <w:rPr>
                <w:rFonts w:eastAsia="Times New Roman" w:cs="Arial"/>
                <w:sz w:val="20"/>
                <w:szCs w:val="20"/>
                <w:lang w:eastAsia="en-GB"/>
              </w:rPr>
            </w:pPr>
            <w:r w:rsidRPr="00A9011A">
              <w:rPr>
                <w:rFonts w:eastAsia="Times New Roman" w:cs="Arial"/>
                <w:sz w:val="20"/>
                <w:szCs w:val="20"/>
                <w:lang w:eastAsia="en-GB"/>
              </w:rPr>
              <w:t xml:space="preserve">After: </w:t>
            </w:r>
            <w:r w:rsidR="00AB5CDB" w:rsidRPr="00AB5CDB">
              <w:rPr>
                <w:rFonts w:eastAsia="Times New Roman" w:cs="Arial"/>
                <w:sz w:val="20"/>
                <w:szCs w:val="20"/>
                <w:lang w:eastAsia="en-GB"/>
              </w:rPr>
              <w:t xml:space="preserve">Declarations that receive an SOE of 4 or 11 are </w:t>
            </w:r>
            <w:proofErr w:type="gramStart"/>
            <w:r w:rsidR="00AB5CDB" w:rsidRPr="00AB5CDB">
              <w:rPr>
                <w:rFonts w:eastAsia="Times New Roman" w:cs="Arial"/>
                <w:sz w:val="20"/>
                <w:szCs w:val="20"/>
                <w:lang w:eastAsia="en-GB"/>
              </w:rPr>
              <w:t>auto-dissociated</w:t>
            </w:r>
            <w:proofErr w:type="gramEnd"/>
            <w:r w:rsidR="00AB5CDB" w:rsidRPr="00AB5CDB">
              <w:rPr>
                <w:rFonts w:eastAsia="Times New Roman" w:cs="Arial"/>
                <w:sz w:val="20"/>
                <w:szCs w:val="20"/>
                <w:lang w:eastAsia="en-GB"/>
              </w:rPr>
              <w:t xml:space="preserve"> from their parent MUCR.</w:t>
            </w:r>
          </w:p>
          <w:p w14:paraId="3DD5493A" w14:textId="76A3BC1B" w:rsidR="00A9011A" w:rsidRPr="00A9011A" w:rsidRDefault="00A9011A" w:rsidP="00A9011A">
            <w:pPr>
              <w:suppressAutoHyphens w:val="0"/>
              <w:autoSpaceDN/>
              <w:spacing w:after="0" w:line="240" w:lineRule="auto"/>
              <w:textAlignment w:val="auto"/>
              <w:rPr>
                <w:rFonts w:ascii="Calibri" w:eastAsia="Times New Roman" w:hAnsi="Calibri" w:cs="Calibri"/>
                <w:sz w:val="20"/>
                <w:szCs w:val="20"/>
                <w:lang w:eastAsia="en-GB"/>
              </w:rPr>
            </w:pPr>
          </w:p>
        </w:tc>
      </w:tr>
    </w:tbl>
    <w:p w14:paraId="08958BD3" w14:textId="77777777" w:rsidR="00F449A6" w:rsidRDefault="00F449A6">
      <w:pPr>
        <w:pStyle w:val="BodyText"/>
        <w:spacing w:line="276" w:lineRule="auto"/>
        <w:rPr>
          <w:rFonts w:cs="Arial"/>
          <w:sz w:val="12"/>
          <w:szCs w:val="12"/>
        </w:rPr>
      </w:pPr>
    </w:p>
    <w:p w14:paraId="6C21DC71" w14:textId="77777777" w:rsidR="00F449A6" w:rsidRDefault="00F449A6">
      <w:pPr>
        <w:pStyle w:val="BodyText"/>
        <w:spacing w:line="276" w:lineRule="auto"/>
        <w:rPr>
          <w:rFonts w:cs="Arial"/>
          <w:sz w:val="12"/>
          <w:szCs w:val="12"/>
        </w:rPr>
      </w:pPr>
    </w:p>
    <w:p w14:paraId="6A12BD21" w14:textId="77777777" w:rsidR="00F449A6" w:rsidRDefault="00DC797D">
      <w:pPr>
        <w:pStyle w:val="BodyText"/>
        <w:spacing w:before="60" w:after="60" w:line="276" w:lineRule="auto"/>
        <w:rPr>
          <w:rFonts w:cs="Arial"/>
          <w:b/>
          <w:sz w:val="24"/>
          <w:szCs w:val="24"/>
        </w:rPr>
      </w:pPr>
      <w:r>
        <w:rPr>
          <w:rFonts w:cs="Arial"/>
          <w:b/>
          <w:sz w:val="24"/>
          <w:szCs w:val="24"/>
        </w:rPr>
        <w:t>Document Reviewer List:</w:t>
      </w:r>
    </w:p>
    <w:tbl>
      <w:tblPr>
        <w:tblW w:w="10490" w:type="dxa"/>
        <w:tblInd w:w="107" w:type="dxa"/>
        <w:tblLayout w:type="fixed"/>
        <w:tblCellMar>
          <w:left w:w="10" w:type="dxa"/>
          <w:right w:w="10" w:type="dxa"/>
        </w:tblCellMar>
        <w:tblLook w:val="04A0" w:firstRow="1" w:lastRow="0" w:firstColumn="1" w:lastColumn="0" w:noHBand="0" w:noVBand="1"/>
      </w:tblPr>
      <w:tblGrid>
        <w:gridCol w:w="2694"/>
        <w:gridCol w:w="7796"/>
      </w:tblGrid>
      <w:tr w:rsidR="00F449A6" w14:paraId="0B4A93A2"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BEE9259" w14:textId="77777777" w:rsidR="00F449A6" w:rsidRDefault="00DC797D">
            <w:pPr>
              <w:pStyle w:val="TableText"/>
              <w:spacing w:line="276" w:lineRule="auto"/>
            </w:pPr>
            <w:r>
              <w:rPr>
                <w:b/>
              </w:rPr>
              <w:t>Reviewer</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A7147BC" w14:textId="77777777" w:rsidR="00F449A6" w:rsidRDefault="00DC797D">
            <w:pPr>
              <w:pStyle w:val="TableText"/>
              <w:tabs>
                <w:tab w:val="left" w:pos="3195"/>
                <w:tab w:val="left" w:pos="3225"/>
              </w:tabs>
              <w:spacing w:line="276" w:lineRule="auto"/>
              <w:rPr>
                <w:b/>
                <w:szCs w:val="20"/>
              </w:rPr>
            </w:pPr>
            <w:r>
              <w:rPr>
                <w:b/>
                <w:szCs w:val="20"/>
              </w:rPr>
              <w:t>Role</w:t>
            </w:r>
          </w:p>
          <w:p w14:paraId="26D9C440" w14:textId="77777777" w:rsidR="00F449A6" w:rsidRDefault="00F449A6">
            <w:pPr>
              <w:pStyle w:val="TableText"/>
              <w:tabs>
                <w:tab w:val="left" w:pos="3195"/>
                <w:tab w:val="left" w:pos="3225"/>
              </w:tabs>
              <w:spacing w:line="276" w:lineRule="auto"/>
              <w:rPr>
                <w:b/>
                <w:szCs w:val="20"/>
              </w:rPr>
            </w:pPr>
          </w:p>
        </w:tc>
      </w:tr>
      <w:tr w:rsidR="00F449A6" w14:paraId="393D6E36"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70E7329" w14:textId="77777777" w:rsidR="00F449A6" w:rsidRDefault="00DC797D">
            <w:pPr>
              <w:pStyle w:val="TableText"/>
              <w:spacing w:line="276" w:lineRule="auto"/>
            </w:pPr>
            <w:r>
              <w:t>NJ</w:t>
            </w:r>
          </w:p>
          <w:p w14:paraId="1064C669" w14:textId="77777777" w:rsidR="00F449A6" w:rsidRDefault="00F449A6"/>
          <w:p w14:paraId="051C6DCF" w14:textId="77777777" w:rsidR="00F449A6" w:rsidRDefault="00F449A6"/>
          <w:p w14:paraId="2EAD5280" w14:textId="77777777" w:rsidR="00F449A6" w:rsidRDefault="00F449A6"/>
          <w:p w14:paraId="4A42CA19" w14:textId="77777777" w:rsidR="00F449A6" w:rsidRDefault="00F449A6"/>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F4FF380" w14:textId="77777777" w:rsidR="00F449A6" w:rsidRDefault="00DC797D">
            <w:pPr>
              <w:pStyle w:val="TableText"/>
              <w:spacing w:line="276" w:lineRule="auto"/>
              <w:rPr>
                <w:szCs w:val="20"/>
              </w:rPr>
            </w:pPr>
            <w:r>
              <w:rPr>
                <w:szCs w:val="20"/>
              </w:rPr>
              <w:t>Export &amp; Inventory Linking SME</w:t>
            </w:r>
          </w:p>
        </w:tc>
      </w:tr>
      <w:tr w:rsidR="00F449A6" w14:paraId="7D44FA5B"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4B9D913" w14:textId="77777777" w:rsidR="00F449A6" w:rsidRDefault="00DC797D">
            <w:pPr>
              <w:pStyle w:val="TableText"/>
              <w:spacing w:line="276" w:lineRule="auto"/>
            </w:pPr>
            <w:r>
              <w:t>JN</w:t>
            </w:r>
          </w:p>
          <w:p w14:paraId="68C95E01" w14:textId="77777777" w:rsidR="00F449A6" w:rsidRDefault="00F449A6"/>
          <w:p w14:paraId="10283DBC" w14:textId="77777777" w:rsidR="00F449A6" w:rsidRDefault="00F449A6"/>
          <w:p w14:paraId="72D501F4" w14:textId="77777777" w:rsidR="00F449A6" w:rsidRDefault="00F449A6"/>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0B8D15E" w14:textId="77777777" w:rsidR="00F449A6" w:rsidRDefault="00DC797D">
            <w:pPr>
              <w:pStyle w:val="TableText"/>
              <w:spacing w:line="276" w:lineRule="auto"/>
              <w:rPr>
                <w:szCs w:val="20"/>
              </w:rPr>
            </w:pPr>
            <w:r>
              <w:rPr>
                <w:szCs w:val="20"/>
              </w:rPr>
              <w:t>Inventory Linking Product Owner</w:t>
            </w:r>
          </w:p>
        </w:tc>
      </w:tr>
      <w:tr w:rsidR="00F449A6" w14:paraId="3FDFF220"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A4574F6" w14:textId="77777777" w:rsidR="00F449A6" w:rsidRDefault="00DC797D">
            <w:pPr>
              <w:pStyle w:val="TableText"/>
              <w:spacing w:line="276" w:lineRule="auto"/>
            </w:pPr>
            <w:r>
              <w:t>PF</w:t>
            </w:r>
          </w:p>
          <w:p w14:paraId="35A4DD9B" w14:textId="77777777" w:rsidR="00F449A6" w:rsidRDefault="00F449A6"/>
          <w:p w14:paraId="10D64DCA" w14:textId="77777777" w:rsidR="00F449A6" w:rsidRDefault="00F449A6"/>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87306FE" w14:textId="77777777" w:rsidR="00F449A6" w:rsidRDefault="00DC797D">
            <w:pPr>
              <w:pStyle w:val="TableText"/>
              <w:spacing w:line="276" w:lineRule="auto"/>
              <w:rPr>
                <w:szCs w:val="20"/>
              </w:rPr>
            </w:pPr>
            <w:r>
              <w:rPr>
                <w:szCs w:val="20"/>
              </w:rPr>
              <w:t>CDS Lead Architect</w:t>
            </w:r>
          </w:p>
        </w:tc>
      </w:tr>
      <w:tr w:rsidR="00F449A6" w14:paraId="5C28855D"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D5883C7" w14:textId="77777777" w:rsidR="00F449A6" w:rsidRDefault="00DC797D">
            <w:pPr>
              <w:pStyle w:val="TableText"/>
              <w:spacing w:line="276" w:lineRule="auto"/>
            </w:pPr>
            <w:r>
              <w:t>CA</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7C42E14" w14:textId="77777777" w:rsidR="00F449A6" w:rsidRDefault="00DC797D">
            <w:pPr>
              <w:pStyle w:val="TableText"/>
              <w:spacing w:line="276" w:lineRule="auto"/>
              <w:rPr>
                <w:szCs w:val="20"/>
              </w:rPr>
            </w:pPr>
            <w:r>
              <w:rPr>
                <w:szCs w:val="20"/>
              </w:rPr>
              <w:t>CDS Programme Manager</w:t>
            </w:r>
          </w:p>
        </w:tc>
      </w:tr>
      <w:tr w:rsidR="00F449A6" w14:paraId="5D4564C4"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991214C" w14:textId="77777777" w:rsidR="00F449A6" w:rsidRDefault="00DC797D">
            <w:pPr>
              <w:pStyle w:val="TableText"/>
              <w:spacing w:line="276" w:lineRule="auto"/>
            </w:pPr>
            <w:r>
              <w:t>RE</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FB71249" w14:textId="77777777" w:rsidR="00F449A6" w:rsidRDefault="00DC797D">
            <w:pPr>
              <w:pStyle w:val="TableText"/>
              <w:spacing w:line="276" w:lineRule="auto"/>
              <w:rPr>
                <w:szCs w:val="20"/>
              </w:rPr>
            </w:pPr>
            <w:r>
              <w:rPr>
                <w:szCs w:val="20"/>
              </w:rPr>
              <w:t>Declaration Processing Lead Architect</w:t>
            </w:r>
          </w:p>
        </w:tc>
      </w:tr>
      <w:tr w:rsidR="00F449A6" w14:paraId="59193195"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A37A2EC" w14:textId="77777777" w:rsidR="00F449A6" w:rsidRDefault="00DC797D">
            <w:pPr>
              <w:pStyle w:val="TableText"/>
              <w:spacing w:line="276" w:lineRule="auto"/>
            </w:pPr>
            <w:r>
              <w:lastRenderedPageBreak/>
              <w:t>KH</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3720AE7" w14:textId="77777777" w:rsidR="00F449A6" w:rsidRDefault="00DC797D">
            <w:pPr>
              <w:pStyle w:val="TableText"/>
              <w:spacing w:line="276" w:lineRule="auto"/>
              <w:rPr>
                <w:szCs w:val="20"/>
              </w:rPr>
            </w:pPr>
            <w:r>
              <w:rPr>
                <w:szCs w:val="20"/>
              </w:rPr>
              <w:t>Declaration Processing Product Owner</w:t>
            </w:r>
          </w:p>
        </w:tc>
      </w:tr>
      <w:tr w:rsidR="00F449A6" w14:paraId="1B7BECDF"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36901006" w14:textId="77777777" w:rsidR="00F449A6" w:rsidRDefault="00DC797D">
            <w:pPr>
              <w:pStyle w:val="TableText"/>
              <w:spacing w:line="276" w:lineRule="auto"/>
            </w:pPr>
            <w:r>
              <w:t>DF</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FC3896D" w14:textId="77777777" w:rsidR="00F449A6" w:rsidRDefault="00DC797D">
            <w:pPr>
              <w:pStyle w:val="TableText"/>
              <w:spacing w:line="276" w:lineRule="auto"/>
              <w:rPr>
                <w:szCs w:val="20"/>
              </w:rPr>
            </w:pPr>
            <w:r>
              <w:rPr>
                <w:szCs w:val="20"/>
              </w:rPr>
              <w:t>Inventory Linking Architect</w:t>
            </w:r>
          </w:p>
        </w:tc>
      </w:tr>
      <w:tr w:rsidR="00F449A6" w14:paraId="21C4DD4F"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C3AEB6B" w14:textId="77777777" w:rsidR="00F449A6" w:rsidRDefault="00DC797D">
            <w:pPr>
              <w:pStyle w:val="TableText"/>
              <w:spacing w:line="276" w:lineRule="auto"/>
            </w:pPr>
            <w:r>
              <w:t>TS</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B6661DA" w14:textId="77777777" w:rsidR="00F449A6" w:rsidRDefault="00DC797D">
            <w:pPr>
              <w:pStyle w:val="TableText"/>
              <w:spacing w:line="276" w:lineRule="auto"/>
              <w:rPr>
                <w:szCs w:val="20"/>
              </w:rPr>
            </w:pPr>
            <w:r>
              <w:rPr>
                <w:szCs w:val="20"/>
              </w:rPr>
              <w:t>Inventory Linking Architect</w:t>
            </w:r>
          </w:p>
        </w:tc>
      </w:tr>
      <w:tr w:rsidR="00F449A6" w14:paraId="2ECF817A"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186AF5F2" w14:textId="77777777" w:rsidR="00F449A6" w:rsidRDefault="00DC797D">
            <w:pPr>
              <w:pStyle w:val="TableText"/>
              <w:spacing w:line="276" w:lineRule="auto"/>
            </w:pPr>
            <w:r>
              <w:t>RS</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A69FB03" w14:textId="77777777" w:rsidR="00F449A6" w:rsidRDefault="00DC797D">
            <w:pPr>
              <w:pStyle w:val="TableText"/>
              <w:spacing w:line="276" w:lineRule="auto"/>
              <w:rPr>
                <w:szCs w:val="20"/>
              </w:rPr>
            </w:pPr>
            <w:r>
              <w:rPr>
                <w:szCs w:val="20"/>
              </w:rPr>
              <w:t>Inventory Linking Business Analyst</w:t>
            </w:r>
          </w:p>
        </w:tc>
      </w:tr>
      <w:tr w:rsidR="00F449A6" w14:paraId="1A45C642"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9A6E18F" w14:textId="77777777" w:rsidR="00F449A6" w:rsidRDefault="00DC797D">
            <w:pPr>
              <w:pStyle w:val="TableText"/>
              <w:spacing w:line="276" w:lineRule="auto"/>
            </w:pPr>
            <w:r>
              <w:t>LB</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42282CA6" w14:textId="77777777" w:rsidR="00F449A6" w:rsidRDefault="00DC797D">
            <w:pPr>
              <w:pStyle w:val="TableText"/>
              <w:spacing w:line="276" w:lineRule="auto"/>
              <w:rPr>
                <w:szCs w:val="20"/>
              </w:rPr>
            </w:pPr>
            <w:r>
              <w:rPr>
                <w:szCs w:val="20"/>
              </w:rPr>
              <w:t>Inventory Linking Architect</w:t>
            </w:r>
          </w:p>
        </w:tc>
      </w:tr>
      <w:tr w:rsidR="00F449A6" w14:paraId="716D0DEB"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1D37F50" w14:textId="77777777" w:rsidR="00F449A6" w:rsidRDefault="00DC797D">
            <w:pPr>
              <w:pStyle w:val="TableText"/>
              <w:spacing w:line="276" w:lineRule="auto"/>
            </w:pPr>
            <w:r>
              <w:t>MN</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29C7CF6B" w14:textId="77777777" w:rsidR="00F449A6" w:rsidRDefault="00DC797D">
            <w:pPr>
              <w:pStyle w:val="TableText"/>
              <w:spacing w:line="276" w:lineRule="auto"/>
              <w:rPr>
                <w:szCs w:val="20"/>
              </w:rPr>
            </w:pPr>
            <w:r>
              <w:rPr>
                <w:szCs w:val="20"/>
              </w:rPr>
              <w:t>Inventory Linking Architect</w:t>
            </w:r>
          </w:p>
        </w:tc>
      </w:tr>
      <w:tr w:rsidR="00F449A6" w14:paraId="1ABA1F73"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7FBBDD3D" w14:textId="77777777" w:rsidR="00F449A6" w:rsidRDefault="00DC797D">
            <w:pPr>
              <w:pStyle w:val="TableText"/>
              <w:spacing w:line="276" w:lineRule="auto"/>
            </w:pPr>
            <w:r>
              <w:t>SH</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65236A83" w14:textId="77777777" w:rsidR="00F449A6" w:rsidRDefault="00DC797D">
            <w:pPr>
              <w:pStyle w:val="TableText"/>
              <w:spacing w:line="276" w:lineRule="auto"/>
              <w:rPr>
                <w:szCs w:val="20"/>
              </w:rPr>
            </w:pPr>
            <w:r>
              <w:rPr>
                <w:szCs w:val="20"/>
              </w:rPr>
              <w:t>Inventory Linking Architect</w:t>
            </w:r>
          </w:p>
        </w:tc>
      </w:tr>
      <w:tr w:rsidR="00E14BC3" w14:paraId="6959F9E8" w14:textId="77777777">
        <w:trPr>
          <w:cantSplit/>
        </w:trPr>
        <w:tc>
          <w:tcPr>
            <w:tcW w:w="2694"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5E29BB3A" w14:textId="7B6D70DA" w:rsidR="00E14BC3" w:rsidRDefault="00E14BC3">
            <w:pPr>
              <w:pStyle w:val="TableText"/>
              <w:spacing w:line="276" w:lineRule="auto"/>
            </w:pPr>
            <w:r>
              <w:t>CT</w:t>
            </w:r>
          </w:p>
        </w:tc>
        <w:tc>
          <w:tcPr>
            <w:tcW w:w="7796" w:type="dxa"/>
            <w:tcBorders>
              <w:top w:val="single" w:sz="4" w:space="0" w:color="000000"/>
              <w:left w:val="single" w:sz="4" w:space="0" w:color="000000"/>
              <w:bottom w:val="single" w:sz="4" w:space="0" w:color="000000"/>
              <w:right w:val="single" w:sz="4" w:space="0" w:color="000000"/>
            </w:tcBorders>
            <w:shd w:val="clear" w:color="auto" w:fill="auto"/>
            <w:tcMar>
              <w:top w:w="0" w:type="dxa"/>
              <w:left w:w="107" w:type="dxa"/>
              <w:bottom w:w="0" w:type="dxa"/>
              <w:right w:w="107" w:type="dxa"/>
            </w:tcMar>
          </w:tcPr>
          <w:p w14:paraId="0200877A" w14:textId="184475CB" w:rsidR="00E14BC3" w:rsidRDefault="00E14BC3">
            <w:pPr>
              <w:pStyle w:val="TableText"/>
              <w:spacing w:line="276" w:lineRule="auto"/>
              <w:rPr>
                <w:szCs w:val="20"/>
              </w:rPr>
            </w:pPr>
            <w:r>
              <w:rPr>
                <w:szCs w:val="20"/>
              </w:rPr>
              <w:t>Inventory Linking Architect</w:t>
            </w:r>
          </w:p>
        </w:tc>
      </w:tr>
    </w:tbl>
    <w:p w14:paraId="71553BEB" w14:textId="77777777" w:rsidR="00F449A6" w:rsidRDefault="00F449A6">
      <w:pPr>
        <w:pStyle w:val="BodyText"/>
        <w:spacing w:line="276" w:lineRule="auto"/>
        <w:rPr>
          <w:rFonts w:cs="Arial"/>
        </w:rPr>
      </w:pPr>
    </w:p>
    <w:p w14:paraId="6DE8889A" w14:textId="77777777" w:rsidR="00F449A6" w:rsidRDefault="00F449A6">
      <w:pPr>
        <w:pStyle w:val="BodyText"/>
        <w:spacing w:line="276" w:lineRule="auto"/>
        <w:rPr>
          <w:rFonts w:cs="Arial"/>
        </w:rPr>
      </w:pPr>
    </w:p>
    <w:p w14:paraId="0CCD5AE2" w14:textId="77777777" w:rsidR="00F449A6" w:rsidRDefault="00F449A6">
      <w:pPr>
        <w:pStyle w:val="BodyText"/>
        <w:spacing w:line="276" w:lineRule="auto"/>
        <w:rPr>
          <w:rFonts w:cs="Arial"/>
        </w:rPr>
      </w:pPr>
    </w:p>
    <w:p w14:paraId="3D2448F9" w14:textId="77777777" w:rsidR="00F449A6" w:rsidRDefault="00DC797D">
      <w:pPr>
        <w:jc w:val="center"/>
      </w:pPr>
      <w:r>
        <w:rPr>
          <w:rFonts w:cs="Arial"/>
          <w:b/>
          <w:noProof/>
          <w:color w:val="0000FF"/>
          <w:sz w:val="20"/>
          <w:szCs w:val="20"/>
          <w:lang w:eastAsia="en-GB"/>
        </w:rPr>
        <mc:AlternateContent>
          <mc:Choice Requires="wps">
            <w:drawing>
              <wp:inline distT="0" distB="0" distL="0" distR="0" wp14:anchorId="34104D21" wp14:editId="706BA834">
                <wp:extent cx="6554474" cy="2880360"/>
                <wp:effectExtent l="0" t="0" r="0" b="0"/>
                <wp:docPr id="3" name="Text Box 2"/>
                <wp:cNvGraphicFramePr/>
                <a:graphic xmlns:a="http://schemas.openxmlformats.org/drawingml/2006/main">
                  <a:graphicData uri="http://schemas.microsoft.com/office/word/2010/wordprocessingShape">
                    <wps:wsp>
                      <wps:cNvSpPr txBox="1"/>
                      <wps:spPr>
                        <a:xfrm>
                          <a:off x="0" y="0"/>
                          <a:ext cx="6554474" cy="2880360"/>
                        </a:xfrm>
                        <a:prstGeom prst="rect">
                          <a:avLst/>
                        </a:prstGeom>
                        <a:solidFill>
                          <a:srgbClr val="F2F2F2"/>
                        </a:solidFill>
                        <a:ln>
                          <a:noFill/>
                          <a:prstDash/>
                        </a:ln>
                      </wps:spPr>
                      <wps:txbx>
                        <w:txbxContent>
                          <w:p w14:paraId="522FBB27" w14:textId="77777777" w:rsidR="00F449A6" w:rsidRDefault="00DC797D">
                            <w:pPr>
                              <w:pStyle w:val="AppendixHeading1"/>
                              <w:jc w:val="center"/>
                            </w:pPr>
                            <w:bookmarkStart w:id="218" w:name="_Toc81403302"/>
                            <w:r>
                              <w:t>OFFICIAL</w:t>
                            </w:r>
                            <w:bookmarkEnd w:id="218"/>
                          </w:p>
                          <w:p w14:paraId="0C2BB59E" w14:textId="1BC10A2C" w:rsidR="00F449A6" w:rsidRDefault="00DC797D">
                            <w:pPr>
                              <w:jc w:val="center"/>
                              <w:rPr>
                                <w:szCs w:val="20"/>
                                <w:lang w:eastAsia="en-GB"/>
                              </w:rPr>
                            </w:pPr>
                            <w:r>
                              <w:rPr>
                                <w:szCs w:val="20"/>
                                <w:lang w:eastAsia="en-GB"/>
                              </w:rPr>
                              <w:t>© HM Revenue &amp; Customs 202</w:t>
                            </w:r>
                            <w:r w:rsidR="0032161C">
                              <w:rPr>
                                <w:szCs w:val="20"/>
                                <w:lang w:eastAsia="en-GB"/>
                              </w:rPr>
                              <w:t>4</w:t>
                            </w:r>
                            <w:r>
                              <w:rPr>
                                <w:szCs w:val="20"/>
                                <w:lang w:eastAsia="en-GB"/>
                              </w:rPr>
                              <w:t>.</w:t>
                            </w:r>
                          </w:p>
                          <w:p w14:paraId="03E317D6" w14:textId="77777777" w:rsidR="00F449A6" w:rsidRDefault="00DC797D">
                            <w:pPr>
                              <w:jc w:val="center"/>
                              <w:rPr>
                                <w:szCs w:val="20"/>
                                <w:lang w:eastAsia="en-GB"/>
                              </w:rPr>
                            </w:pPr>
                            <w:r>
                              <w:rPr>
                                <w:szCs w:val="20"/>
                                <w:lang w:eastAsia="en-GB"/>
                              </w:rPr>
                              <w:t>All rights reserved.</w:t>
                            </w:r>
                          </w:p>
                        </w:txbxContent>
                      </wps:txbx>
                      <wps:bodyPr vert="horz" wrap="square" lIns="179999" tIns="179999" rIns="179999" bIns="179999" anchor="t" anchorCtr="0" compatLnSpc="0">
                        <a:spAutoFit/>
                      </wps:bodyPr>
                    </wps:wsp>
                  </a:graphicData>
                </a:graphic>
              </wp:inline>
            </w:drawing>
          </mc:Choice>
          <mc:Fallback xmlns="">
            <w:pict>
              <v:shapetype w14:anchorId="34104D21" id="_x0000_t202" coordsize="21600,21600" o:spt="202" path="m,l,21600r21600,l21600,xe">
                <v:stroke joinstyle="miter"/>
                <v:path gradientshapeok="t" o:connecttype="rect"/>
              </v:shapetype>
              <v:shape id="Text Box 2" o:spid="_x0000_s1026" type="#_x0000_t202" style="width:516.1pt;height:226.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" fillcolor="#f2f2f2" stroked="f">
                <v:textbox style="mso-fit-shape-to-text:t" inset="4.99997mm,4.99997mm,4.99997mm,4.99997mm">
                  <w:txbxContent>
                    <w:p w14:paraId="522FBB27" w14:textId="77777777" w:rsidR="00F449A6" w:rsidRDefault="00DC797D">
                      <w:pPr>
                        <w:pStyle w:val="AppendixHeading1"/>
                        <w:jc w:val="center"/>
                      </w:pPr>
                      <w:bookmarkStart w:id="219" w:name="_Toc81403302"/>
                      <w:r>
                        <w:t>OFFICIAL</w:t>
                      </w:r>
                      <w:bookmarkEnd w:id="219"/>
                    </w:p>
                    <w:p w14:paraId="0C2BB59E" w14:textId="1BC10A2C" w:rsidR="00F449A6" w:rsidRDefault="00DC797D">
                      <w:pPr>
                        <w:jc w:val="center"/>
                        <w:rPr>
                          <w:szCs w:val="20"/>
                          <w:lang w:eastAsia="en-GB"/>
                        </w:rPr>
                      </w:pPr>
                      <w:r>
                        <w:rPr>
                          <w:szCs w:val="20"/>
                          <w:lang w:eastAsia="en-GB"/>
                        </w:rPr>
                        <w:t>© HM Revenue &amp; Customs 202</w:t>
                      </w:r>
                      <w:r w:rsidR="0032161C">
                        <w:rPr>
                          <w:szCs w:val="20"/>
                          <w:lang w:eastAsia="en-GB"/>
                        </w:rPr>
                        <w:t>4</w:t>
                      </w:r>
                      <w:r>
                        <w:rPr>
                          <w:szCs w:val="20"/>
                          <w:lang w:eastAsia="en-GB"/>
                        </w:rPr>
                        <w:t>.</w:t>
                      </w:r>
                    </w:p>
                    <w:p w14:paraId="03E317D6" w14:textId="77777777" w:rsidR="00F449A6" w:rsidRDefault="00DC797D">
                      <w:pPr>
                        <w:jc w:val="center"/>
                        <w:rPr>
                          <w:szCs w:val="20"/>
                          <w:lang w:eastAsia="en-GB"/>
                        </w:rPr>
                      </w:pPr>
                      <w:r>
                        <w:rPr>
                          <w:szCs w:val="20"/>
                          <w:lang w:eastAsia="en-GB"/>
                        </w:rPr>
                        <w:t>All rights reserved.</w:t>
                      </w:r>
                    </w:p>
                  </w:txbxContent>
                </v:textbox>
                <w10:anchorlock/>
              </v:shape>
            </w:pict>
          </mc:Fallback>
        </mc:AlternateContent>
      </w:r>
    </w:p>
    <w:sectPr w:rsidR="00F449A6">
      <w:headerReference w:type="even" r:id="rId15"/>
      <w:headerReference w:type="default" r:id="rId16"/>
      <w:footerReference w:type="even" r:id="rId17"/>
      <w:footerReference w:type="default" r:id="rId18"/>
      <w:headerReference w:type="first" r:id="rId19"/>
      <w:footerReference w:type="first" r:id="rId20"/>
      <w:pgSz w:w="11906" w:h="16838"/>
      <w:pgMar w:top="720" w:right="624" w:bottom="720" w:left="624" w:header="227" w:footer="45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1DE6C" w14:textId="77777777" w:rsidR="00AD3A19" w:rsidRDefault="00AD3A19">
      <w:pPr>
        <w:spacing w:after="0" w:line="240" w:lineRule="auto"/>
      </w:pPr>
      <w:r>
        <w:separator/>
      </w:r>
    </w:p>
  </w:endnote>
  <w:endnote w:type="continuationSeparator" w:id="0">
    <w:p w14:paraId="4180514A" w14:textId="77777777" w:rsidR="00AD3A19" w:rsidRDefault="00AD3A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1AD46" w14:textId="77777777" w:rsidR="000970BA" w:rsidRDefault="000970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2A06F" w14:textId="77777777" w:rsidR="00DC797D" w:rsidRDefault="00DC797D">
    <w:r>
      <w:rPr>
        <w:b/>
        <w:noProof/>
        <w:u w:val="single"/>
      </w:rPr>
      <mc:AlternateContent>
        <mc:Choice Requires="wps">
          <w:drawing>
            <wp:anchor distT="0" distB="0" distL="114300" distR="114300" simplePos="0" relativeHeight="251659264" behindDoc="0" locked="0" layoutInCell="1" allowOverlap="1" wp14:anchorId="6ADC0E4A" wp14:editId="171D1808">
              <wp:simplePos x="0" y="0"/>
              <wp:positionH relativeFrom="page">
                <wp:posOffset>0</wp:posOffset>
              </wp:positionH>
              <wp:positionV relativeFrom="page">
                <wp:posOffset>10229219</wp:posOffset>
              </wp:positionV>
              <wp:extent cx="7560314" cy="272418"/>
              <wp:effectExtent l="0" t="0" r="0" b="13332"/>
              <wp:wrapNone/>
              <wp:docPr id="2" name="MSIPCM3bfa4caf8ce3e0b3efb158b5" descr="{&quot;HashCode&quot;:-1561102028,&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4" cy="272418"/>
                      </a:xfrm>
                      <a:prstGeom prst="rect">
                        <a:avLst/>
                      </a:prstGeom>
                      <a:noFill/>
                      <a:ln>
                        <a:noFill/>
                        <a:prstDash/>
                      </a:ln>
                    </wps:spPr>
                    <wps:txbx>
                      <w:txbxContent>
                        <w:p w14:paraId="0DC1E9CF" w14:textId="77777777" w:rsidR="00DC797D" w:rsidRDefault="00DC797D">
                          <w:pPr>
                            <w:spacing w:after="0"/>
                            <w:jc w:val="center"/>
                            <w:rPr>
                              <w:rFonts w:ascii="Calibri" w:hAnsi="Calibri" w:cs="Calibri"/>
                              <w:color w:val="000000"/>
                              <w:sz w:val="20"/>
                            </w:rPr>
                          </w:pPr>
                          <w:r>
                            <w:rPr>
                              <w:rFonts w:ascii="Calibri" w:hAnsi="Calibri" w:cs="Calibri"/>
                              <w:color w:val="000000"/>
                              <w:sz w:val="20"/>
                            </w:rPr>
                            <w:t>OFFICIAL-SENSITIVE</w:t>
                          </w:r>
                        </w:p>
                      </w:txbxContent>
                    </wps:txbx>
                    <wps:bodyPr vert="horz" wrap="square" lIns="91440" tIns="0" rIns="91440" bIns="0" anchor="b" anchorCtr="0" compatLnSpc="1">
                      <a:noAutofit/>
                    </wps:bodyPr>
                  </wps:wsp>
                </a:graphicData>
              </a:graphic>
            </wp:anchor>
          </w:drawing>
        </mc:Choice>
        <mc:Fallback xmlns="">
          <w:pict>
            <v:shapetype w14:anchorId="6ADC0E4A" id="_x0000_t202" coordsize="21600,21600" o:spt="202" path="m,l,21600r21600,l21600,xe">
              <v:stroke joinstyle="miter"/>
              <v:path gradientshapeok="t" o:connecttype="rect"/>
            </v:shapetype>
            <v:shape id="MSIPCM3bfa4caf8ce3e0b3efb158b5" o:spid="_x0000_s1027" type="#_x0000_t202" alt="{&quot;HashCode&quot;:-1561102028,&quot;Height&quot;:841.0,&quot;Width&quot;:595.0,&quot;Placement&quot;:&quot;Footer&quot;,&quot;Index&quot;:&quot;Primary&quot;,&quot;Section&quot;:1,&quot;Top&quot;:0.0,&quot;Left&quot;:0.0}" style="position:absolute;margin-left:0;margin-top:805.45pt;width:595.3pt;height:21.45pt;z-index:251659264;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" filled="f" stroked="f">
              <v:textbox inset=",0,,0">
                <w:txbxContent>
                  <w:p w14:paraId="0DC1E9CF" w14:textId="77777777" w:rsidR="00DC797D" w:rsidRDefault="00DC797D">
                    <w:pPr>
                      <w:spacing w:after="0"/>
                      <w:jc w:val="center"/>
                      <w:rPr>
                        <w:rFonts w:ascii="Calibri" w:hAnsi="Calibri" w:cs="Calibri"/>
                        <w:color w:val="000000"/>
                        <w:sz w:val="20"/>
                      </w:rPr>
                    </w:pPr>
                    <w:r>
                      <w:rPr>
                        <w:rFonts w:ascii="Calibri" w:hAnsi="Calibri" w:cs="Calibri"/>
                        <w:color w:val="000000"/>
                        <w:sz w:val="20"/>
                      </w:rPr>
                      <w:t>OFFICIAL-SENSITIVE</w:t>
                    </w:r>
                  </w:p>
                </w:txbxContent>
              </v:textbox>
              <w10:wrap anchorx="page" anchory="page"/>
            </v:shape>
          </w:pict>
        </mc:Fallback>
      </mc:AlternateContent>
    </w:r>
    <w:r>
      <w:rPr>
        <w:b/>
        <w:u w:val="single"/>
      </w:rPr>
      <w:t>_______________________________________________________________________________________</w:t>
    </w:r>
  </w:p>
  <w:tbl>
    <w:tblPr>
      <w:tblW w:w="10658" w:type="dxa"/>
      <w:tblCellMar>
        <w:left w:w="10" w:type="dxa"/>
        <w:right w:w="10" w:type="dxa"/>
      </w:tblCellMar>
      <w:tblLook w:val="04A0" w:firstRow="1" w:lastRow="0" w:firstColumn="1" w:lastColumn="0" w:noHBand="0" w:noVBand="1"/>
    </w:tblPr>
    <w:tblGrid>
      <w:gridCol w:w="8735"/>
      <w:gridCol w:w="1923"/>
    </w:tblGrid>
    <w:tr w:rsidR="00DC797D" w14:paraId="666EABE7" w14:textId="77777777">
      <w:tc>
        <w:tcPr>
          <w:tcW w:w="10658" w:type="dxa"/>
          <w:gridSpan w:val="2"/>
          <w:shd w:val="clear" w:color="auto" w:fill="auto"/>
          <w:tcMar>
            <w:top w:w="0" w:type="dxa"/>
            <w:left w:w="108" w:type="dxa"/>
            <w:bottom w:w="0" w:type="dxa"/>
            <w:right w:w="108" w:type="dxa"/>
          </w:tcMar>
        </w:tcPr>
        <w:p w14:paraId="27619A71" w14:textId="77777777" w:rsidR="00DC797D" w:rsidRDefault="00DC797D">
          <w:pPr>
            <w:pStyle w:val="Header"/>
            <w:jc w:val="center"/>
            <w:rPr>
              <w:b/>
            </w:rPr>
          </w:pPr>
        </w:p>
      </w:tc>
    </w:tr>
    <w:tr w:rsidR="00DC797D" w14:paraId="7EA6597F" w14:textId="77777777">
      <w:tc>
        <w:tcPr>
          <w:tcW w:w="8735" w:type="dxa"/>
          <w:shd w:val="clear" w:color="auto" w:fill="auto"/>
          <w:tcMar>
            <w:top w:w="0" w:type="dxa"/>
            <w:left w:w="108" w:type="dxa"/>
            <w:bottom w:w="0" w:type="dxa"/>
            <w:right w:w="108" w:type="dxa"/>
          </w:tcMar>
        </w:tcPr>
        <w:p w14:paraId="3EC5A85E" w14:textId="77777777" w:rsidR="00DC797D" w:rsidRDefault="00DC797D">
          <w:pPr>
            <w:pStyle w:val="Header"/>
            <w:rPr>
              <w:sz w:val="20"/>
            </w:rPr>
          </w:pPr>
          <w:r>
            <w:rPr>
              <w:sz w:val="20"/>
            </w:rPr>
            <w:t xml:space="preserve">Filename: CDS Inventory Linking Exports.docx </w:t>
          </w:r>
        </w:p>
      </w:tc>
      <w:tc>
        <w:tcPr>
          <w:tcW w:w="1923" w:type="dxa"/>
          <w:shd w:val="clear" w:color="auto" w:fill="auto"/>
          <w:tcMar>
            <w:top w:w="0" w:type="dxa"/>
            <w:left w:w="108" w:type="dxa"/>
            <w:bottom w:w="0" w:type="dxa"/>
            <w:right w:w="108" w:type="dxa"/>
          </w:tcMar>
        </w:tcPr>
        <w:p w14:paraId="3FD8E3C2" w14:textId="77777777" w:rsidR="00DC797D" w:rsidRDefault="00DC797D">
          <w:pPr>
            <w:pStyle w:val="Header"/>
            <w:jc w:val="right"/>
          </w:pPr>
          <w:r>
            <w:rPr>
              <w:sz w:val="20"/>
            </w:rPr>
            <w:t xml:space="preserve">Page </w:t>
          </w:r>
          <w:r>
            <w:rPr>
              <w:sz w:val="20"/>
            </w:rPr>
            <w:fldChar w:fldCharType="begin"/>
          </w:r>
          <w:r>
            <w:rPr>
              <w:sz w:val="20"/>
            </w:rPr>
            <w:instrText xml:space="preserve"> PAGE \* ARABIC </w:instrText>
          </w:r>
          <w:r>
            <w:rPr>
              <w:sz w:val="20"/>
            </w:rPr>
            <w:fldChar w:fldCharType="separate"/>
          </w:r>
          <w:r>
            <w:rPr>
              <w:sz w:val="20"/>
            </w:rPr>
            <w:t>45</w:t>
          </w:r>
          <w:r>
            <w:rPr>
              <w:sz w:val="20"/>
            </w:rPr>
            <w:fldChar w:fldCharType="end"/>
          </w:r>
          <w:r>
            <w:rPr>
              <w:sz w:val="20"/>
            </w:rPr>
            <w:t xml:space="preserve"> of </w:t>
          </w:r>
          <w:r>
            <w:rPr>
              <w:sz w:val="20"/>
            </w:rPr>
            <w:fldChar w:fldCharType="begin"/>
          </w:r>
          <w:r>
            <w:rPr>
              <w:sz w:val="20"/>
            </w:rPr>
            <w:instrText xml:space="preserve"> NUMPAGES \* ARABIC </w:instrText>
          </w:r>
          <w:r>
            <w:rPr>
              <w:sz w:val="20"/>
            </w:rPr>
            <w:fldChar w:fldCharType="separate"/>
          </w:r>
          <w:r>
            <w:rPr>
              <w:sz w:val="20"/>
            </w:rPr>
            <w:t>50</w:t>
          </w:r>
          <w:r>
            <w:rPr>
              <w:sz w:val="20"/>
            </w:rPr>
            <w:fldChar w:fldCharType="end"/>
          </w:r>
        </w:p>
      </w:tc>
    </w:tr>
  </w:tbl>
  <w:p w14:paraId="129FAD06" w14:textId="1D865DB7" w:rsidR="00715A02" w:rsidRDefault="00DC797D">
    <w:pPr>
      <w:pStyle w:val="Header"/>
      <w:tabs>
        <w:tab w:val="clear" w:pos="4513"/>
        <w:tab w:val="clear" w:pos="9026"/>
        <w:tab w:val="left" w:pos="2207"/>
      </w:tabs>
      <w:rPr>
        <w:sz w:val="20"/>
        <w:szCs w:val="20"/>
      </w:rPr>
    </w:pPr>
    <w:r>
      <w:rPr>
        <w:sz w:val="20"/>
        <w:szCs w:val="20"/>
      </w:rPr>
      <w:t xml:space="preserve">  Version: 2</w:t>
    </w:r>
    <w:r w:rsidR="00715A02">
      <w:rPr>
        <w:sz w:val="20"/>
        <w:szCs w:val="20"/>
      </w:rPr>
      <w:t>.3</w:t>
    </w:r>
    <w:r w:rsidR="000970BA">
      <w:rPr>
        <w:sz w:val="20"/>
        <w:szCs w:val="20"/>
      </w:rPr>
      <w:t>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02443" w14:textId="77777777" w:rsidR="000970BA" w:rsidRDefault="000970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E9A0C" w14:textId="77777777" w:rsidR="00AD3A19" w:rsidRDefault="00AD3A19">
      <w:pPr>
        <w:spacing w:after="0" w:line="240" w:lineRule="auto"/>
      </w:pPr>
      <w:r>
        <w:rPr>
          <w:color w:val="000000"/>
        </w:rPr>
        <w:separator/>
      </w:r>
    </w:p>
  </w:footnote>
  <w:footnote w:type="continuationSeparator" w:id="0">
    <w:p w14:paraId="7BD4DEC4" w14:textId="77777777" w:rsidR="00AD3A19" w:rsidRDefault="00AD3A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B877" w14:textId="77777777" w:rsidR="000970BA" w:rsidRDefault="000970B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658" w:type="dxa"/>
      <w:tblCellMar>
        <w:left w:w="10" w:type="dxa"/>
        <w:right w:w="10" w:type="dxa"/>
      </w:tblCellMar>
      <w:tblLook w:val="04A0" w:firstRow="1" w:lastRow="0" w:firstColumn="1" w:lastColumn="0" w:noHBand="0" w:noVBand="1"/>
    </w:tblPr>
    <w:tblGrid>
      <w:gridCol w:w="3536"/>
      <w:gridCol w:w="3537"/>
      <w:gridCol w:w="3585"/>
    </w:tblGrid>
    <w:tr w:rsidR="00DC797D" w14:paraId="0BC9A42F" w14:textId="77777777">
      <w:tc>
        <w:tcPr>
          <w:tcW w:w="10658" w:type="dxa"/>
          <w:gridSpan w:val="3"/>
          <w:shd w:val="clear" w:color="auto" w:fill="auto"/>
          <w:tcMar>
            <w:top w:w="57" w:type="dxa"/>
            <w:left w:w="108" w:type="dxa"/>
            <w:bottom w:w="0" w:type="dxa"/>
            <w:right w:w="108" w:type="dxa"/>
          </w:tcMar>
        </w:tcPr>
        <w:p w14:paraId="5E12A17A" w14:textId="77777777" w:rsidR="00DC797D" w:rsidRDefault="00DC797D">
          <w:pPr>
            <w:pStyle w:val="Header"/>
            <w:jc w:val="center"/>
          </w:pPr>
        </w:p>
      </w:tc>
    </w:tr>
    <w:tr w:rsidR="00DC797D" w14:paraId="6CB11BE4" w14:textId="77777777">
      <w:tc>
        <w:tcPr>
          <w:tcW w:w="3536" w:type="dxa"/>
          <w:shd w:val="clear" w:color="auto" w:fill="auto"/>
          <w:tcMar>
            <w:top w:w="57" w:type="dxa"/>
            <w:left w:w="108" w:type="dxa"/>
            <w:bottom w:w="0" w:type="dxa"/>
            <w:right w:w="108" w:type="dxa"/>
          </w:tcMar>
          <w:vAlign w:val="bottom"/>
        </w:tcPr>
        <w:p w14:paraId="51AC50E7" w14:textId="77777777" w:rsidR="00DC797D" w:rsidRDefault="00DC797D">
          <w:pPr>
            <w:pStyle w:val="Header"/>
          </w:pPr>
        </w:p>
      </w:tc>
      <w:tc>
        <w:tcPr>
          <w:tcW w:w="3537" w:type="dxa"/>
          <w:shd w:val="clear" w:color="auto" w:fill="auto"/>
          <w:tcMar>
            <w:top w:w="57" w:type="dxa"/>
            <w:left w:w="108" w:type="dxa"/>
            <w:bottom w:w="0" w:type="dxa"/>
            <w:right w:w="108" w:type="dxa"/>
          </w:tcMar>
          <w:vAlign w:val="bottom"/>
        </w:tcPr>
        <w:p w14:paraId="5AA87FBD" w14:textId="77777777" w:rsidR="00DC797D" w:rsidRDefault="00DC797D">
          <w:pPr>
            <w:pStyle w:val="Header"/>
            <w:jc w:val="center"/>
          </w:pPr>
        </w:p>
      </w:tc>
      <w:tc>
        <w:tcPr>
          <w:tcW w:w="3585" w:type="dxa"/>
          <w:shd w:val="clear" w:color="auto" w:fill="auto"/>
          <w:tcMar>
            <w:top w:w="57" w:type="dxa"/>
            <w:left w:w="108" w:type="dxa"/>
            <w:bottom w:w="0" w:type="dxa"/>
            <w:right w:w="108" w:type="dxa"/>
          </w:tcMar>
          <w:vAlign w:val="bottom"/>
        </w:tcPr>
        <w:p w14:paraId="0D395CFD" w14:textId="77777777" w:rsidR="00DC797D" w:rsidRDefault="00DC797D">
          <w:pPr>
            <w:pStyle w:val="Header"/>
            <w:jc w:val="right"/>
          </w:pPr>
          <w:r>
            <w:rPr>
              <w:noProof/>
              <w:lang w:eastAsia="en-GB"/>
            </w:rPr>
            <w:drawing>
              <wp:inline distT="0" distB="0" distL="0" distR="0" wp14:anchorId="2CB92F61" wp14:editId="575B7673">
                <wp:extent cx="838203" cy="514350"/>
                <wp:effectExtent l="0" t="0" r="0" b="0"/>
                <wp:docPr id="1" name="Picture 7" descr="HMRC New log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838203" cy="514350"/>
                        </a:xfrm>
                        <a:prstGeom prst="rect">
                          <a:avLst/>
                        </a:prstGeom>
                        <a:noFill/>
                        <a:ln>
                          <a:noFill/>
                          <a:prstDash/>
                        </a:ln>
                      </pic:spPr>
                    </pic:pic>
                  </a:graphicData>
                </a:graphic>
              </wp:inline>
            </w:drawing>
          </w:r>
        </w:p>
      </w:tc>
    </w:tr>
  </w:tbl>
  <w:p w14:paraId="6187ECB1" w14:textId="77777777" w:rsidR="00DC797D" w:rsidRDefault="00DC797D">
    <w:pPr>
      <w:pStyle w:val="Header"/>
    </w:pPr>
  </w:p>
  <w:p w14:paraId="36902DAD" w14:textId="77777777" w:rsidR="00DC797D" w:rsidRDefault="00DC797D">
    <w:pPr>
      <w:pStyle w:val="Header"/>
      <w:jc w:val="center"/>
      <w:rPr>
        <w:b/>
      </w:rPr>
    </w:pPr>
    <w:r>
      <w:rPr>
        <w:b/>
      </w:rPr>
      <w:t>Inventory Linking Exports</w:t>
    </w:r>
  </w:p>
  <w:p w14:paraId="5435047D" w14:textId="77777777" w:rsidR="00DC797D" w:rsidRDefault="00DC797D">
    <w:pPr>
      <w:pStyle w:val="Header"/>
      <w:jc w:val="center"/>
      <w:rPr>
        <w:b/>
        <w:u w:val="single"/>
      </w:rPr>
    </w:pPr>
    <w:r>
      <w:rPr>
        <w:b/>
        <w:u w:val="single"/>
      </w:rPr>
      <w:t>_______________________________________________________________________________________</w:t>
    </w:r>
  </w:p>
  <w:p w14:paraId="10FA038F" w14:textId="77777777" w:rsidR="00DC797D" w:rsidRDefault="00DC797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0A1FE" w14:textId="77777777" w:rsidR="000970BA" w:rsidRDefault="000970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E79FE"/>
    <w:multiLevelType w:val="multilevel"/>
    <w:tmpl w:val="ADDE8B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1" w15:restartNumberingAfterBreak="0">
    <w:nsid w:val="07877369"/>
    <w:multiLevelType w:val="multilevel"/>
    <w:tmpl w:val="A15814EC"/>
    <w:styleLink w:val="WWOutlineListStyle"/>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2" w15:restartNumberingAfterBreak="0">
    <w:nsid w:val="08AA12FF"/>
    <w:multiLevelType w:val="multilevel"/>
    <w:tmpl w:val="CA9444A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 w15:restartNumberingAfterBreak="0">
    <w:nsid w:val="0C3A4B11"/>
    <w:multiLevelType w:val="multilevel"/>
    <w:tmpl w:val="32A098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 w15:restartNumberingAfterBreak="0">
    <w:nsid w:val="0DA34D9E"/>
    <w:multiLevelType w:val="multilevel"/>
    <w:tmpl w:val="C0ECBCF6"/>
    <w:styleLink w:val="WWOutlineListStyle28"/>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5" w15:restartNumberingAfterBreak="0">
    <w:nsid w:val="0DF46D23"/>
    <w:multiLevelType w:val="multilevel"/>
    <w:tmpl w:val="52086856"/>
    <w:lvl w:ilvl="0">
      <w:numFmt w:val="bullet"/>
      <w:lvlText w:val=""/>
      <w:lvlJc w:val="left"/>
      <w:pPr>
        <w:ind w:left="720" w:hanging="360"/>
      </w:pPr>
      <w:rPr>
        <w:rFonts w:ascii="Symbol" w:hAnsi="Symbol"/>
        <w:sz w:val="20"/>
      </w:rPr>
    </w:lvl>
    <w:lvl w:ilvl="1">
      <w:numFmt w:val="bullet"/>
      <w:lvlText w:val="o"/>
      <w:lvlJc w:val="left"/>
      <w:pPr>
        <w:ind w:left="1440" w:hanging="360"/>
      </w:pPr>
      <w:rPr>
        <w:rFonts w:ascii="Courier New" w:hAnsi="Courier New"/>
        <w:sz w:val="20"/>
      </w:rPr>
    </w:lvl>
    <w:lvl w:ilvl="2">
      <w:numFmt w:val="bullet"/>
      <w:lvlText w:val=""/>
      <w:lvlJc w:val="left"/>
      <w:pPr>
        <w:ind w:left="2160" w:hanging="360"/>
      </w:pPr>
      <w:rPr>
        <w:rFonts w:ascii="Wingdings" w:hAnsi="Wingdings"/>
        <w:sz w:val="20"/>
      </w:rPr>
    </w:lvl>
    <w:lvl w:ilvl="3">
      <w:numFmt w:val="bullet"/>
      <w:lvlText w:val=""/>
      <w:lvlJc w:val="left"/>
      <w:pPr>
        <w:ind w:left="2880" w:hanging="360"/>
      </w:pPr>
      <w:rPr>
        <w:rFonts w:ascii="Wingdings" w:hAnsi="Wingdings"/>
        <w:sz w:val="20"/>
      </w:rPr>
    </w:lvl>
    <w:lvl w:ilvl="4">
      <w:numFmt w:val="bullet"/>
      <w:lvlText w:val=""/>
      <w:lvlJc w:val="left"/>
      <w:pPr>
        <w:ind w:left="3600" w:hanging="360"/>
      </w:pPr>
      <w:rPr>
        <w:rFonts w:ascii="Wingdings" w:hAnsi="Wingdings"/>
        <w:sz w:val="20"/>
      </w:rPr>
    </w:lvl>
    <w:lvl w:ilvl="5">
      <w:numFmt w:val="bullet"/>
      <w:lvlText w:val=""/>
      <w:lvlJc w:val="left"/>
      <w:pPr>
        <w:ind w:left="4320" w:hanging="360"/>
      </w:pPr>
      <w:rPr>
        <w:rFonts w:ascii="Wingdings" w:hAnsi="Wingdings"/>
        <w:sz w:val="20"/>
      </w:rPr>
    </w:lvl>
    <w:lvl w:ilvl="6">
      <w:numFmt w:val="bullet"/>
      <w:lvlText w:val=""/>
      <w:lvlJc w:val="left"/>
      <w:pPr>
        <w:ind w:left="5040" w:hanging="360"/>
      </w:pPr>
      <w:rPr>
        <w:rFonts w:ascii="Wingdings" w:hAnsi="Wingdings"/>
        <w:sz w:val="20"/>
      </w:rPr>
    </w:lvl>
    <w:lvl w:ilvl="7">
      <w:numFmt w:val="bullet"/>
      <w:lvlText w:val=""/>
      <w:lvlJc w:val="left"/>
      <w:pPr>
        <w:ind w:left="5760" w:hanging="360"/>
      </w:pPr>
      <w:rPr>
        <w:rFonts w:ascii="Wingdings" w:hAnsi="Wingdings"/>
        <w:sz w:val="20"/>
      </w:rPr>
    </w:lvl>
    <w:lvl w:ilvl="8">
      <w:numFmt w:val="bullet"/>
      <w:lvlText w:val=""/>
      <w:lvlJc w:val="left"/>
      <w:pPr>
        <w:ind w:left="6480" w:hanging="360"/>
      </w:pPr>
      <w:rPr>
        <w:rFonts w:ascii="Wingdings" w:hAnsi="Wingdings"/>
        <w:sz w:val="20"/>
      </w:rPr>
    </w:lvl>
  </w:abstractNum>
  <w:abstractNum w:abstractNumId="6" w15:restartNumberingAfterBreak="0">
    <w:nsid w:val="0DF4740D"/>
    <w:multiLevelType w:val="multilevel"/>
    <w:tmpl w:val="ADDA036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7" w15:restartNumberingAfterBreak="0">
    <w:nsid w:val="0E6B5160"/>
    <w:multiLevelType w:val="multilevel"/>
    <w:tmpl w:val="09E86ACC"/>
    <w:styleLink w:val="WWOutlineListStyle17"/>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8" w15:restartNumberingAfterBreak="0">
    <w:nsid w:val="10D5720E"/>
    <w:multiLevelType w:val="multilevel"/>
    <w:tmpl w:val="CC92AD54"/>
    <w:styleLink w:val="WWOutlineListStyle8"/>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9" w15:restartNumberingAfterBreak="0">
    <w:nsid w:val="121309FA"/>
    <w:multiLevelType w:val="multilevel"/>
    <w:tmpl w:val="CA743BB4"/>
    <w:styleLink w:val="WWOutlineListStyle31"/>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0" w15:restartNumberingAfterBreak="0">
    <w:nsid w:val="134C01C9"/>
    <w:multiLevelType w:val="multilevel"/>
    <w:tmpl w:val="6A803A20"/>
    <w:styleLink w:val="WWOutlineListStyle4"/>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1" w15:restartNumberingAfterBreak="0">
    <w:nsid w:val="13AC4F49"/>
    <w:multiLevelType w:val="multilevel"/>
    <w:tmpl w:val="D75ED594"/>
    <w:styleLink w:val="WWOutlineListStyle3"/>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2" w15:restartNumberingAfterBreak="0">
    <w:nsid w:val="14581B24"/>
    <w:multiLevelType w:val="multilevel"/>
    <w:tmpl w:val="E5D0FB5A"/>
    <w:styleLink w:val="WWOutlineListStyle30"/>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3" w15:restartNumberingAfterBreak="0">
    <w:nsid w:val="14FE7D3E"/>
    <w:multiLevelType w:val="multilevel"/>
    <w:tmpl w:val="18E09AF4"/>
    <w:styleLink w:val="WWOutlineListStyle2"/>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4" w15:restartNumberingAfterBreak="0">
    <w:nsid w:val="181A49D8"/>
    <w:multiLevelType w:val="multilevel"/>
    <w:tmpl w:val="6916D9E0"/>
    <w:styleLink w:val="LFO5"/>
    <w:lvl w:ilvl="0">
      <w:start w:val="1"/>
      <w:numFmt w:val="lowerLetter"/>
      <w:pStyle w:val="GDListAlpha"/>
      <w:lvlText w:val="%1)"/>
      <w:lvlJc w:val="left"/>
      <w:pPr>
        <w:ind w:left="1106" w:hanging="369"/>
      </w:pPr>
      <w:rPr>
        <w:rFonts w:cs="Times New Roman"/>
        <w:sz w:val="22"/>
      </w:rPr>
    </w:lvl>
    <w:lvl w:ilvl="1">
      <w:start w:val="1"/>
      <w:numFmt w:val="lowerLetter"/>
      <w:lvlText w:val="%2)"/>
      <w:lvlJc w:val="left"/>
      <w:pPr>
        <w:ind w:left="1474" w:hanging="368"/>
      </w:pPr>
      <w:rPr>
        <w:rFonts w:cs="Times New Roman"/>
      </w:rPr>
    </w:lvl>
    <w:lvl w:ilvl="2">
      <w:start w:val="1"/>
      <w:numFmt w:val="lowerLetter"/>
      <w:lvlText w:val="%3)"/>
      <w:lvlJc w:val="left"/>
      <w:pPr>
        <w:ind w:left="1843" w:hanging="369"/>
      </w:pPr>
      <w:rPr>
        <w:rFonts w:cs="Times New Roman"/>
      </w:rPr>
    </w:lvl>
    <w:lvl w:ilvl="3">
      <w:start w:val="1"/>
      <w:numFmt w:val="lowerLetter"/>
      <w:lvlText w:val="%4)"/>
      <w:lvlJc w:val="left"/>
      <w:pPr>
        <w:ind w:left="2211" w:hanging="368"/>
      </w:pPr>
      <w:rPr>
        <w:rFonts w:cs="Times New Roman"/>
      </w:rPr>
    </w:lvl>
    <w:lvl w:ilvl="4">
      <w:start w:val="1"/>
      <w:numFmt w:val="lowerLetter"/>
      <w:lvlText w:val="%5)"/>
      <w:lvlJc w:val="left"/>
      <w:pPr>
        <w:ind w:left="2580" w:hanging="369"/>
      </w:pPr>
      <w:rPr>
        <w:rFonts w:cs="Times New Roman"/>
      </w:rPr>
    </w:lvl>
    <w:lvl w:ilvl="5">
      <w:start w:val="1"/>
      <w:numFmt w:val="lowerLetter"/>
      <w:lvlText w:val="%6)"/>
      <w:lvlJc w:val="left"/>
      <w:pPr>
        <w:ind w:left="2948" w:hanging="368"/>
      </w:pPr>
      <w:rPr>
        <w:rFonts w:cs="Times New Roman"/>
      </w:rPr>
    </w:lvl>
    <w:lvl w:ilvl="6">
      <w:start w:val="1"/>
      <w:numFmt w:val="lowerLetter"/>
      <w:lvlText w:val="%7)"/>
      <w:lvlJc w:val="left"/>
      <w:pPr>
        <w:ind w:left="3317" w:hanging="369"/>
      </w:pPr>
      <w:rPr>
        <w:rFonts w:cs="Times New Roman"/>
      </w:rPr>
    </w:lvl>
    <w:lvl w:ilvl="7">
      <w:start w:val="1"/>
      <w:numFmt w:val="lowerLetter"/>
      <w:lvlText w:val="%8)"/>
      <w:lvlJc w:val="left"/>
      <w:pPr>
        <w:ind w:left="3686" w:hanging="369"/>
      </w:pPr>
      <w:rPr>
        <w:rFonts w:cs="Times New Roman"/>
      </w:rPr>
    </w:lvl>
    <w:lvl w:ilvl="8">
      <w:start w:val="1"/>
      <w:numFmt w:val="lowerLetter"/>
      <w:lvlText w:val="%9)"/>
      <w:lvlJc w:val="left"/>
      <w:pPr>
        <w:ind w:left="4054" w:hanging="368"/>
      </w:pPr>
      <w:rPr>
        <w:rFonts w:cs="Times New Roman"/>
      </w:rPr>
    </w:lvl>
  </w:abstractNum>
  <w:abstractNum w:abstractNumId="15" w15:restartNumberingAfterBreak="0">
    <w:nsid w:val="1A5C7603"/>
    <w:multiLevelType w:val="multilevel"/>
    <w:tmpl w:val="693EFF0A"/>
    <w:styleLink w:val="WWOutlineListStyle1"/>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6" w15:restartNumberingAfterBreak="0">
    <w:nsid w:val="1B7642BB"/>
    <w:multiLevelType w:val="multilevel"/>
    <w:tmpl w:val="9536D1C8"/>
    <w:styleLink w:val="WWOutlineListStyle34"/>
    <w:lvl w:ilvl="0">
      <w:start w:val="1"/>
      <w:numFmt w:val="decimal"/>
      <w:pStyle w:val="Heading1"/>
      <w:lvlText w:val="%1."/>
      <w:lvlJc w:val="left"/>
      <w:rPr>
        <w:rFonts w:ascii="Arial" w:hAnsi="Arial" w:cs="Times New Roman"/>
        <w:b/>
        <w:i w:val="0"/>
        <w:sz w:val="26"/>
      </w:rPr>
    </w:lvl>
    <w:lvl w:ilvl="1">
      <w:start w:val="1"/>
      <w:numFmt w:val="decimal"/>
      <w:pStyle w:val="Heading2"/>
      <w:lvlText w:val="%1.%2"/>
      <w:lvlJc w:val="left"/>
      <w:rPr>
        <w:rFonts w:ascii="Arial" w:hAnsi="Arial" w:cs="Times New Roman"/>
        <w:b/>
        <w:i w:val="0"/>
        <w:sz w:val="26"/>
      </w:rPr>
    </w:lvl>
    <w:lvl w:ilvl="2">
      <w:start w:val="1"/>
      <w:numFmt w:val="decimal"/>
      <w:pStyle w:val="Heading3"/>
      <w:lvlText w:val="%1.%2.%3"/>
      <w:lvlJc w:val="left"/>
      <w:rPr>
        <w:rFonts w:ascii="Arial" w:hAnsi="Arial" w:cs="Times New Roman"/>
        <w:b/>
        <w:i w:val="0"/>
        <w:sz w:val="26"/>
      </w:rPr>
    </w:lvl>
    <w:lvl w:ilvl="3">
      <w:start w:val="1"/>
      <w:numFmt w:val="decimal"/>
      <w:pStyle w:val="Heading4"/>
      <w:lvlText w:val="%1.%2.%3.%4"/>
      <w:lvlJc w:val="left"/>
      <w:rPr>
        <w:rFonts w:cs="Times New Roman"/>
        <w:sz w:val="26"/>
        <w:szCs w:val="26"/>
      </w:rPr>
    </w:lvl>
    <w:lvl w:ilvl="4">
      <w:start w:val="1"/>
      <w:numFmt w:val="decimal"/>
      <w:pStyle w:val="Heading5"/>
      <w:lvlText w:val="%1.%2.%3.%4.%5"/>
      <w:lvlJc w:val="left"/>
      <w:rPr>
        <w:rFonts w:cs="Times New Roman"/>
      </w:rPr>
    </w:lvl>
    <w:lvl w:ilvl="5">
      <w:start w:val="1"/>
      <w:numFmt w:val="decimal"/>
      <w:pStyle w:val="Heading6"/>
      <w:lvlText w:val="%1.%2.%3.%4.%5.%6"/>
      <w:lvlJc w:val="left"/>
      <w:rPr>
        <w:rFonts w:cs="Times New Roman"/>
      </w:rPr>
    </w:lvl>
    <w:lvl w:ilvl="6">
      <w:start w:val="1"/>
      <w:numFmt w:val="decimal"/>
      <w:pStyle w:val="Heading7"/>
      <w:lvlText w:val="%1.%2.%3.%4.%5.%6.%7"/>
      <w:lvlJc w:val="left"/>
      <w:rPr>
        <w:rFonts w:cs="Times New Roman"/>
      </w:rPr>
    </w:lvl>
    <w:lvl w:ilvl="7">
      <w:start w:val="1"/>
      <w:numFmt w:val="decimal"/>
      <w:pStyle w:val="Heading8"/>
      <w:lvlText w:val="%1.%2.%3.%4.%5.%6.%7.%8"/>
      <w:lvlJc w:val="left"/>
      <w:rPr>
        <w:rFonts w:cs="Times New Roman"/>
      </w:rPr>
    </w:lvl>
    <w:lvl w:ilvl="8">
      <w:start w:val="1"/>
      <w:numFmt w:val="decimal"/>
      <w:pStyle w:val="Heading9"/>
      <w:lvlText w:val="%1.%2.%3.%4.%5.%6.%7.%8.%9"/>
      <w:lvlJc w:val="left"/>
      <w:rPr>
        <w:rFonts w:cs="Times New Roman"/>
      </w:rPr>
    </w:lvl>
  </w:abstractNum>
  <w:abstractNum w:abstractNumId="17" w15:restartNumberingAfterBreak="0">
    <w:nsid w:val="1D58794C"/>
    <w:multiLevelType w:val="multilevel"/>
    <w:tmpl w:val="399C8280"/>
    <w:styleLink w:val="LFO4"/>
    <w:lvl w:ilvl="0">
      <w:numFmt w:val="bullet"/>
      <w:pStyle w:val="GDBullet3"/>
      <w:lvlText w:val=""/>
      <w:lvlJc w:val="left"/>
      <w:pPr>
        <w:ind w:left="1106" w:hanging="369"/>
      </w:pPr>
      <w:rPr>
        <w:rFonts w:ascii="Wingdings" w:hAnsi="Wingdings"/>
        <w:sz w:val="22"/>
      </w:rPr>
    </w:lvl>
    <w:lvl w:ilvl="1">
      <w:numFmt w:val="bullet"/>
      <w:lvlText w:val=""/>
      <w:lvlJc w:val="left"/>
      <w:pPr>
        <w:ind w:left="1474" w:hanging="368"/>
      </w:pPr>
      <w:rPr>
        <w:rFonts w:ascii="Wingdings" w:hAnsi="Wingdings"/>
      </w:rPr>
    </w:lvl>
    <w:lvl w:ilvl="2">
      <w:numFmt w:val="bullet"/>
      <w:lvlText w:val=""/>
      <w:lvlJc w:val="left"/>
      <w:pPr>
        <w:ind w:left="1843" w:hanging="369"/>
      </w:pPr>
      <w:rPr>
        <w:rFonts w:ascii="Wingdings" w:hAnsi="Wingdings"/>
      </w:rPr>
    </w:lvl>
    <w:lvl w:ilvl="3">
      <w:numFmt w:val="bullet"/>
      <w:lvlText w:val=""/>
      <w:lvlJc w:val="left"/>
      <w:pPr>
        <w:ind w:left="2211" w:hanging="368"/>
      </w:pPr>
      <w:rPr>
        <w:rFonts w:ascii="Wingdings" w:hAnsi="Wingdings"/>
      </w:rPr>
    </w:lvl>
    <w:lvl w:ilvl="4">
      <w:numFmt w:val="bullet"/>
      <w:lvlText w:val=""/>
      <w:lvlJc w:val="left"/>
      <w:pPr>
        <w:ind w:left="2580" w:hanging="369"/>
      </w:pPr>
      <w:rPr>
        <w:rFonts w:ascii="Wingdings" w:hAnsi="Wingdings"/>
      </w:rPr>
    </w:lvl>
    <w:lvl w:ilvl="5">
      <w:numFmt w:val="bullet"/>
      <w:lvlText w:val=""/>
      <w:lvlJc w:val="left"/>
      <w:pPr>
        <w:ind w:left="2948" w:hanging="368"/>
      </w:pPr>
      <w:rPr>
        <w:rFonts w:ascii="Wingdings" w:hAnsi="Wingdings"/>
      </w:rPr>
    </w:lvl>
    <w:lvl w:ilvl="6">
      <w:numFmt w:val="bullet"/>
      <w:lvlText w:val=""/>
      <w:lvlJc w:val="left"/>
      <w:pPr>
        <w:ind w:left="3317" w:hanging="369"/>
      </w:pPr>
      <w:rPr>
        <w:rFonts w:ascii="Wingdings" w:hAnsi="Wingdings"/>
      </w:rPr>
    </w:lvl>
    <w:lvl w:ilvl="7">
      <w:numFmt w:val="bullet"/>
      <w:lvlText w:val=""/>
      <w:lvlJc w:val="left"/>
      <w:pPr>
        <w:ind w:left="3686" w:hanging="369"/>
      </w:pPr>
      <w:rPr>
        <w:rFonts w:ascii="Wingdings" w:hAnsi="Wingdings"/>
      </w:rPr>
    </w:lvl>
    <w:lvl w:ilvl="8">
      <w:numFmt w:val="bullet"/>
      <w:lvlText w:val=""/>
      <w:lvlJc w:val="left"/>
      <w:pPr>
        <w:ind w:left="4054" w:hanging="368"/>
      </w:pPr>
      <w:rPr>
        <w:rFonts w:ascii="Wingdings" w:hAnsi="Wingdings"/>
      </w:rPr>
    </w:lvl>
  </w:abstractNum>
  <w:abstractNum w:abstractNumId="18" w15:restartNumberingAfterBreak="0">
    <w:nsid w:val="1E927345"/>
    <w:multiLevelType w:val="multilevel"/>
    <w:tmpl w:val="E7D0D602"/>
    <w:styleLink w:val="WWOutlineListStyle15"/>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19" w15:restartNumberingAfterBreak="0">
    <w:nsid w:val="1F651483"/>
    <w:multiLevelType w:val="multilevel"/>
    <w:tmpl w:val="376EC0CE"/>
    <w:styleLink w:val="LFO7"/>
    <w:lvl w:ilvl="0">
      <w:start w:val="1"/>
      <w:numFmt w:val="lowerRoman"/>
      <w:pStyle w:val="GDListRoman"/>
      <w:lvlText w:val="%1)"/>
      <w:lvlJc w:val="left"/>
      <w:pPr>
        <w:ind w:left="737" w:hanging="368"/>
      </w:pPr>
      <w:rPr>
        <w:rFonts w:cs="Times New Roman"/>
      </w:rPr>
    </w:lvl>
    <w:lvl w:ilvl="1">
      <w:start w:val="1"/>
      <w:numFmt w:val="lowerRoman"/>
      <w:lvlText w:val="%2)"/>
      <w:lvlJc w:val="left"/>
      <w:pPr>
        <w:ind w:left="1106" w:hanging="369"/>
      </w:pPr>
      <w:rPr>
        <w:rFonts w:cs="Times New Roman"/>
      </w:rPr>
    </w:lvl>
    <w:lvl w:ilvl="2">
      <w:start w:val="1"/>
      <w:numFmt w:val="lowerRoman"/>
      <w:lvlText w:val="%3)"/>
      <w:lvlJc w:val="left"/>
      <w:pPr>
        <w:ind w:left="1474" w:hanging="368"/>
      </w:pPr>
      <w:rPr>
        <w:rFonts w:cs="Times New Roman"/>
      </w:rPr>
    </w:lvl>
    <w:lvl w:ilvl="3">
      <w:start w:val="1"/>
      <w:numFmt w:val="lowerRoman"/>
      <w:lvlText w:val="%4)"/>
      <w:lvlJc w:val="left"/>
      <w:pPr>
        <w:ind w:left="1843" w:hanging="369"/>
      </w:pPr>
      <w:rPr>
        <w:rFonts w:cs="Times New Roman"/>
      </w:rPr>
    </w:lvl>
    <w:lvl w:ilvl="4">
      <w:start w:val="1"/>
      <w:numFmt w:val="lowerRoman"/>
      <w:lvlText w:val="%5)"/>
      <w:lvlJc w:val="left"/>
      <w:pPr>
        <w:ind w:left="2211" w:hanging="368"/>
      </w:pPr>
      <w:rPr>
        <w:rFonts w:cs="Times New Roman"/>
      </w:rPr>
    </w:lvl>
    <w:lvl w:ilvl="5">
      <w:start w:val="1"/>
      <w:numFmt w:val="lowerRoman"/>
      <w:lvlText w:val="%6)"/>
      <w:lvlJc w:val="left"/>
      <w:pPr>
        <w:ind w:left="2580" w:hanging="369"/>
      </w:pPr>
      <w:rPr>
        <w:rFonts w:cs="Times New Roman"/>
      </w:rPr>
    </w:lvl>
    <w:lvl w:ilvl="6">
      <w:start w:val="1"/>
      <w:numFmt w:val="lowerRoman"/>
      <w:lvlText w:val="%7)"/>
      <w:lvlJc w:val="left"/>
      <w:pPr>
        <w:ind w:left="2948" w:hanging="368"/>
      </w:pPr>
      <w:rPr>
        <w:rFonts w:cs="Times New Roman"/>
      </w:rPr>
    </w:lvl>
    <w:lvl w:ilvl="7">
      <w:start w:val="1"/>
      <w:numFmt w:val="lowerRoman"/>
      <w:lvlText w:val="%8)"/>
      <w:lvlJc w:val="left"/>
      <w:pPr>
        <w:ind w:left="3317" w:hanging="369"/>
      </w:pPr>
      <w:rPr>
        <w:rFonts w:cs="Times New Roman"/>
      </w:rPr>
    </w:lvl>
    <w:lvl w:ilvl="8">
      <w:start w:val="1"/>
      <w:numFmt w:val="lowerRoman"/>
      <w:lvlText w:val="%9)"/>
      <w:lvlJc w:val="left"/>
      <w:pPr>
        <w:ind w:left="3686" w:hanging="369"/>
      </w:pPr>
      <w:rPr>
        <w:rFonts w:cs="Times New Roman"/>
      </w:rPr>
    </w:lvl>
  </w:abstractNum>
  <w:abstractNum w:abstractNumId="20" w15:restartNumberingAfterBreak="0">
    <w:nsid w:val="24755B74"/>
    <w:multiLevelType w:val="multilevel"/>
    <w:tmpl w:val="5F0482A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1" w15:restartNumberingAfterBreak="0">
    <w:nsid w:val="27104EC2"/>
    <w:multiLevelType w:val="multilevel"/>
    <w:tmpl w:val="4C02619C"/>
    <w:styleLink w:val="WWOutlineListStyle9"/>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22" w15:restartNumberingAfterBreak="0">
    <w:nsid w:val="27CF68BB"/>
    <w:multiLevelType w:val="multilevel"/>
    <w:tmpl w:val="57EA263C"/>
    <w:styleLink w:val="LFO8"/>
    <w:lvl w:ilvl="0">
      <w:numFmt w:val="bullet"/>
      <w:pStyle w:val="bulletedlist"/>
      <w:lvlText w:val=""/>
      <w:lvlJc w:val="left"/>
      <w:pPr>
        <w:ind w:left="1684" w:hanging="360"/>
      </w:pPr>
      <w:rPr>
        <w:rFonts w:ascii="Symbol" w:hAnsi="Symbol"/>
      </w:rPr>
    </w:lvl>
    <w:lvl w:ilvl="1">
      <w:numFmt w:val="bullet"/>
      <w:lvlText w:val="o"/>
      <w:lvlJc w:val="left"/>
      <w:pPr>
        <w:ind w:left="2404" w:hanging="360"/>
      </w:pPr>
      <w:rPr>
        <w:rFonts w:ascii="Courier New" w:hAnsi="Courier New" w:cs="Courier New"/>
      </w:rPr>
    </w:lvl>
    <w:lvl w:ilvl="2">
      <w:numFmt w:val="bullet"/>
      <w:lvlText w:val=""/>
      <w:lvlJc w:val="left"/>
      <w:pPr>
        <w:ind w:left="3124" w:hanging="360"/>
      </w:pPr>
      <w:rPr>
        <w:rFonts w:ascii="Wingdings" w:hAnsi="Wingdings"/>
      </w:rPr>
    </w:lvl>
    <w:lvl w:ilvl="3">
      <w:numFmt w:val="bullet"/>
      <w:lvlText w:val=""/>
      <w:lvlJc w:val="left"/>
      <w:pPr>
        <w:ind w:left="3844" w:hanging="360"/>
      </w:pPr>
      <w:rPr>
        <w:rFonts w:ascii="Symbol" w:hAnsi="Symbol"/>
      </w:rPr>
    </w:lvl>
    <w:lvl w:ilvl="4">
      <w:numFmt w:val="bullet"/>
      <w:lvlText w:val="o"/>
      <w:lvlJc w:val="left"/>
      <w:pPr>
        <w:ind w:left="4564" w:hanging="360"/>
      </w:pPr>
      <w:rPr>
        <w:rFonts w:ascii="Courier New" w:hAnsi="Courier New" w:cs="Courier New"/>
      </w:rPr>
    </w:lvl>
    <w:lvl w:ilvl="5">
      <w:numFmt w:val="bullet"/>
      <w:lvlText w:val=""/>
      <w:lvlJc w:val="left"/>
      <w:pPr>
        <w:ind w:left="5284" w:hanging="360"/>
      </w:pPr>
      <w:rPr>
        <w:rFonts w:ascii="Wingdings" w:hAnsi="Wingdings"/>
      </w:rPr>
    </w:lvl>
    <w:lvl w:ilvl="6">
      <w:numFmt w:val="bullet"/>
      <w:lvlText w:val=""/>
      <w:lvlJc w:val="left"/>
      <w:pPr>
        <w:ind w:left="6004" w:hanging="360"/>
      </w:pPr>
      <w:rPr>
        <w:rFonts w:ascii="Symbol" w:hAnsi="Symbol"/>
      </w:rPr>
    </w:lvl>
    <w:lvl w:ilvl="7">
      <w:numFmt w:val="bullet"/>
      <w:lvlText w:val="o"/>
      <w:lvlJc w:val="left"/>
      <w:pPr>
        <w:ind w:left="6724" w:hanging="360"/>
      </w:pPr>
      <w:rPr>
        <w:rFonts w:ascii="Courier New" w:hAnsi="Courier New" w:cs="Courier New"/>
      </w:rPr>
    </w:lvl>
    <w:lvl w:ilvl="8">
      <w:numFmt w:val="bullet"/>
      <w:lvlText w:val=""/>
      <w:lvlJc w:val="left"/>
      <w:pPr>
        <w:ind w:left="7444" w:hanging="360"/>
      </w:pPr>
      <w:rPr>
        <w:rFonts w:ascii="Wingdings" w:hAnsi="Wingdings"/>
      </w:rPr>
    </w:lvl>
  </w:abstractNum>
  <w:abstractNum w:abstractNumId="23" w15:restartNumberingAfterBreak="0">
    <w:nsid w:val="29A9625A"/>
    <w:multiLevelType w:val="multilevel"/>
    <w:tmpl w:val="BA3AE3B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2F4F354D"/>
    <w:multiLevelType w:val="multilevel"/>
    <w:tmpl w:val="F618B4B0"/>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5" w15:restartNumberingAfterBreak="0">
    <w:nsid w:val="2FEA5069"/>
    <w:multiLevelType w:val="multilevel"/>
    <w:tmpl w:val="48C06624"/>
    <w:styleLink w:val="LFO3"/>
    <w:lvl w:ilvl="0">
      <w:numFmt w:val="bullet"/>
      <w:pStyle w:val="GDBullet2"/>
      <w:lvlText w:val=""/>
      <w:lvlJc w:val="left"/>
      <w:pPr>
        <w:ind w:left="737" w:hanging="368"/>
      </w:pPr>
      <w:rPr>
        <w:rFonts w:ascii="Symbol" w:hAnsi="Symbol"/>
      </w:rPr>
    </w:lvl>
    <w:lvl w:ilvl="1">
      <w:numFmt w:val="bullet"/>
      <w:lvlText w:val=""/>
      <w:lvlJc w:val="left"/>
      <w:pPr>
        <w:ind w:left="1106" w:hanging="369"/>
      </w:pPr>
      <w:rPr>
        <w:rFonts w:ascii="Symbol" w:hAnsi="Symbol"/>
      </w:rPr>
    </w:lvl>
    <w:lvl w:ilvl="2">
      <w:numFmt w:val="bullet"/>
      <w:lvlText w:val=""/>
      <w:lvlJc w:val="left"/>
      <w:pPr>
        <w:ind w:left="1474" w:hanging="368"/>
      </w:pPr>
      <w:rPr>
        <w:rFonts w:ascii="Symbol" w:hAnsi="Symbol"/>
      </w:rPr>
    </w:lvl>
    <w:lvl w:ilvl="3">
      <w:numFmt w:val="bullet"/>
      <w:lvlText w:val=""/>
      <w:lvlJc w:val="left"/>
      <w:pPr>
        <w:ind w:left="1843" w:hanging="369"/>
      </w:pPr>
      <w:rPr>
        <w:rFonts w:ascii="Symbol" w:hAnsi="Symbol"/>
      </w:rPr>
    </w:lvl>
    <w:lvl w:ilvl="4">
      <w:numFmt w:val="bullet"/>
      <w:lvlText w:val=""/>
      <w:lvlJc w:val="left"/>
      <w:pPr>
        <w:ind w:left="2211" w:hanging="368"/>
      </w:pPr>
      <w:rPr>
        <w:rFonts w:ascii="Symbol" w:hAnsi="Symbol"/>
      </w:rPr>
    </w:lvl>
    <w:lvl w:ilvl="5">
      <w:numFmt w:val="bullet"/>
      <w:lvlText w:val=""/>
      <w:lvlJc w:val="left"/>
      <w:pPr>
        <w:ind w:left="2580" w:hanging="369"/>
      </w:pPr>
      <w:rPr>
        <w:rFonts w:ascii="Symbol" w:hAnsi="Symbol"/>
      </w:rPr>
    </w:lvl>
    <w:lvl w:ilvl="6">
      <w:numFmt w:val="bullet"/>
      <w:lvlText w:val=""/>
      <w:lvlJc w:val="left"/>
      <w:pPr>
        <w:ind w:left="2948" w:hanging="368"/>
      </w:pPr>
      <w:rPr>
        <w:rFonts w:ascii="Symbol" w:hAnsi="Symbol"/>
      </w:rPr>
    </w:lvl>
    <w:lvl w:ilvl="7">
      <w:numFmt w:val="bullet"/>
      <w:lvlText w:val=""/>
      <w:lvlJc w:val="left"/>
      <w:pPr>
        <w:ind w:left="3317" w:hanging="369"/>
      </w:pPr>
      <w:rPr>
        <w:rFonts w:ascii="Symbol" w:hAnsi="Symbol"/>
      </w:rPr>
    </w:lvl>
    <w:lvl w:ilvl="8">
      <w:numFmt w:val="bullet"/>
      <w:lvlText w:val=""/>
      <w:lvlJc w:val="left"/>
      <w:pPr>
        <w:ind w:left="3686" w:hanging="369"/>
      </w:pPr>
      <w:rPr>
        <w:rFonts w:ascii="Symbol" w:hAnsi="Symbol"/>
      </w:rPr>
    </w:lvl>
  </w:abstractNum>
  <w:abstractNum w:abstractNumId="26" w15:restartNumberingAfterBreak="0">
    <w:nsid w:val="32E003FB"/>
    <w:multiLevelType w:val="multilevel"/>
    <w:tmpl w:val="C00AECA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27" w15:restartNumberingAfterBreak="0">
    <w:nsid w:val="36FF2336"/>
    <w:multiLevelType w:val="multilevel"/>
    <w:tmpl w:val="F2A2C930"/>
    <w:styleLink w:val="WWOutlineListStyle29"/>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28" w15:restartNumberingAfterBreak="0">
    <w:nsid w:val="385E2F1E"/>
    <w:multiLevelType w:val="multilevel"/>
    <w:tmpl w:val="88C21602"/>
    <w:styleLink w:val="WWOutlineListStyle27"/>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29" w15:restartNumberingAfterBreak="0">
    <w:nsid w:val="38E86762"/>
    <w:multiLevelType w:val="multilevel"/>
    <w:tmpl w:val="C1CC2DFE"/>
    <w:styleLink w:val="WWOutlineListStyle21"/>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30" w15:restartNumberingAfterBreak="0">
    <w:nsid w:val="38F66921"/>
    <w:multiLevelType w:val="multilevel"/>
    <w:tmpl w:val="B2F4F28C"/>
    <w:styleLink w:val="LFO9"/>
    <w:lvl w:ilvl="0">
      <w:numFmt w:val="bullet"/>
      <w:pStyle w:val="bulletedpara"/>
      <w:lvlText w:val=""/>
      <w:lvlJc w:val="left"/>
      <w:pPr>
        <w:ind w:left="851" w:hanging="851"/>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31" w15:restartNumberingAfterBreak="0">
    <w:nsid w:val="3A5E7714"/>
    <w:multiLevelType w:val="multilevel"/>
    <w:tmpl w:val="2E92161A"/>
    <w:styleLink w:val="WWOutlineListStyle14"/>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32" w15:restartNumberingAfterBreak="0">
    <w:nsid w:val="3DE116CC"/>
    <w:multiLevelType w:val="multilevel"/>
    <w:tmpl w:val="96C23092"/>
    <w:styleLink w:val="WWOutlineListStyle12"/>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33" w15:restartNumberingAfterBreak="0">
    <w:nsid w:val="41E404F8"/>
    <w:multiLevelType w:val="multilevel"/>
    <w:tmpl w:val="8E18A61E"/>
    <w:styleLink w:val="WWOutlineListStyle22"/>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34" w15:restartNumberingAfterBreak="0">
    <w:nsid w:val="451D293A"/>
    <w:multiLevelType w:val="multilevel"/>
    <w:tmpl w:val="A186392E"/>
    <w:styleLink w:val="WWOutlineListStyle33"/>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35" w15:restartNumberingAfterBreak="0">
    <w:nsid w:val="458F3C83"/>
    <w:multiLevelType w:val="multilevel"/>
    <w:tmpl w:val="7DD84A70"/>
    <w:styleLink w:val="WWOutlineListStyle18"/>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36" w15:restartNumberingAfterBreak="0">
    <w:nsid w:val="45A03EDB"/>
    <w:multiLevelType w:val="multilevel"/>
    <w:tmpl w:val="21868E30"/>
    <w:styleLink w:val="WWOutlineListStyle13"/>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37" w15:restartNumberingAfterBreak="0">
    <w:nsid w:val="45D37102"/>
    <w:multiLevelType w:val="multilevel"/>
    <w:tmpl w:val="6040DA0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8" w15:restartNumberingAfterBreak="0">
    <w:nsid w:val="46A328E8"/>
    <w:multiLevelType w:val="multilevel"/>
    <w:tmpl w:val="F826697C"/>
    <w:styleLink w:val="LFO6"/>
    <w:lvl w:ilvl="0">
      <w:start w:val="1"/>
      <w:numFmt w:val="decimal"/>
      <w:pStyle w:val="GDHeading3"/>
      <w:lvlText w:val="%1)"/>
      <w:lvlJc w:val="left"/>
      <w:pPr>
        <w:ind w:left="369" w:hanging="369"/>
      </w:pPr>
      <w:rPr>
        <w:rFonts w:cs="Times New Roman"/>
      </w:rPr>
    </w:lvl>
    <w:lvl w:ilvl="1">
      <w:start w:val="1"/>
      <w:numFmt w:val="decimal"/>
      <w:lvlText w:val="%2)"/>
      <w:lvlJc w:val="left"/>
      <w:pPr>
        <w:ind w:left="737" w:hanging="368"/>
      </w:pPr>
      <w:rPr>
        <w:rFonts w:cs="Times New Roman"/>
      </w:rPr>
    </w:lvl>
    <w:lvl w:ilvl="2">
      <w:start w:val="1"/>
      <w:numFmt w:val="decimal"/>
      <w:lvlText w:val="%3)"/>
      <w:lvlJc w:val="left"/>
      <w:pPr>
        <w:ind w:left="1106" w:hanging="369"/>
      </w:pPr>
      <w:rPr>
        <w:rFonts w:cs="Times New Roman"/>
      </w:rPr>
    </w:lvl>
    <w:lvl w:ilvl="3">
      <w:start w:val="1"/>
      <w:numFmt w:val="decimal"/>
      <w:lvlText w:val="%4)"/>
      <w:lvlJc w:val="left"/>
      <w:pPr>
        <w:ind w:left="1474" w:hanging="368"/>
      </w:pPr>
      <w:rPr>
        <w:rFonts w:cs="Times New Roman"/>
      </w:rPr>
    </w:lvl>
    <w:lvl w:ilvl="4">
      <w:start w:val="1"/>
      <w:numFmt w:val="decimal"/>
      <w:lvlText w:val="%5)"/>
      <w:lvlJc w:val="left"/>
      <w:pPr>
        <w:ind w:left="1843" w:hanging="369"/>
      </w:pPr>
      <w:rPr>
        <w:rFonts w:cs="Times New Roman"/>
      </w:rPr>
    </w:lvl>
    <w:lvl w:ilvl="5">
      <w:start w:val="1"/>
      <w:numFmt w:val="decimal"/>
      <w:lvlText w:val="%6)"/>
      <w:lvlJc w:val="left"/>
      <w:pPr>
        <w:ind w:left="2211" w:hanging="368"/>
      </w:pPr>
      <w:rPr>
        <w:rFonts w:cs="Times New Roman"/>
      </w:rPr>
    </w:lvl>
    <w:lvl w:ilvl="6">
      <w:start w:val="1"/>
      <w:numFmt w:val="decimal"/>
      <w:lvlText w:val="%7)"/>
      <w:lvlJc w:val="left"/>
      <w:pPr>
        <w:ind w:left="2580" w:hanging="369"/>
      </w:pPr>
      <w:rPr>
        <w:rFonts w:cs="Times New Roman"/>
      </w:rPr>
    </w:lvl>
    <w:lvl w:ilvl="7">
      <w:start w:val="1"/>
      <w:numFmt w:val="decimal"/>
      <w:lvlText w:val="%8)"/>
      <w:lvlJc w:val="left"/>
      <w:pPr>
        <w:ind w:left="2948" w:hanging="368"/>
      </w:pPr>
      <w:rPr>
        <w:rFonts w:cs="Times New Roman"/>
      </w:rPr>
    </w:lvl>
    <w:lvl w:ilvl="8">
      <w:start w:val="1"/>
      <w:numFmt w:val="decimal"/>
      <w:lvlText w:val="%9)"/>
      <w:lvlJc w:val="left"/>
      <w:pPr>
        <w:ind w:left="3317" w:hanging="369"/>
      </w:pPr>
      <w:rPr>
        <w:rFonts w:cs="Times New Roman"/>
      </w:rPr>
    </w:lvl>
  </w:abstractNum>
  <w:abstractNum w:abstractNumId="39" w15:restartNumberingAfterBreak="0">
    <w:nsid w:val="48D435F6"/>
    <w:multiLevelType w:val="multilevel"/>
    <w:tmpl w:val="DAE04A4A"/>
    <w:styleLink w:val="WWOutlineListStyle5"/>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40" w15:restartNumberingAfterBreak="0">
    <w:nsid w:val="4A1A01D3"/>
    <w:multiLevelType w:val="multilevel"/>
    <w:tmpl w:val="62B64A7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1" w15:restartNumberingAfterBreak="0">
    <w:nsid w:val="51AB5978"/>
    <w:multiLevelType w:val="multilevel"/>
    <w:tmpl w:val="3DF68896"/>
    <w:styleLink w:val="WWOutlineListStyle19"/>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42" w15:restartNumberingAfterBreak="0">
    <w:nsid w:val="5206016B"/>
    <w:multiLevelType w:val="multilevel"/>
    <w:tmpl w:val="418AC808"/>
    <w:styleLink w:val="LFO10"/>
    <w:lvl w:ilvl="0">
      <w:numFmt w:val="bullet"/>
      <w:pStyle w:val="bulletedsubpara"/>
      <w:lvlText w:val=""/>
      <w:lvlJc w:val="left"/>
      <w:pPr>
        <w:ind w:left="284" w:hanging="284"/>
      </w:pPr>
      <w:rPr>
        <w:rFonts w:ascii="Symbol" w:hAnsi="Symbol"/>
      </w:rPr>
    </w:lvl>
    <w:lvl w:ilvl="1">
      <w:start w:val="1"/>
      <w:numFmt w:val="none"/>
      <w:lvlText w:val="%2"/>
      <w:lvlJc w:val="left"/>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3" w15:restartNumberingAfterBreak="0">
    <w:nsid w:val="56734AF0"/>
    <w:multiLevelType w:val="multilevel"/>
    <w:tmpl w:val="1CD68C9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4" w15:restartNumberingAfterBreak="0">
    <w:nsid w:val="56EC73A6"/>
    <w:multiLevelType w:val="multilevel"/>
    <w:tmpl w:val="EB6E9C9C"/>
    <w:styleLink w:val="WWOutlineListStyle16"/>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45" w15:restartNumberingAfterBreak="0">
    <w:nsid w:val="5CF03678"/>
    <w:multiLevelType w:val="multilevel"/>
    <w:tmpl w:val="BBFC2604"/>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6" w15:restartNumberingAfterBreak="0">
    <w:nsid w:val="5D066A00"/>
    <w:multiLevelType w:val="multilevel"/>
    <w:tmpl w:val="8428675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7" w15:restartNumberingAfterBreak="0">
    <w:nsid w:val="62C84D6B"/>
    <w:multiLevelType w:val="multilevel"/>
    <w:tmpl w:val="9B2A30E6"/>
    <w:styleLink w:val="WWOutlineListStyle20"/>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48" w15:restartNumberingAfterBreak="0">
    <w:nsid w:val="63003F39"/>
    <w:multiLevelType w:val="multilevel"/>
    <w:tmpl w:val="3BF0CC2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9" w15:restartNumberingAfterBreak="0">
    <w:nsid w:val="67533362"/>
    <w:multiLevelType w:val="multilevel"/>
    <w:tmpl w:val="E3803BE2"/>
    <w:lvl w:ilvl="0">
      <w:numFmt w:val="bullet"/>
      <w:lvlText w:val=""/>
      <w:lvlJc w:val="left"/>
      <w:pPr>
        <w:ind w:left="360" w:hanging="360"/>
      </w:pPr>
      <w:rPr>
        <w:rFonts w:ascii="Symbol" w:hAnsi="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50" w15:restartNumberingAfterBreak="0">
    <w:nsid w:val="6BD236AE"/>
    <w:multiLevelType w:val="multilevel"/>
    <w:tmpl w:val="FA88B5D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51" w15:restartNumberingAfterBreak="0">
    <w:nsid w:val="6C7E5C04"/>
    <w:multiLevelType w:val="multilevel"/>
    <w:tmpl w:val="912CE030"/>
    <w:styleLink w:val="WWOutlineListStyle11"/>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52" w15:restartNumberingAfterBreak="0">
    <w:nsid w:val="6C8A413C"/>
    <w:multiLevelType w:val="multilevel"/>
    <w:tmpl w:val="DC7AC860"/>
    <w:styleLink w:val="LFO2"/>
    <w:lvl w:ilvl="0">
      <w:numFmt w:val="bullet"/>
      <w:pStyle w:val="GDBullet1"/>
      <w:lvlText w:val=""/>
      <w:lvlJc w:val="left"/>
      <w:pPr>
        <w:ind w:left="369" w:hanging="369"/>
      </w:pPr>
      <w:rPr>
        <w:rFonts w:ascii="Symbol" w:hAnsi="Symbol"/>
      </w:rPr>
    </w:lvl>
    <w:lvl w:ilvl="1">
      <w:numFmt w:val="bullet"/>
      <w:lvlText w:val=""/>
      <w:lvlJc w:val="left"/>
      <w:pPr>
        <w:ind w:left="737" w:hanging="368"/>
      </w:pPr>
      <w:rPr>
        <w:rFonts w:ascii="Symbol" w:hAnsi="Symbol"/>
      </w:rPr>
    </w:lvl>
    <w:lvl w:ilvl="2">
      <w:numFmt w:val="bullet"/>
      <w:lvlText w:val=""/>
      <w:lvlJc w:val="left"/>
      <w:pPr>
        <w:ind w:left="1106" w:hanging="369"/>
      </w:pPr>
      <w:rPr>
        <w:rFonts w:ascii="Symbol" w:hAnsi="Symbol"/>
      </w:rPr>
    </w:lvl>
    <w:lvl w:ilvl="3">
      <w:numFmt w:val="bullet"/>
      <w:lvlText w:val=""/>
      <w:lvlJc w:val="left"/>
      <w:pPr>
        <w:ind w:left="1474" w:hanging="368"/>
      </w:pPr>
      <w:rPr>
        <w:rFonts w:ascii="Symbol" w:hAnsi="Symbol"/>
      </w:rPr>
    </w:lvl>
    <w:lvl w:ilvl="4">
      <w:numFmt w:val="bullet"/>
      <w:lvlText w:val=""/>
      <w:lvlJc w:val="left"/>
      <w:pPr>
        <w:ind w:left="1843" w:hanging="369"/>
      </w:pPr>
      <w:rPr>
        <w:rFonts w:ascii="Symbol" w:hAnsi="Symbol"/>
      </w:rPr>
    </w:lvl>
    <w:lvl w:ilvl="5">
      <w:numFmt w:val="bullet"/>
      <w:lvlText w:val=""/>
      <w:lvlJc w:val="left"/>
      <w:pPr>
        <w:ind w:left="2211" w:hanging="368"/>
      </w:pPr>
      <w:rPr>
        <w:rFonts w:ascii="Symbol" w:hAnsi="Symbol"/>
      </w:rPr>
    </w:lvl>
    <w:lvl w:ilvl="6">
      <w:numFmt w:val="bullet"/>
      <w:lvlText w:val=""/>
      <w:lvlJc w:val="left"/>
      <w:pPr>
        <w:ind w:left="2580" w:hanging="369"/>
      </w:pPr>
      <w:rPr>
        <w:rFonts w:ascii="Symbol" w:hAnsi="Symbol"/>
      </w:rPr>
    </w:lvl>
    <w:lvl w:ilvl="7">
      <w:numFmt w:val="bullet"/>
      <w:lvlText w:val=""/>
      <w:lvlJc w:val="left"/>
      <w:pPr>
        <w:ind w:left="2948" w:hanging="368"/>
      </w:pPr>
      <w:rPr>
        <w:rFonts w:ascii="Symbol" w:hAnsi="Symbol"/>
      </w:rPr>
    </w:lvl>
    <w:lvl w:ilvl="8">
      <w:numFmt w:val="bullet"/>
      <w:lvlText w:val=""/>
      <w:lvlJc w:val="left"/>
      <w:pPr>
        <w:ind w:left="3317" w:hanging="369"/>
      </w:pPr>
      <w:rPr>
        <w:rFonts w:ascii="Symbol" w:hAnsi="Symbol"/>
      </w:rPr>
    </w:lvl>
  </w:abstractNum>
  <w:abstractNum w:abstractNumId="53" w15:restartNumberingAfterBreak="0">
    <w:nsid w:val="6CFD6237"/>
    <w:multiLevelType w:val="multilevel"/>
    <w:tmpl w:val="2482F9DE"/>
    <w:styleLink w:val="WWOutlineListStyle25"/>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54" w15:restartNumberingAfterBreak="0">
    <w:nsid w:val="758243AE"/>
    <w:multiLevelType w:val="multilevel"/>
    <w:tmpl w:val="4A5AD148"/>
    <w:styleLink w:val="WWOutlineListStyle24"/>
    <w:lvl w:ilvl="0">
      <w:start w:val="1"/>
      <w:numFmt w:val="decimal"/>
      <w:lvlText w:val="%1."/>
      <w:lvlJc w:val="left"/>
      <w:rPr>
        <w:rFonts w:ascii="Arial" w:hAnsi="Arial" w:cs="Times New Roman"/>
        <w:b/>
        <w:i w:val="0"/>
        <w:sz w:val="26"/>
      </w:rPr>
    </w:lvl>
    <w:lvl w:ilvl="1">
      <w:start w:val="1"/>
      <w:numFmt w:val="decimal"/>
      <w:lvlText w:val="%1.%2"/>
      <w:lvlJc w:val="left"/>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55" w15:restartNumberingAfterBreak="0">
    <w:nsid w:val="77A9571D"/>
    <w:multiLevelType w:val="multilevel"/>
    <w:tmpl w:val="7938BA22"/>
    <w:styleLink w:val="WWOutlineListStyle23"/>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56" w15:restartNumberingAfterBreak="0">
    <w:nsid w:val="77F37AF1"/>
    <w:multiLevelType w:val="multilevel"/>
    <w:tmpl w:val="6608A5CA"/>
    <w:styleLink w:val="WWOutlineListStyle6"/>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57" w15:restartNumberingAfterBreak="0">
    <w:nsid w:val="784F4FA3"/>
    <w:multiLevelType w:val="multilevel"/>
    <w:tmpl w:val="D098E7CE"/>
    <w:styleLink w:val="WWOutlineListStyle32"/>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58" w15:restartNumberingAfterBreak="0">
    <w:nsid w:val="791C03A1"/>
    <w:multiLevelType w:val="multilevel"/>
    <w:tmpl w:val="ECC285D8"/>
    <w:styleLink w:val="WWOutlineListStyle7"/>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59" w15:restartNumberingAfterBreak="0">
    <w:nsid w:val="79520F79"/>
    <w:multiLevelType w:val="multilevel"/>
    <w:tmpl w:val="7E1A097C"/>
    <w:lvl w:ilvl="0">
      <w:numFmt w:val="bullet"/>
      <w:lvlText w:val="-"/>
      <w:lvlJc w:val="left"/>
      <w:pPr>
        <w:ind w:left="360" w:hanging="360"/>
      </w:pPr>
      <w:rPr>
        <w:rFonts w:ascii="Arial" w:eastAsia="Times New Roman" w:hAnsi="Arial" w:cs="Aria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rPr>
    </w:lvl>
    <w:lvl w:ilvl="3">
      <w:numFmt w:val="bullet"/>
      <w:lvlText w:val=""/>
      <w:lvlJc w:val="left"/>
      <w:pPr>
        <w:ind w:left="2520" w:hanging="360"/>
      </w:pPr>
      <w:rPr>
        <w:rFonts w:ascii="Symbol" w:hAnsi="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rPr>
    </w:lvl>
    <w:lvl w:ilvl="6">
      <w:numFmt w:val="bullet"/>
      <w:lvlText w:val=""/>
      <w:lvlJc w:val="left"/>
      <w:pPr>
        <w:ind w:left="4680" w:hanging="360"/>
      </w:pPr>
      <w:rPr>
        <w:rFonts w:ascii="Symbol" w:hAnsi="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rPr>
    </w:lvl>
  </w:abstractNum>
  <w:abstractNum w:abstractNumId="60" w15:restartNumberingAfterBreak="0">
    <w:nsid w:val="7AB667A3"/>
    <w:multiLevelType w:val="multilevel"/>
    <w:tmpl w:val="483C7674"/>
    <w:styleLink w:val="WWOutlineListStyle10"/>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abstractNum w:abstractNumId="61" w15:restartNumberingAfterBreak="0">
    <w:nsid w:val="7AEC7FF0"/>
    <w:multiLevelType w:val="multilevel"/>
    <w:tmpl w:val="CE9E2BF8"/>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2" w15:restartNumberingAfterBreak="0">
    <w:nsid w:val="7B1E0CB5"/>
    <w:multiLevelType w:val="multilevel"/>
    <w:tmpl w:val="4DB8F3DC"/>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3" w15:restartNumberingAfterBreak="0">
    <w:nsid w:val="7B8D361C"/>
    <w:multiLevelType w:val="multilevel"/>
    <w:tmpl w:val="3CF037C6"/>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64" w15:restartNumberingAfterBreak="0">
    <w:nsid w:val="7BC741EB"/>
    <w:multiLevelType w:val="multilevel"/>
    <w:tmpl w:val="09D21D62"/>
    <w:styleLink w:val="WWOutlineListStyle26"/>
    <w:lvl w:ilvl="0">
      <w:start w:val="1"/>
      <w:numFmt w:val="decimal"/>
      <w:lvlText w:val="%1."/>
      <w:lvlJc w:val="left"/>
      <w:rPr>
        <w:rFonts w:ascii="Arial" w:hAnsi="Arial" w:cs="Times New Roman"/>
        <w:b/>
        <w:i w:val="0"/>
        <w:sz w:val="26"/>
      </w:rPr>
    </w:lvl>
    <w:lvl w:ilvl="1">
      <w:start w:val="1"/>
      <w:numFmt w:val="decimal"/>
      <w:lvlText w:val="%1.%2"/>
      <w:lvlJc w:val="left"/>
      <w:rPr>
        <w:rFonts w:ascii="Arial" w:hAnsi="Arial" w:cs="Times New Roman"/>
        <w:b/>
        <w:i w:val="0"/>
        <w:sz w:val="26"/>
      </w:rPr>
    </w:lvl>
    <w:lvl w:ilvl="2">
      <w:start w:val="1"/>
      <w:numFmt w:val="decimal"/>
      <w:lvlText w:val="%1.%2.%3"/>
      <w:lvlJc w:val="left"/>
      <w:rPr>
        <w:rFonts w:ascii="Arial" w:hAnsi="Arial" w:cs="Times New Roman"/>
        <w:b/>
        <w:i w:val="0"/>
        <w:sz w:val="26"/>
      </w:rPr>
    </w:lvl>
    <w:lvl w:ilvl="3">
      <w:start w:val="1"/>
      <w:numFmt w:val="decimal"/>
      <w:lvlText w:val="%1.%2.%3.%4"/>
      <w:lvlJc w:val="left"/>
      <w:rPr>
        <w:rFonts w:cs="Times New Roman"/>
        <w:sz w:val="26"/>
        <w:szCs w:val="26"/>
      </w:rPr>
    </w:lvl>
    <w:lvl w:ilvl="4">
      <w:start w:val="1"/>
      <w:numFmt w:val="decimal"/>
      <w:lvlText w:val="%1.%2.%3.%4.%5"/>
      <w:lvlJc w:val="left"/>
      <w:rPr>
        <w:rFonts w:cs="Times New Roman"/>
      </w:rPr>
    </w:lvl>
    <w:lvl w:ilvl="5">
      <w:start w:val="1"/>
      <w:numFmt w:val="decimal"/>
      <w:lvlText w:val="%1.%2.%3.%4.%5.%6"/>
      <w:lvlJc w:val="left"/>
      <w:rPr>
        <w:rFonts w:cs="Times New Roman"/>
      </w:rPr>
    </w:lvl>
    <w:lvl w:ilvl="6">
      <w:start w:val="1"/>
      <w:numFmt w:val="decimal"/>
      <w:lvlText w:val="%1.%2.%3.%4.%5.%6.%7"/>
      <w:lvlJc w:val="left"/>
      <w:rPr>
        <w:rFonts w:cs="Times New Roman"/>
      </w:rPr>
    </w:lvl>
    <w:lvl w:ilvl="7">
      <w:start w:val="1"/>
      <w:numFmt w:val="decimal"/>
      <w:lvlText w:val="%1.%2.%3.%4.%5.%6.%7.%8"/>
      <w:lvlJc w:val="left"/>
      <w:rPr>
        <w:rFonts w:cs="Times New Roman"/>
      </w:rPr>
    </w:lvl>
    <w:lvl w:ilvl="8">
      <w:start w:val="1"/>
      <w:numFmt w:val="decimal"/>
      <w:lvlText w:val="%1.%2.%3.%4.%5.%6.%7.%8.%9"/>
      <w:lvlJc w:val="left"/>
      <w:rPr>
        <w:rFonts w:cs="Times New Roman"/>
      </w:rPr>
    </w:lvl>
  </w:abstractNum>
  <w:num w:numId="1" w16cid:durableId="1375353460">
    <w:abstractNumId w:val="16"/>
  </w:num>
  <w:num w:numId="2" w16cid:durableId="78331246">
    <w:abstractNumId w:val="34"/>
  </w:num>
  <w:num w:numId="3" w16cid:durableId="1159927502">
    <w:abstractNumId w:val="57"/>
  </w:num>
  <w:num w:numId="4" w16cid:durableId="2122606385">
    <w:abstractNumId w:val="9"/>
  </w:num>
  <w:num w:numId="5" w16cid:durableId="465313514">
    <w:abstractNumId w:val="12"/>
  </w:num>
  <w:num w:numId="6" w16cid:durableId="1515879565">
    <w:abstractNumId w:val="27"/>
  </w:num>
  <w:num w:numId="7" w16cid:durableId="1409695302">
    <w:abstractNumId w:val="4"/>
  </w:num>
  <w:num w:numId="8" w16cid:durableId="1361394264">
    <w:abstractNumId w:val="28"/>
  </w:num>
  <w:num w:numId="9" w16cid:durableId="1390617594">
    <w:abstractNumId w:val="64"/>
  </w:num>
  <w:num w:numId="10" w16cid:durableId="861363038">
    <w:abstractNumId w:val="53"/>
  </w:num>
  <w:num w:numId="11" w16cid:durableId="724718520">
    <w:abstractNumId w:val="54"/>
  </w:num>
  <w:num w:numId="12" w16cid:durableId="685054965">
    <w:abstractNumId w:val="55"/>
  </w:num>
  <w:num w:numId="13" w16cid:durableId="717977899">
    <w:abstractNumId w:val="33"/>
  </w:num>
  <w:num w:numId="14" w16cid:durableId="1888027456">
    <w:abstractNumId w:val="29"/>
  </w:num>
  <w:num w:numId="15" w16cid:durableId="790905962">
    <w:abstractNumId w:val="47"/>
  </w:num>
  <w:num w:numId="16" w16cid:durableId="1007556310">
    <w:abstractNumId w:val="41"/>
  </w:num>
  <w:num w:numId="17" w16cid:durableId="431779080">
    <w:abstractNumId w:val="35"/>
  </w:num>
  <w:num w:numId="18" w16cid:durableId="1236671061">
    <w:abstractNumId w:val="7"/>
  </w:num>
  <w:num w:numId="19" w16cid:durableId="1179350337">
    <w:abstractNumId w:val="44"/>
  </w:num>
  <w:num w:numId="20" w16cid:durableId="1617638227">
    <w:abstractNumId w:val="18"/>
  </w:num>
  <w:num w:numId="21" w16cid:durableId="367225844">
    <w:abstractNumId w:val="31"/>
  </w:num>
  <w:num w:numId="22" w16cid:durableId="749085352">
    <w:abstractNumId w:val="36"/>
  </w:num>
  <w:num w:numId="23" w16cid:durableId="1515923968">
    <w:abstractNumId w:val="32"/>
  </w:num>
  <w:num w:numId="24" w16cid:durableId="427694614">
    <w:abstractNumId w:val="51"/>
  </w:num>
  <w:num w:numId="25" w16cid:durableId="1453940703">
    <w:abstractNumId w:val="60"/>
  </w:num>
  <w:num w:numId="26" w16cid:durableId="96141918">
    <w:abstractNumId w:val="21"/>
  </w:num>
  <w:num w:numId="27" w16cid:durableId="1940291205">
    <w:abstractNumId w:val="8"/>
  </w:num>
  <w:num w:numId="28" w16cid:durableId="388306420">
    <w:abstractNumId w:val="58"/>
  </w:num>
  <w:num w:numId="29" w16cid:durableId="1497720043">
    <w:abstractNumId w:val="56"/>
  </w:num>
  <w:num w:numId="30" w16cid:durableId="934898375">
    <w:abstractNumId w:val="39"/>
  </w:num>
  <w:num w:numId="31" w16cid:durableId="370880468">
    <w:abstractNumId w:val="10"/>
  </w:num>
  <w:num w:numId="32" w16cid:durableId="218976988">
    <w:abstractNumId w:val="11"/>
  </w:num>
  <w:num w:numId="33" w16cid:durableId="227158892">
    <w:abstractNumId w:val="13"/>
  </w:num>
  <w:num w:numId="34" w16cid:durableId="1956670664">
    <w:abstractNumId w:val="15"/>
  </w:num>
  <w:num w:numId="35" w16cid:durableId="2007127758">
    <w:abstractNumId w:val="1"/>
  </w:num>
  <w:num w:numId="36" w16cid:durableId="1208487550">
    <w:abstractNumId w:val="52"/>
  </w:num>
  <w:num w:numId="37" w16cid:durableId="1794323426">
    <w:abstractNumId w:val="25"/>
  </w:num>
  <w:num w:numId="38" w16cid:durableId="1795906112">
    <w:abstractNumId w:val="17"/>
  </w:num>
  <w:num w:numId="39" w16cid:durableId="262500671">
    <w:abstractNumId w:val="14"/>
  </w:num>
  <w:num w:numId="40" w16cid:durableId="721439776">
    <w:abstractNumId w:val="38"/>
  </w:num>
  <w:num w:numId="41" w16cid:durableId="633104274">
    <w:abstractNumId w:val="19"/>
  </w:num>
  <w:num w:numId="42" w16cid:durableId="267349407">
    <w:abstractNumId w:val="22"/>
  </w:num>
  <w:num w:numId="43" w16cid:durableId="978464208">
    <w:abstractNumId w:val="30"/>
  </w:num>
  <w:num w:numId="44" w16cid:durableId="1014917477">
    <w:abstractNumId w:val="42"/>
  </w:num>
  <w:num w:numId="45" w16cid:durableId="900795016">
    <w:abstractNumId w:val="50"/>
  </w:num>
  <w:num w:numId="46" w16cid:durableId="834609800">
    <w:abstractNumId w:val="24"/>
  </w:num>
  <w:num w:numId="47" w16cid:durableId="1229148019">
    <w:abstractNumId w:val="3"/>
  </w:num>
  <w:num w:numId="48" w16cid:durableId="1564491070">
    <w:abstractNumId w:val="43"/>
  </w:num>
  <w:num w:numId="49" w16cid:durableId="412437143">
    <w:abstractNumId w:val="5"/>
  </w:num>
  <w:num w:numId="50" w16cid:durableId="1042096891">
    <w:abstractNumId w:val="37"/>
  </w:num>
  <w:num w:numId="51" w16cid:durableId="2042969157">
    <w:abstractNumId w:val="62"/>
  </w:num>
  <w:num w:numId="52" w16cid:durableId="1053233049">
    <w:abstractNumId w:val="23"/>
  </w:num>
  <w:num w:numId="53" w16cid:durableId="741872229">
    <w:abstractNumId w:val="2"/>
  </w:num>
  <w:num w:numId="54" w16cid:durableId="472720747">
    <w:abstractNumId w:val="6"/>
  </w:num>
  <w:num w:numId="55" w16cid:durableId="1930968899">
    <w:abstractNumId w:val="45"/>
  </w:num>
  <w:num w:numId="56" w16cid:durableId="1274437326">
    <w:abstractNumId w:val="20"/>
  </w:num>
  <w:num w:numId="57" w16cid:durableId="1675112860">
    <w:abstractNumId w:val="40"/>
  </w:num>
  <w:num w:numId="58" w16cid:durableId="2002350318">
    <w:abstractNumId w:val="0"/>
  </w:num>
  <w:num w:numId="59" w16cid:durableId="1460567539">
    <w:abstractNumId w:val="48"/>
  </w:num>
  <w:num w:numId="60" w16cid:durableId="269582228">
    <w:abstractNumId w:val="63"/>
  </w:num>
  <w:num w:numId="61" w16cid:durableId="1040285181">
    <w:abstractNumId w:val="26"/>
  </w:num>
  <w:num w:numId="62" w16cid:durableId="302270495">
    <w:abstractNumId w:val="61"/>
  </w:num>
  <w:num w:numId="63" w16cid:durableId="486361950">
    <w:abstractNumId w:val="46"/>
  </w:num>
  <w:num w:numId="64" w16cid:durableId="718817870">
    <w:abstractNumId w:val="59"/>
  </w:num>
  <w:num w:numId="65" w16cid:durableId="1546797964">
    <w:abstractNumId w:val="49"/>
  </w:num>
  <w:numIdMacAtCleanup w:val="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9A6"/>
    <w:rsid w:val="000970BA"/>
    <w:rsid w:val="00104C51"/>
    <w:rsid w:val="00152F85"/>
    <w:rsid w:val="001C045C"/>
    <w:rsid w:val="001F1087"/>
    <w:rsid w:val="002153FB"/>
    <w:rsid w:val="002322F3"/>
    <w:rsid w:val="00290F79"/>
    <w:rsid w:val="002A2F8D"/>
    <w:rsid w:val="002C0C74"/>
    <w:rsid w:val="002F3D56"/>
    <w:rsid w:val="0032161C"/>
    <w:rsid w:val="00326684"/>
    <w:rsid w:val="003B15E3"/>
    <w:rsid w:val="003D780D"/>
    <w:rsid w:val="003F44C0"/>
    <w:rsid w:val="00422449"/>
    <w:rsid w:val="004B7839"/>
    <w:rsid w:val="004F5A97"/>
    <w:rsid w:val="0051382C"/>
    <w:rsid w:val="00516438"/>
    <w:rsid w:val="00522643"/>
    <w:rsid w:val="005563BD"/>
    <w:rsid w:val="00563E77"/>
    <w:rsid w:val="00565203"/>
    <w:rsid w:val="005D5EEB"/>
    <w:rsid w:val="005F0CD1"/>
    <w:rsid w:val="00661170"/>
    <w:rsid w:val="006C10A9"/>
    <w:rsid w:val="006E6507"/>
    <w:rsid w:val="00715A02"/>
    <w:rsid w:val="00725EC2"/>
    <w:rsid w:val="009946F4"/>
    <w:rsid w:val="009C154D"/>
    <w:rsid w:val="009C2B34"/>
    <w:rsid w:val="009D3DF5"/>
    <w:rsid w:val="00A12B14"/>
    <w:rsid w:val="00A17B9E"/>
    <w:rsid w:val="00A27D1C"/>
    <w:rsid w:val="00A47239"/>
    <w:rsid w:val="00A51389"/>
    <w:rsid w:val="00A9011A"/>
    <w:rsid w:val="00AB5CDB"/>
    <w:rsid w:val="00AC6AC8"/>
    <w:rsid w:val="00AD0E72"/>
    <w:rsid w:val="00AD3A19"/>
    <w:rsid w:val="00AE0D48"/>
    <w:rsid w:val="00AE41A6"/>
    <w:rsid w:val="00B15726"/>
    <w:rsid w:val="00B63817"/>
    <w:rsid w:val="00B75D78"/>
    <w:rsid w:val="00C77A1E"/>
    <w:rsid w:val="00CA05EF"/>
    <w:rsid w:val="00CB210C"/>
    <w:rsid w:val="00D52437"/>
    <w:rsid w:val="00DB6CB8"/>
    <w:rsid w:val="00DC06A5"/>
    <w:rsid w:val="00DC35B8"/>
    <w:rsid w:val="00DC4A0C"/>
    <w:rsid w:val="00DC797D"/>
    <w:rsid w:val="00DF1540"/>
    <w:rsid w:val="00E14BC3"/>
    <w:rsid w:val="00E46F48"/>
    <w:rsid w:val="00ED0208"/>
    <w:rsid w:val="00EE4322"/>
    <w:rsid w:val="00EE541D"/>
    <w:rsid w:val="00EE631D"/>
    <w:rsid w:val="00F20E39"/>
    <w:rsid w:val="00F37756"/>
    <w:rsid w:val="00F449A6"/>
    <w:rsid w:val="00FA231A"/>
    <w:rsid w:val="00FC2CE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089F5D"/>
  <w15:docId w15:val="{B6FC937D-07DC-439B-AF14-D85E33E3C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imes New Roman"/>
        <w:lang w:val="en-GB" w:eastAsia="en-GB"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sz w:val="22"/>
      <w:szCs w:val="22"/>
      <w:lang w:eastAsia="en-US"/>
    </w:rPr>
  </w:style>
  <w:style w:type="paragraph" w:styleId="Heading1">
    <w:name w:val="heading 1"/>
    <w:basedOn w:val="Normal"/>
    <w:next w:val="BodyText"/>
    <w:uiPriority w:val="9"/>
    <w:qFormat/>
    <w:pPr>
      <w:numPr>
        <w:numId w:val="1"/>
      </w:numPr>
      <w:tabs>
        <w:tab w:val="left" w:pos="567"/>
      </w:tabs>
      <w:spacing w:after="240" w:line="240" w:lineRule="auto"/>
      <w:outlineLvl w:val="0"/>
    </w:pPr>
    <w:rPr>
      <w:rFonts w:eastAsia="Times New Roman"/>
      <w:b/>
      <w:sz w:val="24"/>
      <w:szCs w:val="20"/>
    </w:rPr>
  </w:style>
  <w:style w:type="paragraph" w:styleId="Heading2">
    <w:name w:val="heading 2"/>
    <w:basedOn w:val="Heading1"/>
    <w:next w:val="BodyText"/>
    <w:uiPriority w:val="9"/>
    <w:unhideWhenUsed/>
    <w:qFormat/>
    <w:pPr>
      <w:numPr>
        <w:ilvl w:val="1"/>
      </w:numPr>
      <w:outlineLvl w:val="1"/>
    </w:pPr>
  </w:style>
  <w:style w:type="paragraph" w:styleId="Heading3">
    <w:name w:val="heading 3"/>
    <w:basedOn w:val="Heading2"/>
    <w:next w:val="BodyText"/>
    <w:uiPriority w:val="9"/>
    <w:unhideWhenUsed/>
    <w:qFormat/>
    <w:pPr>
      <w:numPr>
        <w:ilvl w:val="2"/>
      </w:numPr>
      <w:outlineLvl w:val="2"/>
    </w:pPr>
  </w:style>
  <w:style w:type="paragraph" w:styleId="Heading4">
    <w:name w:val="heading 4"/>
    <w:basedOn w:val="Normal"/>
    <w:next w:val="Normal"/>
    <w:uiPriority w:val="9"/>
    <w:unhideWhenUsed/>
    <w:qFormat/>
    <w:pPr>
      <w:numPr>
        <w:ilvl w:val="3"/>
        <w:numId w:val="1"/>
      </w:numPr>
      <w:tabs>
        <w:tab w:val="left" w:pos="284"/>
      </w:tabs>
      <w:spacing w:after="100" w:line="240" w:lineRule="auto"/>
      <w:jc w:val="both"/>
      <w:outlineLvl w:val="3"/>
    </w:pPr>
    <w:rPr>
      <w:rFonts w:eastAsia="Times New Roman"/>
      <w:szCs w:val="20"/>
      <w:u w:val="single"/>
    </w:rPr>
  </w:style>
  <w:style w:type="paragraph" w:styleId="Heading5">
    <w:name w:val="heading 5"/>
    <w:basedOn w:val="Normal"/>
    <w:next w:val="Normal"/>
    <w:uiPriority w:val="9"/>
    <w:semiHidden/>
    <w:unhideWhenUsed/>
    <w:qFormat/>
    <w:pPr>
      <w:numPr>
        <w:ilvl w:val="4"/>
        <w:numId w:val="1"/>
      </w:numPr>
      <w:tabs>
        <w:tab w:val="left" w:pos="284"/>
      </w:tabs>
      <w:spacing w:after="0" w:line="240" w:lineRule="auto"/>
      <w:jc w:val="both"/>
      <w:outlineLvl w:val="4"/>
    </w:pPr>
    <w:rPr>
      <w:rFonts w:eastAsia="Times New Roman"/>
      <w:b/>
      <w:sz w:val="20"/>
      <w:szCs w:val="20"/>
    </w:rPr>
  </w:style>
  <w:style w:type="paragraph" w:styleId="Heading6">
    <w:name w:val="heading 6"/>
    <w:basedOn w:val="Normal"/>
    <w:next w:val="Normal"/>
    <w:uiPriority w:val="9"/>
    <w:semiHidden/>
    <w:unhideWhenUsed/>
    <w:qFormat/>
    <w:pPr>
      <w:numPr>
        <w:ilvl w:val="5"/>
        <w:numId w:val="1"/>
      </w:numPr>
      <w:tabs>
        <w:tab w:val="left" w:pos="284"/>
      </w:tabs>
      <w:spacing w:after="0" w:line="240" w:lineRule="auto"/>
      <w:jc w:val="both"/>
      <w:outlineLvl w:val="5"/>
    </w:pPr>
    <w:rPr>
      <w:rFonts w:eastAsia="Times New Roman"/>
      <w:sz w:val="20"/>
      <w:szCs w:val="20"/>
      <w:u w:val="single"/>
    </w:rPr>
  </w:style>
  <w:style w:type="paragraph" w:styleId="Heading7">
    <w:name w:val="heading 7"/>
    <w:basedOn w:val="Normal"/>
    <w:next w:val="Normal"/>
    <w:pPr>
      <w:numPr>
        <w:ilvl w:val="6"/>
        <w:numId w:val="1"/>
      </w:numPr>
      <w:tabs>
        <w:tab w:val="left" w:pos="284"/>
      </w:tabs>
      <w:spacing w:after="0" w:line="240" w:lineRule="auto"/>
      <w:jc w:val="both"/>
      <w:outlineLvl w:val="6"/>
    </w:pPr>
    <w:rPr>
      <w:rFonts w:eastAsia="Times New Roman"/>
      <w:i/>
      <w:sz w:val="20"/>
      <w:szCs w:val="20"/>
    </w:rPr>
  </w:style>
  <w:style w:type="paragraph" w:styleId="Heading8">
    <w:name w:val="heading 8"/>
    <w:basedOn w:val="Normal"/>
    <w:next w:val="Normal"/>
    <w:pPr>
      <w:numPr>
        <w:ilvl w:val="7"/>
        <w:numId w:val="1"/>
      </w:numPr>
      <w:tabs>
        <w:tab w:val="left" w:pos="284"/>
      </w:tabs>
      <w:spacing w:after="0" w:line="240" w:lineRule="auto"/>
      <w:jc w:val="both"/>
      <w:outlineLvl w:val="7"/>
    </w:pPr>
    <w:rPr>
      <w:rFonts w:eastAsia="Times New Roman"/>
      <w:i/>
      <w:sz w:val="20"/>
      <w:szCs w:val="20"/>
    </w:rPr>
  </w:style>
  <w:style w:type="paragraph" w:styleId="Heading9">
    <w:name w:val="heading 9"/>
    <w:basedOn w:val="Normal"/>
    <w:next w:val="Normal"/>
    <w:pPr>
      <w:numPr>
        <w:ilvl w:val="8"/>
        <w:numId w:val="1"/>
      </w:numPr>
      <w:tabs>
        <w:tab w:val="left" w:pos="284"/>
      </w:tabs>
      <w:spacing w:after="0" w:line="240" w:lineRule="auto"/>
      <w:jc w:val="both"/>
      <w:outlineLvl w:val="8"/>
    </w:pPr>
    <w:rPr>
      <w:rFonts w:eastAsia="Times New Roman"/>
      <w:i/>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34">
    <w:name w:val="WW_OutlineListStyle_34"/>
    <w:basedOn w:val="NoList"/>
    <w:pPr>
      <w:numPr>
        <w:numId w:val="1"/>
      </w:numPr>
    </w:pPr>
  </w:style>
  <w:style w:type="character" w:customStyle="1" w:styleId="ui-provider">
    <w:name w:val="ui-provider"/>
    <w:basedOn w:val="DefaultParagraphFont"/>
  </w:style>
  <w:style w:type="character" w:customStyle="1" w:styleId="Heading1Char">
    <w:name w:val="Heading 1 Char"/>
    <w:rPr>
      <w:rFonts w:eastAsia="Times New Roman"/>
      <w:b/>
      <w:sz w:val="24"/>
      <w:lang w:eastAsia="en-US"/>
    </w:rPr>
  </w:style>
  <w:style w:type="character" w:customStyle="1" w:styleId="Heading2Char">
    <w:name w:val="Heading 2 Char"/>
    <w:rPr>
      <w:rFonts w:eastAsia="Times New Roman"/>
      <w:b/>
      <w:sz w:val="24"/>
      <w:lang w:eastAsia="en-US"/>
    </w:rPr>
  </w:style>
  <w:style w:type="character" w:customStyle="1" w:styleId="Heading3Char">
    <w:name w:val="Heading 3 Char"/>
    <w:rPr>
      <w:rFonts w:eastAsia="Times New Roman"/>
      <w:b/>
      <w:sz w:val="24"/>
      <w:lang w:eastAsia="en-US"/>
    </w:rPr>
  </w:style>
  <w:style w:type="character" w:customStyle="1" w:styleId="Heading4Char">
    <w:name w:val="Heading 4 Char"/>
    <w:rPr>
      <w:rFonts w:eastAsia="Times New Roman"/>
      <w:sz w:val="22"/>
      <w:u w:val="single"/>
      <w:lang w:eastAsia="en-US"/>
    </w:rPr>
  </w:style>
  <w:style w:type="character" w:customStyle="1" w:styleId="Heading5Char">
    <w:name w:val="Heading 5 Char"/>
    <w:rPr>
      <w:rFonts w:eastAsia="Times New Roman"/>
      <w:b/>
      <w:lang w:eastAsia="en-US"/>
    </w:rPr>
  </w:style>
  <w:style w:type="character" w:customStyle="1" w:styleId="Heading6Char">
    <w:name w:val="Heading 6 Char"/>
    <w:rPr>
      <w:rFonts w:eastAsia="Times New Roman"/>
      <w:u w:val="single"/>
      <w:lang w:eastAsia="en-US"/>
    </w:rPr>
  </w:style>
  <w:style w:type="character" w:customStyle="1" w:styleId="Heading7Char">
    <w:name w:val="Heading 7 Char"/>
    <w:rPr>
      <w:rFonts w:eastAsia="Times New Roman"/>
      <w:i/>
      <w:lang w:eastAsia="en-US"/>
    </w:rPr>
  </w:style>
  <w:style w:type="character" w:customStyle="1" w:styleId="Heading8Char">
    <w:name w:val="Heading 8 Char"/>
    <w:rPr>
      <w:rFonts w:eastAsia="Times New Roman"/>
      <w:i/>
      <w:lang w:eastAsia="en-US"/>
    </w:rPr>
  </w:style>
  <w:style w:type="character" w:customStyle="1" w:styleId="Heading9Char">
    <w:name w:val="Heading 9 Char"/>
    <w:rPr>
      <w:rFonts w:eastAsia="Times New Roman"/>
      <w:i/>
      <w:lang w:eastAsia="en-US"/>
    </w:rPr>
  </w:style>
  <w:style w:type="paragraph" w:styleId="Header">
    <w:name w:val="header"/>
    <w:basedOn w:val="Normal"/>
    <w:pPr>
      <w:tabs>
        <w:tab w:val="center" w:pos="4513"/>
        <w:tab w:val="right" w:pos="9026"/>
      </w:tabs>
      <w:spacing w:after="0" w:line="240" w:lineRule="auto"/>
    </w:pPr>
  </w:style>
  <w:style w:type="character" w:customStyle="1" w:styleId="HeaderChar">
    <w:name w:val="Header Char"/>
    <w:rPr>
      <w:rFonts w:cs="Times New Roman"/>
    </w:rPr>
  </w:style>
  <w:style w:type="paragraph" w:styleId="Footer">
    <w:name w:val="footer"/>
    <w:basedOn w:val="Normal"/>
    <w:pPr>
      <w:tabs>
        <w:tab w:val="center" w:pos="4513"/>
        <w:tab w:val="right" w:pos="9026"/>
      </w:tabs>
      <w:spacing w:after="0" w:line="240" w:lineRule="auto"/>
    </w:pPr>
  </w:style>
  <w:style w:type="character" w:customStyle="1" w:styleId="FooterChar">
    <w:name w:val="Footer Char"/>
    <w:rPr>
      <w:rFonts w:cs="Times New Roman"/>
    </w:rPr>
  </w:style>
  <w:style w:type="paragraph" w:styleId="BalloonText">
    <w:name w:val="Balloon Text"/>
    <w:basedOn w:val="Normal"/>
    <w:pPr>
      <w:spacing w:after="0" w:line="240" w:lineRule="auto"/>
    </w:pPr>
    <w:rPr>
      <w:rFonts w:ascii="Tahoma" w:hAnsi="Tahoma" w:cs="Tahoma"/>
      <w:sz w:val="16"/>
      <w:szCs w:val="16"/>
    </w:rPr>
  </w:style>
  <w:style w:type="character" w:customStyle="1" w:styleId="BalloonTextChar">
    <w:name w:val="Balloon Text Char"/>
    <w:rPr>
      <w:rFonts w:ascii="Tahoma" w:hAnsi="Tahoma" w:cs="Tahoma"/>
      <w:sz w:val="16"/>
      <w:szCs w:val="16"/>
    </w:rPr>
  </w:style>
  <w:style w:type="paragraph" w:styleId="BodyText">
    <w:name w:val="Body Text"/>
    <w:basedOn w:val="Normal"/>
    <w:pPr>
      <w:spacing w:after="0" w:line="240" w:lineRule="auto"/>
    </w:pPr>
    <w:rPr>
      <w:rFonts w:eastAsia="Times New Roman"/>
      <w:szCs w:val="20"/>
    </w:rPr>
  </w:style>
  <w:style w:type="character" w:customStyle="1" w:styleId="BodyTextChar">
    <w:name w:val="Body Text Char"/>
    <w:rPr>
      <w:rFonts w:ascii="Arial" w:hAnsi="Arial" w:cs="Times New Roman"/>
      <w:sz w:val="22"/>
      <w:lang w:val="en-GB" w:eastAsia="en-US" w:bidi="ar-SA"/>
    </w:rPr>
  </w:style>
  <w:style w:type="paragraph" w:styleId="TOC8">
    <w:name w:val="toc 8"/>
    <w:basedOn w:val="Normal"/>
    <w:next w:val="Normal"/>
    <w:autoRedefine/>
    <w:pPr>
      <w:spacing w:after="0" w:line="240" w:lineRule="auto"/>
      <w:ind w:left="1540"/>
    </w:pPr>
    <w:rPr>
      <w:rFonts w:ascii="Times New Roman" w:eastAsia="Times New Roman" w:hAnsi="Times New Roman"/>
      <w:sz w:val="18"/>
      <w:szCs w:val="18"/>
    </w:rPr>
  </w:style>
  <w:style w:type="paragraph" w:customStyle="1" w:styleId="Address">
    <w:name w:val="Address"/>
    <w:basedOn w:val="Normal"/>
    <w:pPr>
      <w:spacing w:after="0" w:line="240" w:lineRule="auto"/>
      <w:ind w:left="2665" w:right="397"/>
    </w:pPr>
    <w:rPr>
      <w:rFonts w:eastAsia="Times New Roman"/>
      <w:b/>
      <w:szCs w:val="20"/>
    </w:rPr>
  </w:style>
  <w:style w:type="paragraph" w:styleId="Title">
    <w:name w:val="Title"/>
    <w:basedOn w:val="Normal"/>
    <w:next w:val="Normal"/>
    <w:uiPriority w:val="10"/>
    <w:qFormat/>
    <w:pPr>
      <w:pBdr>
        <w:bottom w:val="single" w:sz="8" w:space="4" w:color="4F81BD"/>
      </w:pBdr>
      <w:spacing w:after="300" w:line="240" w:lineRule="auto"/>
    </w:pPr>
    <w:rPr>
      <w:rFonts w:eastAsia="Times New Roman"/>
      <w:color w:val="17365D"/>
      <w:spacing w:val="5"/>
      <w:kern w:val="3"/>
      <w:sz w:val="52"/>
      <w:szCs w:val="52"/>
    </w:rPr>
  </w:style>
  <w:style w:type="character" w:customStyle="1" w:styleId="TitleChar">
    <w:name w:val="Title Char"/>
    <w:rPr>
      <w:rFonts w:ascii="Arial" w:hAnsi="Arial" w:cs="Times New Roman"/>
      <w:color w:val="17365D"/>
      <w:spacing w:val="5"/>
      <w:kern w:val="3"/>
      <w:sz w:val="52"/>
      <w:szCs w:val="52"/>
    </w:rPr>
  </w:style>
  <w:style w:type="character" w:styleId="PlaceholderText">
    <w:name w:val="Placeholder Text"/>
    <w:rPr>
      <w:rFonts w:cs="Times New Roman"/>
      <w:color w:val="808080"/>
    </w:rPr>
  </w:style>
  <w:style w:type="paragraph" w:styleId="BodyTextIndent">
    <w:name w:val="Body Text Indent"/>
    <w:basedOn w:val="Normal"/>
    <w:pPr>
      <w:spacing w:after="120"/>
      <w:ind w:left="283"/>
    </w:pPr>
  </w:style>
  <w:style w:type="character" w:customStyle="1" w:styleId="BodyTextIndentChar">
    <w:name w:val="Body Text Indent Char"/>
    <w:rPr>
      <w:rFonts w:cs="Times New Roman"/>
    </w:rPr>
  </w:style>
  <w:style w:type="paragraph" w:styleId="TOC2">
    <w:name w:val="toc 2"/>
    <w:basedOn w:val="Normal"/>
    <w:next w:val="Normal"/>
    <w:autoRedefine/>
    <w:uiPriority w:val="39"/>
    <w:pPr>
      <w:tabs>
        <w:tab w:val="left" w:pos="964"/>
        <w:tab w:val="right" w:leader="dot" w:pos="10648"/>
      </w:tabs>
      <w:spacing w:after="100"/>
      <w:ind w:left="221"/>
    </w:pPr>
  </w:style>
  <w:style w:type="paragraph" w:styleId="TOC1">
    <w:name w:val="toc 1"/>
    <w:basedOn w:val="Normal"/>
    <w:next w:val="Normal"/>
    <w:autoRedefine/>
    <w:uiPriority w:val="39"/>
    <w:pPr>
      <w:tabs>
        <w:tab w:val="left" w:pos="426"/>
        <w:tab w:val="left" w:pos="1276"/>
        <w:tab w:val="right" w:leader="dot" w:pos="10648"/>
      </w:tabs>
      <w:spacing w:after="100" w:line="240" w:lineRule="auto"/>
    </w:pPr>
  </w:style>
  <w:style w:type="paragraph" w:styleId="TOC3">
    <w:name w:val="toc 3"/>
    <w:basedOn w:val="Normal"/>
    <w:next w:val="Normal"/>
    <w:autoRedefine/>
    <w:uiPriority w:val="39"/>
    <w:pPr>
      <w:tabs>
        <w:tab w:val="left" w:pos="2835"/>
        <w:tab w:val="right" w:leader="dot" w:pos="10648"/>
      </w:tabs>
      <w:spacing w:after="100"/>
      <w:ind w:left="442"/>
    </w:pPr>
  </w:style>
  <w:style w:type="paragraph" w:customStyle="1" w:styleId="GDBodyText">
    <w:name w:val="GD Body Text"/>
    <w:basedOn w:val="BodyText"/>
    <w:rPr>
      <w:rFonts w:eastAsia="Arial"/>
      <w:color w:val="0000FF"/>
      <w:sz w:val="20"/>
      <w:lang w:eastAsia="en-GB"/>
    </w:rPr>
  </w:style>
  <w:style w:type="character" w:customStyle="1" w:styleId="GDBodyTextChar">
    <w:name w:val="GD Body Text Char"/>
    <w:rPr>
      <w:rFonts w:ascii="Arial" w:hAnsi="Arial"/>
      <w:color w:val="0000FF"/>
      <w:sz w:val="20"/>
      <w:lang w:eastAsia="en-GB"/>
    </w:rPr>
  </w:style>
  <w:style w:type="paragraph" w:customStyle="1" w:styleId="ListNumeric">
    <w:name w:val="List (Numeric)"/>
    <w:pPr>
      <w:suppressAutoHyphens/>
      <w:spacing w:after="80"/>
    </w:pPr>
    <w:rPr>
      <w:rFonts w:eastAsia="Times New Roman"/>
      <w:sz w:val="22"/>
    </w:rPr>
  </w:style>
  <w:style w:type="paragraph" w:customStyle="1" w:styleId="Bullet1">
    <w:name w:val="Bullet 1"/>
    <w:pPr>
      <w:suppressAutoHyphens/>
      <w:spacing w:after="80"/>
    </w:pPr>
    <w:rPr>
      <w:rFonts w:eastAsia="Times New Roman"/>
      <w:sz w:val="22"/>
    </w:rPr>
  </w:style>
  <w:style w:type="paragraph" w:customStyle="1" w:styleId="Bullet2">
    <w:name w:val="Bullet 2"/>
    <w:pPr>
      <w:suppressAutoHyphens/>
      <w:spacing w:after="80"/>
    </w:pPr>
    <w:rPr>
      <w:rFonts w:eastAsia="Times New Roman"/>
      <w:sz w:val="22"/>
      <w:lang w:eastAsia="en-US"/>
    </w:rPr>
  </w:style>
  <w:style w:type="paragraph" w:customStyle="1" w:styleId="Bullet3">
    <w:name w:val="Bullet 3"/>
    <w:pPr>
      <w:suppressAutoHyphens/>
      <w:spacing w:after="80"/>
    </w:pPr>
    <w:rPr>
      <w:rFonts w:eastAsia="Times New Roman"/>
      <w:sz w:val="22"/>
    </w:rPr>
  </w:style>
  <w:style w:type="paragraph" w:customStyle="1" w:styleId="ListRoman">
    <w:name w:val="List (Roman)"/>
    <w:pPr>
      <w:suppressAutoHyphens/>
      <w:spacing w:after="80"/>
    </w:pPr>
    <w:rPr>
      <w:rFonts w:eastAsia="Times New Roman"/>
      <w:sz w:val="22"/>
      <w:lang w:eastAsia="en-US"/>
    </w:rPr>
  </w:style>
  <w:style w:type="paragraph" w:customStyle="1" w:styleId="ListAlpha">
    <w:name w:val="List (Alpha)"/>
    <w:pPr>
      <w:suppressAutoHyphens/>
      <w:spacing w:after="80"/>
    </w:pPr>
    <w:rPr>
      <w:rFonts w:eastAsia="Times New Roman"/>
      <w:sz w:val="22"/>
    </w:rPr>
  </w:style>
  <w:style w:type="paragraph" w:customStyle="1" w:styleId="GDBullet1">
    <w:name w:val="GD Bullet 1"/>
    <w:basedOn w:val="Bullet1"/>
    <w:pPr>
      <w:numPr>
        <w:numId w:val="36"/>
      </w:numPr>
    </w:pPr>
    <w:rPr>
      <w:color w:val="0000FF"/>
    </w:rPr>
  </w:style>
  <w:style w:type="paragraph" w:customStyle="1" w:styleId="GDBullet2">
    <w:name w:val="GD Bullet 2"/>
    <w:basedOn w:val="Bullet2"/>
    <w:pPr>
      <w:numPr>
        <w:numId w:val="37"/>
      </w:numPr>
    </w:pPr>
    <w:rPr>
      <w:color w:val="0000FF"/>
    </w:rPr>
  </w:style>
  <w:style w:type="paragraph" w:customStyle="1" w:styleId="GDBullet3">
    <w:name w:val="GD Bullet 3"/>
    <w:basedOn w:val="Bullet3"/>
    <w:pPr>
      <w:numPr>
        <w:numId w:val="38"/>
      </w:numPr>
    </w:pPr>
    <w:rPr>
      <w:color w:val="0000FF"/>
    </w:rPr>
  </w:style>
  <w:style w:type="paragraph" w:customStyle="1" w:styleId="GDListNumeric">
    <w:name w:val="GD List (Numeric)"/>
    <w:basedOn w:val="ListNumeric"/>
    <w:rPr>
      <w:color w:val="0000FF"/>
    </w:rPr>
  </w:style>
  <w:style w:type="paragraph" w:customStyle="1" w:styleId="GDListRoman">
    <w:name w:val="GD List (Roman)"/>
    <w:basedOn w:val="ListRoman"/>
    <w:pPr>
      <w:numPr>
        <w:numId w:val="41"/>
      </w:numPr>
    </w:pPr>
    <w:rPr>
      <w:color w:val="0000FF"/>
    </w:rPr>
  </w:style>
  <w:style w:type="paragraph" w:customStyle="1" w:styleId="GDListAlpha">
    <w:name w:val="GD List (Alpha)"/>
    <w:basedOn w:val="ListAlpha"/>
    <w:pPr>
      <w:numPr>
        <w:numId w:val="39"/>
      </w:numPr>
    </w:pPr>
    <w:rPr>
      <w:color w:val="0000FF"/>
    </w:rPr>
  </w:style>
  <w:style w:type="paragraph" w:customStyle="1" w:styleId="GDHeading2">
    <w:name w:val="GD Heading 2"/>
    <w:basedOn w:val="Heading2"/>
    <w:next w:val="GDBodyText"/>
    <w:pPr>
      <w:numPr>
        <w:ilvl w:val="0"/>
        <w:numId w:val="0"/>
      </w:numPr>
    </w:pPr>
    <w:rPr>
      <w:color w:val="0000FF"/>
    </w:rPr>
  </w:style>
  <w:style w:type="paragraph" w:customStyle="1" w:styleId="GDHeading3">
    <w:name w:val="GD Heading 3"/>
    <w:basedOn w:val="Heading3"/>
    <w:next w:val="GDBodyText"/>
    <w:pPr>
      <w:numPr>
        <w:ilvl w:val="0"/>
        <w:numId w:val="40"/>
      </w:numPr>
      <w:tabs>
        <w:tab w:val="clear" w:pos="567"/>
        <w:tab w:val="left" w:pos="-12546"/>
      </w:tabs>
    </w:pPr>
    <w:rPr>
      <w:color w:val="0000FF"/>
    </w:rPr>
  </w:style>
  <w:style w:type="character" w:styleId="PageNumber">
    <w:name w:val="page number"/>
    <w:rPr>
      <w:rFonts w:cs="Times New Roman"/>
    </w:rPr>
  </w:style>
  <w:style w:type="paragraph" w:customStyle="1" w:styleId="AppendixPage">
    <w:name w:val="Appendix Page"/>
    <w:basedOn w:val="Normal"/>
    <w:pPr>
      <w:pBdr>
        <w:top w:val="single" w:sz="12" w:space="0" w:color="000000"/>
        <w:left w:val="single" w:sz="12" w:space="0" w:color="000000"/>
        <w:bottom w:val="single" w:sz="12" w:space="0" w:color="000000"/>
        <w:right w:val="single" w:sz="12" w:space="0" w:color="000000"/>
      </w:pBdr>
      <w:tabs>
        <w:tab w:val="left" w:pos="284"/>
      </w:tabs>
      <w:spacing w:after="0" w:line="240" w:lineRule="auto"/>
      <w:ind w:left="2665" w:right="57"/>
      <w:jc w:val="right"/>
    </w:pPr>
    <w:rPr>
      <w:rFonts w:eastAsia="Times New Roman"/>
      <w:b/>
      <w:sz w:val="36"/>
      <w:szCs w:val="20"/>
    </w:rPr>
  </w:style>
  <w:style w:type="paragraph" w:customStyle="1" w:styleId="DocumentControlHeading">
    <w:name w:val="Document Control Heading"/>
    <w:basedOn w:val="Normal"/>
    <w:pPr>
      <w:tabs>
        <w:tab w:val="left" w:pos="720"/>
        <w:tab w:val="right" w:leader="dot" w:pos="9072"/>
      </w:tabs>
      <w:spacing w:before="60" w:after="60" w:line="240" w:lineRule="auto"/>
    </w:pPr>
    <w:rPr>
      <w:b/>
      <w:sz w:val="24"/>
      <w:szCs w:val="20"/>
      <w:lang w:eastAsia="en-GB"/>
    </w:rPr>
  </w:style>
  <w:style w:type="character" w:customStyle="1" w:styleId="DocumentControlHeadingCharChar">
    <w:name w:val="Document Control Heading Char Char"/>
    <w:rPr>
      <w:rFonts w:ascii="Arial" w:hAnsi="Arial"/>
      <w:b/>
      <w:sz w:val="24"/>
    </w:rPr>
  </w:style>
  <w:style w:type="paragraph" w:customStyle="1" w:styleId="TableText">
    <w:name w:val="Table Text"/>
    <w:pPr>
      <w:suppressAutoHyphens/>
      <w:spacing w:before="40" w:after="40"/>
    </w:pPr>
    <w:rPr>
      <w:rFonts w:eastAsia="Times New Roman" w:cs="Arial"/>
      <w:szCs w:val="22"/>
      <w:lang w:eastAsia="en-US"/>
    </w:rPr>
  </w:style>
  <w:style w:type="paragraph" w:customStyle="1" w:styleId="TableHeading">
    <w:name w:val="Table Heading"/>
    <w:pPr>
      <w:suppressAutoHyphens/>
      <w:spacing w:before="60" w:after="60"/>
    </w:pPr>
    <w:rPr>
      <w:rFonts w:eastAsia="Times New Roman" w:cs="Arial"/>
      <w:b/>
      <w:sz w:val="22"/>
      <w:szCs w:val="24"/>
      <w:lang w:eastAsia="en-US"/>
    </w:rPr>
  </w:style>
  <w:style w:type="paragraph" w:customStyle="1" w:styleId="GDDCBodyTextBold">
    <w:name w:val="GD DC Body Text Bold"/>
    <w:basedOn w:val="Normal"/>
    <w:pPr>
      <w:spacing w:after="240" w:line="240" w:lineRule="auto"/>
    </w:pPr>
    <w:rPr>
      <w:rFonts w:eastAsia="Times New Roman"/>
      <w:b/>
      <w:smallCaps/>
      <w:color w:val="0000FF"/>
      <w:lang w:eastAsia="en-GB"/>
    </w:rPr>
  </w:style>
  <w:style w:type="paragraph" w:customStyle="1" w:styleId="PMFooter">
    <w:name w:val="PM Footer"/>
    <w:basedOn w:val="Normal"/>
    <w:pPr>
      <w:pBdr>
        <w:top w:val="single" w:sz="4" w:space="1" w:color="000000"/>
      </w:pBdr>
      <w:tabs>
        <w:tab w:val="left" w:pos="0"/>
        <w:tab w:val="center" w:pos="4320"/>
        <w:tab w:val="right" w:pos="8789"/>
        <w:tab w:val="right" w:pos="9639"/>
      </w:tabs>
      <w:spacing w:after="120" w:line="240" w:lineRule="auto"/>
      <w:jc w:val="center"/>
    </w:pPr>
    <w:rPr>
      <w:rFonts w:eastAsia="Times New Roman"/>
      <w:b/>
      <w:sz w:val="28"/>
      <w:szCs w:val="20"/>
    </w:rPr>
  </w:style>
  <w:style w:type="paragraph" w:customStyle="1" w:styleId="PMHeader">
    <w:name w:val="PM Header"/>
    <w:basedOn w:val="Normal"/>
    <w:pPr>
      <w:tabs>
        <w:tab w:val="left" w:pos="0"/>
        <w:tab w:val="center" w:pos="4320"/>
        <w:tab w:val="right" w:pos="8789"/>
        <w:tab w:val="right" w:pos="9639"/>
      </w:tabs>
      <w:spacing w:after="120" w:line="240" w:lineRule="auto"/>
      <w:jc w:val="center"/>
    </w:pPr>
    <w:rPr>
      <w:rFonts w:eastAsia="Times New Roman"/>
      <w:b/>
      <w:sz w:val="28"/>
      <w:szCs w:val="20"/>
    </w:rPr>
  </w:style>
  <w:style w:type="paragraph" w:customStyle="1" w:styleId="AppendixHeading1">
    <w:name w:val="Appendix Heading 1"/>
    <w:basedOn w:val="Normal"/>
    <w:next w:val="BodyText"/>
    <w:pPr>
      <w:tabs>
        <w:tab w:val="left" w:pos="1710"/>
      </w:tabs>
      <w:spacing w:after="240" w:line="240" w:lineRule="auto"/>
    </w:pPr>
    <w:rPr>
      <w:rFonts w:eastAsia="Times New Roman"/>
      <w:b/>
      <w:sz w:val="24"/>
      <w:szCs w:val="20"/>
    </w:rPr>
  </w:style>
  <w:style w:type="paragraph" w:customStyle="1" w:styleId="DocumentTitleFirstPage">
    <w:name w:val="Document Title (First Page)"/>
    <w:basedOn w:val="AppendixPage"/>
  </w:style>
  <w:style w:type="paragraph" w:styleId="NormalWeb">
    <w:name w:val="Normal (Web)"/>
    <w:basedOn w:val="Normal"/>
    <w:uiPriority w:val="99"/>
    <w:pPr>
      <w:spacing w:before="100" w:after="100" w:line="240" w:lineRule="auto"/>
    </w:pPr>
    <w:rPr>
      <w:rFonts w:ascii="Times New Roman" w:eastAsia="Times New Roman" w:hAnsi="Times New Roman"/>
      <w:sz w:val="24"/>
      <w:szCs w:val="24"/>
      <w:lang w:eastAsia="en-GB"/>
    </w:rPr>
  </w:style>
  <w:style w:type="paragraph" w:styleId="ListParagraph">
    <w:name w:val="List Paragraph"/>
    <w:basedOn w:val="Normal"/>
    <w:pPr>
      <w:spacing w:after="0" w:line="240" w:lineRule="auto"/>
      <w:ind w:left="720"/>
    </w:pPr>
    <w:rPr>
      <w:rFonts w:ascii="Times New Roman" w:eastAsia="Times New Roman" w:hAnsi="Times New Roman"/>
      <w:sz w:val="24"/>
      <w:szCs w:val="24"/>
      <w:lang w:eastAsia="en-GB"/>
    </w:rPr>
  </w:style>
  <w:style w:type="paragraph" w:customStyle="1" w:styleId="BaseChar">
    <w:name w:val="Base Char"/>
    <w:pPr>
      <w:keepLines/>
      <w:suppressAutoHyphens/>
    </w:pPr>
    <w:rPr>
      <w:rFonts w:eastAsia="Times New Roman"/>
      <w:sz w:val="22"/>
      <w:szCs w:val="22"/>
      <w:lang w:eastAsia="en-US"/>
    </w:rPr>
  </w:style>
  <w:style w:type="character" w:customStyle="1" w:styleId="BaseCharChar">
    <w:name w:val="Base Char Char"/>
    <w:basedOn w:val="DefaultParagraphFont"/>
    <w:rPr>
      <w:rFonts w:eastAsia="Times New Roman"/>
      <w:sz w:val="22"/>
      <w:szCs w:val="22"/>
      <w:lang w:eastAsia="en-US"/>
    </w:rPr>
  </w:style>
  <w:style w:type="paragraph" w:customStyle="1" w:styleId="Para">
    <w:name w:val="Para"/>
    <w:basedOn w:val="BaseChar"/>
    <w:pPr>
      <w:spacing w:after="120"/>
      <w:ind w:left="964"/>
    </w:pPr>
  </w:style>
  <w:style w:type="character" w:customStyle="1" w:styleId="ParaChar1">
    <w:name w:val="Para Char1"/>
    <w:basedOn w:val="DefaultParagraphFont"/>
    <w:rPr>
      <w:rFonts w:eastAsia="Times New Roman"/>
      <w:sz w:val="22"/>
      <w:szCs w:val="22"/>
      <w:lang w:eastAsia="en-US"/>
    </w:rPr>
  </w:style>
  <w:style w:type="paragraph" w:customStyle="1" w:styleId="Subpara">
    <w:name w:val="Sub para"/>
    <w:basedOn w:val="Para"/>
    <w:pPr>
      <w:ind w:left="1474"/>
    </w:pPr>
  </w:style>
  <w:style w:type="character" w:customStyle="1" w:styleId="SubparaChar">
    <w:name w:val="Sub para Char"/>
    <w:basedOn w:val="ParaChar1"/>
    <w:rPr>
      <w:rFonts w:eastAsia="Times New Roman"/>
      <w:sz w:val="22"/>
      <w:szCs w:val="22"/>
      <w:lang w:eastAsia="en-US"/>
    </w:rPr>
  </w:style>
  <w:style w:type="paragraph" w:customStyle="1" w:styleId="bulletedlist">
    <w:name w:val="bulleted list"/>
    <w:basedOn w:val="Para"/>
    <w:pPr>
      <w:numPr>
        <w:numId w:val="42"/>
      </w:numPr>
      <w:tabs>
        <w:tab w:val="left" w:pos="-22495"/>
      </w:tabs>
    </w:pPr>
  </w:style>
  <w:style w:type="paragraph" w:customStyle="1" w:styleId="bulletedpara">
    <w:name w:val="bulleted para"/>
    <w:basedOn w:val="BaseChar"/>
    <w:pPr>
      <w:numPr>
        <w:numId w:val="43"/>
      </w:numPr>
      <w:tabs>
        <w:tab w:val="left" w:pos="-27460"/>
      </w:tabs>
      <w:spacing w:after="120"/>
    </w:pPr>
  </w:style>
  <w:style w:type="character" w:customStyle="1" w:styleId="bulletedparaChar">
    <w:name w:val="bulleted para Char"/>
    <w:basedOn w:val="BaseCharChar"/>
    <w:rPr>
      <w:rFonts w:eastAsia="Times New Roman"/>
      <w:sz w:val="22"/>
      <w:szCs w:val="22"/>
      <w:lang w:eastAsia="en-US"/>
    </w:rPr>
  </w:style>
  <w:style w:type="paragraph" w:customStyle="1" w:styleId="bulletedsubpara">
    <w:name w:val="bulleted subpara"/>
    <w:basedOn w:val="BaseChar"/>
    <w:pPr>
      <w:numPr>
        <w:numId w:val="44"/>
      </w:numPr>
      <w:tabs>
        <w:tab w:val="left" w:pos="-7671"/>
      </w:tabs>
      <w:spacing w:after="120"/>
    </w:pPr>
  </w:style>
  <w:style w:type="character" w:customStyle="1" w:styleId="bulletedsubparaChar">
    <w:name w:val="bulleted subpara Char"/>
    <w:basedOn w:val="BaseCharChar"/>
    <w:rPr>
      <w:rFonts w:eastAsia="Times New Roman"/>
      <w:sz w:val="22"/>
      <w:szCs w:val="22"/>
      <w:lang w:eastAsia="en-US"/>
    </w:rPr>
  </w:style>
  <w:style w:type="paragraph" w:customStyle="1" w:styleId="Subsubpara">
    <w:name w:val="Sub sub para"/>
    <w:basedOn w:val="Subpara"/>
    <w:pPr>
      <w:ind w:left="1985"/>
    </w:pPr>
  </w:style>
  <w:style w:type="character" w:customStyle="1" w:styleId="BaseChar1">
    <w:name w:val="Base Char1"/>
    <w:rPr>
      <w:sz w:val="22"/>
      <w:szCs w:val="22"/>
      <w:lang w:eastAsia="en-US"/>
    </w:rPr>
  </w:style>
  <w:style w:type="paragraph" w:customStyle="1" w:styleId="Base">
    <w:name w:val="Base"/>
    <w:pPr>
      <w:keepLines/>
      <w:suppressAutoHyphens/>
    </w:pPr>
    <w:rPr>
      <w:sz w:val="22"/>
      <w:szCs w:val="22"/>
      <w:lang w:eastAsia="en-US"/>
    </w:rPr>
  </w:style>
  <w:style w:type="paragraph" w:styleId="NormalIndent">
    <w:name w:val="Normal Indent"/>
    <w:basedOn w:val="Normal"/>
    <w:pPr>
      <w:keepLines/>
      <w:spacing w:after="120" w:line="240" w:lineRule="auto"/>
      <w:ind w:left="720"/>
    </w:pPr>
    <w:rPr>
      <w:rFonts w:eastAsia="Times New Roman"/>
      <w:szCs w:val="20"/>
    </w:rPr>
  </w:style>
  <w:style w:type="character" w:styleId="CommentReference">
    <w:name w:val="annotation reference"/>
    <w:rPr>
      <w:sz w:val="16"/>
    </w:rPr>
  </w:style>
  <w:style w:type="paragraph" w:styleId="CommentText">
    <w:name w:val="annotation text"/>
    <w:basedOn w:val="Normal"/>
    <w:pPr>
      <w:keepLines/>
      <w:spacing w:after="120" w:line="240" w:lineRule="auto"/>
      <w:ind w:left="964"/>
    </w:pPr>
    <w:rPr>
      <w:rFonts w:eastAsia="Times New Roman"/>
      <w:sz w:val="20"/>
      <w:szCs w:val="20"/>
    </w:rPr>
  </w:style>
  <w:style w:type="character" w:customStyle="1" w:styleId="CommentTextChar">
    <w:name w:val="Comment Text Char"/>
    <w:basedOn w:val="DefaultParagraphFont"/>
    <w:rPr>
      <w:rFonts w:eastAsia="Times New Roman"/>
      <w:lang w:eastAsia="en-US"/>
    </w:rPr>
  </w:style>
  <w:style w:type="paragraph" w:styleId="TOC7">
    <w:name w:val="toc 7"/>
    <w:basedOn w:val="Normal"/>
    <w:next w:val="Normal"/>
    <w:pPr>
      <w:keepLines/>
      <w:tabs>
        <w:tab w:val="left" w:leader="dot" w:pos="8646"/>
        <w:tab w:val="right" w:pos="9027"/>
      </w:tabs>
      <w:spacing w:after="120" w:line="240" w:lineRule="auto"/>
      <w:ind w:left="4253" w:right="850"/>
    </w:pPr>
    <w:rPr>
      <w:rFonts w:eastAsia="Times New Roman"/>
      <w:szCs w:val="20"/>
    </w:rPr>
  </w:style>
  <w:style w:type="paragraph" w:styleId="TOC6">
    <w:name w:val="toc 6"/>
    <w:basedOn w:val="Normal"/>
    <w:next w:val="Normal"/>
    <w:pPr>
      <w:keepLines/>
      <w:tabs>
        <w:tab w:val="left" w:leader="dot" w:pos="8646"/>
        <w:tab w:val="right" w:pos="9027"/>
      </w:tabs>
      <w:spacing w:after="120" w:line="240" w:lineRule="auto"/>
      <w:ind w:left="3544" w:right="850"/>
    </w:pPr>
    <w:rPr>
      <w:rFonts w:eastAsia="Times New Roman"/>
      <w:szCs w:val="20"/>
    </w:rPr>
  </w:style>
  <w:style w:type="paragraph" w:styleId="TOC5">
    <w:name w:val="toc 5"/>
    <w:basedOn w:val="Normal"/>
    <w:next w:val="Normal"/>
    <w:pPr>
      <w:keepLines/>
      <w:tabs>
        <w:tab w:val="right" w:leader="dot" w:pos="9027"/>
      </w:tabs>
      <w:spacing w:after="0" w:line="240" w:lineRule="auto"/>
      <w:ind w:left="2835" w:right="851"/>
    </w:pPr>
    <w:rPr>
      <w:rFonts w:eastAsia="Times New Roman"/>
      <w:szCs w:val="20"/>
    </w:rPr>
  </w:style>
  <w:style w:type="paragraph" w:styleId="TOC4">
    <w:name w:val="toc 4"/>
    <w:basedOn w:val="TOC3"/>
    <w:next w:val="Normal"/>
    <w:pPr>
      <w:keepLines/>
      <w:tabs>
        <w:tab w:val="right" w:leader="dot" w:pos="9639"/>
      </w:tabs>
      <w:spacing w:after="0" w:line="240" w:lineRule="auto"/>
      <w:ind w:left="964" w:hanging="964"/>
    </w:pPr>
    <w:rPr>
      <w:rFonts w:eastAsia="Times New Roman"/>
      <w:szCs w:val="20"/>
    </w:rPr>
  </w:style>
  <w:style w:type="paragraph" w:styleId="Index7">
    <w:name w:val="index 7"/>
    <w:basedOn w:val="Normal"/>
    <w:next w:val="Normal"/>
    <w:pPr>
      <w:keepLines/>
      <w:spacing w:after="120" w:line="240" w:lineRule="auto"/>
      <w:ind w:left="1698"/>
    </w:pPr>
    <w:rPr>
      <w:rFonts w:eastAsia="Times New Roman"/>
      <w:szCs w:val="20"/>
    </w:rPr>
  </w:style>
  <w:style w:type="paragraph" w:styleId="Index6">
    <w:name w:val="index 6"/>
    <w:basedOn w:val="Normal"/>
    <w:next w:val="Normal"/>
    <w:pPr>
      <w:keepLines/>
      <w:spacing w:after="120" w:line="240" w:lineRule="auto"/>
      <w:ind w:left="1415"/>
    </w:pPr>
    <w:rPr>
      <w:rFonts w:eastAsia="Times New Roman"/>
      <w:szCs w:val="20"/>
    </w:rPr>
  </w:style>
  <w:style w:type="paragraph" w:styleId="Index5">
    <w:name w:val="index 5"/>
    <w:basedOn w:val="Normal"/>
    <w:next w:val="Normal"/>
    <w:pPr>
      <w:keepLines/>
      <w:spacing w:after="120" w:line="240" w:lineRule="auto"/>
      <w:ind w:left="1132"/>
    </w:pPr>
    <w:rPr>
      <w:rFonts w:eastAsia="Times New Roman"/>
      <w:szCs w:val="20"/>
    </w:rPr>
  </w:style>
  <w:style w:type="paragraph" w:styleId="Index4">
    <w:name w:val="index 4"/>
    <w:basedOn w:val="Normal"/>
    <w:next w:val="Normal"/>
    <w:pPr>
      <w:keepLines/>
      <w:spacing w:after="120" w:line="240" w:lineRule="auto"/>
      <w:ind w:left="849"/>
    </w:pPr>
    <w:rPr>
      <w:rFonts w:eastAsia="Times New Roman"/>
      <w:szCs w:val="20"/>
    </w:rPr>
  </w:style>
  <w:style w:type="paragraph" w:styleId="Index3">
    <w:name w:val="index 3"/>
    <w:basedOn w:val="Normal"/>
    <w:next w:val="Normal"/>
    <w:pPr>
      <w:keepLines/>
      <w:spacing w:after="120" w:line="240" w:lineRule="auto"/>
      <w:ind w:left="566"/>
    </w:pPr>
    <w:rPr>
      <w:rFonts w:eastAsia="Times New Roman"/>
      <w:szCs w:val="20"/>
    </w:rPr>
  </w:style>
  <w:style w:type="paragraph" w:styleId="Index2">
    <w:name w:val="index 2"/>
    <w:basedOn w:val="Normal"/>
    <w:next w:val="Normal"/>
    <w:pPr>
      <w:keepLines/>
      <w:spacing w:after="120" w:line="240" w:lineRule="auto"/>
      <w:ind w:left="283"/>
    </w:pPr>
    <w:rPr>
      <w:rFonts w:eastAsia="Times New Roman"/>
      <w:szCs w:val="20"/>
    </w:rPr>
  </w:style>
  <w:style w:type="paragraph" w:styleId="Index1">
    <w:name w:val="index 1"/>
    <w:basedOn w:val="Normal"/>
    <w:next w:val="Normal"/>
    <w:pPr>
      <w:keepLines/>
      <w:spacing w:after="120" w:line="240" w:lineRule="auto"/>
    </w:pPr>
    <w:rPr>
      <w:rFonts w:eastAsia="Times New Roman"/>
      <w:szCs w:val="20"/>
    </w:rPr>
  </w:style>
  <w:style w:type="character" w:styleId="LineNumber">
    <w:name w:val="line number"/>
    <w:basedOn w:val="DefaultParagraphFont"/>
  </w:style>
  <w:style w:type="paragraph" w:styleId="IndexHeading">
    <w:name w:val="index heading"/>
    <w:basedOn w:val="Normal"/>
    <w:next w:val="Index1"/>
    <w:pPr>
      <w:keepLines/>
      <w:spacing w:after="120" w:line="240" w:lineRule="auto"/>
      <w:ind w:left="964"/>
    </w:pPr>
    <w:rPr>
      <w:rFonts w:eastAsia="Times New Roman"/>
      <w:szCs w:val="20"/>
    </w:rPr>
  </w:style>
  <w:style w:type="character" w:styleId="FootnoteReference">
    <w:name w:val="footnote reference"/>
    <w:rPr>
      <w:position w:val="0"/>
      <w:sz w:val="16"/>
      <w:vertAlign w:val="baseline"/>
    </w:rPr>
  </w:style>
  <w:style w:type="paragraph" w:styleId="FootnoteText">
    <w:name w:val="footnote text"/>
    <w:basedOn w:val="Normal"/>
    <w:pPr>
      <w:keepLines/>
      <w:spacing w:after="120" w:line="240" w:lineRule="auto"/>
      <w:ind w:left="964"/>
    </w:pPr>
    <w:rPr>
      <w:rFonts w:eastAsia="Times New Roman"/>
      <w:sz w:val="20"/>
      <w:szCs w:val="20"/>
    </w:rPr>
  </w:style>
  <w:style w:type="character" w:customStyle="1" w:styleId="FootnoteTextChar">
    <w:name w:val="Footnote Text Char"/>
    <w:basedOn w:val="DefaultParagraphFont"/>
    <w:rPr>
      <w:rFonts w:eastAsia="Times New Roman"/>
      <w:lang w:eastAsia="en-US"/>
    </w:rPr>
  </w:style>
  <w:style w:type="paragraph" w:customStyle="1" w:styleId="DOCTITLE">
    <w:name w:val="DOC. TITLE"/>
    <w:basedOn w:val="Normal"/>
    <w:pPr>
      <w:keepLines/>
      <w:spacing w:before="720" w:after="240" w:line="240" w:lineRule="auto"/>
      <w:jc w:val="center"/>
    </w:pPr>
    <w:rPr>
      <w:rFonts w:eastAsia="Times New Roman"/>
      <w:b/>
      <w:caps/>
      <w:sz w:val="24"/>
      <w:szCs w:val="24"/>
    </w:rPr>
  </w:style>
  <w:style w:type="paragraph" w:customStyle="1" w:styleId="numberedlist">
    <w:name w:val="numbered list"/>
    <w:basedOn w:val="Normal"/>
    <w:next w:val="Normal"/>
    <w:pPr>
      <w:keepLines/>
      <w:spacing w:after="120" w:line="240" w:lineRule="auto"/>
      <w:ind w:left="1701" w:hanging="567"/>
    </w:pPr>
    <w:rPr>
      <w:rFonts w:eastAsia="Times New Roman"/>
      <w:szCs w:val="20"/>
    </w:rPr>
  </w:style>
  <w:style w:type="paragraph" w:customStyle="1" w:styleId="FrontPageDetails">
    <w:name w:val="Front Page Details"/>
    <w:basedOn w:val="Normal"/>
    <w:next w:val="Normal"/>
    <w:pPr>
      <w:keepLines/>
      <w:spacing w:before="240" w:after="0" w:line="240" w:lineRule="auto"/>
      <w:jc w:val="center"/>
    </w:pPr>
    <w:rPr>
      <w:rFonts w:eastAsia="Times New Roman"/>
      <w:szCs w:val="20"/>
    </w:rPr>
  </w:style>
  <w:style w:type="paragraph" w:customStyle="1" w:styleId="FooterLandscape">
    <w:name w:val="Footer Landscape"/>
    <w:basedOn w:val="Footer"/>
    <w:pPr>
      <w:keepLines/>
      <w:pBdr>
        <w:top w:val="single" w:sz="6" w:space="1" w:color="000000"/>
      </w:pBdr>
      <w:tabs>
        <w:tab w:val="clear" w:pos="4513"/>
        <w:tab w:val="clear" w:pos="9026"/>
        <w:tab w:val="right" w:pos="9639"/>
        <w:tab w:val="right" w:pos="15026"/>
      </w:tabs>
      <w:spacing w:before="120"/>
    </w:pPr>
    <w:rPr>
      <w:rFonts w:eastAsia="Times New Roman"/>
      <w:szCs w:val="20"/>
    </w:rPr>
  </w:style>
  <w:style w:type="paragraph" w:customStyle="1" w:styleId="Privacymarking">
    <w:name w:val="Privacy marking"/>
    <w:basedOn w:val="Header"/>
    <w:pPr>
      <w:keepLines/>
      <w:tabs>
        <w:tab w:val="clear" w:pos="4513"/>
        <w:tab w:val="clear" w:pos="9026"/>
        <w:tab w:val="left" w:pos="5103"/>
      </w:tabs>
      <w:jc w:val="center"/>
    </w:pPr>
    <w:rPr>
      <w:rFonts w:eastAsia="Times New Roman"/>
      <w:b/>
      <w:caps/>
      <w:szCs w:val="20"/>
    </w:rPr>
  </w:style>
  <w:style w:type="paragraph" w:customStyle="1" w:styleId="Copyright">
    <w:name w:val="Copyright"/>
    <w:basedOn w:val="Normal"/>
    <w:pPr>
      <w:keepLines/>
      <w:spacing w:before="480" w:after="480" w:line="240" w:lineRule="auto"/>
      <w:jc w:val="center"/>
    </w:pPr>
    <w:rPr>
      <w:rFonts w:eastAsia="Times New Roman"/>
      <w:caps/>
      <w:szCs w:val="20"/>
    </w:rPr>
  </w:style>
  <w:style w:type="paragraph" w:customStyle="1" w:styleId="HeaderLandscape">
    <w:name w:val="Header Landscape"/>
    <w:basedOn w:val="Header"/>
    <w:pPr>
      <w:keepLines/>
      <w:pBdr>
        <w:bottom w:val="single" w:sz="6" w:space="1" w:color="000000"/>
      </w:pBdr>
      <w:tabs>
        <w:tab w:val="clear" w:pos="4513"/>
        <w:tab w:val="clear" w:pos="9026"/>
        <w:tab w:val="left" w:pos="5103"/>
      </w:tabs>
      <w:spacing w:before="240" w:after="240"/>
      <w:ind w:left="7371" w:hanging="7371"/>
    </w:pPr>
    <w:rPr>
      <w:rFonts w:eastAsia="Times New Roman"/>
      <w:b/>
      <w:caps/>
      <w:szCs w:val="20"/>
    </w:rPr>
  </w:style>
  <w:style w:type="paragraph" w:customStyle="1" w:styleId="TableHeadings">
    <w:name w:val="Table Headings"/>
    <w:basedOn w:val="Normal"/>
    <w:pPr>
      <w:keepLines/>
      <w:spacing w:after="0" w:line="240" w:lineRule="auto"/>
      <w:jc w:val="center"/>
    </w:pPr>
    <w:rPr>
      <w:rFonts w:eastAsia="Times New Roman"/>
      <w:b/>
      <w:sz w:val="20"/>
      <w:szCs w:val="20"/>
    </w:rPr>
  </w:style>
  <w:style w:type="paragraph" w:customStyle="1" w:styleId="TableCompresChar">
    <w:name w:val="Table Compres Char"/>
    <w:basedOn w:val="BaseChar"/>
    <w:pPr>
      <w:tabs>
        <w:tab w:val="left" w:pos="144"/>
        <w:tab w:val="left" w:pos="432"/>
        <w:tab w:val="left" w:pos="720"/>
      </w:tabs>
    </w:pPr>
    <w:rPr>
      <w:sz w:val="16"/>
    </w:rPr>
  </w:style>
  <w:style w:type="character" w:customStyle="1" w:styleId="TableCompresCharChar">
    <w:name w:val="Table Compres Char Char"/>
    <w:rPr>
      <w:rFonts w:eastAsia="Times New Roman"/>
      <w:sz w:val="16"/>
      <w:szCs w:val="22"/>
      <w:lang w:eastAsia="en-US"/>
    </w:rPr>
  </w:style>
  <w:style w:type="paragraph" w:customStyle="1" w:styleId="TableC-next">
    <w:name w:val="Table C-next"/>
    <w:basedOn w:val="TableCompresChar"/>
    <w:pPr>
      <w:spacing w:before="60"/>
    </w:pPr>
  </w:style>
  <w:style w:type="character" w:customStyle="1" w:styleId="TableC-nextChar">
    <w:name w:val="Table C-next Char"/>
    <w:basedOn w:val="TableCompresCharChar"/>
    <w:rPr>
      <w:rFonts w:eastAsia="Times New Roman"/>
      <w:sz w:val="16"/>
      <w:szCs w:val="22"/>
      <w:lang w:eastAsia="en-US"/>
    </w:rPr>
  </w:style>
  <w:style w:type="paragraph" w:styleId="BodyTextIndent2">
    <w:name w:val="Body Text Indent 2"/>
    <w:basedOn w:val="Normal"/>
    <w:pPr>
      <w:keepLines/>
      <w:spacing w:after="120" w:line="240" w:lineRule="auto"/>
      <w:ind w:left="2160"/>
    </w:pPr>
    <w:rPr>
      <w:rFonts w:eastAsia="Times New Roman"/>
      <w:sz w:val="20"/>
      <w:szCs w:val="20"/>
    </w:rPr>
  </w:style>
  <w:style w:type="character" w:customStyle="1" w:styleId="BodyTextIndent2Char">
    <w:name w:val="Body Text Indent 2 Char"/>
    <w:basedOn w:val="DefaultParagraphFont"/>
    <w:rPr>
      <w:rFonts w:eastAsia="Times New Roman"/>
      <w:lang w:eastAsia="en-US"/>
    </w:rPr>
  </w:style>
  <w:style w:type="paragraph" w:styleId="BodyTextIndent3">
    <w:name w:val="Body Text Indent 3"/>
    <w:basedOn w:val="Normal"/>
    <w:pPr>
      <w:keepLines/>
      <w:spacing w:after="120" w:line="240" w:lineRule="auto"/>
      <w:ind w:left="1440"/>
    </w:pPr>
    <w:rPr>
      <w:rFonts w:eastAsia="Times New Roman"/>
      <w:szCs w:val="20"/>
    </w:rPr>
  </w:style>
  <w:style w:type="character" w:customStyle="1" w:styleId="BodyTextIndent3Char">
    <w:name w:val="Body Text Indent 3 Char"/>
    <w:basedOn w:val="DefaultParagraphFont"/>
    <w:rPr>
      <w:rFonts w:eastAsia="Times New Roman"/>
      <w:sz w:val="22"/>
      <w:lang w:eastAsia="en-US"/>
    </w:rPr>
  </w:style>
  <w:style w:type="paragraph" w:customStyle="1" w:styleId="Special">
    <w:name w:val="Special"/>
    <w:basedOn w:val="Para"/>
    <w:pPr>
      <w:tabs>
        <w:tab w:val="left" w:pos="3600"/>
      </w:tabs>
      <w:spacing w:before="120"/>
      <w:ind w:left="2880" w:hanging="2160"/>
    </w:pPr>
  </w:style>
  <w:style w:type="paragraph" w:styleId="BodyText2">
    <w:name w:val="Body Text 2"/>
    <w:basedOn w:val="Normal"/>
    <w:pPr>
      <w:keepNext/>
      <w:keepLines/>
      <w:pBdr>
        <w:top w:val="single" w:sz="4" w:space="1" w:color="000000"/>
        <w:left w:val="single" w:sz="4" w:space="4" w:color="000000"/>
        <w:bottom w:val="single" w:sz="4" w:space="1" w:color="000000"/>
        <w:right w:val="single" w:sz="4" w:space="4" w:color="000000"/>
      </w:pBdr>
      <w:spacing w:after="60" w:line="240" w:lineRule="auto"/>
    </w:pPr>
    <w:rPr>
      <w:rFonts w:ascii="Courier New" w:eastAsia="Times New Roman" w:hAnsi="Courier New"/>
      <w:sz w:val="20"/>
      <w:szCs w:val="20"/>
    </w:rPr>
  </w:style>
  <w:style w:type="character" w:customStyle="1" w:styleId="BodyText2Char">
    <w:name w:val="Body Text 2 Char"/>
    <w:basedOn w:val="DefaultParagraphFont"/>
    <w:rPr>
      <w:rFonts w:ascii="Courier New" w:eastAsia="Times New Roman" w:hAnsi="Courier New"/>
      <w:lang w:eastAsia="en-US"/>
    </w:rPr>
  </w:style>
  <w:style w:type="paragraph" w:styleId="BodyText3">
    <w:name w:val="Body Text 3"/>
    <w:basedOn w:val="Normal"/>
    <w:pPr>
      <w:keepLines/>
      <w:spacing w:after="120" w:line="240" w:lineRule="auto"/>
    </w:pPr>
    <w:rPr>
      <w:rFonts w:eastAsia="Times New Roman"/>
      <w:sz w:val="16"/>
      <w:szCs w:val="20"/>
    </w:rPr>
  </w:style>
  <w:style w:type="character" w:customStyle="1" w:styleId="BodyText3Char">
    <w:name w:val="Body Text 3 Char"/>
    <w:basedOn w:val="DefaultParagraphFont"/>
    <w:rPr>
      <w:rFonts w:eastAsia="Times New Roman"/>
      <w:sz w:val="16"/>
      <w:lang w:eastAsia="en-US"/>
    </w:rPr>
  </w:style>
  <w:style w:type="paragraph" w:styleId="BlockText">
    <w:name w:val="Block Text"/>
    <w:basedOn w:val="Normal"/>
    <w:pPr>
      <w:keepLines/>
      <w:pBdr>
        <w:top w:val="single" w:sz="4" w:space="1" w:color="000000"/>
        <w:left w:val="single" w:sz="4" w:space="4" w:color="000000"/>
        <w:bottom w:val="single" w:sz="4" w:space="1" w:color="000000"/>
        <w:right w:val="single" w:sz="4" w:space="4" w:color="000000"/>
      </w:pBdr>
      <w:spacing w:after="120" w:line="240" w:lineRule="auto"/>
      <w:ind w:left="1701" w:right="1701"/>
    </w:pPr>
    <w:rPr>
      <w:rFonts w:eastAsia="Times New Roman"/>
      <w:b/>
      <w:szCs w:val="20"/>
    </w:rPr>
  </w:style>
  <w:style w:type="paragraph" w:styleId="PlainText">
    <w:name w:val="Plain Text"/>
    <w:basedOn w:val="Normal"/>
    <w:pPr>
      <w:spacing w:after="0" w:line="240" w:lineRule="auto"/>
    </w:pPr>
    <w:rPr>
      <w:rFonts w:ascii="Courier New" w:eastAsia="Times New Roman" w:hAnsi="Courier New"/>
      <w:sz w:val="20"/>
      <w:szCs w:val="20"/>
    </w:rPr>
  </w:style>
  <w:style w:type="character" w:customStyle="1" w:styleId="PlainTextChar">
    <w:name w:val="Plain Text Char"/>
    <w:basedOn w:val="DefaultParagraphFont"/>
    <w:rPr>
      <w:rFonts w:ascii="Courier New" w:eastAsia="Times New Roman" w:hAnsi="Courier New"/>
      <w:lang w:eastAsia="en-US"/>
    </w:rPr>
  </w:style>
  <w:style w:type="paragraph" w:customStyle="1" w:styleId="paramLine">
    <w:name w:val="paramLine"/>
    <w:basedOn w:val="BaseChar"/>
    <w:pPr>
      <w:tabs>
        <w:tab w:val="left" w:pos="2381"/>
      </w:tabs>
      <w:spacing w:after="120"/>
      <w:ind w:left="2382" w:hanging="1418"/>
    </w:pPr>
  </w:style>
  <w:style w:type="character" w:customStyle="1" w:styleId="screendata">
    <w:name w:val="screen data"/>
    <w:rPr>
      <w:rFonts w:ascii="Courier New" w:hAnsi="Courier New"/>
      <w:sz w:val="18"/>
      <w:szCs w:val="18"/>
    </w:rPr>
  </w:style>
  <w:style w:type="paragraph" w:customStyle="1" w:styleId="screenline">
    <w:name w:val="screenline"/>
    <w:basedOn w:val="BaseChar"/>
    <w:rPr>
      <w:rFonts w:ascii="Courier New" w:hAnsi="Courier New"/>
      <w:sz w:val="16"/>
    </w:rPr>
  </w:style>
  <w:style w:type="paragraph" w:customStyle="1" w:styleId="tablepara">
    <w:name w:val="table para"/>
    <w:basedOn w:val="BaseChar"/>
    <w:pPr>
      <w:spacing w:after="120"/>
    </w:pPr>
  </w:style>
  <w:style w:type="paragraph" w:customStyle="1" w:styleId="Sectionend">
    <w:name w:val="Section end"/>
    <w:basedOn w:val="BaseChar"/>
    <w:pPr>
      <w:spacing w:before="720"/>
      <w:jc w:val="center"/>
    </w:pPr>
  </w:style>
  <w:style w:type="paragraph" w:styleId="MessageHeader">
    <w:name w:val="Message Header"/>
    <w:basedOn w:val="Normal"/>
    <w:pPr>
      <w:keepLines/>
      <w:pBdr>
        <w:top w:val="single" w:sz="6" w:space="1" w:color="000000"/>
        <w:left w:val="single" w:sz="6" w:space="1" w:color="000000"/>
        <w:bottom w:val="single" w:sz="6" w:space="1" w:color="000000"/>
        <w:right w:val="single" w:sz="6" w:space="1" w:color="000000"/>
      </w:pBdr>
      <w:spacing w:after="120" w:line="240" w:lineRule="auto"/>
      <w:ind w:left="1134" w:hanging="1134"/>
    </w:pPr>
    <w:rPr>
      <w:rFonts w:eastAsia="Times New Roman" w:cs="Arial"/>
      <w:sz w:val="24"/>
      <w:szCs w:val="24"/>
    </w:rPr>
  </w:style>
  <w:style w:type="character" w:customStyle="1" w:styleId="MessageHeaderChar">
    <w:name w:val="Message Header Char"/>
    <w:basedOn w:val="DefaultParagraphFont"/>
    <w:rPr>
      <w:rFonts w:eastAsia="Times New Roman" w:cs="Arial"/>
      <w:sz w:val="24"/>
      <w:szCs w:val="24"/>
      <w:shd w:val="clear" w:color="auto" w:fill="auto"/>
      <w:lang w:eastAsia="en-US"/>
    </w:rPr>
  </w:style>
  <w:style w:type="paragraph" w:customStyle="1" w:styleId="TableCompres">
    <w:name w:val="Table Compres"/>
    <w:basedOn w:val="Base"/>
    <w:pPr>
      <w:tabs>
        <w:tab w:val="left" w:pos="144"/>
        <w:tab w:val="left" w:pos="432"/>
        <w:tab w:val="left" w:pos="720"/>
      </w:tabs>
    </w:pPr>
    <w:rPr>
      <w:rFonts w:eastAsia="Times New Roman"/>
      <w:sz w:val="16"/>
    </w:rPr>
  </w:style>
  <w:style w:type="paragraph" w:styleId="DocumentMap">
    <w:name w:val="Document Map"/>
    <w:basedOn w:val="Normal"/>
    <w:pPr>
      <w:keepLines/>
      <w:shd w:val="clear" w:color="auto" w:fill="000080"/>
      <w:spacing w:after="120" w:line="240" w:lineRule="auto"/>
      <w:ind w:left="964"/>
    </w:pPr>
    <w:rPr>
      <w:rFonts w:ascii="Tahoma" w:eastAsia="Times New Roman" w:hAnsi="Tahoma" w:cs="Tahoma"/>
      <w:sz w:val="20"/>
      <w:szCs w:val="20"/>
    </w:rPr>
  </w:style>
  <w:style w:type="character" w:customStyle="1" w:styleId="DocumentMapChar">
    <w:name w:val="Document Map Char"/>
    <w:basedOn w:val="DefaultParagraphFont"/>
    <w:rPr>
      <w:rFonts w:ascii="Tahoma" w:eastAsia="Times New Roman" w:hAnsi="Tahoma" w:cs="Tahoma"/>
      <w:shd w:val="clear" w:color="auto" w:fill="000080"/>
      <w:lang w:eastAsia="en-US"/>
    </w:rPr>
  </w:style>
  <w:style w:type="paragraph" w:customStyle="1" w:styleId="tabletext0">
    <w:name w:val="tabletext"/>
    <w:basedOn w:val="Normal"/>
    <w:pPr>
      <w:spacing w:before="60" w:after="60" w:line="240" w:lineRule="auto"/>
    </w:pPr>
    <w:rPr>
      <w:rFonts w:eastAsia="Times New Roman" w:cs="Arial"/>
      <w:sz w:val="20"/>
      <w:szCs w:val="20"/>
      <w:lang w:eastAsia="en-GB"/>
    </w:rPr>
  </w:style>
  <w:style w:type="paragraph" w:customStyle="1" w:styleId="Parasub">
    <w:name w:val="Para(sub)"/>
    <w:basedOn w:val="Base"/>
    <w:pPr>
      <w:spacing w:before="120"/>
      <w:ind w:left="1080"/>
    </w:pPr>
    <w:rPr>
      <w:rFonts w:ascii="Times New Roman" w:eastAsia="Times New Roman" w:hAnsi="Times New Roman"/>
      <w:sz w:val="24"/>
      <w:szCs w:val="20"/>
      <w:lang w:eastAsia="en-GB"/>
    </w:rPr>
  </w:style>
  <w:style w:type="character" w:customStyle="1" w:styleId="SubparaChar1">
    <w:name w:val="Sub para Char1"/>
    <w:basedOn w:val="ParaChar1"/>
    <w:rPr>
      <w:rFonts w:ascii="Arial" w:eastAsia="Times New Roman" w:hAnsi="Arial"/>
      <w:sz w:val="22"/>
      <w:szCs w:val="22"/>
      <w:lang w:val="en-GB" w:eastAsia="en-US" w:bidi="ar-SA"/>
    </w:rPr>
  </w:style>
  <w:style w:type="paragraph" w:customStyle="1" w:styleId="StyleLeft">
    <w:name w:val="Style Left"/>
    <w:basedOn w:val="Normal"/>
    <w:pPr>
      <w:keepLines/>
      <w:spacing w:after="120" w:line="240" w:lineRule="atLeast"/>
      <w:ind w:left="964"/>
    </w:pPr>
    <w:rPr>
      <w:rFonts w:eastAsia="Times New Roman"/>
      <w:szCs w:val="20"/>
      <w:lang w:eastAsia="en-GB"/>
    </w:rPr>
  </w:style>
  <w:style w:type="character" w:styleId="Hyperlink">
    <w:name w:val="Hyperlink"/>
    <w:rPr>
      <w:color w:val="0000FF"/>
      <w:u w:val="single"/>
    </w:rPr>
  </w:style>
  <w:style w:type="character" w:styleId="FollowedHyperlink">
    <w:name w:val="FollowedHyperlink"/>
    <w:basedOn w:val="DefaultParagraphFont"/>
    <w:rPr>
      <w:color w:val="800080"/>
      <w:u w:val="single"/>
    </w:rPr>
  </w:style>
  <w:style w:type="paragraph" w:styleId="CommentSubject">
    <w:name w:val="annotation subject"/>
    <w:basedOn w:val="CommentText"/>
    <w:next w:val="CommentText"/>
    <w:pPr>
      <w:keepLines w:val="0"/>
      <w:spacing w:after="200"/>
      <w:ind w:left="0"/>
    </w:pPr>
    <w:rPr>
      <w:rFonts w:eastAsia="Arial"/>
      <w:b/>
      <w:bCs/>
    </w:rPr>
  </w:style>
  <w:style w:type="character" w:customStyle="1" w:styleId="CommentSubjectChar">
    <w:name w:val="Comment Subject Char"/>
    <w:basedOn w:val="CommentTextChar"/>
    <w:rPr>
      <w:rFonts w:eastAsia="Times New Roman"/>
      <w:b/>
      <w:bCs/>
      <w:lang w:eastAsia="en-US"/>
    </w:rPr>
  </w:style>
  <w:style w:type="paragraph" w:styleId="Revision">
    <w:name w:val="Revision"/>
    <w:pPr>
      <w:suppressAutoHyphens/>
    </w:pPr>
    <w:rPr>
      <w:sz w:val="22"/>
      <w:szCs w:val="22"/>
      <w:lang w:eastAsia="en-US"/>
    </w:rPr>
  </w:style>
  <w:style w:type="character" w:customStyle="1" w:styleId="apple-converted-space">
    <w:name w:val="apple-converted-space"/>
    <w:basedOn w:val="DefaultParagraphFont"/>
  </w:style>
  <w:style w:type="character" w:styleId="Emphasis">
    <w:name w:val="Emphasis"/>
    <w:basedOn w:val="DefaultParagraphFont"/>
    <w:rPr>
      <w:i/>
      <w:iCs/>
    </w:rPr>
  </w:style>
  <w:style w:type="character" w:styleId="Strong">
    <w:name w:val="Strong"/>
    <w:basedOn w:val="DefaultParagraphFont"/>
    <w:rPr>
      <w:b/>
      <w:bCs/>
    </w:rPr>
  </w:style>
  <w:style w:type="character" w:styleId="UnresolvedMention">
    <w:name w:val="Unresolved Mention"/>
    <w:basedOn w:val="DefaultParagraphFont"/>
    <w:rPr>
      <w:color w:val="605E5C"/>
      <w:shd w:val="clear" w:color="auto" w:fill="E1DFDD"/>
    </w:rPr>
  </w:style>
  <w:style w:type="numbering" w:customStyle="1" w:styleId="WWOutlineListStyle33">
    <w:name w:val="WW_OutlineListStyle_33"/>
    <w:basedOn w:val="NoList"/>
    <w:pPr>
      <w:numPr>
        <w:numId w:val="2"/>
      </w:numPr>
    </w:pPr>
  </w:style>
  <w:style w:type="numbering" w:customStyle="1" w:styleId="WWOutlineListStyle32">
    <w:name w:val="WW_OutlineListStyle_32"/>
    <w:basedOn w:val="NoList"/>
    <w:pPr>
      <w:numPr>
        <w:numId w:val="3"/>
      </w:numPr>
    </w:pPr>
  </w:style>
  <w:style w:type="numbering" w:customStyle="1" w:styleId="WWOutlineListStyle31">
    <w:name w:val="WW_OutlineListStyle_31"/>
    <w:basedOn w:val="NoList"/>
    <w:pPr>
      <w:numPr>
        <w:numId w:val="4"/>
      </w:numPr>
    </w:pPr>
  </w:style>
  <w:style w:type="numbering" w:customStyle="1" w:styleId="WWOutlineListStyle30">
    <w:name w:val="WW_OutlineListStyle_30"/>
    <w:basedOn w:val="NoList"/>
    <w:pPr>
      <w:numPr>
        <w:numId w:val="5"/>
      </w:numPr>
    </w:pPr>
  </w:style>
  <w:style w:type="numbering" w:customStyle="1" w:styleId="WWOutlineListStyle29">
    <w:name w:val="WW_OutlineListStyle_29"/>
    <w:basedOn w:val="NoList"/>
    <w:pPr>
      <w:numPr>
        <w:numId w:val="6"/>
      </w:numPr>
    </w:pPr>
  </w:style>
  <w:style w:type="numbering" w:customStyle="1" w:styleId="WWOutlineListStyle28">
    <w:name w:val="WW_OutlineListStyle_28"/>
    <w:basedOn w:val="NoList"/>
    <w:pPr>
      <w:numPr>
        <w:numId w:val="7"/>
      </w:numPr>
    </w:pPr>
  </w:style>
  <w:style w:type="numbering" w:customStyle="1" w:styleId="WWOutlineListStyle27">
    <w:name w:val="WW_OutlineListStyle_27"/>
    <w:basedOn w:val="NoList"/>
    <w:pPr>
      <w:numPr>
        <w:numId w:val="8"/>
      </w:numPr>
    </w:pPr>
  </w:style>
  <w:style w:type="numbering" w:customStyle="1" w:styleId="WWOutlineListStyle26">
    <w:name w:val="WW_OutlineListStyle_26"/>
    <w:basedOn w:val="NoList"/>
    <w:pPr>
      <w:numPr>
        <w:numId w:val="9"/>
      </w:numPr>
    </w:pPr>
  </w:style>
  <w:style w:type="numbering" w:customStyle="1" w:styleId="WWOutlineListStyle25">
    <w:name w:val="WW_OutlineListStyle_25"/>
    <w:basedOn w:val="NoList"/>
    <w:pPr>
      <w:numPr>
        <w:numId w:val="10"/>
      </w:numPr>
    </w:pPr>
  </w:style>
  <w:style w:type="numbering" w:customStyle="1" w:styleId="WWOutlineListStyle24">
    <w:name w:val="WW_OutlineListStyle_24"/>
    <w:basedOn w:val="NoList"/>
    <w:pPr>
      <w:numPr>
        <w:numId w:val="11"/>
      </w:numPr>
    </w:pPr>
  </w:style>
  <w:style w:type="numbering" w:customStyle="1" w:styleId="WWOutlineListStyle23">
    <w:name w:val="WW_OutlineListStyle_23"/>
    <w:basedOn w:val="NoList"/>
    <w:pPr>
      <w:numPr>
        <w:numId w:val="12"/>
      </w:numPr>
    </w:pPr>
  </w:style>
  <w:style w:type="numbering" w:customStyle="1" w:styleId="WWOutlineListStyle22">
    <w:name w:val="WW_OutlineListStyle_22"/>
    <w:basedOn w:val="NoList"/>
    <w:pPr>
      <w:numPr>
        <w:numId w:val="13"/>
      </w:numPr>
    </w:pPr>
  </w:style>
  <w:style w:type="numbering" w:customStyle="1" w:styleId="WWOutlineListStyle21">
    <w:name w:val="WW_OutlineListStyle_21"/>
    <w:basedOn w:val="NoList"/>
    <w:pPr>
      <w:numPr>
        <w:numId w:val="14"/>
      </w:numPr>
    </w:pPr>
  </w:style>
  <w:style w:type="numbering" w:customStyle="1" w:styleId="WWOutlineListStyle20">
    <w:name w:val="WW_OutlineListStyle_20"/>
    <w:basedOn w:val="NoList"/>
    <w:pPr>
      <w:numPr>
        <w:numId w:val="15"/>
      </w:numPr>
    </w:pPr>
  </w:style>
  <w:style w:type="numbering" w:customStyle="1" w:styleId="WWOutlineListStyle19">
    <w:name w:val="WW_OutlineListStyle_19"/>
    <w:basedOn w:val="NoList"/>
    <w:pPr>
      <w:numPr>
        <w:numId w:val="16"/>
      </w:numPr>
    </w:pPr>
  </w:style>
  <w:style w:type="numbering" w:customStyle="1" w:styleId="WWOutlineListStyle18">
    <w:name w:val="WW_OutlineListStyle_18"/>
    <w:basedOn w:val="NoList"/>
    <w:pPr>
      <w:numPr>
        <w:numId w:val="17"/>
      </w:numPr>
    </w:pPr>
  </w:style>
  <w:style w:type="numbering" w:customStyle="1" w:styleId="WWOutlineListStyle17">
    <w:name w:val="WW_OutlineListStyle_17"/>
    <w:basedOn w:val="NoList"/>
    <w:pPr>
      <w:numPr>
        <w:numId w:val="18"/>
      </w:numPr>
    </w:pPr>
  </w:style>
  <w:style w:type="numbering" w:customStyle="1" w:styleId="WWOutlineListStyle16">
    <w:name w:val="WW_OutlineListStyle_16"/>
    <w:basedOn w:val="NoList"/>
    <w:pPr>
      <w:numPr>
        <w:numId w:val="19"/>
      </w:numPr>
    </w:pPr>
  </w:style>
  <w:style w:type="numbering" w:customStyle="1" w:styleId="WWOutlineListStyle15">
    <w:name w:val="WW_OutlineListStyle_15"/>
    <w:basedOn w:val="NoList"/>
    <w:pPr>
      <w:numPr>
        <w:numId w:val="20"/>
      </w:numPr>
    </w:pPr>
  </w:style>
  <w:style w:type="numbering" w:customStyle="1" w:styleId="WWOutlineListStyle14">
    <w:name w:val="WW_OutlineListStyle_14"/>
    <w:basedOn w:val="NoList"/>
    <w:pPr>
      <w:numPr>
        <w:numId w:val="21"/>
      </w:numPr>
    </w:pPr>
  </w:style>
  <w:style w:type="numbering" w:customStyle="1" w:styleId="WWOutlineListStyle13">
    <w:name w:val="WW_OutlineListStyle_13"/>
    <w:basedOn w:val="NoList"/>
    <w:pPr>
      <w:numPr>
        <w:numId w:val="22"/>
      </w:numPr>
    </w:pPr>
  </w:style>
  <w:style w:type="numbering" w:customStyle="1" w:styleId="WWOutlineListStyle12">
    <w:name w:val="WW_OutlineListStyle_12"/>
    <w:basedOn w:val="NoList"/>
    <w:pPr>
      <w:numPr>
        <w:numId w:val="23"/>
      </w:numPr>
    </w:pPr>
  </w:style>
  <w:style w:type="numbering" w:customStyle="1" w:styleId="WWOutlineListStyle11">
    <w:name w:val="WW_OutlineListStyle_11"/>
    <w:basedOn w:val="NoList"/>
    <w:pPr>
      <w:numPr>
        <w:numId w:val="24"/>
      </w:numPr>
    </w:pPr>
  </w:style>
  <w:style w:type="numbering" w:customStyle="1" w:styleId="WWOutlineListStyle10">
    <w:name w:val="WW_OutlineListStyle_10"/>
    <w:basedOn w:val="NoList"/>
    <w:pPr>
      <w:numPr>
        <w:numId w:val="25"/>
      </w:numPr>
    </w:pPr>
  </w:style>
  <w:style w:type="numbering" w:customStyle="1" w:styleId="WWOutlineListStyle9">
    <w:name w:val="WW_OutlineListStyle_9"/>
    <w:basedOn w:val="NoList"/>
    <w:pPr>
      <w:numPr>
        <w:numId w:val="26"/>
      </w:numPr>
    </w:pPr>
  </w:style>
  <w:style w:type="numbering" w:customStyle="1" w:styleId="WWOutlineListStyle8">
    <w:name w:val="WW_OutlineListStyle_8"/>
    <w:basedOn w:val="NoList"/>
    <w:pPr>
      <w:numPr>
        <w:numId w:val="27"/>
      </w:numPr>
    </w:pPr>
  </w:style>
  <w:style w:type="numbering" w:customStyle="1" w:styleId="WWOutlineListStyle7">
    <w:name w:val="WW_OutlineListStyle_7"/>
    <w:basedOn w:val="NoList"/>
    <w:pPr>
      <w:numPr>
        <w:numId w:val="28"/>
      </w:numPr>
    </w:pPr>
  </w:style>
  <w:style w:type="numbering" w:customStyle="1" w:styleId="WWOutlineListStyle6">
    <w:name w:val="WW_OutlineListStyle_6"/>
    <w:basedOn w:val="NoList"/>
    <w:pPr>
      <w:numPr>
        <w:numId w:val="29"/>
      </w:numPr>
    </w:pPr>
  </w:style>
  <w:style w:type="numbering" w:customStyle="1" w:styleId="WWOutlineListStyle5">
    <w:name w:val="WW_OutlineListStyle_5"/>
    <w:basedOn w:val="NoList"/>
    <w:pPr>
      <w:numPr>
        <w:numId w:val="30"/>
      </w:numPr>
    </w:pPr>
  </w:style>
  <w:style w:type="numbering" w:customStyle="1" w:styleId="WWOutlineListStyle4">
    <w:name w:val="WW_OutlineListStyle_4"/>
    <w:basedOn w:val="NoList"/>
    <w:pPr>
      <w:numPr>
        <w:numId w:val="31"/>
      </w:numPr>
    </w:pPr>
  </w:style>
  <w:style w:type="numbering" w:customStyle="1" w:styleId="WWOutlineListStyle3">
    <w:name w:val="WW_OutlineListStyle_3"/>
    <w:basedOn w:val="NoList"/>
    <w:pPr>
      <w:numPr>
        <w:numId w:val="32"/>
      </w:numPr>
    </w:pPr>
  </w:style>
  <w:style w:type="numbering" w:customStyle="1" w:styleId="WWOutlineListStyle2">
    <w:name w:val="WW_OutlineListStyle_2"/>
    <w:basedOn w:val="NoList"/>
    <w:pPr>
      <w:numPr>
        <w:numId w:val="33"/>
      </w:numPr>
    </w:pPr>
  </w:style>
  <w:style w:type="numbering" w:customStyle="1" w:styleId="WWOutlineListStyle1">
    <w:name w:val="WW_OutlineListStyle_1"/>
    <w:basedOn w:val="NoList"/>
    <w:pPr>
      <w:numPr>
        <w:numId w:val="34"/>
      </w:numPr>
    </w:pPr>
  </w:style>
  <w:style w:type="numbering" w:customStyle="1" w:styleId="WWOutlineListStyle">
    <w:name w:val="WW_OutlineListStyle"/>
    <w:basedOn w:val="NoList"/>
    <w:pPr>
      <w:numPr>
        <w:numId w:val="35"/>
      </w:numPr>
    </w:pPr>
  </w:style>
  <w:style w:type="numbering" w:customStyle="1" w:styleId="LFO2">
    <w:name w:val="LFO2"/>
    <w:basedOn w:val="NoList"/>
    <w:pPr>
      <w:numPr>
        <w:numId w:val="36"/>
      </w:numPr>
    </w:pPr>
  </w:style>
  <w:style w:type="numbering" w:customStyle="1" w:styleId="LFO3">
    <w:name w:val="LFO3"/>
    <w:basedOn w:val="NoList"/>
    <w:pPr>
      <w:numPr>
        <w:numId w:val="37"/>
      </w:numPr>
    </w:pPr>
  </w:style>
  <w:style w:type="numbering" w:customStyle="1" w:styleId="LFO4">
    <w:name w:val="LFO4"/>
    <w:basedOn w:val="NoList"/>
    <w:pPr>
      <w:numPr>
        <w:numId w:val="38"/>
      </w:numPr>
    </w:pPr>
  </w:style>
  <w:style w:type="numbering" w:customStyle="1" w:styleId="LFO5">
    <w:name w:val="LFO5"/>
    <w:basedOn w:val="NoList"/>
    <w:pPr>
      <w:numPr>
        <w:numId w:val="39"/>
      </w:numPr>
    </w:pPr>
  </w:style>
  <w:style w:type="numbering" w:customStyle="1" w:styleId="LFO6">
    <w:name w:val="LFO6"/>
    <w:basedOn w:val="NoList"/>
    <w:pPr>
      <w:numPr>
        <w:numId w:val="40"/>
      </w:numPr>
    </w:pPr>
  </w:style>
  <w:style w:type="numbering" w:customStyle="1" w:styleId="LFO7">
    <w:name w:val="LFO7"/>
    <w:basedOn w:val="NoList"/>
    <w:pPr>
      <w:numPr>
        <w:numId w:val="41"/>
      </w:numPr>
    </w:pPr>
  </w:style>
  <w:style w:type="numbering" w:customStyle="1" w:styleId="LFO8">
    <w:name w:val="LFO8"/>
    <w:basedOn w:val="NoList"/>
    <w:pPr>
      <w:numPr>
        <w:numId w:val="42"/>
      </w:numPr>
    </w:pPr>
  </w:style>
  <w:style w:type="numbering" w:customStyle="1" w:styleId="LFO9">
    <w:name w:val="LFO9"/>
    <w:basedOn w:val="NoList"/>
    <w:pPr>
      <w:numPr>
        <w:numId w:val="43"/>
      </w:numPr>
    </w:pPr>
  </w:style>
  <w:style w:type="numbering" w:customStyle="1" w:styleId="LFO10">
    <w:name w:val="LFO10"/>
    <w:basedOn w:val="NoList"/>
    <w:pPr>
      <w:numPr>
        <w:numId w:val="44"/>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650322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service.hmrc.gov.uk/guides/customs-declarations-end-to-end-service-guide/" TargetMode="External"/><Relationship Id="rId13" Type="http://schemas.openxmlformats.org/officeDocument/2006/relationships/hyperlink" Target="https://www.gov.uk/government/collections/uk-trade-tariff-volume-3-for-cds"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developer.service.hmrc.gov.uk/api-documentation/docs/api/service/customs-inventory-linking-exports/1.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drive/folders/16ZbrQpfeo4f5X9sJpGEMhPg4kgmf6nOS"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developer.service.hmrc.gov.uk/guides/customs-declarations-end-to-end-service-guide/" TargetMode="Externa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yperlink" Target="https://drive.google.com/drive/folders/16ZbrQpfeo4f5X9sJpGEMhPg4kgmf6nOS" TargetMode="External"/><Relationship Id="rId14" Type="http://schemas.openxmlformats.org/officeDocument/2006/relationships/hyperlink" Target="https://developer.service.hmrc.gov.uk/api-documentation/docs/api"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522682-70FC-4689-8091-45953B2BED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63</Pages>
  <Words>14158</Words>
  <Characters>80703</Characters>
  <Application>Microsoft Office Word</Application>
  <DocSecurity>0</DocSecurity>
  <Lines>672</Lines>
  <Paragraphs>189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Sillars, Tim (CDIO)</dc:creator>
  <cp:keywords/>
  <dc:description/>
  <cp:lastModifiedBy>Jessup, Alex (CDIO Borders and Trade)</cp:lastModifiedBy>
  <cp:revision>6</cp:revision>
  <cp:lastPrinted>2022-05-11T08:28:00Z</cp:lastPrinted>
  <dcterms:created xsi:type="dcterms:W3CDTF">2025-08-21T09:04:00Z</dcterms:created>
  <dcterms:modified xsi:type="dcterms:W3CDTF">2025-08-21T10:51:00Z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ca3f16c-393f-48b5-a5cb-cb7982a1d1a2_Enabled">
    <vt:lpwstr>true</vt:lpwstr>
  </property>
  <property fmtid="{D5CDD505-2E9C-101B-9397-08002B2CF9AE}" pid="3" name="MSIP_Label_eca3f16c-393f-48b5-a5cb-cb7982a1d1a2_SetDate">
    <vt:lpwstr>2024-02-19T13:22:02Z</vt:lpwstr>
  </property>
  <property fmtid="{D5CDD505-2E9C-101B-9397-08002B2CF9AE}" pid="4" name="MSIP_Label_eca3f16c-393f-48b5-a5cb-cb7982a1d1a2_Method">
    <vt:lpwstr>Privileged</vt:lpwstr>
  </property>
  <property fmtid="{D5CDD505-2E9C-101B-9397-08002B2CF9AE}" pid="5" name="MSIP_Label_eca3f16c-393f-48b5-a5cb-cb7982a1d1a2_Name">
    <vt:lpwstr>Internal</vt:lpwstr>
  </property>
  <property fmtid="{D5CDD505-2E9C-101B-9397-08002B2CF9AE}" pid="6" name="MSIP_Label_eca3f16c-393f-48b5-a5cb-cb7982a1d1a2_SiteId">
    <vt:lpwstr>ac52f73c-fd1a-4a9a-8e7a-4a248f3139e1</vt:lpwstr>
  </property>
  <property fmtid="{D5CDD505-2E9C-101B-9397-08002B2CF9AE}" pid="7" name="MSIP_Label_eca3f16c-393f-48b5-a5cb-cb7982a1d1a2_ActionId">
    <vt:lpwstr>c9bb3c99-a9c3-49ad-b35e-405e9b5002f0</vt:lpwstr>
  </property>
  <property fmtid="{D5CDD505-2E9C-101B-9397-08002B2CF9AE}" pid="8" name="MSIP_Label_eca3f16c-393f-48b5-a5cb-cb7982a1d1a2_ContentBits">
    <vt:lpwstr>2</vt:lpwstr>
  </property>
</Properties>
</file>