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1CF76" w14:textId="77777777" w:rsidR="00042D5A" w:rsidRDefault="00042D5A">
      <w:pPr>
        <w:spacing w:after="0" w:line="240" w:lineRule="auto"/>
        <w:rPr>
          <w:rFonts w:cs="Arial"/>
        </w:rPr>
      </w:pPr>
    </w:p>
    <w:p w14:paraId="53A0B184" w14:textId="77777777" w:rsidR="00042D5A" w:rsidRDefault="00042D5A">
      <w:pPr>
        <w:rPr>
          <w:rFonts w:cs="Arial"/>
        </w:rPr>
      </w:pPr>
    </w:p>
    <w:p w14:paraId="56C6F203" w14:textId="77777777" w:rsidR="00042D5A" w:rsidRDefault="00042D5A">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293F4DDC" w14:textId="77777777" w:rsidR="00042D5A" w:rsidRDefault="00164221">
      <w:pPr>
        <w:pStyle w:val="DocumentTitleFirstPage"/>
        <w:pBdr>
          <w:top w:val="none" w:sz="0" w:space="0" w:color="auto"/>
          <w:left w:val="none" w:sz="0" w:space="0" w:color="auto"/>
          <w:bottom w:val="none" w:sz="0" w:space="0" w:color="auto"/>
          <w:right w:val="none" w:sz="0" w:space="0" w:color="auto"/>
        </w:pBdr>
        <w:ind w:left="851" w:right="195"/>
        <w:jc w:val="center"/>
        <w:rPr>
          <w:rFonts w:cs="Arial"/>
        </w:rPr>
      </w:pPr>
      <w:r>
        <w:rPr>
          <w:rFonts w:cs="Arial"/>
        </w:rPr>
        <w:t>CDS Declaration Submission Service Design</w:t>
      </w:r>
      <w:r>
        <w:rPr>
          <w:rFonts w:cs="Arial"/>
        </w:rPr>
        <w:br/>
      </w:r>
    </w:p>
    <w:p w14:paraId="7C9AB28E" w14:textId="77777777" w:rsidR="00042D5A" w:rsidRDefault="00042D5A">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55C0F648" w14:textId="77777777" w:rsidR="00042D5A" w:rsidRDefault="00042D5A">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66B51C5E" w14:textId="77777777" w:rsidR="00042D5A" w:rsidRDefault="00042D5A">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4D0E37C9" w14:textId="77777777" w:rsidR="00042D5A" w:rsidRDefault="00042D5A">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357EFA9A" w14:textId="77777777" w:rsidR="00042D5A" w:rsidRDefault="00042D5A">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6360C4F4" w14:textId="77777777" w:rsidR="00042D5A" w:rsidRDefault="00164221">
      <w:pPr>
        <w:keepLines/>
        <w:overflowPunct w:val="0"/>
        <w:autoSpaceDE w:val="0"/>
        <w:spacing w:before="120" w:after="240" w:line="240" w:lineRule="atLeast"/>
        <w:jc w:val="center"/>
        <w:rPr>
          <w:rFonts w:cs="Arial"/>
          <w:b/>
          <w:lang w:eastAsia="en-GB"/>
        </w:rPr>
      </w:pPr>
      <w:r>
        <w:rPr>
          <w:rFonts w:cs="Arial"/>
          <w:b/>
          <w:lang w:eastAsia="en-GB"/>
        </w:rPr>
        <w:t>Abstract</w:t>
      </w:r>
    </w:p>
    <w:tbl>
      <w:tblPr>
        <w:tblW w:w="9781" w:type="dxa"/>
        <w:tblLayout w:type="fixed"/>
        <w:tblCellMar>
          <w:left w:w="10" w:type="dxa"/>
          <w:right w:w="10" w:type="dxa"/>
        </w:tblCellMar>
        <w:tblLook w:val="04A0" w:firstRow="1" w:lastRow="0" w:firstColumn="1" w:lastColumn="0" w:noHBand="0" w:noVBand="1"/>
      </w:tblPr>
      <w:tblGrid>
        <w:gridCol w:w="9781"/>
      </w:tblGrid>
      <w:tr w:rsidR="00042D5A" w14:paraId="2E74CD42" w14:textId="77777777">
        <w:trPr>
          <w:cantSplit/>
        </w:trPr>
        <w:tc>
          <w:tcPr>
            <w:tcW w:w="9781" w:type="dxa"/>
            <w:tcMar>
              <w:top w:w="0" w:type="dxa"/>
              <w:left w:w="0" w:type="dxa"/>
              <w:bottom w:w="0" w:type="dxa"/>
              <w:right w:w="0" w:type="dxa"/>
            </w:tcMar>
          </w:tcPr>
          <w:p w14:paraId="1270AAC5" w14:textId="77777777" w:rsidR="00042D5A" w:rsidRDefault="00164221">
            <w:pPr>
              <w:keepLines/>
              <w:overflowPunct w:val="0"/>
              <w:autoSpaceDE w:val="0"/>
              <w:spacing w:after="240" w:line="240" w:lineRule="atLeast"/>
              <w:ind w:left="993"/>
              <w:jc w:val="both"/>
              <w:rPr>
                <w:rFonts w:cs="Arial"/>
                <w:lang w:eastAsia="en-GB"/>
              </w:rPr>
            </w:pPr>
            <w:r>
              <w:rPr>
                <w:rFonts w:cs="Arial"/>
                <w:lang w:eastAsia="en-GB"/>
              </w:rPr>
              <w:t xml:space="preserve">This document defines the functional aspects for submitting import and export declarations - and associated additional messages - into CDS. </w:t>
            </w:r>
          </w:p>
          <w:p w14:paraId="07541126" w14:textId="77777777" w:rsidR="00042D5A" w:rsidRDefault="00164221">
            <w:pPr>
              <w:keepLines/>
              <w:overflowPunct w:val="0"/>
              <w:autoSpaceDE w:val="0"/>
              <w:spacing w:after="240" w:line="240" w:lineRule="atLeast"/>
              <w:ind w:left="993"/>
              <w:jc w:val="both"/>
              <w:rPr>
                <w:rFonts w:cs="Arial"/>
                <w:lang w:eastAsia="en-GB"/>
              </w:rPr>
            </w:pPr>
            <w:r>
              <w:rPr>
                <w:rFonts w:cs="Arial"/>
                <w:lang w:eastAsia="en-GB"/>
              </w:rPr>
              <w:t>This document continues to be updated alongside the agile delivery process of CDS and is therefore subject to change. Where the programme has not yet fully elaborated a requirement in a specific area, this has been identified within the document.</w:t>
            </w:r>
          </w:p>
          <w:p w14:paraId="3F22A084" w14:textId="77777777" w:rsidR="00042D5A" w:rsidRDefault="00164221">
            <w:pPr>
              <w:keepLines/>
              <w:overflowPunct w:val="0"/>
              <w:autoSpaceDE w:val="0"/>
              <w:spacing w:after="240" w:line="240" w:lineRule="atLeast"/>
              <w:ind w:left="993"/>
              <w:jc w:val="both"/>
              <w:rPr>
                <w:rFonts w:cs="Arial"/>
                <w:lang w:eastAsia="en-GB"/>
              </w:rPr>
            </w:pPr>
            <w:r>
              <w:rPr>
                <w:rFonts w:cs="Arial"/>
                <w:lang w:eastAsia="en-GB"/>
              </w:rPr>
              <w:t xml:space="preserve">This document supersedes the previously separately issued Imports and Exports Declaration Submission Service Design documents (issued prior to April 2021).                                                           </w:t>
            </w:r>
          </w:p>
        </w:tc>
      </w:tr>
    </w:tbl>
    <w:p w14:paraId="51F326A1" w14:textId="77777777" w:rsidR="00042D5A" w:rsidRDefault="00042D5A">
      <w:pPr>
        <w:pStyle w:val="BodyTextIndent"/>
        <w:ind w:left="0" w:right="195"/>
        <w:rPr>
          <w:rFonts w:cs="Arial"/>
        </w:rPr>
      </w:pPr>
    </w:p>
    <w:p w14:paraId="781DDD87" w14:textId="77777777" w:rsidR="00042D5A" w:rsidRDefault="00042D5A">
      <w:pPr>
        <w:pStyle w:val="BodyTextIndent"/>
        <w:ind w:left="0" w:right="195"/>
        <w:rPr>
          <w:rFonts w:cs="Arial"/>
        </w:rPr>
      </w:pPr>
    </w:p>
    <w:p w14:paraId="2CC88B97" w14:textId="77777777" w:rsidR="00042D5A" w:rsidRDefault="00042D5A">
      <w:pPr>
        <w:pStyle w:val="BodyTextIndent"/>
        <w:ind w:left="0" w:right="195"/>
        <w:rPr>
          <w:rFonts w:cs="Arial"/>
        </w:rPr>
      </w:pPr>
    </w:p>
    <w:p w14:paraId="249FE9F6" w14:textId="77777777" w:rsidR="00042D5A" w:rsidRDefault="00042D5A">
      <w:pPr>
        <w:pStyle w:val="BodyTextIndent"/>
        <w:ind w:left="0" w:right="195"/>
        <w:rPr>
          <w:rFonts w:cs="Arial"/>
        </w:rPr>
      </w:pPr>
    </w:p>
    <w:p w14:paraId="25DF4E7F" w14:textId="6E41A436" w:rsidR="00042D5A" w:rsidRDefault="00164221">
      <w:pPr>
        <w:pStyle w:val="BodyTextIndent"/>
        <w:ind w:left="720" w:right="26"/>
        <w:jc w:val="right"/>
      </w:pPr>
      <w:r>
        <w:rPr>
          <w:rFonts w:cs="Arial"/>
          <w:b/>
        </w:rPr>
        <w:t xml:space="preserve">Original Document Authors: </w:t>
      </w:r>
      <w:r w:rsidR="000C365D">
        <w:rPr>
          <w:rFonts w:cs="Arial"/>
        </w:rPr>
        <w:t>B</w:t>
      </w:r>
      <w:r w:rsidR="003E2016">
        <w:rPr>
          <w:rFonts w:cs="Arial"/>
        </w:rPr>
        <w:t>W</w:t>
      </w:r>
      <w:r>
        <w:rPr>
          <w:rFonts w:cs="Arial"/>
        </w:rPr>
        <w:br/>
      </w:r>
    </w:p>
    <w:p w14:paraId="02D32699" w14:textId="188DA284" w:rsidR="00042D5A" w:rsidRDefault="00164221">
      <w:pPr>
        <w:pStyle w:val="BodyTextIndent"/>
        <w:ind w:left="720" w:right="26"/>
        <w:jc w:val="right"/>
      </w:pPr>
      <w:r>
        <w:rPr>
          <w:rFonts w:cs="Arial"/>
          <w:b/>
        </w:rPr>
        <w:t xml:space="preserve">Date Issued: </w:t>
      </w:r>
      <w:r w:rsidR="00E07CC3" w:rsidRPr="00E337EB">
        <w:rPr>
          <w:rFonts w:cs="Arial"/>
          <w:bCs/>
        </w:rPr>
        <w:t>18.12.2025</w:t>
      </w:r>
    </w:p>
    <w:p w14:paraId="797C617E" w14:textId="77777777" w:rsidR="00042D5A" w:rsidRDefault="00042D5A">
      <w:pPr>
        <w:pStyle w:val="BodyTextIndent"/>
        <w:ind w:left="720" w:right="26"/>
        <w:jc w:val="right"/>
        <w:rPr>
          <w:rFonts w:cs="Arial"/>
          <w:b/>
        </w:rPr>
      </w:pPr>
    </w:p>
    <w:p w14:paraId="33B51B88" w14:textId="0CA04EB0" w:rsidR="00042D5A" w:rsidRDefault="00164221">
      <w:pPr>
        <w:pStyle w:val="BodyTextIndent"/>
        <w:ind w:left="720" w:right="26"/>
        <w:jc w:val="right"/>
      </w:pPr>
      <w:r>
        <w:rPr>
          <w:rFonts w:cs="Arial"/>
          <w:b/>
        </w:rPr>
        <w:t>Status:</w:t>
      </w:r>
      <w:r>
        <w:t xml:space="preserve"> </w:t>
      </w:r>
      <w:r w:rsidR="00C00CD6">
        <w:t>Updated</w:t>
      </w:r>
    </w:p>
    <w:p w14:paraId="45EE0B72" w14:textId="77777777" w:rsidR="00042D5A" w:rsidRDefault="00042D5A">
      <w:pPr>
        <w:pStyle w:val="BodyTextIndent"/>
        <w:ind w:left="720" w:right="26"/>
        <w:jc w:val="center"/>
      </w:pPr>
    </w:p>
    <w:p w14:paraId="5839E27D" w14:textId="77777777" w:rsidR="00042D5A" w:rsidRDefault="00042D5A">
      <w:pPr>
        <w:pStyle w:val="BodyTextIndent"/>
        <w:ind w:left="720" w:right="26"/>
        <w:jc w:val="right"/>
        <w:rPr>
          <w:rFonts w:cs="Arial"/>
        </w:rPr>
      </w:pPr>
    </w:p>
    <w:p w14:paraId="3FB2B997" w14:textId="77777777" w:rsidR="00042D5A" w:rsidRDefault="00164221">
      <w:pPr>
        <w:spacing w:after="0"/>
        <w:jc w:val="right"/>
        <w:rPr>
          <w:rFonts w:cs="Arial"/>
        </w:rPr>
      </w:pPr>
      <w:r>
        <w:rPr>
          <w:rFonts w:cs="Arial"/>
        </w:rPr>
        <w:t xml:space="preserve">Prepared by: </w:t>
      </w:r>
      <w:r>
        <w:rPr>
          <w:rFonts w:cs="Arial"/>
        </w:rPr>
        <w:tab/>
        <w:t>HMRC (CDIO (C&amp;IT) – CDS)</w:t>
      </w:r>
    </w:p>
    <w:p w14:paraId="3B2AF11D" w14:textId="7970B34F" w:rsidR="0082111A" w:rsidRDefault="00164221" w:rsidP="0082111A">
      <w:pPr>
        <w:pageBreakBefore/>
        <w:ind w:left="2880" w:firstLine="720"/>
      </w:pPr>
      <w:r>
        <w:rPr>
          <w:rFonts w:cs="Arial"/>
          <w:b/>
          <w:sz w:val="24"/>
          <w:szCs w:val="24"/>
        </w:rPr>
        <w:lastRenderedPageBreak/>
        <w:t>Contents</w:t>
      </w:r>
    </w:p>
    <w:p w14:paraId="1A9DADA5" w14:textId="27568E0B" w:rsidR="000C365D" w:rsidRDefault="00164221">
      <w:pPr>
        <w:pStyle w:val="TOC1"/>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\o "1-2" \u \t "Appendix Heading 1,2" </w:instrText>
      </w:r>
      <w:r>
        <w:fldChar w:fldCharType="separate"/>
      </w:r>
      <w:r w:rsidR="000C365D">
        <w:rPr>
          <w:noProof/>
        </w:rPr>
        <w:t>1.</w:t>
      </w:r>
      <w:r w:rsidR="000C365D">
        <w:rPr>
          <w:rFonts w:asciiTheme="minorHAnsi" w:eastAsiaTheme="minorEastAsia" w:hAnsiTheme="minorHAnsi" w:cstheme="minorBidi"/>
          <w:noProof/>
          <w:kern w:val="2"/>
          <w:sz w:val="24"/>
          <w:szCs w:val="24"/>
          <w:lang w:eastAsia="en-GB"/>
          <w14:ligatures w14:val="standardContextual"/>
        </w:rPr>
        <w:tab/>
      </w:r>
      <w:r w:rsidR="000C365D">
        <w:rPr>
          <w:noProof/>
        </w:rPr>
        <w:t>Introduction</w:t>
      </w:r>
      <w:r w:rsidR="000C365D">
        <w:rPr>
          <w:noProof/>
        </w:rPr>
        <w:tab/>
      </w:r>
      <w:r w:rsidR="000C365D">
        <w:rPr>
          <w:noProof/>
        </w:rPr>
        <w:fldChar w:fldCharType="begin"/>
      </w:r>
      <w:r w:rsidR="000C365D">
        <w:rPr>
          <w:noProof/>
        </w:rPr>
        <w:instrText xml:space="preserve"> PAGEREF _Toc216086179 \h </w:instrText>
      </w:r>
      <w:r w:rsidR="000C365D">
        <w:rPr>
          <w:noProof/>
        </w:rPr>
      </w:r>
      <w:r w:rsidR="000C365D">
        <w:rPr>
          <w:noProof/>
        </w:rPr>
        <w:fldChar w:fldCharType="separate"/>
      </w:r>
      <w:r w:rsidR="00AE18D1">
        <w:rPr>
          <w:noProof/>
        </w:rPr>
        <w:t>3</w:t>
      </w:r>
      <w:r w:rsidR="000C365D">
        <w:rPr>
          <w:noProof/>
        </w:rPr>
        <w:fldChar w:fldCharType="end"/>
      </w:r>
    </w:p>
    <w:p w14:paraId="2E1B5721" w14:textId="4E818DAB"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1.1</w:t>
      </w:r>
      <w:r>
        <w:rPr>
          <w:rFonts w:asciiTheme="minorHAnsi" w:eastAsiaTheme="minorEastAsia" w:hAnsiTheme="minorHAnsi" w:cstheme="minorBidi"/>
          <w:noProof/>
          <w:kern w:val="2"/>
          <w:sz w:val="24"/>
          <w:szCs w:val="24"/>
          <w:lang w:eastAsia="en-GB"/>
          <w14:ligatures w14:val="standardContextual"/>
        </w:rPr>
        <w:tab/>
      </w:r>
      <w:r>
        <w:rPr>
          <w:noProof/>
        </w:rPr>
        <w:t>Scope</w:t>
      </w:r>
      <w:r>
        <w:rPr>
          <w:noProof/>
        </w:rPr>
        <w:tab/>
      </w:r>
      <w:r>
        <w:rPr>
          <w:noProof/>
        </w:rPr>
        <w:fldChar w:fldCharType="begin"/>
      </w:r>
      <w:r>
        <w:rPr>
          <w:noProof/>
        </w:rPr>
        <w:instrText xml:space="preserve"> PAGEREF _Toc216086180 \h </w:instrText>
      </w:r>
      <w:r>
        <w:rPr>
          <w:noProof/>
        </w:rPr>
      </w:r>
      <w:r>
        <w:rPr>
          <w:noProof/>
        </w:rPr>
        <w:fldChar w:fldCharType="separate"/>
      </w:r>
      <w:r w:rsidR="00AE18D1">
        <w:rPr>
          <w:noProof/>
        </w:rPr>
        <w:t>3</w:t>
      </w:r>
      <w:r>
        <w:rPr>
          <w:noProof/>
        </w:rPr>
        <w:fldChar w:fldCharType="end"/>
      </w:r>
    </w:p>
    <w:p w14:paraId="69EA4BB3" w14:textId="2B6AE819"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1.2</w:t>
      </w:r>
      <w:r>
        <w:rPr>
          <w:rFonts w:asciiTheme="minorHAnsi" w:eastAsiaTheme="minorEastAsia" w:hAnsiTheme="minorHAnsi" w:cstheme="minorBidi"/>
          <w:noProof/>
          <w:kern w:val="2"/>
          <w:sz w:val="24"/>
          <w:szCs w:val="24"/>
          <w:lang w:eastAsia="en-GB"/>
          <w14:ligatures w14:val="standardContextual"/>
        </w:rPr>
        <w:tab/>
      </w:r>
      <w:r>
        <w:rPr>
          <w:noProof/>
        </w:rPr>
        <w:t>References</w:t>
      </w:r>
      <w:r>
        <w:rPr>
          <w:noProof/>
        </w:rPr>
        <w:tab/>
      </w:r>
      <w:r>
        <w:rPr>
          <w:noProof/>
        </w:rPr>
        <w:fldChar w:fldCharType="begin"/>
      </w:r>
      <w:r>
        <w:rPr>
          <w:noProof/>
        </w:rPr>
        <w:instrText xml:space="preserve"> PAGEREF _Toc216086181 \h </w:instrText>
      </w:r>
      <w:r>
        <w:rPr>
          <w:noProof/>
        </w:rPr>
      </w:r>
      <w:r>
        <w:rPr>
          <w:noProof/>
        </w:rPr>
        <w:fldChar w:fldCharType="separate"/>
      </w:r>
      <w:r w:rsidR="00AE18D1">
        <w:rPr>
          <w:noProof/>
        </w:rPr>
        <w:t>3</w:t>
      </w:r>
      <w:r>
        <w:rPr>
          <w:noProof/>
        </w:rPr>
        <w:fldChar w:fldCharType="end"/>
      </w:r>
    </w:p>
    <w:p w14:paraId="5C671381" w14:textId="0283F4F9"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1.3</w:t>
      </w:r>
      <w:r>
        <w:rPr>
          <w:rFonts w:asciiTheme="minorHAnsi" w:eastAsiaTheme="minorEastAsia" w:hAnsiTheme="minorHAnsi" w:cstheme="minorBidi"/>
          <w:noProof/>
          <w:kern w:val="2"/>
          <w:sz w:val="24"/>
          <w:szCs w:val="24"/>
          <w:lang w:eastAsia="en-GB"/>
          <w14:ligatures w14:val="standardContextual"/>
        </w:rPr>
        <w:tab/>
      </w:r>
      <w:r>
        <w:rPr>
          <w:noProof/>
        </w:rPr>
        <w:t>Key Updates</w:t>
      </w:r>
      <w:r>
        <w:rPr>
          <w:noProof/>
        </w:rPr>
        <w:tab/>
      </w:r>
      <w:r>
        <w:rPr>
          <w:noProof/>
        </w:rPr>
        <w:fldChar w:fldCharType="begin"/>
      </w:r>
      <w:r>
        <w:rPr>
          <w:noProof/>
        </w:rPr>
        <w:instrText xml:space="preserve"> PAGEREF _Toc216086182 \h </w:instrText>
      </w:r>
      <w:r>
        <w:rPr>
          <w:noProof/>
        </w:rPr>
      </w:r>
      <w:r>
        <w:rPr>
          <w:noProof/>
        </w:rPr>
        <w:fldChar w:fldCharType="separate"/>
      </w:r>
      <w:r w:rsidR="00AE18D1">
        <w:rPr>
          <w:noProof/>
        </w:rPr>
        <w:t>4</w:t>
      </w:r>
      <w:r>
        <w:rPr>
          <w:noProof/>
        </w:rPr>
        <w:fldChar w:fldCharType="end"/>
      </w:r>
    </w:p>
    <w:p w14:paraId="796410E7" w14:textId="574A877E" w:rsidR="000C365D" w:rsidRDefault="000C365D">
      <w:pPr>
        <w:pStyle w:val="TOC1"/>
        <w:rPr>
          <w:rFonts w:asciiTheme="minorHAnsi" w:eastAsiaTheme="minorEastAsia" w:hAnsiTheme="minorHAnsi" w:cstheme="minorBidi"/>
          <w:noProof/>
          <w:kern w:val="2"/>
          <w:sz w:val="24"/>
          <w:szCs w:val="24"/>
          <w:lang w:eastAsia="en-GB"/>
          <w14:ligatures w14:val="standardContextual"/>
        </w:rPr>
      </w:pPr>
      <w:r>
        <w:rPr>
          <w:noProof/>
        </w:rPr>
        <w:t>2.</w:t>
      </w:r>
      <w:r>
        <w:rPr>
          <w:rFonts w:asciiTheme="minorHAnsi" w:eastAsiaTheme="minorEastAsia" w:hAnsiTheme="minorHAnsi" w:cstheme="minorBidi"/>
          <w:noProof/>
          <w:kern w:val="2"/>
          <w:sz w:val="24"/>
          <w:szCs w:val="24"/>
          <w:lang w:eastAsia="en-GB"/>
          <w14:ligatures w14:val="standardContextual"/>
        </w:rPr>
        <w:tab/>
      </w:r>
      <w:r>
        <w:rPr>
          <w:noProof/>
        </w:rPr>
        <w:t>Scope for Declaration Management</w:t>
      </w:r>
      <w:r>
        <w:rPr>
          <w:noProof/>
        </w:rPr>
        <w:tab/>
      </w:r>
      <w:r>
        <w:rPr>
          <w:noProof/>
        </w:rPr>
        <w:fldChar w:fldCharType="begin"/>
      </w:r>
      <w:r>
        <w:rPr>
          <w:noProof/>
        </w:rPr>
        <w:instrText xml:space="preserve"> PAGEREF _Toc216086183 \h </w:instrText>
      </w:r>
      <w:r>
        <w:rPr>
          <w:noProof/>
        </w:rPr>
      </w:r>
      <w:r>
        <w:rPr>
          <w:noProof/>
        </w:rPr>
        <w:fldChar w:fldCharType="separate"/>
      </w:r>
      <w:r w:rsidR="00AE18D1">
        <w:rPr>
          <w:noProof/>
        </w:rPr>
        <w:t>5</w:t>
      </w:r>
      <w:r>
        <w:rPr>
          <w:noProof/>
        </w:rPr>
        <w:fldChar w:fldCharType="end"/>
      </w:r>
    </w:p>
    <w:p w14:paraId="0EE97458" w14:textId="74A4BACE"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2.1</w:t>
      </w:r>
      <w:r>
        <w:rPr>
          <w:rFonts w:asciiTheme="minorHAnsi" w:eastAsiaTheme="minorEastAsia" w:hAnsiTheme="minorHAnsi" w:cstheme="minorBidi"/>
          <w:noProof/>
          <w:kern w:val="2"/>
          <w:sz w:val="24"/>
          <w:szCs w:val="24"/>
          <w:lang w:eastAsia="en-GB"/>
          <w14:ligatures w14:val="standardContextual"/>
        </w:rPr>
        <w:tab/>
      </w:r>
      <w:r>
        <w:rPr>
          <w:noProof/>
        </w:rPr>
        <w:t>Key Functional Differences from CHIEF (Imports and Exports)</w:t>
      </w:r>
      <w:r>
        <w:rPr>
          <w:noProof/>
        </w:rPr>
        <w:tab/>
      </w:r>
      <w:r>
        <w:rPr>
          <w:noProof/>
        </w:rPr>
        <w:fldChar w:fldCharType="begin"/>
      </w:r>
      <w:r>
        <w:rPr>
          <w:noProof/>
        </w:rPr>
        <w:instrText xml:space="preserve"> PAGEREF _Toc216086184 \h </w:instrText>
      </w:r>
      <w:r>
        <w:rPr>
          <w:noProof/>
        </w:rPr>
      </w:r>
      <w:r>
        <w:rPr>
          <w:noProof/>
        </w:rPr>
        <w:fldChar w:fldCharType="separate"/>
      </w:r>
      <w:r w:rsidR="00AE18D1">
        <w:rPr>
          <w:noProof/>
        </w:rPr>
        <w:t>5</w:t>
      </w:r>
      <w:r>
        <w:rPr>
          <w:noProof/>
        </w:rPr>
        <w:fldChar w:fldCharType="end"/>
      </w:r>
    </w:p>
    <w:p w14:paraId="2D21025A" w14:textId="765B9765"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2.2</w:t>
      </w:r>
      <w:r>
        <w:rPr>
          <w:rFonts w:asciiTheme="minorHAnsi" w:eastAsiaTheme="minorEastAsia" w:hAnsiTheme="minorHAnsi" w:cstheme="minorBidi"/>
          <w:noProof/>
          <w:kern w:val="2"/>
          <w:sz w:val="24"/>
          <w:szCs w:val="24"/>
          <w:lang w:eastAsia="en-GB"/>
          <w14:ligatures w14:val="standardContextual"/>
        </w:rPr>
        <w:tab/>
      </w:r>
      <w:r>
        <w:rPr>
          <w:noProof/>
        </w:rPr>
        <w:t>Technical Validation Carried out on all Declarations</w:t>
      </w:r>
      <w:r>
        <w:rPr>
          <w:noProof/>
        </w:rPr>
        <w:tab/>
      </w:r>
      <w:r>
        <w:rPr>
          <w:noProof/>
        </w:rPr>
        <w:fldChar w:fldCharType="begin"/>
      </w:r>
      <w:r>
        <w:rPr>
          <w:noProof/>
        </w:rPr>
        <w:instrText xml:space="preserve"> PAGEREF _Toc216086185 \h </w:instrText>
      </w:r>
      <w:r>
        <w:rPr>
          <w:noProof/>
        </w:rPr>
      </w:r>
      <w:r>
        <w:rPr>
          <w:noProof/>
        </w:rPr>
        <w:fldChar w:fldCharType="separate"/>
      </w:r>
      <w:r w:rsidR="00AE18D1">
        <w:rPr>
          <w:noProof/>
        </w:rPr>
        <w:t>10</w:t>
      </w:r>
      <w:r>
        <w:rPr>
          <w:noProof/>
        </w:rPr>
        <w:fldChar w:fldCharType="end"/>
      </w:r>
    </w:p>
    <w:p w14:paraId="6663FAE1" w14:textId="533A7595" w:rsidR="000C365D" w:rsidRDefault="000C365D">
      <w:pPr>
        <w:pStyle w:val="TOC1"/>
        <w:rPr>
          <w:rFonts w:asciiTheme="minorHAnsi" w:eastAsiaTheme="minorEastAsia" w:hAnsiTheme="minorHAnsi" w:cstheme="minorBidi"/>
          <w:noProof/>
          <w:kern w:val="2"/>
          <w:sz w:val="24"/>
          <w:szCs w:val="24"/>
          <w:lang w:eastAsia="en-GB"/>
          <w14:ligatures w14:val="standardContextual"/>
        </w:rPr>
      </w:pPr>
      <w:r>
        <w:rPr>
          <w:noProof/>
        </w:rPr>
        <w:t>3.</w:t>
      </w:r>
      <w:r>
        <w:rPr>
          <w:rFonts w:asciiTheme="minorHAnsi" w:eastAsiaTheme="minorEastAsia" w:hAnsiTheme="minorHAnsi" w:cstheme="minorBidi"/>
          <w:noProof/>
          <w:kern w:val="2"/>
          <w:sz w:val="24"/>
          <w:szCs w:val="24"/>
          <w:lang w:eastAsia="en-GB"/>
          <w14:ligatures w14:val="standardContextual"/>
        </w:rPr>
        <w:tab/>
      </w:r>
      <w:r>
        <w:rPr>
          <w:noProof/>
        </w:rPr>
        <w:t>Imports Declaration Submission</w:t>
      </w:r>
      <w:r>
        <w:rPr>
          <w:noProof/>
        </w:rPr>
        <w:tab/>
      </w:r>
      <w:r>
        <w:rPr>
          <w:noProof/>
        </w:rPr>
        <w:fldChar w:fldCharType="begin"/>
      </w:r>
      <w:r>
        <w:rPr>
          <w:noProof/>
        </w:rPr>
        <w:instrText xml:space="preserve"> PAGEREF _Toc216086186 \h </w:instrText>
      </w:r>
      <w:r>
        <w:rPr>
          <w:noProof/>
        </w:rPr>
      </w:r>
      <w:r>
        <w:rPr>
          <w:noProof/>
        </w:rPr>
        <w:fldChar w:fldCharType="separate"/>
      </w:r>
      <w:r w:rsidR="00AE18D1">
        <w:rPr>
          <w:noProof/>
        </w:rPr>
        <w:t>12</w:t>
      </w:r>
      <w:r>
        <w:rPr>
          <w:noProof/>
        </w:rPr>
        <w:fldChar w:fldCharType="end"/>
      </w:r>
    </w:p>
    <w:p w14:paraId="249C6ED2" w14:textId="7A8CA1AB"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3.1</w:t>
      </w:r>
      <w:r>
        <w:rPr>
          <w:rFonts w:asciiTheme="minorHAnsi" w:eastAsiaTheme="minorEastAsia" w:hAnsiTheme="minorHAnsi" w:cstheme="minorBidi"/>
          <w:noProof/>
          <w:kern w:val="2"/>
          <w:sz w:val="24"/>
          <w:szCs w:val="24"/>
          <w:lang w:eastAsia="en-GB"/>
          <w14:ligatures w14:val="standardContextual"/>
        </w:rPr>
        <w:tab/>
      </w:r>
      <w:r>
        <w:rPr>
          <w:noProof/>
        </w:rPr>
        <w:t>Imports Process Flow</w:t>
      </w:r>
      <w:r>
        <w:rPr>
          <w:noProof/>
        </w:rPr>
        <w:tab/>
      </w:r>
      <w:r>
        <w:rPr>
          <w:noProof/>
        </w:rPr>
        <w:fldChar w:fldCharType="begin"/>
      </w:r>
      <w:r>
        <w:rPr>
          <w:noProof/>
        </w:rPr>
        <w:instrText xml:space="preserve"> PAGEREF _Toc216086187 \h </w:instrText>
      </w:r>
      <w:r>
        <w:rPr>
          <w:noProof/>
        </w:rPr>
      </w:r>
      <w:r>
        <w:rPr>
          <w:noProof/>
        </w:rPr>
        <w:fldChar w:fldCharType="separate"/>
      </w:r>
      <w:r w:rsidR="00AE18D1">
        <w:rPr>
          <w:noProof/>
        </w:rPr>
        <w:t>12</w:t>
      </w:r>
      <w:r>
        <w:rPr>
          <w:noProof/>
        </w:rPr>
        <w:fldChar w:fldCharType="end"/>
      </w:r>
    </w:p>
    <w:p w14:paraId="2054230A" w14:textId="5F50DDA7"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3.2</w:t>
      </w:r>
      <w:r>
        <w:rPr>
          <w:rFonts w:asciiTheme="minorHAnsi" w:eastAsiaTheme="minorEastAsia" w:hAnsiTheme="minorHAnsi" w:cstheme="minorBidi"/>
          <w:noProof/>
          <w:kern w:val="2"/>
          <w:sz w:val="24"/>
          <w:szCs w:val="24"/>
          <w:lang w:eastAsia="en-GB"/>
          <w14:ligatures w14:val="standardContextual"/>
        </w:rPr>
        <w:tab/>
      </w:r>
      <w:r>
        <w:rPr>
          <w:noProof/>
        </w:rPr>
        <w:t>Imports Message Flow</w:t>
      </w:r>
      <w:r>
        <w:rPr>
          <w:noProof/>
        </w:rPr>
        <w:tab/>
      </w:r>
      <w:r>
        <w:rPr>
          <w:noProof/>
        </w:rPr>
        <w:fldChar w:fldCharType="begin"/>
      </w:r>
      <w:r>
        <w:rPr>
          <w:noProof/>
        </w:rPr>
        <w:instrText xml:space="preserve"> PAGEREF _Toc216086188 \h </w:instrText>
      </w:r>
      <w:r>
        <w:rPr>
          <w:noProof/>
        </w:rPr>
      </w:r>
      <w:r>
        <w:rPr>
          <w:noProof/>
        </w:rPr>
        <w:fldChar w:fldCharType="separate"/>
      </w:r>
      <w:r w:rsidR="00AE18D1">
        <w:rPr>
          <w:noProof/>
        </w:rPr>
        <w:t>13</w:t>
      </w:r>
      <w:r>
        <w:rPr>
          <w:noProof/>
        </w:rPr>
        <w:fldChar w:fldCharType="end"/>
      </w:r>
    </w:p>
    <w:p w14:paraId="56D10BAD" w14:textId="056FCD47"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3.3</w:t>
      </w:r>
      <w:r>
        <w:rPr>
          <w:rFonts w:asciiTheme="minorHAnsi" w:eastAsiaTheme="minorEastAsia" w:hAnsiTheme="minorHAnsi" w:cstheme="minorBidi"/>
          <w:noProof/>
          <w:kern w:val="2"/>
          <w:sz w:val="24"/>
          <w:szCs w:val="24"/>
          <w:lang w:eastAsia="en-GB"/>
          <w14:ligatures w14:val="standardContextual"/>
        </w:rPr>
        <w:tab/>
      </w:r>
      <w:r>
        <w:rPr>
          <w:noProof/>
        </w:rPr>
        <w:t>Key Functional Differences from CHIEF for Imports</w:t>
      </w:r>
      <w:r>
        <w:rPr>
          <w:noProof/>
        </w:rPr>
        <w:tab/>
      </w:r>
      <w:r>
        <w:rPr>
          <w:noProof/>
        </w:rPr>
        <w:fldChar w:fldCharType="begin"/>
      </w:r>
      <w:r>
        <w:rPr>
          <w:noProof/>
        </w:rPr>
        <w:instrText xml:space="preserve"> PAGEREF _Toc216086189 \h </w:instrText>
      </w:r>
      <w:r>
        <w:rPr>
          <w:noProof/>
        </w:rPr>
      </w:r>
      <w:r>
        <w:rPr>
          <w:noProof/>
        </w:rPr>
        <w:fldChar w:fldCharType="separate"/>
      </w:r>
      <w:r w:rsidR="00AE18D1">
        <w:rPr>
          <w:noProof/>
        </w:rPr>
        <w:t>14</w:t>
      </w:r>
      <w:r>
        <w:rPr>
          <w:noProof/>
        </w:rPr>
        <w:fldChar w:fldCharType="end"/>
      </w:r>
    </w:p>
    <w:p w14:paraId="2CB9CBE8" w14:textId="2C0713F4" w:rsidR="000C365D" w:rsidRDefault="000C365D">
      <w:pPr>
        <w:pStyle w:val="TOC1"/>
        <w:rPr>
          <w:rFonts w:asciiTheme="minorHAnsi" w:eastAsiaTheme="minorEastAsia" w:hAnsiTheme="minorHAnsi" w:cstheme="minorBidi"/>
          <w:noProof/>
          <w:kern w:val="2"/>
          <w:sz w:val="24"/>
          <w:szCs w:val="24"/>
          <w:lang w:eastAsia="en-GB"/>
          <w14:ligatures w14:val="standardContextual"/>
        </w:rPr>
      </w:pPr>
      <w:r>
        <w:rPr>
          <w:noProof/>
        </w:rPr>
        <w:t>4.</w:t>
      </w:r>
      <w:r>
        <w:rPr>
          <w:rFonts w:asciiTheme="minorHAnsi" w:eastAsiaTheme="minorEastAsia" w:hAnsiTheme="minorHAnsi" w:cstheme="minorBidi"/>
          <w:noProof/>
          <w:kern w:val="2"/>
          <w:sz w:val="24"/>
          <w:szCs w:val="24"/>
          <w:lang w:eastAsia="en-GB"/>
          <w14:ligatures w14:val="standardContextual"/>
        </w:rPr>
        <w:tab/>
      </w:r>
      <w:r>
        <w:rPr>
          <w:noProof/>
        </w:rPr>
        <w:t>Exports Declaration Submission</w:t>
      </w:r>
      <w:r>
        <w:rPr>
          <w:noProof/>
        </w:rPr>
        <w:tab/>
      </w:r>
      <w:r>
        <w:rPr>
          <w:noProof/>
        </w:rPr>
        <w:fldChar w:fldCharType="begin"/>
      </w:r>
      <w:r>
        <w:rPr>
          <w:noProof/>
        </w:rPr>
        <w:instrText xml:space="preserve"> PAGEREF _Toc216086190 \h </w:instrText>
      </w:r>
      <w:r>
        <w:rPr>
          <w:noProof/>
        </w:rPr>
      </w:r>
      <w:r>
        <w:rPr>
          <w:noProof/>
        </w:rPr>
        <w:fldChar w:fldCharType="separate"/>
      </w:r>
      <w:r w:rsidR="00AE18D1">
        <w:rPr>
          <w:noProof/>
        </w:rPr>
        <w:t>22</w:t>
      </w:r>
      <w:r>
        <w:rPr>
          <w:noProof/>
        </w:rPr>
        <w:fldChar w:fldCharType="end"/>
      </w:r>
    </w:p>
    <w:p w14:paraId="6ED057DF" w14:textId="4977CC73"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4.1</w:t>
      </w:r>
      <w:r>
        <w:rPr>
          <w:rFonts w:asciiTheme="minorHAnsi" w:eastAsiaTheme="minorEastAsia" w:hAnsiTheme="minorHAnsi" w:cstheme="minorBidi"/>
          <w:noProof/>
          <w:kern w:val="2"/>
          <w:sz w:val="24"/>
          <w:szCs w:val="24"/>
          <w:lang w:eastAsia="en-GB"/>
          <w14:ligatures w14:val="standardContextual"/>
        </w:rPr>
        <w:tab/>
      </w:r>
      <w:r>
        <w:rPr>
          <w:noProof/>
        </w:rPr>
        <w:t>Exports Process Flow</w:t>
      </w:r>
      <w:r>
        <w:rPr>
          <w:noProof/>
        </w:rPr>
        <w:tab/>
      </w:r>
      <w:r>
        <w:rPr>
          <w:noProof/>
        </w:rPr>
        <w:fldChar w:fldCharType="begin"/>
      </w:r>
      <w:r>
        <w:rPr>
          <w:noProof/>
        </w:rPr>
        <w:instrText xml:space="preserve"> PAGEREF _Toc216086191 \h </w:instrText>
      </w:r>
      <w:r>
        <w:rPr>
          <w:noProof/>
        </w:rPr>
      </w:r>
      <w:r>
        <w:rPr>
          <w:noProof/>
        </w:rPr>
        <w:fldChar w:fldCharType="separate"/>
      </w:r>
      <w:r w:rsidR="00AE18D1">
        <w:rPr>
          <w:noProof/>
        </w:rPr>
        <w:t>22</w:t>
      </w:r>
      <w:r>
        <w:rPr>
          <w:noProof/>
        </w:rPr>
        <w:fldChar w:fldCharType="end"/>
      </w:r>
    </w:p>
    <w:p w14:paraId="49C808FC" w14:textId="42371C6C"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4.2</w:t>
      </w:r>
      <w:r>
        <w:rPr>
          <w:rFonts w:asciiTheme="minorHAnsi" w:eastAsiaTheme="minorEastAsia" w:hAnsiTheme="minorHAnsi" w:cstheme="minorBidi"/>
          <w:noProof/>
          <w:kern w:val="2"/>
          <w:sz w:val="24"/>
          <w:szCs w:val="24"/>
          <w:lang w:eastAsia="en-GB"/>
          <w14:ligatures w14:val="standardContextual"/>
        </w:rPr>
        <w:tab/>
      </w:r>
      <w:r>
        <w:rPr>
          <w:noProof/>
        </w:rPr>
        <w:t>Exports Message Flow</w:t>
      </w:r>
      <w:r>
        <w:rPr>
          <w:noProof/>
        </w:rPr>
        <w:tab/>
      </w:r>
      <w:r>
        <w:rPr>
          <w:noProof/>
        </w:rPr>
        <w:fldChar w:fldCharType="begin"/>
      </w:r>
      <w:r>
        <w:rPr>
          <w:noProof/>
        </w:rPr>
        <w:instrText xml:space="preserve"> PAGEREF _Toc216086192 \h </w:instrText>
      </w:r>
      <w:r>
        <w:rPr>
          <w:noProof/>
        </w:rPr>
      </w:r>
      <w:r>
        <w:rPr>
          <w:noProof/>
        </w:rPr>
        <w:fldChar w:fldCharType="separate"/>
      </w:r>
      <w:r w:rsidR="00AE18D1">
        <w:rPr>
          <w:noProof/>
        </w:rPr>
        <w:t>24</w:t>
      </w:r>
      <w:r>
        <w:rPr>
          <w:noProof/>
        </w:rPr>
        <w:fldChar w:fldCharType="end"/>
      </w:r>
    </w:p>
    <w:p w14:paraId="1A0D98DF" w14:textId="54D48C38"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4.3</w:t>
      </w:r>
      <w:r>
        <w:rPr>
          <w:rFonts w:asciiTheme="minorHAnsi" w:eastAsiaTheme="minorEastAsia" w:hAnsiTheme="minorHAnsi" w:cstheme="minorBidi"/>
          <w:noProof/>
          <w:kern w:val="2"/>
          <w:sz w:val="24"/>
          <w:szCs w:val="24"/>
          <w:lang w:eastAsia="en-GB"/>
          <w14:ligatures w14:val="standardContextual"/>
        </w:rPr>
        <w:tab/>
      </w:r>
      <w:r>
        <w:rPr>
          <w:noProof/>
        </w:rPr>
        <w:t>Key Functional Differences from CHIEF for Exports</w:t>
      </w:r>
      <w:r>
        <w:rPr>
          <w:noProof/>
        </w:rPr>
        <w:tab/>
      </w:r>
      <w:r>
        <w:rPr>
          <w:noProof/>
        </w:rPr>
        <w:fldChar w:fldCharType="begin"/>
      </w:r>
      <w:r>
        <w:rPr>
          <w:noProof/>
        </w:rPr>
        <w:instrText xml:space="preserve"> PAGEREF _Toc216086193 \h </w:instrText>
      </w:r>
      <w:r>
        <w:rPr>
          <w:noProof/>
        </w:rPr>
      </w:r>
      <w:r>
        <w:rPr>
          <w:noProof/>
        </w:rPr>
        <w:fldChar w:fldCharType="separate"/>
      </w:r>
      <w:r w:rsidR="00AE18D1">
        <w:rPr>
          <w:noProof/>
        </w:rPr>
        <w:t>25</w:t>
      </w:r>
      <w:r>
        <w:rPr>
          <w:noProof/>
        </w:rPr>
        <w:fldChar w:fldCharType="end"/>
      </w:r>
    </w:p>
    <w:p w14:paraId="16AE5704" w14:textId="16428BF6" w:rsidR="000C365D" w:rsidRDefault="000C365D">
      <w:pPr>
        <w:pStyle w:val="TOC1"/>
        <w:rPr>
          <w:rFonts w:asciiTheme="minorHAnsi" w:eastAsiaTheme="minorEastAsia" w:hAnsiTheme="minorHAnsi" w:cstheme="minorBidi"/>
          <w:noProof/>
          <w:kern w:val="2"/>
          <w:sz w:val="24"/>
          <w:szCs w:val="24"/>
          <w:lang w:eastAsia="en-GB"/>
          <w14:ligatures w14:val="standardContextual"/>
        </w:rPr>
      </w:pPr>
      <w:r>
        <w:rPr>
          <w:noProof/>
        </w:rPr>
        <w:t>5.</w:t>
      </w:r>
      <w:r>
        <w:rPr>
          <w:rFonts w:asciiTheme="minorHAnsi" w:eastAsiaTheme="minorEastAsia" w:hAnsiTheme="minorHAnsi" w:cstheme="minorBidi"/>
          <w:noProof/>
          <w:kern w:val="2"/>
          <w:sz w:val="24"/>
          <w:szCs w:val="24"/>
          <w:lang w:eastAsia="en-GB"/>
          <w14:ligatures w14:val="standardContextual"/>
        </w:rPr>
        <w:tab/>
      </w:r>
      <w:r>
        <w:rPr>
          <w:noProof/>
        </w:rPr>
        <w:t>Additional Messages</w:t>
      </w:r>
      <w:r>
        <w:rPr>
          <w:noProof/>
        </w:rPr>
        <w:tab/>
      </w:r>
      <w:r>
        <w:rPr>
          <w:noProof/>
        </w:rPr>
        <w:fldChar w:fldCharType="begin"/>
      </w:r>
      <w:r>
        <w:rPr>
          <w:noProof/>
        </w:rPr>
        <w:instrText xml:space="preserve"> PAGEREF _Toc216086194 \h </w:instrText>
      </w:r>
      <w:r>
        <w:rPr>
          <w:noProof/>
        </w:rPr>
      </w:r>
      <w:r>
        <w:rPr>
          <w:noProof/>
        </w:rPr>
        <w:fldChar w:fldCharType="separate"/>
      </w:r>
      <w:r w:rsidR="00AE18D1">
        <w:rPr>
          <w:noProof/>
        </w:rPr>
        <w:t>28</w:t>
      </w:r>
      <w:r>
        <w:rPr>
          <w:noProof/>
        </w:rPr>
        <w:fldChar w:fldCharType="end"/>
      </w:r>
    </w:p>
    <w:p w14:paraId="394CEA2D" w14:textId="27F69CEF"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5.1</w:t>
      </w:r>
      <w:r>
        <w:rPr>
          <w:rFonts w:asciiTheme="minorHAnsi" w:eastAsiaTheme="minorEastAsia" w:hAnsiTheme="minorHAnsi" w:cstheme="minorBidi"/>
          <w:noProof/>
          <w:kern w:val="2"/>
          <w:sz w:val="24"/>
          <w:szCs w:val="24"/>
          <w:lang w:eastAsia="en-GB"/>
          <w14:ligatures w14:val="standardContextual"/>
        </w:rPr>
        <w:tab/>
      </w:r>
      <w:r>
        <w:rPr>
          <w:noProof/>
        </w:rPr>
        <w:t>Amendments</w:t>
      </w:r>
      <w:r>
        <w:rPr>
          <w:noProof/>
        </w:rPr>
        <w:tab/>
      </w:r>
      <w:r>
        <w:rPr>
          <w:noProof/>
        </w:rPr>
        <w:fldChar w:fldCharType="begin"/>
      </w:r>
      <w:r>
        <w:rPr>
          <w:noProof/>
        </w:rPr>
        <w:instrText xml:space="preserve"> PAGEREF _Toc216086195 \h </w:instrText>
      </w:r>
      <w:r>
        <w:rPr>
          <w:noProof/>
        </w:rPr>
      </w:r>
      <w:r>
        <w:rPr>
          <w:noProof/>
        </w:rPr>
        <w:fldChar w:fldCharType="separate"/>
      </w:r>
      <w:r w:rsidR="00AE18D1">
        <w:rPr>
          <w:noProof/>
        </w:rPr>
        <w:t>29</w:t>
      </w:r>
      <w:r>
        <w:rPr>
          <w:noProof/>
        </w:rPr>
        <w:fldChar w:fldCharType="end"/>
      </w:r>
    </w:p>
    <w:p w14:paraId="56C0A340" w14:textId="09E5548E"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5.2</w:t>
      </w:r>
      <w:r>
        <w:rPr>
          <w:rFonts w:asciiTheme="minorHAnsi" w:eastAsiaTheme="minorEastAsia" w:hAnsiTheme="minorHAnsi" w:cstheme="minorBidi"/>
          <w:noProof/>
          <w:kern w:val="2"/>
          <w:sz w:val="24"/>
          <w:szCs w:val="24"/>
          <w:lang w:eastAsia="en-GB"/>
          <w14:ligatures w14:val="standardContextual"/>
        </w:rPr>
        <w:tab/>
      </w:r>
      <w:r>
        <w:rPr>
          <w:noProof/>
        </w:rPr>
        <w:t>Cancellation specific considerations</w:t>
      </w:r>
      <w:r>
        <w:rPr>
          <w:noProof/>
        </w:rPr>
        <w:tab/>
      </w:r>
      <w:r>
        <w:rPr>
          <w:noProof/>
        </w:rPr>
        <w:fldChar w:fldCharType="begin"/>
      </w:r>
      <w:r>
        <w:rPr>
          <w:noProof/>
        </w:rPr>
        <w:instrText xml:space="preserve"> PAGEREF _Toc216086196 \h </w:instrText>
      </w:r>
      <w:r>
        <w:rPr>
          <w:noProof/>
        </w:rPr>
      </w:r>
      <w:r>
        <w:rPr>
          <w:noProof/>
        </w:rPr>
        <w:fldChar w:fldCharType="separate"/>
      </w:r>
      <w:r w:rsidR="00AE18D1">
        <w:rPr>
          <w:noProof/>
        </w:rPr>
        <w:t>36</w:t>
      </w:r>
      <w:r>
        <w:rPr>
          <w:noProof/>
        </w:rPr>
        <w:fldChar w:fldCharType="end"/>
      </w:r>
    </w:p>
    <w:p w14:paraId="3743C576" w14:textId="4309CB7C"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5.3</w:t>
      </w:r>
      <w:r>
        <w:rPr>
          <w:rFonts w:asciiTheme="minorHAnsi" w:eastAsiaTheme="minorEastAsia" w:hAnsiTheme="minorHAnsi" w:cstheme="minorBidi"/>
          <w:noProof/>
          <w:kern w:val="2"/>
          <w:sz w:val="24"/>
          <w:szCs w:val="24"/>
          <w:lang w:eastAsia="en-GB"/>
          <w14:ligatures w14:val="standardContextual"/>
        </w:rPr>
        <w:tab/>
      </w:r>
      <w:r>
        <w:rPr>
          <w:noProof/>
        </w:rPr>
        <w:t>Non-Inventory Goods Arrival specific considerations</w:t>
      </w:r>
      <w:r>
        <w:rPr>
          <w:noProof/>
        </w:rPr>
        <w:tab/>
      </w:r>
      <w:r>
        <w:rPr>
          <w:noProof/>
        </w:rPr>
        <w:fldChar w:fldCharType="begin"/>
      </w:r>
      <w:r>
        <w:rPr>
          <w:noProof/>
        </w:rPr>
        <w:instrText xml:space="preserve"> PAGEREF _Toc216086197 \h </w:instrText>
      </w:r>
      <w:r>
        <w:rPr>
          <w:noProof/>
        </w:rPr>
      </w:r>
      <w:r>
        <w:rPr>
          <w:noProof/>
        </w:rPr>
        <w:fldChar w:fldCharType="separate"/>
      </w:r>
      <w:r w:rsidR="00AE18D1">
        <w:rPr>
          <w:noProof/>
        </w:rPr>
        <w:t>37</w:t>
      </w:r>
      <w:r>
        <w:rPr>
          <w:noProof/>
        </w:rPr>
        <w:fldChar w:fldCharType="end"/>
      </w:r>
    </w:p>
    <w:p w14:paraId="3DFB1955" w14:textId="6FC58E6E"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5.4</w:t>
      </w:r>
      <w:r>
        <w:rPr>
          <w:rFonts w:asciiTheme="minorHAnsi" w:eastAsiaTheme="minorEastAsia" w:hAnsiTheme="minorHAnsi" w:cstheme="minorBidi"/>
          <w:noProof/>
          <w:kern w:val="2"/>
          <w:sz w:val="24"/>
          <w:szCs w:val="24"/>
          <w:lang w:eastAsia="en-GB"/>
          <w14:ligatures w14:val="standardContextual"/>
        </w:rPr>
        <w:tab/>
      </w:r>
      <w:r>
        <w:rPr>
          <w:noProof/>
        </w:rPr>
        <w:t>Non-CSP specific considerations</w:t>
      </w:r>
      <w:r>
        <w:rPr>
          <w:noProof/>
        </w:rPr>
        <w:tab/>
      </w:r>
      <w:r>
        <w:rPr>
          <w:noProof/>
        </w:rPr>
        <w:fldChar w:fldCharType="begin"/>
      </w:r>
      <w:r>
        <w:rPr>
          <w:noProof/>
        </w:rPr>
        <w:instrText xml:space="preserve"> PAGEREF _Toc216086198 \h </w:instrText>
      </w:r>
      <w:r>
        <w:rPr>
          <w:noProof/>
        </w:rPr>
      </w:r>
      <w:r>
        <w:rPr>
          <w:noProof/>
        </w:rPr>
        <w:fldChar w:fldCharType="separate"/>
      </w:r>
      <w:r w:rsidR="00AE18D1">
        <w:rPr>
          <w:noProof/>
        </w:rPr>
        <w:t>38</w:t>
      </w:r>
      <w:r>
        <w:rPr>
          <w:noProof/>
        </w:rPr>
        <w:fldChar w:fldCharType="end"/>
      </w:r>
    </w:p>
    <w:p w14:paraId="6507A712" w14:textId="630CA80A" w:rsidR="000C365D" w:rsidRDefault="000C365D">
      <w:pPr>
        <w:pStyle w:val="TOC1"/>
        <w:rPr>
          <w:rFonts w:asciiTheme="minorHAnsi" w:eastAsiaTheme="minorEastAsia" w:hAnsiTheme="minorHAnsi" w:cstheme="minorBidi"/>
          <w:noProof/>
          <w:kern w:val="2"/>
          <w:sz w:val="24"/>
          <w:szCs w:val="24"/>
          <w:lang w:eastAsia="en-GB"/>
          <w14:ligatures w14:val="standardContextual"/>
        </w:rPr>
      </w:pPr>
      <w:r>
        <w:rPr>
          <w:noProof/>
        </w:rPr>
        <w:t>6.</w:t>
      </w:r>
      <w:r>
        <w:rPr>
          <w:rFonts w:asciiTheme="minorHAnsi" w:eastAsiaTheme="minorEastAsia" w:hAnsiTheme="minorHAnsi" w:cstheme="minorBidi"/>
          <w:noProof/>
          <w:kern w:val="2"/>
          <w:sz w:val="24"/>
          <w:szCs w:val="24"/>
          <w:lang w:eastAsia="en-GB"/>
          <w14:ligatures w14:val="standardContextual"/>
        </w:rPr>
        <w:tab/>
      </w:r>
      <w:r>
        <w:rPr>
          <w:noProof/>
        </w:rPr>
        <w:t>Trader Notifications (Imports / Exports)</w:t>
      </w:r>
      <w:r>
        <w:rPr>
          <w:noProof/>
        </w:rPr>
        <w:tab/>
      </w:r>
      <w:r>
        <w:rPr>
          <w:noProof/>
        </w:rPr>
        <w:fldChar w:fldCharType="begin"/>
      </w:r>
      <w:r>
        <w:rPr>
          <w:noProof/>
        </w:rPr>
        <w:instrText xml:space="preserve"> PAGEREF _Toc216086199 \h </w:instrText>
      </w:r>
      <w:r>
        <w:rPr>
          <w:noProof/>
        </w:rPr>
      </w:r>
      <w:r>
        <w:rPr>
          <w:noProof/>
        </w:rPr>
        <w:fldChar w:fldCharType="separate"/>
      </w:r>
      <w:r w:rsidR="00AE18D1">
        <w:rPr>
          <w:noProof/>
        </w:rPr>
        <w:t>39</w:t>
      </w:r>
      <w:r>
        <w:rPr>
          <w:noProof/>
        </w:rPr>
        <w:fldChar w:fldCharType="end"/>
      </w:r>
    </w:p>
    <w:p w14:paraId="71A14B88" w14:textId="05AE4EB1"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6.1</w:t>
      </w:r>
      <w:r>
        <w:rPr>
          <w:rFonts w:asciiTheme="minorHAnsi" w:eastAsiaTheme="minorEastAsia" w:hAnsiTheme="minorHAnsi" w:cstheme="minorBidi"/>
          <w:noProof/>
          <w:kern w:val="2"/>
          <w:sz w:val="24"/>
          <w:szCs w:val="24"/>
          <w:lang w:eastAsia="en-GB"/>
          <w14:ligatures w14:val="standardContextual"/>
        </w:rPr>
        <w:tab/>
      </w:r>
      <w:r>
        <w:rPr>
          <w:noProof/>
        </w:rPr>
        <w:t>Types and Definitions</w:t>
      </w:r>
      <w:r>
        <w:rPr>
          <w:noProof/>
        </w:rPr>
        <w:tab/>
      </w:r>
      <w:r>
        <w:rPr>
          <w:noProof/>
        </w:rPr>
        <w:fldChar w:fldCharType="begin"/>
      </w:r>
      <w:r>
        <w:rPr>
          <w:noProof/>
        </w:rPr>
        <w:instrText xml:space="preserve"> PAGEREF _Toc216086200 \h </w:instrText>
      </w:r>
      <w:r>
        <w:rPr>
          <w:noProof/>
        </w:rPr>
      </w:r>
      <w:r>
        <w:rPr>
          <w:noProof/>
        </w:rPr>
        <w:fldChar w:fldCharType="separate"/>
      </w:r>
      <w:r w:rsidR="00AE18D1">
        <w:rPr>
          <w:noProof/>
        </w:rPr>
        <w:t>39</w:t>
      </w:r>
      <w:r>
        <w:rPr>
          <w:noProof/>
        </w:rPr>
        <w:fldChar w:fldCharType="end"/>
      </w:r>
    </w:p>
    <w:p w14:paraId="53DB931F" w14:textId="247F3DE1"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6.2</w:t>
      </w:r>
      <w:r>
        <w:rPr>
          <w:rFonts w:asciiTheme="minorHAnsi" w:eastAsiaTheme="minorEastAsia" w:hAnsiTheme="minorHAnsi" w:cstheme="minorBidi"/>
          <w:noProof/>
          <w:kern w:val="2"/>
          <w:sz w:val="24"/>
          <w:szCs w:val="24"/>
          <w:lang w:eastAsia="en-GB"/>
          <w14:ligatures w14:val="standardContextual"/>
        </w:rPr>
        <w:tab/>
      </w:r>
      <w:r>
        <w:rPr>
          <w:noProof/>
        </w:rPr>
        <w:t>Notification Message Structure</w:t>
      </w:r>
      <w:r>
        <w:rPr>
          <w:noProof/>
        </w:rPr>
        <w:tab/>
      </w:r>
      <w:r>
        <w:rPr>
          <w:noProof/>
        </w:rPr>
        <w:fldChar w:fldCharType="begin"/>
      </w:r>
      <w:r>
        <w:rPr>
          <w:noProof/>
        </w:rPr>
        <w:instrText xml:space="preserve"> PAGEREF _Toc216086201 \h </w:instrText>
      </w:r>
      <w:r>
        <w:rPr>
          <w:noProof/>
        </w:rPr>
      </w:r>
      <w:r>
        <w:rPr>
          <w:noProof/>
        </w:rPr>
        <w:fldChar w:fldCharType="separate"/>
      </w:r>
      <w:r w:rsidR="00AE18D1">
        <w:rPr>
          <w:noProof/>
        </w:rPr>
        <w:t>42</w:t>
      </w:r>
      <w:r>
        <w:rPr>
          <w:noProof/>
        </w:rPr>
        <w:fldChar w:fldCharType="end"/>
      </w:r>
    </w:p>
    <w:p w14:paraId="29A7E9B3" w14:textId="7A9E49D2"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6.3</w:t>
      </w:r>
      <w:r>
        <w:rPr>
          <w:rFonts w:asciiTheme="minorHAnsi" w:eastAsiaTheme="minorEastAsia" w:hAnsiTheme="minorHAnsi" w:cstheme="minorBidi"/>
          <w:noProof/>
          <w:kern w:val="2"/>
          <w:sz w:val="24"/>
          <w:szCs w:val="24"/>
          <w:lang w:eastAsia="en-GB"/>
          <w14:ligatures w14:val="standardContextual"/>
        </w:rPr>
        <w:tab/>
      </w:r>
      <w:r>
        <w:rPr>
          <w:noProof/>
        </w:rPr>
        <w:t>Pointers and Error Codes</w:t>
      </w:r>
      <w:r>
        <w:rPr>
          <w:noProof/>
        </w:rPr>
        <w:tab/>
      </w:r>
      <w:r>
        <w:rPr>
          <w:noProof/>
        </w:rPr>
        <w:fldChar w:fldCharType="begin"/>
      </w:r>
      <w:r>
        <w:rPr>
          <w:noProof/>
        </w:rPr>
        <w:instrText xml:space="preserve"> PAGEREF _Toc216086202 \h </w:instrText>
      </w:r>
      <w:r>
        <w:rPr>
          <w:noProof/>
        </w:rPr>
      </w:r>
      <w:r>
        <w:rPr>
          <w:noProof/>
        </w:rPr>
        <w:fldChar w:fldCharType="separate"/>
      </w:r>
      <w:r w:rsidR="00AE18D1">
        <w:rPr>
          <w:noProof/>
        </w:rPr>
        <w:t>66</w:t>
      </w:r>
      <w:r>
        <w:rPr>
          <w:noProof/>
        </w:rPr>
        <w:fldChar w:fldCharType="end"/>
      </w:r>
    </w:p>
    <w:p w14:paraId="29BD3EE9" w14:textId="2C40E829" w:rsidR="000C365D" w:rsidRDefault="000C365D">
      <w:pPr>
        <w:pStyle w:val="TOC1"/>
        <w:rPr>
          <w:rFonts w:asciiTheme="minorHAnsi" w:eastAsiaTheme="minorEastAsia" w:hAnsiTheme="minorHAnsi" w:cstheme="minorBidi"/>
          <w:noProof/>
          <w:kern w:val="2"/>
          <w:sz w:val="24"/>
          <w:szCs w:val="24"/>
          <w:lang w:eastAsia="en-GB"/>
          <w14:ligatures w14:val="standardContextual"/>
        </w:rPr>
      </w:pPr>
      <w:r>
        <w:rPr>
          <w:noProof/>
        </w:rPr>
        <w:t>7.</w:t>
      </w:r>
      <w:r>
        <w:rPr>
          <w:rFonts w:asciiTheme="minorHAnsi" w:eastAsiaTheme="minorEastAsia" w:hAnsiTheme="minorHAnsi" w:cstheme="minorBidi"/>
          <w:noProof/>
          <w:kern w:val="2"/>
          <w:sz w:val="24"/>
          <w:szCs w:val="24"/>
          <w:lang w:eastAsia="en-GB"/>
          <w14:ligatures w14:val="standardContextual"/>
        </w:rPr>
        <w:tab/>
      </w:r>
      <w:r>
        <w:rPr>
          <w:noProof/>
        </w:rPr>
        <w:t>Interface Definitions</w:t>
      </w:r>
      <w:r>
        <w:rPr>
          <w:noProof/>
        </w:rPr>
        <w:tab/>
      </w:r>
      <w:r>
        <w:rPr>
          <w:noProof/>
        </w:rPr>
        <w:fldChar w:fldCharType="begin"/>
      </w:r>
      <w:r>
        <w:rPr>
          <w:noProof/>
        </w:rPr>
        <w:instrText xml:space="preserve"> PAGEREF _Toc216086203 \h </w:instrText>
      </w:r>
      <w:r>
        <w:rPr>
          <w:noProof/>
        </w:rPr>
      </w:r>
      <w:r>
        <w:rPr>
          <w:noProof/>
        </w:rPr>
        <w:fldChar w:fldCharType="separate"/>
      </w:r>
      <w:r w:rsidR="00AE18D1">
        <w:rPr>
          <w:noProof/>
        </w:rPr>
        <w:t>77</w:t>
      </w:r>
      <w:r>
        <w:rPr>
          <w:noProof/>
        </w:rPr>
        <w:fldChar w:fldCharType="end"/>
      </w:r>
    </w:p>
    <w:p w14:paraId="5C23440A" w14:textId="0412D6B5"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7.1</w:t>
      </w:r>
      <w:r>
        <w:rPr>
          <w:rFonts w:asciiTheme="minorHAnsi" w:eastAsiaTheme="minorEastAsia" w:hAnsiTheme="minorHAnsi" w:cstheme="minorBidi"/>
          <w:noProof/>
          <w:kern w:val="2"/>
          <w:sz w:val="24"/>
          <w:szCs w:val="24"/>
          <w:lang w:eastAsia="en-GB"/>
          <w14:ligatures w14:val="standardContextual"/>
        </w:rPr>
        <w:tab/>
      </w:r>
      <w:r>
        <w:rPr>
          <w:noProof/>
        </w:rPr>
        <w:t>Function Codes and Meta-Data</w:t>
      </w:r>
      <w:r>
        <w:rPr>
          <w:noProof/>
        </w:rPr>
        <w:tab/>
      </w:r>
      <w:r>
        <w:rPr>
          <w:noProof/>
        </w:rPr>
        <w:fldChar w:fldCharType="begin"/>
      </w:r>
      <w:r>
        <w:rPr>
          <w:noProof/>
        </w:rPr>
        <w:instrText xml:space="preserve"> PAGEREF _Toc216086204 \h </w:instrText>
      </w:r>
      <w:r>
        <w:rPr>
          <w:noProof/>
        </w:rPr>
      </w:r>
      <w:r>
        <w:rPr>
          <w:noProof/>
        </w:rPr>
        <w:fldChar w:fldCharType="separate"/>
      </w:r>
      <w:r w:rsidR="00AE18D1">
        <w:rPr>
          <w:noProof/>
        </w:rPr>
        <w:t>77</w:t>
      </w:r>
      <w:r>
        <w:rPr>
          <w:noProof/>
        </w:rPr>
        <w:fldChar w:fldCharType="end"/>
      </w:r>
    </w:p>
    <w:p w14:paraId="4FF613D7" w14:textId="261A7C72" w:rsidR="000C365D" w:rsidRDefault="000C365D">
      <w:pPr>
        <w:pStyle w:val="TOC2"/>
        <w:rPr>
          <w:rFonts w:asciiTheme="minorHAnsi" w:eastAsiaTheme="minorEastAsia" w:hAnsiTheme="minorHAnsi" w:cstheme="minorBidi"/>
          <w:noProof/>
          <w:kern w:val="2"/>
          <w:sz w:val="24"/>
          <w:szCs w:val="24"/>
          <w:lang w:eastAsia="en-GB"/>
          <w14:ligatures w14:val="standardContextual"/>
        </w:rPr>
      </w:pPr>
      <w:r>
        <w:rPr>
          <w:noProof/>
        </w:rPr>
        <w:t>7.2</w:t>
      </w:r>
      <w:r>
        <w:rPr>
          <w:rFonts w:asciiTheme="minorHAnsi" w:eastAsiaTheme="minorEastAsia" w:hAnsiTheme="minorHAnsi" w:cstheme="minorBidi"/>
          <w:noProof/>
          <w:kern w:val="2"/>
          <w:sz w:val="24"/>
          <w:szCs w:val="24"/>
          <w:lang w:eastAsia="en-GB"/>
          <w14:ligatures w14:val="standardContextual"/>
        </w:rPr>
        <w:tab/>
      </w:r>
      <w:r>
        <w:rPr>
          <w:noProof/>
        </w:rPr>
        <w:t>Data Element Matrix</w:t>
      </w:r>
      <w:r>
        <w:rPr>
          <w:noProof/>
        </w:rPr>
        <w:tab/>
      </w:r>
      <w:r>
        <w:rPr>
          <w:noProof/>
        </w:rPr>
        <w:fldChar w:fldCharType="begin"/>
      </w:r>
      <w:r>
        <w:rPr>
          <w:noProof/>
        </w:rPr>
        <w:instrText xml:space="preserve"> PAGEREF _Toc216086205 \h </w:instrText>
      </w:r>
      <w:r>
        <w:rPr>
          <w:noProof/>
        </w:rPr>
      </w:r>
      <w:r>
        <w:rPr>
          <w:noProof/>
        </w:rPr>
        <w:fldChar w:fldCharType="separate"/>
      </w:r>
      <w:r w:rsidR="00AE18D1">
        <w:rPr>
          <w:noProof/>
        </w:rPr>
        <w:t>77</w:t>
      </w:r>
      <w:r>
        <w:rPr>
          <w:noProof/>
        </w:rPr>
        <w:fldChar w:fldCharType="end"/>
      </w:r>
    </w:p>
    <w:p w14:paraId="2E6401A3" w14:textId="5E7ACFD1" w:rsidR="000C365D" w:rsidRDefault="000C365D">
      <w:pPr>
        <w:pStyle w:val="TOC1"/>
        <w:rPr>
          <w:rFonts w:asciiTheme="minorHAnsi" w:eastAsiaTheme="minorEastAsia" w:hAnsiTheme="minorHAnsi" w:cstheme="minorBidi"/>
          <w:noProof/>
          <w:kern w:val="2"/>
          <w:sz w:val="24"/>
          <w:szCs w:val="24"/>
          <w:lang w:eastAsia="en-GB"/>
          <w14:ligatures w14:val="standardContextual"/>
        </w:rPr>
      </w:pPr>
      <w:r>
        <w:rPr>
          <w:noProof/>
        </w:rPr>
        <w:t>8.</w:t>
      </w:r>
      <w:r>
        <w:rPr>
          <w:rFonts w:asciiTheme="minorHAnsi" w:eastAsiaTheme="minorEastAsia" w:hAnsiTheme="minorHAnsi" w:cstheme="minorBidi"/>
          <w:noProof/>
          <w:kern w:val="2"/>
          <w:sz w:val="24"/>
          <w:szCs w:val="24"/>
          <w:lang w:eastAsia="en-GB"/>
          <w14:ligatures w14:val="standardContextual"/>
        </w:rPr>
        <w:tab/>
      </w:r>
      <w:r>
        <w:rPr>
          <w:noProof/>
        </w:rPr>
        <w:t>Schemas</w:t>
      </w:r>
      <w:r>
        <w:rPr>
          <w:noProof/>
        </w:rPr>
        <w:tab/>
      </w:r>
      <w:r>
        <w:rPr>
          <w:noProof/>
        </w:rPr>
        <w:fldChar w:fldCharType="begin"/>
      </w:r>
      <w:r>
        <w:rPr>
          <w:noProof/>
        </w:rPr>
        <w:instrText xml:space="preserve"> PAGEREF _Toc216086206 \h </w:instrText>
      </w:r>
      <w:r>
        <w:rPr>
          <w:noProof/>
        </w:rPr>
      </w:r>
      <w:r>
        <w:rPr>
          <w:noProof/>
        </w:rPr>
        <w:fldChar w:fldCharType="separate"/>
      </w:r>
      <w:r w:rsidR="00AE18D1">
        <w:rPr>
          <w:noProof/>
        </w:rPr>
        <w:t>77</w:t>
      </w:r>
      <w:r>
        <w:rPr>
          <w:noProof/>
        </w:rPr>
        <w:fldChar w:fldCharType="end"/>
      </w:r>
    </w:p>
    <w:p w14:paraId="4D9F9E95" w14:textId="5397EE36" w:rsidR="000C365D" w:rsidRDefault="000C365D">
      <w:pPr>
        <w:pStyle w:val="TOC1"/>
        <w:rPr>
          <w:rFonts w:asciiTheme="minorHAnsi" w:eastAsiaTheme="minorEastAsia" w:hAnsiTheme="minorHAnsi" w:cstheme="minorBidi"/>
          <w:noProof/>
          <w:kern w:val="2"/>
          <w:sz w:val="24"/>
          <w:szCs w:val="24"/>
          <w:lang w:eastAsia="en-GB"/>
          <w14:ligatures w14:val="standardContextual"/>
        </w:rPr>
      </w:pPr>
      <w:r>
        <w:rPr>
          <w:noProof/>
        </w:rPr>
        <w:t>9.</w:t>
      </w:r>
      <w:r>
        <w:rPr>
          <w:rFonts w:asciiTheme="minorHAnsi" w:eastAsiaTheme="minorEastAsia" w:hAnsiTheme="minorHAnsi" w:cstheme="minorBidi"/>
          <w:noProof/>
          <w:kern w:val="2"/>
          <w:sz w:val="24"/>
          <w:szCs w:val="24"/>
          <w:lang w:eastAsia="en-GB"/>
          <w14:ligatures w14:val="standardContextual"/>
        </w:rPr>
        <w:tab/>
      </w:r>
      <w:r>
        <w:rPr>
          <w:noProof/>
        </w:rPr>
        <w:t>Example of Export accompanying document (EAD)</w:t>
      </w:r>
      <w:r>
        <w:rPr>
          <w:noProof/>
        </w:rPr>
        <w:tab/>
      </w:r>
      <w:r>
        <w:rPr>
          <w:noProof/>
        </w:rPr>
        <w:fldChar w:fldCharType="begin"/>
      </w:r>
      <w:r>
        <w:rPr>
          <w:noProof/>
        </w:rPr>
        <w:instrText xml:space="preserve"> PAGEREF _Toc216086207 \h </w:instrText>
      </w:r>
      <w:r>
        <w:rPr>
          <w:noProof/>
        </w:rPr>
      </w:r>
      <w:r>
        <w:rPr>
          <w:noProof/>
        </w:rPr>
        <w:fldChar w:fldCharType="separate"/>
      </w:r>
      <w:r w:rsidR="00AE18D1">
        <w:rPr>
          <w:noProof/>
        </w:rPr>
        <w:t>78</w:t>
      </w:r>
      <w:r>
        <w:rPr>
          <w:noProof/>
        </w:rPr>
        <w:fldChar w:fldCharType="end"/>
      </w:r>
    </w:p>
    <w:p w14:paraId="7F93A832" w14:textId="6B4C3303" w:rsidR="000C365D" w:rsidRDefault="000C365D">
      <w:pPr>
        <w:pStyle w:val="TOC1"/>
        <w:rPr>
          <w:rFonts w:asciiTheme="minorHAnsi" w:eastAsiaTheme="minorEastAsia" w:hAnsiTheme="minorHAnsi" w:cstheme="minorBidi"/>
          <w:noProof/>
          <w:kern w:val="2"/>
          <w:sz w:val="24"/>
          <w:szCs w:val="24"/>
          <w:lang w:eastAsia="en-GB"/>
          <w14:ligatures w14:val="standardContextual"/>
        </w:rPr>
      </w:pPr>
      <w:r>
        <w:rPr>
          <w:noProof/>
        </w:rPr>
        <w:t>10.</w:t>
      </w:r>
      <w:r>
        <w:rPr>
          <w:rFonts w:asciiTheme="minorHAnsi" w:eastAsiaTheme="minorEastAsia" w:hAnsiTheme="minorHAnsi" w:cstheme="minorBidi"/>
          <w:noProof/>
          <w:kern w:val="2"/>
          <w:sz w:val="24"/>
          <w:szCs w:val="24"/>
          <w:lang w:eastAsia="en-GB"/>
          <w14:ligatures w14:val="standardContextual"/>
        </w:rPr>
        <w:tab/>
      </w:r>
      <w:r>
        <w:rPr>
          <w:noProof/>
        </w:rPr>
        <w:t>Document Control</w:t>
      </w:r>
      <w:r>
        <w:rPr>
          <w:noProof/>
        </w:rPr>
        <w:tab/>
      </w:r>
      <w:r>
        <w:rPr>
          <w:noProof/>
        </w:rPr>
        <w:fldChar w:fldCharType="begin"/>
      </w:r>
      <w:r>
        <w:rPr>
          <w:noProof/>
        </w:rPr>
        <w:instrText xml:space="preserve"> PAGEREF _Toc216086208 \h </w:instrText>
      </w:r>
      <w:r>
        <w:rPr>
          <w:noProof/>
        </w:rPr>
      </w:r>
      <w:r>
        <w:rPr>
          <w:noProof/>
        </w:rPr>
        <w:fldChar w:fldCharType="separate"/>
      </w:r>
      <w:r w:rsidR="00AE18D1">
        <w:rPr>
          <w:noProof/>
        </w:rPr>
        <w:t>78</w:t>
      </w:r>
      <w:r>
        <w:rPr>
          <w:noProof/>
        </w:rPr>
        <w:fldChar w:fldCharType="end"/>
      </w:r>
    </w:p>
    <w:p w14:paraId="047146C5" w14:textId="270A365B" w:rsidR="00042D5A" w:rsidRDefault="00164221" w:rsidP="00164221">
      <w:pPr>
        <w:pStyle w:val="Heading1"/>
        <w:numPr>
          <w:ilvl w:val="0"/>
          <w:numId w:val="0"/>
        </w:numPr>
      </w:pPr>
      <w:r>
        <w:fldChar w:fldCharType="end"/>
      </w:r>
      <w:bookmarkStart w:id="0" w:name="_Toc78451845"/>
      <w:bookmarkStart w:id="1" w:name="_Toc78452131"/>
      <w:bookmarkEnd w:id="0"/>
      <w:bookmarkEnd w:id="1"/>
    </w:p>
    <w:p w14:paraId="08B4A360" w14:textId="77777777" w:rsidR="00042D5A" w:rsidRDefault="00042D5A">
      <w:pPr>
        <w:pageBreakBefore/>
        <w:spacing w:after="0" w:line="240" w:lineRule="auto"/>
      </w:pPr>
    </w:p>
    <w:p w14:paraId="14EC4902" w14:textId="77777777" w:rsidR="00042D5A" w:rsidRDefault="00164221">
      <w:pPr>
        <w:pStyle w:val="Heading1"/>
      </w:pPr>
      <w:bookmarkStart w:id="2" w:name="_Toc94102587"/>
      <w:bookmarkStart w:id="3" w:name="_Toc216086179"/>
      <w:r>
        <w:t>Introduction</w:t>
      </w:r>
      <w:bookmarkEnd w:id="2"/>
      <w:bookmarkEnd w:id="3"/>
    </w:p>
    <w:p w14:paraId="47B98EDE" w14:textId="77777777" w:rsidR="00042D5A" w:rsidRDefault="00164221">
      <w:pPr>
        <w:pStyle w:val="Heading2"/>
      </w:pPr>
      <w:bookmarkStart w:id="4" w:name="bmkStartEditing"/>
      <w:bookmarkStart w:id="5" w:name="_Toc90963563"/>
      <w:bookmarkStart w:id="6" w:name="_Toc373416897"/>
      <w:bookmarkStart w:id="7" w:name="_Toc94102588"/>
      <w:bookmarkStart w:id="8" w:name="_Toc216086180"/>
      <w:bookmarkEnd w:id="4"/>
      <w:r>
        <w:t>Scope</w:t>
      </w:r>
      <w:bookmarkEnd w:id="5"/>
      <w:bookmarkEnd w:id="6"/>
      <w:bookmarkEnd w:id="7"/>
      <w:bookmarkEnd w:id="8"/>
    </w:p>
    <w:p w14:paraId="34AABCE1" w14:textId="77777777" w:rsidR="00042D5A" w:rsidRDefault="00164221">
      <w:pPr>
        <w:pStyle w:val="Para"/>
        <w:ind w:left="0"/>
        <w:jc w:val="both"/>
        <w:rPr>
          <w:rFonts w:cs="Arial"/>
        </w:rPr>
      </w:pPr>
      <w:r>
        <w:rPr>
          <w:rFonts w:cs="Arial"/>
        </w:rPr>
        <w:t xml:space="preserve">This document defines the system behaviour for the submitting of a declaration, an amendment, an invalidation, or a goods arrival message, and the resulting trader notifications. All processing is largely triggered from the receipt of a declaration message in the WCO format. The document provides an initial overview, and then describes each of the main transactions. </w:t>
      </w:r>
    </w:p>
    <w:p w14:paraId="151CE29A" w14:textId="77777777" w:rsidR="00042D5A" w:rsidRDefault="00164221">
      <w:pPr>
        <w:pStyle w:val="Para"/>
        <w:ind w:left="0"/>
        <w:jc w:val="both"/>
        <w:rPr>
          <w:rFonts w:cs="Arial"/>
        </w:rPr>
      </w:pPr>
      <w:r>
        <w:rPr>
          <w:rFonts w:cs="Arial"/>
        </w:rPr>
        <w:t>This document covers the submission of Imports and Exports declarations.</w:t>
      </w:r>
    </w:p>
    <w:p w14:paraId="102DDFC7" w14:textId="77777777" w:rsidR="00042D5A" w:rsidRDefault="00164221">
      <w:pPr>
        <w:pStyle w:val="Para"/>
        <w:ind w:left="0"/>
        <w:jc w:val="both"/>
        <w:rPr>
          <w:rFonts w:cs="Arial"/>
        </w:rPr>
      </w:pPr>
      <w:r>
        <w:rPr>
          <w:rFonts w:cs="Arial"/>
        </w:rPr>
        <w:t>Where XML is mentioned in this document, for declaration messages it refers to the UCC/WCO declaration standard used by CDS. Note that external CDS interfaces follow the WCO format, but internal validation will follow the UCC/EUCDM (version 1.1) standard.</w:t>
      </w:r>
    </w:p>
    <w:p w14:paraId="4AEE80C0" w14:textId="77777777" w:rsidR="00042D5A" w:rsidRDefault="00164221">
      <w:pPr>
        <w:pStyle w:val="Para"/>
        <w:ind w:left="0"/>
        <w:jc w:val="both"/>
        <w:rPr>
          <w:rFonts w:cs="Arial"/>
        </w:rPr>
      </w:pPr>
      <w:bookmarkStart w:id="9" w:name="_Toc490498461"/>
      <w:bookmarkStart w:id="10" w:name="_Toc490498462"/>
      <w:bookmarkStart w:id="11" w:name="_Toc490498463"/>
      <w:bookmarkStart w:id="12" w:name="_Toc490498464"/>
      <w:bookmarkStart w:id="13" w:name="_Toc490498465"/>
      <w:bookmarkStart w:id="14" w:name="_Toc490498466"/>
      <w:bookmarkStart w:id="15" w:name="_Toc490498467"/>
      <w:bookmarkEnd w:id="9"/>
      <w:bookmarkEnd w:id="10"/>
      <w:bookmarkEnd w:id="11"/>
      <w:bookmarkEnd w:id="12"/>
      <w:bookmarkEnd w:id="13"/>
      <w:bookmarkEnd w:id="14"/>
      <w:bookmarkEnd w:id="15"/>
      <w:r>
        <w:rPr>
          <w:rFonts w:cs="Arial"/>
        </w:rPr>
        <w:t>This document does not include any definition for how inventory linking will be processed, including goods arrival. This is covered in the specific (Import/Export) Inventory Linking Service Design documents [3, 8].</w:t>
      </w:r>
    </w:p>
    <w:p w14:paraId="3ACE2D14" w14:textId="77777777" w:rsidR="00042D5A" w:rsidRDefault="00164221">
      <w:pPr>
        <w:pStyle w:val="Subpara"/>
        <w:tabs>
          <w:tab w:val="left" w:pos="1134"/>
        </w:tabs>
        <w:ind w:left="0"/>
        <w:jc w:val="both"/>
        <w:rPr>
          <w:rFonts w:cs="Arial"/>
        </w:rPr>
      </w:pPr>
      <w:r>
        <w:rPr>
          <w:rFonts w:cs="Arial"/>
        </w:rPr>
        <w:t>This document does not cover connectivity or the requirements on how to populate the header record, please refer to the API specification [1].</w:t>
      </w:r>
    </w:p>
    <w:p w14:paraId="12A41E40" w14:textId="77777777" w:rsidR="00042D5A" w:rsidRDefault="00042D5A">
      <w:pPr>
        <w:spacing w:line="240" w:lineRule="auto"/>
        <w:rPr>
          <w:rFonts w:cs="Arial"/>
        </w:rPr>
      </w:pPr>
    </w:p>
    <w:p w14:paraId="3D2949C1" w14:textId="77777777" w:rsidR="00042D5A" w:rsidRDefault="00164221">
      <w:pPr>
        <w:pStyle w:val="Heading2"/>
      </w:pPr>
      <w:bookmarkStart w:id="16" w:name="_Toc94102589"/>
      <w:bookmarkStart w:id="17" w:name="_Toc216086181"/>
      <w:r>
        <w:t>References</w:t>
      </w:r>
      <w:bookmarkEnd w:id="16"/>
      <w:bookmarkEnd w:id="17"/>
    </w:p>
    <w:tbl>
      <w:tblPr>
        <w:tblW w:w="10648" w:type="dxa"/>
        <w:tblLayout w:type="fixed"/>
        <w:tblCellMar>
          <w:left w:w="10" w:type="dxa"/>
          <w:right w:w="10" w:type="dxa"/>
        </w:tblCellMar>
        <w:tblLook w:val="04A0" w:firstRow="1" w:lastRow="0" w:firstColumn="1" w:lastColumn="0" w:noHBand="0" w:noVBand="1"/>
      </w:tblPr>
      <w:tblGrid>
        <w:gridCol w:w="886"/>
        <w:gridCol w:w="496"/>
        <w:gridCol w:w="2866"/>
        <w:gridCol w:w="1559"/>
        <w:gridCol w:w="4841"/>
      </w:tblGrid>
      <w:tr w:rsidR="00042D5A" w14:paraId="3D70EE34" w14:textId="77777777">
        <w:tc>
          <w:tcPr>
            <w:tcW w:w="886"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73FF360B" w14:textId="77777777" w:rsidR="00042D5A" w:rsidRDefault="00164221">
            <w:pPr>
              <w:rPr>
                <w:rFonts w:cs="Arial"/>
                <w:b/>
              </w:rPr>
            </w:pPr>
            <w:r>
              <w:rPr>
                <w:rFonts w:cs="Arial"/>
                <w:b/>
              </w:rPr>
              <w:t>Doc Ref</w:t>
            </w:r>
          </w:p>
        </w:tc>
        <w:tc>
          <w:tcPr>
            <w:tcW w:w="496"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0C94866" w14:textId="77777777" w:rsidR="00042D5A" w:rsidRDefault="00164221">
            <w:pPr>
              <w:rPr>
                <w:rFonts w:cs="Arial"/>
                <w:b/>
              </w:rPr>
            </w:pPr>
            <w:r>
              <w:rPr>
                <w:rFonts w:cs="Arial"/>
                <w:b/>
              </w:rPr>
              <w:t>ID</w:t>
            </w:r>
          </w:p>
        </w:tc>
        <w:tc>
          <w:tcPr>
            <w:tcW w:w="2866"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64EB2308" w14:textId="77777777" w:rsidR="00042D5A" w:rsidRDefault="00164221">
            <w:pPr>
              <w:rPr>
                <w:rFonts w:cs="Arial"/>
                <w:b/>
              </w:rPr>
            </w:pPr>
            <w:r>
              <w:rPr>
                <w:rFonts w:cs="Arial"/>
                <w:b/>
              </w:rPr>
              <w:t>Document Title</w:t>
            </w:r>
          </w:p>
        </w:tc>
        <w:tc>
          <w:tcPr>
            <w:tcW w:w="155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BABC9AB" w14:textId="77777777" w:rsidR="00042D5A" w:rsidRDefault="00164221">
            <w:pPr>
              <w:rPr>
                <w:rFonts w:cs="Arial"/>
                <w:b/>
              </w:rPr>
            </w:pPr>
            <w:r>
              <w:rPr>
                <w:rFonts w:cs="Arial"/>
                <w:b/>
              </w:rPr>
              <w:t>Version</w:t>
            </w:r>
          </w:p>
        </w:tc>
        <w:tc>
          <w:tcPr>
            <w:tcW w:w="4841"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78645DD7" w14:textId="77777777" w:rsidR="00042D5A" w:rsidRDefault="00164221">
            <w:pPr>
              <w:rPr>
                <w:rFonts w:cs="Arial"/>
                <w:b/>
              </w:rPr>
            </w:pPr>
            <w:r>
              <w:rPr>
                <w:rFonts w:cs="Arial"/>
                <w:b/>
              </w:rPr>
              <w:t>Location</w:t>
            </w:r>
          </w:p>
        </w:tc>
      </w:tr>
      <w:tr w:rsidR="00042D5A" w14:paraId="054BF194"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F065A" w14:textId="77777777" w:rsidR="00042D5A" w:rsidRDefault="00164221">
            <w:pPr>
              <w:rPr>
                <w:rFonts w:cs="Arial"/>
              </w:rPr>
            </w:pPr>
            <w:r>
              <w:rPr>
                <w:rFonts w:cs="Arial"/>
              </w:rPr>
              <w:t>CDS 03</w:t>
            </w:r>
          </w:p>
        </w:tc>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36CC9" w14:textId="77777777" w:rsidR="00042D5A" w:rsidRDefault="00164221">
            <w:pPr>
              <w:rPr>
                <w:rFonts w:cs="Arial"/>
              </w:rPr>
            </w:pPr>
            <w:r>
              <w:rPr>
                <w:rFonts w:cs="Arial"/>
              </w:rPr>
              <w:t>1</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11670" w14:textId="77777777" w:rsidR="00042D5A" w:rsidRDefault="00164221">
            <w:pPr>
              <w:rPr>
                <w:rFonts w:cs="Arial"/>
              </w:rPr>
            </w:pPr>
            <w:r>
              <w:rPr>
                <w:rFonts w:cs="Arial"/>
              </w:rPr>
              <w:t>Customs Declaration API</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6A219" w14:textId="77777777" w:rsidR="00042D5A" w:rsidRDefault="00164221">
            <w:pPr>
              <w:rPr>
                <w:rFonts w:cs="Arial"/>
              </w:rPr>
            </w:pPr>
            <w:r>
              <w:rPr>
                <w:rFonts w:cs="Arial"/>
              </w:rPr>
              <w:t>Refer to Developer Hub for latest version</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58A01" w14:textId="77777777" w:rsidR="00042D5A" w:rsidRDefault="00164221">
            <w:r>
              <w:rPr>
                <w:rFonts w:cs="Arial"/>
              </w:rPr>
              <w:t xml:space="preserve">Developer Hub: </w:t>
            </w:r>
            <w:hyperlink r:id="rId8" w:history="1">
              <w:r>
                <w:rPr>
                  <w:rStyle w:val="Hyperlink"/>
                  <w:rFonts w:cs="Arial"/>
                </w:rPr>
                <w:t>https://developer.service.hmrc.gov.uk/api-documentation/docs/api/service/customs-declarations/1.0</w:t>
              </w:r>
            </w:hyperlink>
          </w:p>
        </w:tc>
      </w:tr>
      <w:tr w:rsidR="00042D5A" w14:paraId="6C599456"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7F6A7F" w14:textId="77777777" w:rsidR="00042D5A" w:rsidRDefault="00164221">
            <w:pPr>
              <w:rPr>
                <w:rFonts w:cs="Arial"/>
              </w:rPr>
            </w:pPr>
            <w:r>
              <w:rPr>
                <w:rFonts w:cs="Arial"/>
              </w:rPr>
              <w:t>CDS 10</w:t>
            </w:r>
          </w:p>
        </w:tc>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558AA" w14:textId="77777777" w:rsidR="00042D5A" w:rsidRDefault="00164221">
            <w:pPr>
              <w:rPr>
                <w:rFonts w:cs="Arial"/>
              </w:rPr>
            </w:pPr>
            <w:r>
              <w:rPr>
                <w:rFonts w:cs="Arial"/>
              </w:rPr>
              <w:t>2</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73306" w14:textId="77777777" w:rsidR="00042D5A" w:rsidRDefault="00164221">
            <w:pPr>
              <w:rPr>
                <w:rFonts w:cs="Arial"/>
              </w:rPr>
            </w:pPr>
            <w:r>
              <w:rPr>
                <w:rFonts w:cs="Arial"/>
              </w:rPr>
              <w:t>CDS End to End Sequence Diagrams</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FD28AD" w14:textId="77777777" w:rsidR="00042D5A" w:rsidRDefault="00164221">
            <w:pPr>
              <w:rPr>
                <w:rFonts w:cs="Arial"/>
              </w:rPr>
            </w:pPr>
            <w:r>
              <w:rPr>
                <w:rFonts w:cs="Arial"/>
              </w:rPr>
              <w:t>Refer to Developer Hub for latest version</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0E30DE" w14:textId="77777777" w:rsidR="00042D5A" w:rsidRDefault="00164221">
            <w:pPr>
              <w:spacing w:after="0"/>
            </w:pPr>
            <w:hyperlink r:id="rId9" w:anchor="technical-documentation" w:history="1">
              <w:r>
                <w:rPr>
                  <w:rStyle w:val="Hyperlink"/>
                </w:rPr>
                <w:t>HMRC Developer Hub</w:t>
              </w:r>
            </w:hyperlink>
            <w:r>
              <w:rPr>
                <w:rFonts w:cs="Arial"/>
              </w:rPr>
              <w:t xml:space="preserve"> CDS Technical Documentation Zip File</w:t>
            </w:r>
          </w:p>
          <w:p w14:paraId="39757B15" w14:textId="77777777" w:rsidR="00042D5A" w:rsidRDefault="00164221">
            <w:pPr>
              <w:spacing w:after="0"/>
              <w:rPr>
                <w:rFonts w:cs="Arial"/>
              </w:rPr>
            </w:pPr>
            <w:r>
              <w:rPr>
                <w:rFonts w:cs="Arial"/>
              </w:rPr>
              <w:br/>
              <w:t>CDS 10 End to End Sequence Diagrams Folder</w:t>
            </w:r>
          </w:p>
          <w:p w14:paraId="6AFFA493" w14:textId="77777777" w:rsidR="00042D5A" w:rsidRDefault="00042D5A">
            <w:pPr>
              <w:spacing w:after="0"/>
              <w:rPr>
                <w:rFonts w:cs="Arial"/>
              </w:rPr>
            </w:pPr>
          </w:p>
        </w:tc>
      </w:tr>
      <w:tr w:rsidR="00042D5A" w14:paraId="61947084"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C87AD" w14:textId="77777777" w:rsidR="00042D5A" w:rsidRDefault="00164221">
            <w:pPr>
              <w:spacing w:after="0"/>
              <w:rPr>
                <w:rFonts w:cs="Arial"/>
              </w:rPr>
            </w:pPr>
            <w:r>
              <w:rPr>
                <w:rFonts w:cs="Arial"/>
              </w:rPr>
              <w:t xml:space="preserve">CDS 02 </w:t>
            </w:r>
          </w:p>
        </w:tc>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DC8FE" w14:textId="77777777" w:rsidR="00042D5A" w:rsidRDefault="00164221">
            <w:pPr>
              <w:spacing w:after="0"/>
              <w:rPr>
                <w:rFonts w:cs="Arial"/>
              </w:rPr>
            </w:pPr>
            <w:r>
              <w:rPr>
                <w:rFonts w:cs="Arial"/>
              </w:rPr>
              <w:t>3</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4AD9D" w14:textId="77777777" w:rsidR="00042D5A" w:rsidRDefault="00164221">
            <w:pPr>
              <w:spacing w:after="0"/>
              <w:rPr>
                <w:rFonts w:cs="Arial"/>
              </w:rPr>
            </w:pPr>
            <w:r>
              <w:rPr>
                <w:rFonts w:cs="Arial"/>
              </w:rPr>
              <w:t>Inventory Linking Imports Service Design</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E524BE" w14:textId="77777777" w:rsidR="00042D5A" w:rsidRDefault="00164221">
            <w:pPr>
              <w:spacing w:after="0"/>
              <w:rPr>
                <w:rFonts w:cs="Arial"/>
              </w:rPr>
            </w:pPr>
            <w:r>
              <w:rPr>
                <w:rFonts w:cs="Arial"/>
              </w:rPr>
              <w:t>Refer to Developer Hub for latest version</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BF7C84" w14:textId="77777777" w:rsidR="00042D5A" w:rsidRDefault="00164221">
            <w:pPr>
              <w:spacing w:after="0"/>
            </w:pPr>
            <w:hyperlink r:id="rId10" w:anchor="technical-documentation" w:history="1">
              <w:r>
                <w:rPr>
                  <w:rStyle w:val="Hyperlink"/>
                </w:rPr>
                <w:t>HMRC Developer Hub</w:t>
              </w:r>
            </w:hyperlink>
            <w:r>
              <w:rPr>
                <w:rFonts w:cs="Arial"/>
              </w:rPr>
              <w:t xml:space="preserve"> CDS Technical Documentation Zip File</w:t>
            </w:r>
          </w:p>
          <w:p w14:paraId="5F18B895" w14:textId="77777777" w:rsidR="00042D5A" w:rsidRDefault="00164221">
            <w:pPr>
              <w:spacing w:after="0"/>
            </w:pPr>
            <w:r>
              <w:rPr>
                <w:rFonts w:cs="Arial"/>
              </w:rPr>
              <w:br/>
              <w:t>CDS 02 Inventory Linking Imports</w:t>
            </w:r>
            <w:r>
              <w:t xml:space="preserve"> Folder</w:t>
            </w:r>
          </w:p>
          <w:p w14:paraId="526E03CB" w14:textId="77777777" w:rsidR="00042D5A" w:rsidRDefault="00042D5A">
            <w:pPr>
              <w:spacing w:after="0"/>
              <w:rPr>
                <w:rFonts w:cs="Arial"/>
              </w:rPr>
            </w:pPr>
          </w:p>
        </w:tc>
      </w:tr>
      <w:tr w:rsidR="00042D5A" w14:paraId="2870A530"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D55C4" w14:textId="77777777" w:rsidR="00042D5A" w:rsidRDefault="00164221">
            <w:pPr>
              <w:spacing w:after="0"/>
              <w:rPr>
                <w:rFonts w:cs="Arial"/>
              </w:rPr>
            </w:pPr>
            <w:r>
              <w:rPr>
                <w:rFonts w:cs="Arial"/>
              </w:rPr>
              <w:t xml:space="preserve">CDS 03 </w:t>
            </w:r>
          </w:p>
        </w:tc>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00391" w14:textId="77777777" w:rsidR="00042D5A" w:rsidRDefault="00164221">
            <w:pPr>
              <w:spacing w:after="0"/>
              <w:rPr>
                <w:rFonts w:cs="Arial"/>
              </w:rPr>
            </w:pPr>
            <w:r>
              <w:rPr>
                <w:rFonts w:cs="Arial"/>
              </w:rPr>
              <w:t>4</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59077" w14:textId="77777777" w:rsidR="00042D5A" w:rsidRDefault="00164221">
            <w:pPr>
              <w:spacing w:after="0"/>
              <w:rPr>
                <w:rFonts w:cs="Arial"/>
              </w:rPr>
            </w:pPr>
            <w:r>
              <w:rPr>
                <w:rFonts w:cs="Arial"/>
              </w:rPr>
              <w:t>CDS Codelists &amp; WCO Reference</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40750" w14:textId="77777777" w:rsidR="00042D5A" w:rsidRDefault="00164221">
            <w:pPr>
              <w:spacing w:after="0"/>
              <w:rPr>
                <w:rFonts w:cs="Arial"/>
              </w:rPr>
            </w:pPr>
            <w:r>
              <w:rPr>
                <w:rFonts w:cs="Arial"/>
              </w:rPr>
              <w:t>Refer to Developer Hub for latest version</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9590F" w14:textId="77777777" w:rsidR="00042D5A" w:rsidRDefault="00164221">
            <w:pPr>
              <w:spacing w:after="0"/>
            </w:pPr>
            <w:hyperlink r:id="rId11" w:anchor="technical-documentation" w:history="1">
              <w:r>
                <w:rPr>
                  <w:rStyle w:val="Hyperlink"/>
                </w:rPr>
                <w:t>HMRC Developer Hub</w:t>
              </w:r>
            </w:hyperlink>
            <w:r>
              <w:rPr>
                <w:rFonts w:cs="Arial"/>
              </w:rPr>
              <w:t xml:space="preserve"> CDS Technical Documentation Zip File</w:t>
            </w:r>
          </w:p>
          <w:p w14:paraId="440A7BDA" w14:textId="77777777" w:rsidR="00042D5A" w:rsidRDefault="00164221">
            <w:pPr>
              <w:spacing w:after="0"/>
            </w:pPr>
            <w:r>
              <w:rPr>
                <w:rFonts w:cs="Arial"/>
              </w:rPr>
              <w:t xml:space="preserve"> </w:t>
            </w:r>
            <w:r>
              <w:rPr>
                <w:rFonts w:cs="Arial"/>
              </w:rPr>
              <w:br/>
              <w:t>CDS 03 Customs Declaration</w:t>
            </w:r>
            <w:r>
              <w:t xml:space="preserve"> Folder</w:t>
            </w:r>
          </w:p>
          <w:p w14:paraId="613E2725" w14:textId="77777777" w:rsidR="00042D5A" w:rsidRDefault="00042D5A">
            <w:pPr>
              <w:spacing w:after="0"/>
            </w:pPr>
            <w:hyperlink r:id="rId12" w:history="1"/>
          </w:p>
        </w:tc>
      </w:tr>
      <w:tr w:rsidR="00042D5A" w14:paraId="535A6AF3"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DE7C0" w14:textId="77777777" w:rsidR="00042D5A" w:rsidRDefault="00164221">
            <w:pPr>
              <w:spacing w:after="0"/>
            </w:pPr>
            <w:r>
              <w:rPr>
                <w:rFonts w:cs="Arial"/>
              </w:rPr>
              <w:t>CDS 03</w:t>
            </w:r>
          </w:p>
        </w:tc>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064E6" w14:textId="77777777" w:rsidR="00042D5A" w:rsidRDefault="00164221">
            <w:pPr>
              <w:spacing w:after="0"/>
              <w:rPr>
                <w:rFonts w:cs="Arial"/>
              </w:rPr>
            </w:pPr>
            <w:r>
              <w:rPr>
                <w:rFonts w:cs="Arial"/>
              </w:rPr>
              <w:t>5</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BB593" w14:textId="77777777" w:rsidR="00042D5A" w:rsidRDefault="00164221">
            <w:pPr>
              <w:spacing w:after="0"/>
              <w:rPr>
                <w:rFonts w:cs="Arial"/>
              </w:rPr>
            </w:pPr>
            <w:r>
              <w:rPr>
                <w:rFonts w:cs="Arial"/>
              </w:rPr>
              <w:t>CDS Technical Completion Matrix</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1C982" w14:textId="77777777" w:rsidR="00042D5A" w:rsidRDefault="00164221">
            <w:pPr>
              <w:spacing w:after="0"/>
              <w:rPr>
                <w:rFonts w:cs="Arial"/>
              </w:rPr>
            </w:pPr>
            <w:r>
              <w:rPr>
                <w:rFonts w:cs="Arial"/>
              </w:rPr>
              <w:t>Refer to Developer Hub for latest version</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C3281" w14:textId="77777777" w:rsidR="00042D5A" w:rsidRDefault="00164221">
            <w:pPr>
              <w:spacing w:after="0"/>
            </w:pPr>
            <w:hyperlink r:id="rId13" w:anchor="technical-documentation" w:history="1">
              <w:r>
                <w:rPr>
                  <w:rStyle w:val="Hyperlink"/>
                </w:rPr>
                <w:t>HMRC Developer Hub</w:t>
              </w:r>
            </w:hyperlink>
            <w:r>
              <w:rPr>
                <w:rFonts w:cs="Arial"/>
              </w:rPr>
              <w:t xml:space="preserve"> CDS Technical Documentation Zip File</w:t>
            </w:r>
          </w:p>
          <w:p w14:paraId="7B5A5421" w14:textId="77777777" w:rsidR="00042D5A" w:rsidRDefault="00164221">
            <w:pPr>
              <w:spacing w:after="0"/>
              <w:rPr>
                <w:rFonts w:cs="Arial"/>
              </w:rPr>
            </w:pPr>
            <w:r>
              <w:rPr>
                <w:rFonts w:cs="Arial"/>
              </w:rPr>
              <w:br/>
              <w:t>CDS 03 Customs Declaration Folder</w:t>
            </w:r>
            <w:r>
              <w:rPr>
                <w:rFonts w:cs="Arial"/>
              </w:rPr>
              <w:br/>
            </w:r>
          </w:p>
        </w:tc>
      </w:tr>
      <w:tr w:rsidR="00042D5A" w14:paraId="0C3A6C1E"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C5DAF2" w14:textId="77777777" w:rsidR="00042D5A" w:rsidRDefault="00164221">
            <w:pPr>
              <w:spacing w:after="0"/>
            </w:pPr>
            <w:r>
              <w:rPr>
                <w:rFonts w:cs="Arial"/>
              </w:rPr>
              <w:t>CDS 06</w:t>
            </w:r>
          </w:p>
        </w:tc>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D5A9F" w14:textId="77777777" w:rsidR="00042D5A" w:rsidRDefault="00164221">
            <w:pPr>
              <w:spacing w:after="0"/>
              <w:rPr>
                <w:rFonts w:cs="Arial"/>
              </w:rPr>
            </w:pPr>
            <w:r>
              <w:rPr>
                <w:rFonts w:cs="Arial"/>
              </w:rPr>
              <w:t>6</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A3E08" w14:textId="77777777" w:rsidR="00042D5A" w:rsidRDefault="00164221">
            <w:pPr>
              <w:spacing w:after="0"/>
              <w:rPr>
                <w:rFonts w:cs="Arial"/>
              </w:rPr>
            </w:pPr>
            <w:r>
              <w:rPr>
                <w:rFonts w:cs="Arial"/>
              </w:rPr>
              <w:t>CDS Vol 3, Import Tariff</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6AA28F" w14:textId="77777777" w:rsidR="00042D5A" w:rsidRDefault="00164221">
            <w:pPr>
              <w:spacing w:after="0"/>
              <w:rPr>
                <w:rFonts w:cs="Arial"/>
              </w:rPr>
            </w:pPr>
            <w:r>
              <w:rPr>
                <w:rFonts w:cs="Arial"/>
              </w:rPr>
              <w:t xml:space="preserve">Refer to Developer </w:t>
            </w:r>
            <w:r>
              <w:rPr>
                <w:rFonts w:cs="Arial"/>
              </w:rPr>
              <w:lastRenderedPageBreak/>
              <w:t>Hub for latest version</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EAFFC5" w14:textId="15E6F3B4" w:rsidR="00042D5A" w:rsidRDefault="00164221">
            <w:pPr>
              <w:spacing w:after="0"/>
              <w:rPr>
                <w:rFonts w:cs="Arial"/>
              </w:rPr>
            </w:pPr>
            <w:hyperlink r:id="rId14" w:anchor="technical-documentation" w:history="1">
              <w:r>
                <w:rPr>
                  <w:rStyle w:val="Hyperlink"/>
                </w:rPr>
                <w:t>HMRC Developer Hub</w:t>
              </w:r>
            </w:hyperlink>
            <w:r>
              <w:rPr>
                <w:rFonts w:cs="Arial"/>
              </w:rPr>
              <w:t xml:space="preserve"> CDS Technical Documentation Zip File</w:t>
            </w:r>
          </w:p>
          <w:p w14:paraId="581FEDB9" w14:textId="77777777" w:rsidR="00AE167C" w:rsidRPr="00AE167C" w:rsidRDefault="00AE167C" w:rsidP="00AE167C"/>
          <w:p w14:paraId="6D630EC4" w14:textId="77777777" w:rsidR="00042D5A" w:rsidRDefault="00164221">
            <w:pPr>
              <w:spacing w:after="0"/>
            </w:pPr>
            <w:r>
              <w:rPr>
                <w:rFonts w:cs="Arial"/>
              </w:rPr>
              <w:t xml:space="preserve"> </w:t>
            </w:r>
            <w:r>
              <w:rPr>
                <w:rFonts w:cs="Arial"/>
              </w:rPr>
              <w:br/>
              <w:t>CDS 06 Tariff Manual Folder</w:t>
            </w:r>
            <w:hyperlink r:id="rId15" w:history="1"/>
          </w:p>
        </w:tc>
      </w:tr>
      <w:tr w:rsidR="00042D5A" w14:paraId="5916B8D2"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27891" w14:textId="77777777" w:rsidR="00042D5A" w:rsidRDefault="00164221">
            <w:pPr>
              <w:spacing w:after="0"/>
              <w:rPr>
                <w:rFonts w:cs="Arial"/>
              </w:rPr>
            </w:pPr>
            <w:r>
              <w:rPr>
                <w:rFonts w:cs="Arial"/>
              </w:rPr>
              <w:lastRenderedPageBreak/>
              <w:t>CDS 03</w:t>
            </w:r>
          </w:p>
        </w:tc>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E818F5" w14:textId="77777777" w:rsidR="00042D5A" w:rsidRDefault="00164221">
            <w:pPr>
              <w:spacing w:after="0"/>
              <w:rPr>
                <w:rFonts w:cs="Arial"/>
              </w:rPr>
            </w:pPr>
            <w:r>
              <w:rPr>
                <w:rFonts w:cs="Arial"/>
              </w:rPr>
              <w:t>7</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25761" w14:textId="77777777" w:rsidR="00042D5A" w:rsidRDefault="00164221">
            <w:pPr>
              <w:spacing w:after="0"/>
              <w:rPr>
                <w:rFonts w:cs="Arial"/>
              </w:rPr>
            </w:pPr>
            <w:r>
              <w:rPr>
                <w:rFonts w:cs="Arial"/>
              </w:rPr>
              <w:t>CDS Additional Message Technical Completion Matrix</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EFF0E" w14:textId="77777777" w:rsidR="00042D5A" w:rsidRDefault="00164221">
            <w:pPr>
              <w:spacing w:after="0"/>
              <w:rPr>
                <w:rFonts w:cs="Arial"/>
              </w:rPr>
            </w:pPr>
            <w:r>
              <w:rPr>
                <w:rFonts w:cs="Arial"/>
              </w:rPr>
              <w:t>Refer to Developer Hub for latest version</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B7542" w14:textId="77777777" w:rsidR="00042D5A" w:rsidRDefault="00164221">
            <w:pPr>
              <w:spacing w:after="0"/>
            </w:pPr>
            <w:hyperlink r:id="rId16" w:anchor="technical-documentation" w:history="1">
              <w:r>
                <w:rPr>
                  <w:rStyle w:val="Hyperlink"/>
                </w:rPr>
                <w:t>HMRC Developer Hub</w:t>
              </w:r>
            </w:hyperlink>
            <w:r>
              <w:rPr>
                <w:rFonts w:cs="Arial"/>
              </w:rPr>
              <w:t xml:space="preserve"> CDS Technical Documentation Zip File</w:t>
            </w:r>
          </w:p>
          <w:p w14:paraId="664E2F27" w14:textId="77777777" w:rsidR="00042D5A" w:rsidRDefault="00164221">
            <w:pPr>
              <w:spacing w:after="0"/>
              <w:rPr>
                <w:rFonts w:cs="Arial"/>
              </w:rPr>
            </w:pPr>
            <w:r>
              <w:rPr>
                <w:rFonts w:cs="Arial"/>
              </w:rPr>
              <w:br/>
              <w:t>CDS 03 Customs Declaration Folder</w:t>
            </w:r>
          </w:p>
          <w:p w14:paraId="6073E4A0" w14:textId="77777777" w:rsidR="00042D5A" w:rsidRDefault="00042D5A">
            <w:pPr>
              <w:spacing w:after="0"/>
              <w:rPr>
                <w:rFonts w:cs="Arial"/>
              </w:rPr>
            </w:pPr>
          </w:p>
        </w:tc>
      </w:tr>
      <w:tr w:rsidR="00042D5A" w14:paraId="38D1110A"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D434E" w14:textId="77777777" w:rsidR="00042D5A" w:rsidRDefault="00164221">
            <w:pPr>
              <w:spacing w:after="0"/>
              <w:rPr>
                <w:rFonts w:cs="Arial"/>
              </w:rPr>
            </w:pPr>
            <w:r>
              <w:rPr>
                <w:rFonts w:cs="Arial"/>
              </w:rPr>
              <w:t>CDS 01</w:t>
            </w:r>
          </w:p>
        </w:tc>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BDA36" w14:textId="77777777" w:rsidR="00042D5A" w:rsidRDefault="00164221">
            <w:pPr>
              <w:spacing w:after="0"/>
              <w:rPr>
                <w:rFonts w:cs="Arial"/>
              </w:rPr>
            </w:pPr>
            <w:r>
              <w:rPr>
                <w:rFonts w:cs="Arial"/>
              </w:rPr>
              <w:t>8</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EF90C" w14:textId="77777777" w:rsidR="00042D5A" w:rsidRDefault="00164221">
            <w:pPr>
              <w:spacing w:after="0"/>
              <w:rPr>
                <w:rFonts w:cs="Arial"/>
              </w:rPr>
            </w:pPr>
            <w:r>
              <w:rPr>
                <w:rFonts w:cs="Arial"/>
              </w:rPr>
              <w:t>Inventory Linking Exports Service Design</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51A5F" w14:textId="77777777" w:rsidR="00042D5A" w:rsidRDefault="00164221">
            <w:pPr>
              <w:spacing w:after="0"/>
              <w:rPr>
                <w:rFonts w:cs="Arial"/>
              </w:rPr>
            </w:pPr>
            <w:r>
              <w:rPr>
                <w:rFonts w:cs="Arial"/>
              </w:rPr>
              <w:t>Refer to Developer Hub for latest version</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71A69E" w14:textId="77777777" w:rsidR="00042D5A" w:rsidRDefault="00164221">
            <w:pPr>
              <w:spacing w:after="0"/>
            </w:pPr>
            <w:hyperlink r:id="rId17" w:anchor="technical-documentation" w:history="1">
              <w:r>
                <w:rPr>
                  <w:rStyle w:val="Hyperlink"/>
                </w:rPr>
                <w:t>HMRC Developer Hub</w:t>
              </w:r>
            </w:hyperlink>
            <w:r>
              <w:rPr>
                <w:rFonts w:cs="Arial"/>
              </w:rPr>
              <w:t xml:space="preserve"> CDS Technical Documentation Zip File </w:t>
            </w:r>
          </w:p>
          <w:p w14:paraId="0C120233" w14:textId="77777777" w:rsidR="00042D5A" w:rsidRDefault="00164221">
            <w:pPr>
              <w:spacing w:after="0"/>
            </w:pPr>
            <w:r>
              <w:rPr>
                <w:rFonts w:cs="Arial"/>
              </w:rPr>
              <w:br/>
              <w:t>CDS 01 Inventory Linking Exports</w:t>
            </w:r>
            <w:r>
              <w:t xml:space="preserve"> Folder</w:t>
            </w:r>
          </w:p>
          <w:p w14:paraId="29EB0950" w14:textId="77777777" w:rsidR="00042D5A" w:rsidRDefault="00042D5A">
            <w:pPr>
              <w:spacing w:after="0"/>
              <w:rPr>
                <w:rFonts w:cs="Arial"/>
              </w:rPr>
            </w:pPr>
          </w:p>
        </w:tc>
      </w:tr>
      <w:tr w:rsidR="00042D5A" w14:paraId="7955AE5F"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77158" w14:textId="77777777" w:rsidR="00042D5A" w:rsidRDefault="00164221">
            <w:pPr>
              <w:rPr>
                <w:rFonts w:cs="Arial"/>
              </w:rPr>
            </w:pPr>
            <w:r>
              <w:rPr>
                <w:rFonts w:cs="Arial"/>
              </w:rPr>
              <w:t>CDS SD</w:t>
            </w:r>
          </w:p>
        </w:tc>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4061A" w14:textId="77777777" w:rsidR="00042D5A" w:rsidRDefault="00164221">
            <w:pPr>
              <w:rPr>
                <w:rFonts w:cs="Arial"/>
              </w:rPr>
            </w:pPr>
            <w:r>
              <w:rPr>
                <w:rFonts w:cs="Arial"/>
              </w:rPr>
              <w:t>9</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AD1B6" w14:textId="77777777" w:rsidR="00042D5A" w:rsidRDefault="00164221">
            <w:pPr>
              <w:rPr>
                <w:rFonts w:cs="Arial"/>
              </w:rPr>
            </w:pPr>
            <w:r>
              <w:rPr>
                <w:rFonts w:cs="Arial"/>
              </w:rPr>
              <w:t>Final Supplementary Declaration Solution Design</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8C0AC8" w14:textId="77777777" w:rsidR="00042D5A" w:rsidRDefault="00164221">
            <w:pPr>
              <w:rPr>
                <w:rFonts w:cs="Arial"/>
              </w:rPr>
            </w:pPr>
            <w:r>
              <w:rPr>
                <w:rFonts w:cs="Arial"/>
              </w:rPr>
              <w:t>Refer to Developer Hub for latest version</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6886E" w14:textId="77777777" w:rsidR="00042D5A" w:rsidRDefault="00164221">
            <w:hyperlink r:id="rId18" w:anchor="technical-documentation" w:history="1">
              <w:r>
                <w:rPr>
                  <w:rStyle w:val="Hyperlink"/>
                </w:rPr>
                <w:t>HMRC Developer Hub</w:t>
              </w:r>
            </w:hyperlink>
            <w:r>
              <w:rPr>
                <w:rFonts w:cs="Arial"/>
              </w:rPr>
              <w:t xml:space="preserve"> CDS Technical Documentation Zip File</w:t>
            </w:r>
          </w:p>
          <w:p w14:paraId="7B2C9B7B" w14:textId="77777777" w:rsidR="00042D5A" w:rsidRDefault="00164221">
            <w:pPr>
              <w:rPr>
                <w:rFonts w:cs="Arial"/>
              </w:rPr>
            </w:pPr>
            <w:r>
              <w:rPr>
                <w:rFonts w:cs="Arial"/>
              </w:rPr>
              <w:t>CDS Supporting Documentation Folder</w:t>
            </w:r>
          </w:p>
        </w:tc>
      </w:tr>
      <w:tr w:rsidR="00954033" w14:paraId="72CF098A"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830DB" w14:textId="77777777" w:rsidR="00954033" w:rsidRDefault="00954033">
            <w:pPr>
              <w:rPr>
                <w:rFonts w:cs="Arial"/>
              </w:rPr>
            </w:pPr>
          </w:p>
        </w:tc>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732DA" w14:textId="29AAEF72" w:rsidR="00954033" w:rsidRDefault="00954033">
            <w:pPr>
              <w:rPr>
                <w:rFonts w:cs="Arial"/>
              </w:rPr>
            </w:pPr>
            <w:r>
              <w:rPr>
                <w:rFonts w:cs="Arial"/>
              </w:rPr>
              <w:t>10</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76A13F" w14:textId="7649D936" w:rsidR="00954033" w:rsidRDefault="00954033">
            <w:pPr>
              <w:rPr>
                <w:rFonts w:cs="Arial"/>
              </w:rPr>
            </w:pPr>
            <w:r>
              <w:rPr>
                <w:rFonts w:cs="Arial"/>
              </w:rPr>
              <w:t>WAF Trigger Examples</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4D5BC" w14:textId="02D502FB" w:rsidR="00954033" w:rsidRDefault="00954033">
            <w:pPr>
              <w:rPr>
                <w:rFonts w:cs="Arial"/>
              </w:rPr>
            </w:pPr>
            <w:r>
              <w:rPr>
                <w:rFonts w:cs="Arial"/>
              </w:rPr>
              <w:t>Refer to Developer Hub for latest version</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8840F" w14:textId="2E1CACDC" w:rsidR="00954033" w:rsidRDefault="00954033">
            <w:hyperlink r:id="rId19" w:anchor="technical-documentation" w:history="1">
              <w:r>
                <w:rPr>
                  <w:rStyle w:val="Hyperlink"/>
                </w:rPr>
                <w:t>HMRC Developer Hub</w:t>
              </w:r>
            </w:hyperlink>
          </w:p>
        </w:tc>
      </w:tr>
    </w:tbl>
    <w:p w14:paraId="670F79E8" w14:textId="77777777" w:rsidR="00042D5A" w:rsidRDefault="00042D5A"/>
    <w:p w14:paraId="57C49BD0" w14:textId="77777777" w:rsidR="00042D5A" w:rsidRDefault="00042D5A">
      <w:pPr>
        <w:spacing w:after="0" w:line="240" w:lineRule="auto"/>
      </w:pPr>
    </w:p>
    <w:p w14:paraId="2C9A4EEF" w14:textId="77777777" w:rsidR="00042D5A" w:rsidRDefault="00164221">
      <w:pPr>
        <w:pStyle w:val="Heading2"/>
      </w:pPr>
      <w:bookmarkStart w:id="18" w:name="_Toc68766991"/>
      <w:bookmarkStart w:id="19" w:name="_Toc68768434"/>
      <w:bookmarkStart w:id="20" w:name="_Toc69199465"/>
      <w:bookmarkStart w:id="21" w:name="_Toc69200226"/>
      <w:bookmarkStart w:id="22" w:name="_Toc69214544"/>
      <w:bookmarkStart w:id="23" w:name="_Toc69215331"/>
      <w:bookmarkStart w:id="24" w:name="_Toc69223758"/>
      <w:bookmarkStart w:id="25" w:name="_Toc69811310"/>
      <w:bookmarkStart w:id="26" w:name="_Toc94102590"/>
      <w:bookmarkStart w:id="27" w:name="_Toc216086182"/>
      <w:bookmarkEnd w:id="18"/>
      <w:bookmarkEnd w:id="19"/>
      <w:bookmarkEnd w:id="20"/>
      <w:bookmarkEnd w:id="21"/>
      <w:bookmarkEnd w:id="22"/>
      <w:bookmarkEnd w:id="23"/>
      <w:bookmarkEnd w:id="24"/>
      <w:bookmarkEnd w:id="25"/>
      <w:r>
        <w:t>Key Updates</w:t>
      </w:r>
      <w:bookmarkEnd w:id="26"/>
      <w:bookmarkEnd w:id="27"/>
    </w:p>
    <w:p w14:paraId="36D2EE88" w14:textId="77777777" w:rsidR="00042D5A" w:rsidRDefault="00164221">
      <w:pPr>
        <w:pStyle w:val="BodyText"/>
      </w:pPr>
      <w:r>
        <w:t xml:space="preserve">The table below outlines the updates made to the document since the last version issued; </w:t>
      </w:r>
    </w:p>
    <w:p w14:paraId="5515AABA" w14:textId="77777777" w:rsidR="00042D5A" w:rsidRDefault="00042D5A">
      <w:pPr>
        <w:pStyle w:val="BodyText"/>
      </w:pPr>
    </w:p>
    <w:tbl>
      <w:tblPr>
        <w:tblW w:w="10627" w:type="dxa"/>
        <w:tblLayout w:type="fixed"/>
        <w:tblCellMar>
          <w:left w:w="10" w:type="dxa"/>
          <w:right w:w="10" w:type="dxa"/>
        </w:tblCellMar>
        <w:tblLook w:val="04A0" w:firstRow="1" w:lastRow="0" w:firstColumn="1" w:lastColumn="0" w:noHBand="0" w:noVBand="1"/>
      </w:tblPr>
      <w:tblGrid>
        <w:gridCol w:w="3681"/>
        <w:gridCol w:w="6946"/>
      </w:tblGrid>
      <w:tr w:rsidR="00042D5A" w14:paraId="5E10A830" w14:textId="77777777" w:rsidTr="004966CD">
        <w:tc>
          <w:tcPr>
            <w:tcW w:w="3681"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3B437ACF" w14:textId="77777777" w:rsidR="00042D5A" w:rsidRDefault="00164221">
            <w:pPr>
              <w:rPr>
                <w:rFonts w:cs="Arial"/>
                <w:b/>
              </w:rPr>
            </w:pPr>
            <w:r>
              <w:rPr>
                <w:rFonts w:cs="Arial"/>
                <w:b/>
              </w:rPr>
              <w:t>Section</w:t>
            </w:r>
          </w:p>
        </w:tc>
        <w:tc>
          <w:tcPr>
            <w:tcW w:w="6946"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6CB3DDA" w14:textId="77777777" w:rsidR="00042D5A" w:rsidRDefault="00164221">
            <w:pPr>
              <w:rPr>
                <w:rFonts w:cs="Arial"/>
                <w:b/>
              </w:rPr>
            </w:pPr>
            <w:r>
              <w:rPr>
                <w:rFonts w:cs="Arial"/>
                <w:b/>
              </w:rPr>
              <w:t>Update</w:t>
            </w:r>
          </w:p>
        </w:tc>
      </w:tr>
      <w:tr w:rsidR="00633D92" w:rsidRPr="00F03D1E" w14:paraId="71B8B881" w14:textId="77777777" w:rsidTr="004966CD">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70FCC" w14:textId="74CFF6EA" w:rsidR="00633D92" w:rsidRPr="00F03D1E" w:rsidRDefault="00592C46">
            <w:r>
              <w:fldChar w:fldCharType="begin"/>
            </w:r>
            <w:r>
              <w:instrText xml:space="preserve"> REF _Ref132365293 \r \h </w:instrText>
            </w:r>
            <w:r>
              <w:fldChar w:fldCharType="separate"/>
            </w:r>
            <w:r>
              <w:t>6.2.2</w:t>
            </w:r>
            <w:r>
              <w:fldChar w:fldCharType="end"/>
            </w:r>
            <w:r>
              <w:t xml:space="preserve"> </w:t>
            </w:r>
            <w:r>
              <w:fldChar w:fldCharType="begin"/>
            </w:r>
            <w:r>
              <w:instrText xml:space="preserve"> REF _Ref132365293 \h </w:instrText>
            </w:r>
            <w:r>
              <w:fldChar w:fldCharType="separate"/>
            </w:r>
            <w:r>
              <w:t>Notification Contents</w:t>
            </w:r>
            <w:r>
              <w:fldChar w:fldCharType="end"/>
            </w:r>
          </w:p>
        </w:tc>
        <w:tc>
          <w:tcPr>
            <w:tcW w:w="6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F9118" w14:textId="77777777" w:rsidR="005C0BF2" w:rsidRDefault="005C0BF2" w:rsidP="005C0BF2">
            <w:pPr>
              <w:pStyle w:val="BodyText"/>
            </w:pPr>
            <w:r>
              <w:t>CDS notifications will always include timestamps in UTC throughout the year (which will be one hour behind during BST). The timezone is indicated by 'Z' being added to the payload. This has been an implementation we agreed with Software Houses.</w:t>
            </w:r>
          </w:p>
          <w:p w14:paraId="348E27F3" w14:textId="77777777" w:rsidR="005C0BF2" w:rsidRDefault="005C0BF2" w:rsidP="005C0BF2">
            <w:pPr>
              <w:pStyle w:val="BodyText"/>
            </w:pPr>
          </w:p>
          <w:p w14:paraId="3D25E46B" w14:textId="05C64CAF" w:rsidR="00633D92" w:rsidRPr="00F03D1E" w:rsidRDefault="005C0BF2" w:rsidP="005C0BF2">
            <w:pPr>
              <w:pStyle w:val="BodyText"/>
            </w:pPr>
            <w:r>
              <w:t>If this needs to be converted into local time (BST), the timestamp will need to be converted into local time by Software Developers based on the timezone indicated.</w:t>
            </w:r>
          </w:p>
        </w:tc>
      </w:tr>
    </w:tbl>
    <w:p w14:paraId="3A96646A" w14:textId="77777777" w:rsidR="00042D5A" w:rsidRDefault="00042D5A">
      <w:pPr>
        <w:pageBreakBefore/>
      </w:pPr>
    </w:p>
    <w:p w14:paraId="36970C60" w14:textId="77777777" w:rsidR="00042D5A" w:rsidRDefault="00164221">
      <w:pPr>
        <w:pStyle w:val="Heading1"/>
      </w:pPr>
      <w:bookmarkStart w:id="28" w:name="_Toc490498475"/>
      <w:bookmarkStart w:id="29" w:name="_Toc490498476"/>
      <w:bookmarkStart w:id="30" w:name="_Toc490498477"/>
      <w:bookmarkStart w:id="31" w:name="_Toc490498478"/>
      <w:bookmarkStart w:id="32" w:name="_Toc490498479"/>
      <w:bookmarkStart w:id="33" w:name="_Toc508710023"/>
      <w:bookmarkStart w:id="34" w:name="_Ref14363225"/>
      <w:bookmarkStart w:id="35" w:name="_Toc94102591"/>
      <w:bookmarkStart w:id="36" w:name="_Toc216086183"/>
      <w:bookmarkStart w:id="37" w:name="_Hlk66873672"/>
      <w:bookmarkEnd w:id="28"/>
      <w:bookmarkEnd w:id="29"/>
      <w:bookmarkEnd w:id="30"/>
      <w:bookmarkEnd w:id="31"/>
      <w:bookmarkEnd w:id="32"/>
      <w:r>
        <w:t>Scope for Declaration Management</w:t>
      </w:r>
      <w:bookmarkEnd w:id="33"/>
      <w:bookmarkEnd w:id="34"/>
      <w:bookmarkEnd w:id="35"/>
      <w:bookmarkEnd w:id="36"/>
    </w:p>
    <w:bookmarkEnd w:id="37"/>
    <w:p w14:paraId="5BC29EDB" w14:textId="77777777" w:rsidR="00042D5A" w:rsidRDefault="00164221">
      <w:pPr>
        <w:keepNext/>
        <w:spacing w:line="240" w:lineRule="auto"/>
        <w:jc w:val="both"/>
        <w:rPr>
          <w:rFonts w:cs="Arial"/>
        </w:rPr>
      </w:pPr>
      <w:r>
        <w:rPr>
          <w:rFonts w:cs="Arial"/>
        </w:rPr>
        <w:t>For imports and exports, the submitter of the declaration interacts with CDS to manage events such as:</w:t>
      </w:r>
    </w:p>
    <w:p w14:paraId="54552B8C" w14:textId="77777777" w:rsidR="00042D5A" w:rsidRDefault="00164221">
      <w:pPr>
        <w:pStyle w:val="bulletedsubpara"/>
        <w:tabs>
          <w:tab w:val="clear" w:pos="1133"/>
          <w:tab w:val="left" w:pos="1134"/>
        </w:tabs>
        <w:ind w:left="1134" w:hanging="425"/>
        <w:jc w:val="both"/>
      </w:pPr>
      <w:r>
        <w:rPr>
          <w:rFonts w:cs="Arial"/>
        </w:rPr>
        <w:t xml:space="preserve">the </w:t>
      </w:r>
      <w:r>
        <w:rPr>
          <w:rFonts w:cs="Arial"/>
          <w:b/>
        </w:rPr>
        <w:t xml:space="preserve">declaration submission. </w:t>
      </w:r>
      <w:r>
        <w:rPr>
          <w:rFonts w:cs="Arial"/>
        </w:rPr>
        <w:t>CDS expects to receive declaration data within the WCO format, defined by the schema and the HMRC Customs Tariff. The schema keeps most elements as optional to allow for capturing a complete declaration, or just partial (e.g. to support simplified import declarations).</w:t>
      </w:r>
    </w:p>
    <w:p w14:paraId="62747A97" w14:textId="77777777" w:rsidR="00042D5A" w:rsidRDefault="00164221">
      <w:pPr>
        <w:pStyle w:val="bulletedsubpara"/>
        <w:tabs>
          <w:tab w:val="clear" w:pos="1133"/>
          <w:tab w:val="left" w:pos="1134"/>
        </w:tabs>
        <w:ind w:left="1134" w:hanging="425"/>
        <w:jc w:val="both"/>
      </w:pPr>
      <w:r>
        <w:rPr>
          <w:rFonts w:cs="Arial"/>
        </w:rPr>
        <w:t xml:space="preserve">the </w:t>
      </w:r>
      <w:r>
        <w:rPr>
          <w:rFonts w:cs="Arial"/>
          <w:b/>
        </w:rPr>
        <w:t>request for</w:t>
      </w:r>
      <w:r>
        <w:rPr>
          <w:rFonts w:cs="Arial"/>
        </w:rPr>
        <w:t xml:space="preserve"> </w:t>
      </w:r>
      <w:r>
        <w:rPr>
          <w:rFonts w:cs="Arial"/>
          <w:b/>
        </w:rPr>
        <w:t>amendment</w:t>
      </w:r>
      <w:r>
        <w:rPr>
          <w:rFonts w:cs="Arial"/>
        </w:rPr>
        <w:t xml:space="preserve"> message is based on the definition of the declaration. The main difference is the change to the functional code of the message. The message structure also uses pointers so CDS can understand which data element needs to be altered within the declaration. For example, a change to the gross mass would require a pointer to the relevant element (one for each ‘layer’ of the message), but the message must also contain the new value. The pointers are defined by the WCO data element tags (found in [4, 5]). Some amendments will require approval by customs.</w:t>
      </w:r>
    </w:p>
    <w:p w14:paraId="298FDFCE" w14:textId="77777777" w:rsidR="00042D5A" w:rsidRDefault="00164221">
      <w:pPr>
        <w:pStyle w:val="bulletedsubpara"/>
        <w:tabs>
          <w:tab w:val="clear" w:pos="1133"/>
          <w:tab w:val="left" w:pos="1134"/>
        </w:tabs>
        <w:ind w:left="1134" w:hanging="425"/>
        <w:jc w:val="both"/>
      </w:pPr>
      <w:r>
        <w:rPr>
          <w:rFonts w:cs="Arial"/>
        </w:rPr>
        <w:t>the</w:t>
      </w:r>
      <w:r>
        <w:rPr>
          <w:rFonts w:cs="Arial"/>
          <w:b/>
        </w:rPr>
        <w:t xml:space="preserve"> request for invalidation. </w:t>
      </w:r>
      <w:r>
        <w:rPr>
          <w:rFonts w:cs="Arial"/>
        </w:rPr>
        <w:t>Submitted to allow for a trader-initiated cancellation. Some invalidations will require approval by customs.</w:t>
      </w:r>
    </w:p>
    <w:p w14:paraId="0F89995C" w14:textId="7D4A9AFB" w:rsidR="00042D5A" w:rsidRDefault="00164221">
      <w:pPr>
        <w:pStyle w:val="bulletedsubpara"/>
        <w:tabs>
          <w:tab w:val="clear" w:pos="1133"/>
          <w:tab w:val="left" w:pos="1134"/>
        </w:tabs>
        <w:ind w:left="1134" w:hanging="425"/>
        <w:jc w:val="both"/>
      </w:pPr>
      <w:r>
        <w:rPr>
          <w:rFonts w:cs="Arial"/>
        </w:rPr>
        <w:t xml:space="preserve">receiving the </w:t>
      </w:r>
      <w:r>
        <w:rPr>
          <w:rFonts w:cs="Arial"/>
          <w:b/>
        </w:rPr>
        <w:t>trader notifications</w:t>
      </w:r>
      <w:r>
        <w:rPr>
          <w:rFonts w:cs="Arial"/>
        </w:rPr>
        <w:t xml:space="preserve">. As the declaration goes through its lifecycle, certain notifications may be triggered back to the trader. At a bare minimum, a notification of acceptance and clearance can be expected, though others may be sent due to control, liabilities due, etc. A full table is listed below in section </w:t>
      </w:r>
      <w:r>
        <w:rPr>
          <w:rFonts w:cs="Arial"/>
        </w:rPr>
        <w:fldChar w:fldCharType="begin"/>
      </w:r>
      <w:r>
        <w:rPr>
          <w:rFonts w:cs="Arial"/>
        </w:rPr>
        <w:instrText xml:space="preserve"> REF _Ref508275743 </w:instrText>
      </w:r>
      <w:r>
        <w:rPr>
          <w:rFonts w:cs="Arial"/>
        </w:rPr>
        <w:fldChar w:fldCharType="separate"/>
      </w:r>
      <w:r w:rsidR="00565825">
        <w:t>Types and Definitions</w:t>
      </w:r>
      <w:r>
        <w:rPr>
          <w:rFonts w:cs="Arial"/>
        </w:rPr>
        <w:fldChar w:fldCharType="end"/>
      </w:r>
      <w:r>
        <w:rPr>
          <w:rFonts w:cs="Arial"/>
        </w:rPr>
        <w:t>.</w:t>
      </w:r>
    </w:p>
    <w:p w14:paraId="2CCD28C1" w14:textId="77777777" w:rsidR="00042D5A" w:rsidRDefault="00164221">
      <w:pPr>
        <w:pStyle w:val="bulletedsubpara"/>
        <w:tabs>
          <w:tab w:val="clear" w:pos="1133"/>
          <w:tab w:val="left" w:pos="1134"/>
        </w:tabs>
        <w:ind w:left="1134" w:hanging="425"/>
        <w:jc w:val="both"/>
      </w:pPr>
      <w:r>
        <w:rPr>
          <w:rFonts w:cs="Arial"/>
        </w:rPr>
        <w:t xml:space="preserve">the </w:t>
      </w:r>
      <w:r>
        <w:rPr>
          <w:rFonts w:cs="Arial"/>
          <w:b/>
        </w:rPr>
        <w:t>goods arrival</w:t>
      </w:r>
      <w:r>
        <w:rPr>
          <w:rFonts w:cs="Arial"/>
        </w:rPr>
        <w:t xml:space="preserve"> message is submitted to instruct CDS that goods are available for inspection following the submission of a pre-lodged declaration.</w:t>
      </w:r>
    </w:p>
    <w:p w14:paraId="55A12EC8" w14:textId="77777777" w:rsidR="00042D5A" w:rsidRDefault="00164221">
      <w:pPr>
        <w:pStyle w:val="bulletedsubpara"/>
        <w:numPr>
          <w:ilvl w:val="0"/>
          <w:numId w:val="0"/>
        </w:numPr>
        <w:tabs>
          <w:tab w:val="clear" w:pos="1133"/>
          <w:tab w:val="left" w:pos="3118"/>
        </w:tabs>
        <w:ind w:left="284" w:hanging="284"/>
        <w:jc w:val="both"/>
        <w:rPr>
          <w:rFonts w:cs="Arial"/>
        </w:rPr>
      </w:pPr>
      <w:r>
        <w:rPr>
          <w:rFonts w:cs="Arial"/>
        </w:rPr>
        <w:t>For exports specifically;</w:t>
      </w:r>
    </w:p>
    <w:p w14:paraId="238C911D" w14:textId="77777777" w:rsidR="00042D5A" w:rsidRDefault="00164221">
      <w:pPr>
        <w:pStyle w:val="bulletedsubpara"/>
        <w:numPr>
          <w:ilvl w:val="0"/>
          <w:numId w:val="14"/>
        </w:numPr>
        <w:tabs>
          <w:tab w:val="clear" w:pos="1133"/>
          <w:tab w:val="left" w:pos="-1202"/>
        </w:tabs>
        <w:spacing w:after="240"/>
        <w:jc w:val="both"/>
      </w:pPr>
      <w:r>
        <w:rPr>
          <w:rFonts w:cs="Arial"/>
        </w:rPr>
        <w:t xml:space="preserve">manipulating </w:t>
      </w:r>
      <w:r>
        <w:rPr>
          <w:rFonts w:cs="Arial"/>
          <w:b/>
        </w:rPr>
        <w:t>consolidations</w:t>
      </w:r>
      <w:r>
        <w:rPr>
          <w:rFonts w:cs="Arial"/>
        </w:rPr>
        <w:t xml:space="preserve"> – the management of the relationship between MUCRs, DUCRs, and other MUCRs. Separate transactions are used to associate, or disassociate, two consignment references at a time (a MUCR with another UCR). There is a separate message type for shutting consolidations.</w:t>
      </w:r>
    </w:p>
    <w:p w14:paraId="62A7D2EF" w14:textId="77777777" w:rsidR="00042D5A" w:rsidRDefault="00164221">
      <w:pPr>
        <w:pStyle w:val="Heading2"/>
      </w:pPr>
      <w:bookmarkStart w:id="38" w:name="_Ref66874540"/>
      <w:bookmarkStart w:id="39" w:name="_Ref66874565"/>
      <w:bookmarkStart w:id="40" w:name="_Toc94102592"/>
      <w:bookmarkStart w:id="41" w:name="_Toc216086184"/>
      <w:bookmarkStart w:id="42" w:name="_Toc508710024"/>
      <w:r>
        <w:t>Key Functional Differences from CHIEF (Imports and Exports)</w:t>
      </w:r>
      <w:bookmarkEnd w:id="38"/>
      <w:bookmarkEnd w:id="39"/>
      <w:bookmarkEnd w:id="40"/>
      <w:bookmarkEnd w:id="41"/>
      <w:r>
        <w:t xml:space="preserve"> </w:t>
      </w:r>
      <w:bookmarkEnd w:id="42"/>
    </w:p>
    <w:p w14:paraId="5B540D03" w14:textId="586DC228" w:rsidR="00042D5A" w:rsidRDefault="00164221">
      <w:pPr>
        <w:pStyle w:val="BodyText"/>
      </w:pPr>
      <w:r>
        <w:t xml:space="preserve">The key functional differences affecting both Imports and Exports are outlined here.  Differences affecting solely imports or exports are covered in sections </w:t>
      </w:r>
      <w:r w:rsidR="00164DF1">
        <w:fldChar w:fldCharType="begin"/>
      </w:r>
      <w:r w:rsidR="00164DF1">
        <w:instrText xml:space="preserve"> REF _Ref66877549 </w:instrText>
      </w:r>
      <w:r w:rsidR="00164DF1">
        <w:fldChar w:fldCharType="separate"/>
      </w:r>
      <w:r w:rsidR="00565825">
        <w:t>Key Functional Differences from CHIEF for Imports</w:t>
      </w:r>
      <w:r w:rsidR="00164DF1">
        <w:fldChar w:fldCharType="end"/>
      </w:r>
      <w:r>
        <w:t xml:space="preserve"> and </w:t>
      </w:r>
      <w:r w:rsidR="00164DF1">
        <w:fldChar w:fldCharType="begin"/>
      </w:r>
      <w:r w:rsidR="00164DF1">
        <w:instrText xml:space="preserve"> REF _Ref66877563 </w:instrText>
      </w:r>
      <w:r w:rsidR="00164DF1">
        <w:fldChar w:fldCharType="separate"/>
      </w:r>
      <w:r w:rsidR="00565825">
        <w:t>Key Functional Differences from CHIEF for Exports</w:t>
      </w:r>
      <w:r w:rsidR="00164DF1">
        <w:fldChar w:fldCharType="end"/>
      </w:r>
      <w:r>
        <w:t xml:space="preserve"> respectively.</w:t>
      </w:r>
    </w:p>
    <w:p w14:paraId="42842566" w14:textId="77777777" w:rsidR="00042D5A" w:rsidRDefault="00042D5A">
      <w:pPr>
        <w:pStyle w:val="BodyText"/>
      </w:pPr>
    </w:p>
    <w:p w14:paraId="629B96D0" w14:textId="77777777" w:rsidR="00042D5A" w:rsidRDefault="00164221">
      <w:pPr>
        <w:pStyle w:val="Heading3"/>
      </w:pPr>
      <w:bookmarkStart w:id="43" w:name="_Release_vs._Clearance"/>
      <w:bookmarkStart w:id="44" w:name="_Ref508616723"/>
      <w:bookmarkEnd w:id="43"/>
      <w:r>
        <w:t>Release vs. Clearance</w:t>
      </w:r>
      <w:bookmarkEnd w:id="44"/>
    </w:p>
    <w:p w14:paraId="05F5A4D3" w14:textId="77777777" w:rsidR="00042D5A" w:rsidRDefault="00164221">
      <w:pPr>
        <w:pStyle w:val="BodyText"/>
        <w:rPr>
          <w:rFonts w:cs="Arial"/>
        </w:rPr>
      </w:pPr>
      <w:r>
        <w:rPr>
          <w:rFonts w:cs="Arial"/>
        </w:rPr>
        <w:t>CDS has a difference between the release of the goods and the clearance of the declaration. Clearance signifies that all activities relating to the automatic processing of the declaration have been completed (though there may still need to be some manual finalisation required). The majority of the time the declaration will go straight through to clearance. Release implies that enough processing has taken place to release the goods, but there still may be some activities that require finalisation post-release. The majority of these scenarios are where the debt has been calculated as provisional. The scenarios are:</w:t>
      </w:r>
    </w:p>
    <w:p w14:paraId="3BC0DE69" w14:textId="77777777" w:rsidR="00042D5A" w:rsidRDefault="00164221">
      <w:pPr>
        <w:pStyle w:val="BodyText"/>
        <w:numPr>
          <w:ilvl w:val="0"/>
          <w:numId w:val="15"/>
        </w:numPr>
        <w:rPr>
          <w:rFonts w:cs="Arial"/>
        </w:rPr>
      </w:pPr>
      <w:r>
        <w:rPr>
          <w:rFonts w:cs="Arial"/>
        </w:rPr>
        <w:t>The declaration type is a simplified declaration; therefore, the goods can be released, but the declaration cannot be cleared until the missing data has been provided.</w:t>
      </w:r>
    </w:p>
    <w:p w14:paraId="71213EFA" w14:textId="77777777" w:rsidR="00042D5A" w:rsidRDefault="00164221">
      <w:pPr>
        <w:pStyle w:val="BodyText"/>
        <w:numPr>
          <w:ilvl w:val="0"/>
          <w:numId w:val="15"/>
        </w:numPr>
        <w:rPr>
          <w:rFonts w:cs="Arial"/>
        </w:rPr>
      </w:pPr>
      <w:r>
        <w:rPr>
          <w:rFonts w:cs="Arial"/>
        </w:rPr>
        <w:t>The debt calculation has been calculated as provisional due to either:</w:t>
      </w:r>
    </w:p>
    <w:p w14:paraId="2379FF0C" w14:textId="77777777" w:rsidR="00042D5A" w:rsidRDefault="00164221">
      <w:pPr>
        <w:pStyle w:val="BodyText"/>
        <w:numPr>
          <w:ilvl w:val="1"/>
          <w:numId w:val="15"/>
        </w:numPr>
        <w:rPr>
          <w:rFonts w:cs="Arial"/>
        </w:rPr>
      </w:pPr>
      <w:r>
        <w:rPr>
          <w:rFonts w:cs="Arial"/>
        </w:rPr>
        <w:t>A quota has been requested. This will cause the customs debt to be automatically re-calculated once CDS received the allocation from TAXUD. Once the calculation has been completed, the declaration is cleared.</w:t>
      </w:r>
    </w:p>
    <w:p w14:paraId="1A3A3D83" w14:textId="3321A5FC" w:rsidR="00042D5A" w:rsidRDefault="00164221">
      <w:pPr>
        <w:pStyle w:val="BodyText"/>
        <w:numPr>
          <w:ilvl w:val="1"/>
          <w:numId w:val="15"/>
        </w:numPr>
        <w:rPr>
          <w:rFonts w:cs="Arial"/>
        </w:rPr>
      </w:pPr>
      <w:r>
        <w:rPr>
          <w:rFonts w:cs="Arial"/>
        </w:rPr>
        <w:t>The measure that the goods have attracted is marked as provisional due to an anti-dumping or a countervailing investigation. The re-calculation is then done when the measure has become finalised, and the declaration is subsequently cleared.</w:t>
      </w:r>
      <w:r w:rsidR="00DD0BE0">
        <w:rPr>
          <w:rFonts w:cs="Arial"/>
        </w:rPr>
        <w:t xml:space="preserve"> See section </w:t>
      </w:r>
      <w:r w:rsidR="00E8439E" w:rsidRPr="00E8439E">
        <w:rPr>
          <w:bCs/>
          <w:szCs w:val="22"/>
        </w:rPr>
        <w:t xml:space="preserve"> </w:t>
      </w:r>
      <w:r w:rsidR="00E8439E">
        <w:rPr>
          <w:bCs/>
          <w:szCs w:val="22"/>
        </w:rPr>
        <w:fldChar w:fldCharType="begin"/>
      </w:r>
      <w:r w:rsidR="00E8439E">
        <w:rPr>
          <w:bCs/>
          <w:szCs w:val="22"/>
        </w:rPr>
        <w:instrText xml:space="preserve"> REF _Ref126922544 \r \h </w:instrText>
      </w:r>
      <w:r w:rsidR="00E8439E">
        <w:rPr>
          <w:bCs/>
          <w:szCs w:val="22"/>
        </w:rPr>
      </w:r>
      <w:r w:rsidR="00E8439E">
        <w:rPr>
          <w:bCs/>
          <w:szCs w:val="22"/>
        </w:rPr>
        <w:fldChar w:fldCharType="separate"/>
      </w:r>
      <w:r w:rsidR="00E8439E">
        <w:rPr>
          <w:bCs/>
          <w:szCs w:val="22"/>
        </w:rPr>
        <w:t>6.2.2.11.3</w:t>
      </w:r>
      <w:r w:rsidR="00E8439E">
        <w:rPr>
          <w:bCs/>
          <w:szCs w:val="22"/>
        </w:rPr>
        <w:fldChar w:fldCharType="end"/>
      </w:r>
      <w:r w:rsidR="00E8439E">
        <w:rPr>
          <w:bCs/>
          <w:szCs w:val="22"/>
        </w:rPr>
        <w:t xml:space="preserve"> </w:t>
      </w:r>
      <w:r w:rsidR="00E8439E">
        <w:rPr>
          <w:bCs/>
          <w:szCs w:val="22"/>
        </w:rPr>
        <w:fldChar w:fldCharType="begin"/>
      </w:r>
      <w:r w:rsidR="00E8439E">
        <w:rPr>
          <w:bCs/>
          <w:szCs w:val="22"/>
        </w:rPr>
        <w:instrText xml:space="preserve"> REF _Ref126922544 \h </w:instrText>
      </w:r>
      <w:r w:rsidR="00E8439E">
        <w:rPr>
          <w:bCs/>
          <w:szCs w:val="22"/>
        </w:rPr>
      </w:r>
      <w:r w:rsidR="00E8439E">
        <w:rPr>
          <w:bCs/>
          <w:szCs w:val="22"/>
        </w:rPr>
        <w:fldChar w:fldCharType="separate"/>
      </w:r>
      <w:r w:rsidR="00E8439E">
        <w:t>Provisional Anti-Dumping Duty (PDD)</w:t>
      </w:r>
      <w:r w:rsidR="00E8439E">
        <w:rPr>
          <w:bCs/>
          <w:szCs w:val="22"/>
        </w:rPr>
        <w:fldChar w:fldCharType="end"/>
      </w:r>
      <w:r w:rsidR="00773620">
        <w:rPr>
          <w:rFonts w:cs="Arial"/>
        </w:rPr>
        <w:t xml:space="preserve"> for details.</w:t>
      </w:r>
    </w:p>
    <w:p w14:paraId="47568F60" w14:textId="77777777" w:rsidR="00042D5A" w:rsidRDefault="00164221">
      <w:pPr>
        <w:pStyle w:val="BodyText"/>
        <w:numPr>
          <w:ilvl w:val="0"/>
          <w:numId w:val="15"/>
        </w:numPr>
        <w:rPr>
          <w:rFonts w:cs="Arial"/>
        </w:rPr>
      </w:pPr>
      <w:r>
        <w:rPr>
          <w:rFonts w:cs="Arial"/>
        </w:rPr>
        <w:lastRenderedPageBreak/>
        <w:t>There is a non-blocking control task raised that is yet to be completed. Once completed, the declaration is then cleared.</w:t>
      </w:r>
    </w:p>
    <w:p w14:paraId="5EC725F9" w14:textId="77777777" w:rsidR="00042D5A" w:rsidRDefault="00042D5A">
      <w:pPr>
        <w:pStyle w:val="BodyText"/>
        <w:rPr>
          <w:rFonts w:cs="Arial"/>
        </w:rPr>
      </w:pPr>
    </w:p>
    <w:p w14:paraId="1908A1F8" w14:textId="77777777" w:rsidR="00042D5A" w:rsidRDefault="00164221">
      <w:pPr>
        <w:pStyle w:val="BodyText"/>
      </w:pPr>
      <w:r>
        <w:rPr>
          <w:rFonts w:cs="Arial"/>
        </w:rPr>
        <w:t xml:space="preserve">For the purposes of Exports, the terms </w:t>
      </w:r>
      <w:r>
        <w:rPr>
          <w:rFonts w:cs="Arial"/>
          <w:i/>
        </w:rPr>
        <w:t>Release</w:t>
      </w:r>
      <w:r>
        <w:rPr>
          <w:rFonts w:cs="Arial"/>
        </w:rPr>
        <w:t xml:space="preserve"> and </w:t>
      </w:r>
      <w:r>
        <w:rPr>
          <w:rFonts w:cs="Arial"/>
          <w:i/>
        </w:rPr>
        <w:t>Clearance</w:t>
      </w:r>
      <w:r>
        <w:rPr>
          <w:rFonts w:cs="Arial"/>
        </w:rPr>
        <w:t xml:space="preserve"> equate to Permission to Progress (P2P).</w:t>
      </w:r>
    </w:p>
    <w:p w14:paraId="7B3A58C5" w14:textId="77777777" w:rsidR="00042D5A" w:rsidRDefault="00042D5A">
      <w:pPr>
        <w:pStyle w:val="BodyText"/>
        <w:rPr>
          <w:rFonts w:cs="Arial"/>
        </w:rPr>
      </w:pPr>
    </w:p>
    <w:p w14:paraId="086C67D2" w14:textId="77777777" w:rsidR="00042D5A" w:rsidRDefault="00164221">
      <w:pPr>
        <w:pStyle w:val="Heading3"/>
      </w:pPr>
      <w:r>
        <w:t>UCC vs. CHIEF Declaration Types</w:t>
      </w:r>
    </w:p>
    <w:p w14:paraId="41D78648" w14:textId="77777777" w:rsidR="00042D5A" w:rsidRDefault="00164221">
      <w:pPr>
        <w:pStyle w:val="BodyText"/>
        <w:rPr>
          <w:rFonts w:cs="Arial"/>
        </w:rPr>
      </w:pPr>
      <w:r>
        <w:rPr>
          <w:rFonts w:cs="Arial"/>
        </w:rPr>
        <w:t>Below is a mapping between UCC declaration types and what the CHIEF equivalent is. Note that while the declaration types have been mapped, that does not necessarily mean the applicable CPCs and functionality for each declaration type is equivalent.</w:t>
      </w:r>
    </w:p>
    <w:p w14:paraId="04474B55" w14:textId="77777777" w:rsidR="00042D5A" w:rsidRDefault="00042D5A">
      <w:pPr>
        <w:pStyle w:val="BodyText"/>
        <w:rPr>
          <w:rFonts w:cs="Arial"/>
        </w:rPr>
      </w:pPr>
    </w:p>
    <w:tbl>
      <w:tblPr>
        <w:tblW w:w="10060" w:type="dxa"/>
        <w:tblCellMar>
          <w:left w:w="10" w:type="dxa"/>
          <w:right w:w="10" w:type="dxa"/>
        </w:tblCellMar>
        <w:tblLook w:val="04A0" w:firstRow="1" w:lastRow="0" w:firstColumn="1" w:lastColumn="0" w:noHBand="0" w:noVBand="1"/>
      </w:tblPr>
      <w:tblGrid>
        <w:gridCol w:w="1555"/>
        <w:gridCol w:w="6945"/>
        <w:gridCol w:w="1560"/>
      </w:tblGrid>
      <w:tr w:rsidR="00042D5A" w14:paraId="2A00F90B" w14:textId="77777777">
        <w:trPr>
          <w:tblHeader/>
        </w:trPr>
        <w:tc>
          <w:tcPr>
            <w:tcW w:w="1555"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3E21A0D2" w14:textId="77777777" w:rsidR="00042D5A" w:rsidRDefault="00164221">
            <w:pPr>
              <w:pStyle w:val="BodyText"/>
              <w:rPr>
                <w:rFonts w:cs="Arial"/>
                <w:b/>
              </w:rPr>
            </w:pPr>
            <w:r>
              <w:rPr>
                <w:rFonts w:cs="Arial"/>
                <w:b/>
              </w:rPr>
              <w:t>UCC Declaration Type</w:t>
            </w:r>
          </w:p>
        </w:tc>
        <w:tc>
          <w:tcPr>
            <w:tcW w:w="6945"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B2360D2" w14:textId="77777777" w:rsidR="00042D5A" w:rsidRDefault="00164221">
            <w:pPr>
              <w:pStyle w:val="BodyText"/>
              <w:rPr>
                <w:rFonts w:cs="Arial"/>
                <w:b/>
              </w:rPr>
            </w:pPr>
            <w:r>
              <w:rPr>
                <w:rFonts w:cs="Arial"/>
                <w:b/>
              </w:rPr>
              <w:t>Description</w:t>
            </w:r>
          </w:p>
        </w:tc>
        <w:tc>
          <w:tcPr>
            <w:tcW w:w="1560"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07462B8A" w14:textId="77777777" w:rsidR="00042D5A" w:rsidRDefault="00164221">
            <w:pPr>
              <w:pStyle w:val="BodyText"/>
              <w:rPr>
                <w:rFonts w:cs="Arial"/>
                <w:b/>
              </w:rPr>
            </w:pPr>
            <w:r>
              <w:rPr>
                <w:rFonts w:cs="Arial"/>
                <w:b/>
              </w:rPr>
              <w:t>CHIEF Equivalent</w:t>
            </w:r>
          </w:p>
        </w:tc>
      </w:tr>
      <w:tr w:rsidR="00042D5A" w14:paraId="366FB0C8"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EDF69" w14:textId="77777777" w:rsidR="00042D5A" w:rsidRDefault="00164221">
            <w:pPr>
              <w:pStyle w:val="BodyText"/>
              <w:rPr>
                <w:rFonts w:cs="Arial"/>
              </w:rPr>
            </w:pPr>
            <w:r>
              <w:rPr>
                <w:rFonts w:cs="Arial"/>
              </w:rPr>
              <w:t>A</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AD6C68" w14:textId="77777777" w:rsidR="00042D5A" w:rsidRDefault="00164221">
            <w:pPr>
              <w:pStyle w:val="BodyText"/>
              <w:rPr>
                <w:rFonts w:cs="Arial"/>
              </w:rPr>
            </w:pPr>
            <w:r>
              <w:rPr>
                <w:rFonts w:cs="Arial"/>
              </w:rPr>
              <w:t>Complete standard declaration to place goods under any customs procedures when the goods can be presented.</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47A2B" w14:textId="77777777" w:rsidR="00042D5A" w:rsidRDefault="00164221">
            <w:pPr>
              <w:pStyle w:val="BodyText"/>
              <w:rPr>
                <w:rFonts w:cs="Arial"/>
              </w:rPr>
            </w:pPr>
            <w:r>
              <w:rPr>
                <w:rFonts w:cs="Arial"/>
              </w:rPr>
              <w:t>Full Declaration</w:t>
            </w:r>
          </w:p>
        </w:tc>
      </w:tr>
      <w:tr w:rsidR="00042D5A" w14:paraId="52E2FA70"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DCC3C" w14:textId="77777777" w:rsidR="00042D5A" w:rsidRDefault="00164221">
            <w:pPr>
              <w:pStyle w:val="BodyText"/>
              <w:rPr>
                <w:rFonts w:cs="Arial"/>
              </w:rPr>
            </w:pPr>
            <w:r>
              <w:rPr>
                <w:rFonts w:cs="Arial"/>
              </w:rPr>
              <w:t>B</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F102FF" w14:textId="77777777" w:rsidR="00042D5A" w:rsidRDefault="00164221">
            <w:pPr>
              <w:pStyle w:val="BodyText"/>
              <w:rPr>
                <w:rFonts w:cs="Arial"/>
              </w:rPr>
            </w:pPr>
            <w:r>
              <w:rPr>
                <w:rFonts w:cs="Arial"/>
              </w:rPr>
              <w:t>Declaration on occasional basis in which certain information is not yet included. Depending on the CPC, this declaration type may attract customs duties.</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CCB60" w14:textId="77777777" w:rsidR="00042D5A" w:rsidRDefault="00164221">
            <w:pPr>
              <w:pStyle w:val="BodyText"/>
              <w:rPr>
                <w:rFonts w:cs="Arial"/>
              </w:rPr>
            </w:pPr>
            <w:r>
              <w:rPr>
                <w:rFonts w:cs="Arial"/>
              </w:rPr>
              <w:t>Equivalent to ‘Incomplete’</w:t>
            </w:r>
          </w:p>
        </w:tc>
      </w:tr>
      <w:tr w:rsidR="00042D5A" w14:paraId="08F0F004"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AE8F59" w14:textId="77777777" w:rsidR="00042D5A" w:rsidRDefault="00164221">
            <w:pPr>
              <w:pStyle w:val="BodyText"/>
              <w:rPr>
                <w:rFonts w:cs="Arial"/>
              </w:rPr>
            </w:pPr>
            <w:r>
              <w:rPr>
                <w:rFonts w:cs="Arial"/>
              </w:rPr>
              <w:t>C</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E426B" w14:textId="77777777" w:rsidR="00042D5A" w:rsidRDefault="00164221">
            <w:pPr>
              <w:pStyle w:val="BodyText"/>
              <w:rPr>
                <w:rFonts w:cs="Arial"/>
              </w:rPr>
            </w:pPr>
            <w:r>
              <w:rPr>
                <w:rFonts w:cs="Arial"/>
              </w:rPr>
              <w:t>Declaration with regular use in which certain information is not yet included. See declaration type 'B'.</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06CABB" w14:textId="77777777" w:rsidR="00042D5A" w:rsidRDefault="00164221">
            <w:pPr>
              <w:pStyle w:val="BodyText"/>
              <w:rPr>
                <w:rFonts w:cs="Arial"/>
              </w:rPr>
            </w:pPr>
            <w:r>
              <w:rPr>
                <w:rFonts w:cs="Arial"/>
              </w:rPr>
              <w:t>IM: SFD</w:t>
            </w:r>
          </w:p>
          <w:p w14:paraId="289C22D4" w14:textId="77777777" w:rsidR="00042D5A" w:rsidRDefault="00164221">
            <w:pPr>
              <w:pStyle w:val="BodyText"/>
              <w:rPr>
                <w:rFonts w:cs="Arial"/>
              </w:rPr>
            </w:pPr>
            <w:r>
              <w:rPr>
                <w:rFonts w:cs="Arial"/>
              </w:rPr>
              <w:t>EX: PSA</w:t>
            </w:r>
          </w:p>
        </w:tc>
      </w:tr>
      <w:tr w:rsidR="00042D5A" w14:paraId="63EC50F3"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48A7E" w14:textId="77777777" w:rsidR="00042D5A" w:rsidRDefault="00164221">
            <w:pPr>
              <w:pStyle w:val="BodyText"/>
              <w:rPr>
                <w:rFonts w:cs="Arial"/>
              </w:rPr>
            </w:pPr>
            <w:r>
              <w:rPr>
                <w:rFonts w:cs="Arial"/>
              </w:rPr>
              <w:t>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1D0B9" w14:textId="77777777" w:rsidR="00042D5A" w:rsidRDefault="00164221">
            <w:pPr>
              <w:pStyle w:val="BodyText"/>
              <w:rPr>
                <w:rFonts w:cs="Arial"/>
              </w:rPr>
            </w:pPr>
            <w:r>
              <w:rPr>
                <w:rFonts w:cs="Arial"/>
              </w:rPr>
              <w:t>Similar to a normal (type ‘A’) declaration in terms of its data elements but submitted before the declarant is in a position to present the goods. The declaration will only be validated and registered, but not yet be processed until the declarant has submitted a goods presentation notification.</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A137F4" w14:textId="77777777" w:rsidR="00042D5A" w:rsidRDefault="00164221">
            <w:pPr>
              <w:pStyle w:val="BodyText"/>
              <w:rPr>
                <w:rFonts w:cs="Arial"/>
              </w:rPr>
            </w:pPr>
            <w:r>
              <w:rPr>
                <w:rFonts w:cs="Arial"/>
              </w:rPr>
              <w:t>Pre-lodged Full Declaration</w:t>
            </w:r>
          </w:p>
        </w:tc>
      </w:tr>
      <w:tr w:rsidR="00042D5A" w14:paraId="2DE401E2"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A54CA" w14:textId="77777777" w:rsidR="00042D5A" w:rsidRDefault="00164221">
            <w:pPr>
              <w:pStyle w:val="BodyText"/>
              <w:rPr>
                <w:rFonts w:cs="Arial"/>
              </w:rPr>
            </w:pPr>
            <w:r>
              <w:rPr>
                <w:rFonts w:cs="Arial"/>
              </w:rPr>
              <w:t>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3B367" w14:textId="77777777" w:rsidR="00042D5A" w:rsidRDefault="00164221">
            <w:pPr>
              <w:pStyle w:val="BodyText"/>
              <w:rPr>
                <w:rFonts w:cs="Arial"/>
              </w:rPr>
            </w:pPr>
            <w:r>
              <w:rPr>
                <w:rFonts w:cs="Arial"/>
              </w:rPr>
              <w:t>Simplified declaration such as declaration type 'B' of which the goods must yet be presented; treated as an advance declaration, and when goods are presented, the declaration is further handled as a simplified declaration of type 'B'</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C67785" w14:textId="77777777" w:rsidR="00042D5A" w:rsidRDefault="00164221">
            <w:pPr>
              <w:pStyle w:val="BodyText"/>
              <w:rPr>
                <w:rFonts w:cs="Arial"/>
              </w:rPr>
            </w:pPr>
            <w:r>
              <w:rPr>
                <w:rFonts w:cs="Arial"/>
              </w:rPr>
              <w:t>As per B</w:t>
            </w:r>
          </w:p>
        </w:tc>
      </w:tr>
      <w:tr w:rsidR="00042D5A" w14:paraId="4A29CFA0"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290967" w14:textId="77777777" w:rsidR="00042D5A" w:rsidRDefault="00164221">
            <w:pPr>
              <w:pStyle w:val="BodyText"/>
              <w:rPr>
                <w:rFonts w:cs="Arial"/>
              </w:rPr>
            </w:pPr>
            <w:r>
              <w:rPr>
                <w:rFonts w:cs="Arial"/>
              </w:rPr>
              <w:t>F</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5A8725" w14:textId="77777777" w:rsidR="00042D5A" w:rsidRDefault="00164221">
            <w:pPr>
              <w:pStyle w:val="BodyText"/>
              <w:rPr>
                <w:rFonts w:cs="Arial"/>
              </w:rPr>
            </w:pPr>
            <w:r>
              <w:rPr>
                <w:rFonts w:cs="Arial"/>
              </w:rPr>
              <w:t>Simplified declaration such as declaration type 'C' of which the goods must yet be presented; treated as an advance declaration, and when goods are presented, the declaration is further handled as a simplified declaration of type 'C'.</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FF37F0" w14:textId="77777777" w:rsidR="00042D5A" w:rsidRDefault="00164221">
            <w:pPr>
              <w:pStyle w:val="BodyText"/>
              <w:rPr>
                <w:rFonts w:cs="Arial"/>
              </w:rPr>
            </w:pPr>
            <w:r>
              <w:rPr>
                <w:rFonts w:cs="Arial"/>
              </w:rPr>
              <w:t>IM: Pre-lodged SFD</w:t>
            </w:r>
          </w:p>
          <w:p w14:paraId="1D11AD15" w14:textId="77777777" w:rsidR="00042D5A" w:rsidRDefault="00164221">
            <w:pPr>
              <w:pStyle w:val="BodyText"/>
              <w:rPr>
                <w:rFonts w:cs="Arial"/>
              </w:rPr>
            </w:pPr>
            <w:r>
              <w:rPr>
                <w:rFonts w:cs="Arial"/>
              </w:rPr>
              <w:t>EX: PSA</w:t>
            </w:r>
          </w:p>
        </w:tc>
      </w:tr>
      <w:tr w:rsidR="00042D5A" w14:paraId="7F730B45"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F1487" w14:textId="77777777" w:rsidR="00042D5A" w:rsidRDefault="00164221">
            <w:pPr>
              <w:pStyle w:val="BodyText"/>
              <w:rPr>
                <w:rFonts w:cs="Arial"/>
              </w:rPr>
            </w:pPr>
            <w:r>
              <w:rPr>
                <w:rFonts w:cs="Arial"/>
              </w:rPr>
              <w:t>X</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34BFE" w14:textId="77777777" w:rsidR="00042D5A" w:rsidRDefault="00164221">
            <w:pPr>
              <w:pStyle w:val="BodyText"/>
              <w:rPr>
                <w:rFonts w:cs="Arial"/>
              </w:rPr>
            </w:pPr>
            <w:r>
              <w:rPr>
                <w:rFonts w:cs="Arial"/>
              </w:rPr>
              <w:t>Will not be used under CDS.</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D73E04" w14:textId="77777777" w:rsidR="00042D5A" w:rsidRDefault="00164221">
            <w:pPr>
              <w:pStyle w:val="BodyText"/>
              <w:rPr>
                <w:rFonts w:cs="Arial"/>
              </w:rPr>
            </w:pPr>
            <w:r>
              <w:rPr>
                <w:rFonts w:cs="Arial"/>
              </w:rPr>
              <w:t>As per B</w:t>
            </w:r>
          </w:p>
        </w:tc>
      </w:tr>
      <w:tr w:rsidR="00042D5A" w14:paraId="1DEC1E73"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464F4" w14:textId="77777777" w:rsidR="00042D5A" w:rsidRDefault="00164221">
            <w:pPr>
              <w:pStyle w:val="BodyText"/>
              <w:rPr>
                <w:rFonts w:cs="Arial"/>
              </w:rPr>
            </w:pPr>
            <w:r>
              <w:rPr>
                <w:rFonts w:cs="Arial"/>
              </w:rPr>
              <w:t>Y</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1CD78" w14:textId="77777777" w:rsidR="00042D5A" w:rsidRDefault="00164221">
            <w:pPr>
              <w:pStyle w:val="BodyText"/>
              <w:rPr>
                <w:rFonts w:cs="Arial"/>
              </w:rPr>
            </w:pPr>
            <w:r>
              <w:rPr>
                <w:rFonts w:cs="Arial"/>
              </w:rPr>
              <w:t>This type of supplementary declaration is not supported as the initial declaration (which can be submitted by a trader), but only as a resulting declaration of a simplified declaration type 'C' followed by an additional message of type supplement.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D42C91" w14:textId="77777777" w:rsidR="00042D5A" w:rsidRDefault="00164221">
            <w:pPr>
              <w:pStyle w:val="BodyText"/>
              <w:rPr>
                <w:rFonts w:cs="Arial"/>
              </w:rPr>
            </w:pPr>
            <w:r>
              <w:rPr>
                <w:rFonts w:cs="Arial"/>
              </w:rPr>
              <w:t>IM: SDI FSD</w:t>
            </w:r>
          </w:p>
          <w:p w14:paraId="6EBE8473" w14:textId="77777777" w:rsidR="00042D5A" w:rsidRDefault="00164221">
            <w:pPr>
              <w:pStyle w:val="BodyText"/>
              <w:rPr>
                <w:rFonts w:cs="Arial"/>
              </w:rPr>
            </w:pPr>
            <w:r>
              <w:rPr>
                <w:rFonts w:cs="Arial"/>
              </w:rPr>
              <w:t>EX: SD</w:t>
            </w:r>
          </w:p>
        </w:tc>
      </w:tr>
      <w:tr w:rsidR="00042D5A" w14:paraId="350263A3"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8E032" w14:textId="77777777" w:rsidR="00042D5A" w:rsidRDefault="00164221">
            <w:pPr>
              <w:pStyle w:val="BodyText"/>
              <w:rPr>
                <w:rFonts w:cs="Arial"/>
              </w:rPr>
            </w:pPr>
            <w:r>
              <w:rPr>
                <w:rFonts w:cs="Arial"/>
              </w:rPr>
              <w:t>Z</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D9D68" w14:textId="77777777" w:rsidR="00042D5A" w:rsidRDefault="00164221">
            <w:pPr>
              <w:pStyle w:val="BodyText"/>
              <w:rPr>
                <w:rFonts w:cs="Arial"/>
              </w:rPr>
            </w:pPr>
            <w:r>
              <w:rPr>
                <w:rFonts w:cs="Arial"/>
              </w:rPr>
              <w:t>Supplementary declaration following a simplified procedure (EIDR). The declaration, similar to a normal declaration in terms of its data contents, is submitted afterwards. The date of placing the goods under the customs procedure is taken as the formal declaration acceptance date.</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C5DF3" w14:textId="77777777" w:rsidR="00042D5A" w:rsidRDefault="00164221">
            <w:pPr>
              <w:pStyle w:val="BodyText"/>
              <w:rPr>
                <w:rFonts w:cs="Arial"/>
              </w:rPr>
            </w:pPr>
            <w:r>
              <w:rPr>
                <w:rFonts w:cs="Arial"/>
              </w:rPr>
              <w:t>IM: SDI/SDW</w:t>
            </w:r>
          </w:p>
          <w:p w14:paraId="0E9CEB7A" w14:textId="77777777" w:rsidR="00042D5A" w:rsidRDefault="00164221">
            <w:pPr>
              <w:pStyle w:val="BodyText"/>
              <w:rPr>
                <w:rFonts w:cs="Arial"/>
              </w:rPr>
            </w:pPr>
            <w:r>
              <w:rPr>
                <w:rFonts w:cs="Arial"/>
              </w:rPr>
              <w:t>EX: ESD</w:t>
            </w:r>
          </w:p>
        </w:tc>
      </w:tr>
      <w:tr w:rsidR="00042D5A" w14:paraId="0D02AAD4"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54686" w14:textId="77777777" w:rsidR="00042D5A" w:rsidRDefault="00164221">
            <w:pPr>
              <w:pStyle w:val="BodyText"/>
              <w:rPr>
                <w:rFonts w:cs="Arial"/>
              </w:rPr>
            </w:pPr>
            <w:r>
              <w:rPr>
                <w:rFonts w:cs="Arial"/>
              </w:rPr>
              <w:t>J</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F4225" w14:textId="77777777" w:rsidR="00042D5A" w:rsidRDefault="00164221">
            <w:pPr>
              <w:pStyle w:val="BodyText"/>
              <w:rPr>
                <w:rFonts w:cs="Arial"/>
              </w:rPr>
            </w:pPr>
            <w:r>
              <w:rPr>
                <w:rFonts w:cs="Arial"/>
              </w:rPr>
              <w:t>The C21 is treated the same way as other declaration types. Used primarily as a customs clearance request for inventory linked goods.</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95983" w14:textId="77777777" w:rsidR="00042D5A" w:rsidRDefault="00164221">
            <w:pPr>
              <w:pStyle w:val="BodyText"/>
              <w:rPr>
                <w:rFonts w:cs="Arial"/>
              </w:rPr>
            </w:pPr>
            <w:r>
              <w:rPr>
                <w:rFonts w:cs="Arial"/>
              </w:rPr>
              <w:t>IM: C21</w:t>
            </w:r>
          </w:p>
          <w:p w14:paraId="476BC8C9" w14:textId="77777777" w:rsidR="00042D5A" w:rsidRDefault="00164221">
            <w:pPr>
              <w:pStyle w:val="BodyText"/>
              <w:rPr>
                <w:rFonts w:cs="Arial"/>
              </w:rPr>
            </w:pPr>
            <w:r>
              <w:rPr>
                <w:rFonts w:cs="Arial"/>
              </w:rPr>
              <w:t>EX: ECR</w:t>
            </w:r>
          </w:p>
        </w:tc>
      </w:tr>
      <w:tr w:rsidR="00042D5A" w14:paraId="2595333C"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03865" w14:textId="77777777" w:rsidR="00042D5A" w:rsidRDefault="00164221">
            <w:pPr>
              <w:pStyle w:val="BodyText"/>
              <w:rPr>
                <w:rFonts w:cs="Arial"/>
              </w:rPr>
            </w:pPr>
            <w:r>
              <w:rPr>
                <w:rFonts w:cs="Arial"/>
              </w:rPr>
              <w:t>K</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04912" w14:textId="77777777" w:rsidR="00042D5A" w:rsidRDefault="00164221">
            <w:pPr>
              <w:pStyle w:val="BodyText"/>
              <w:rPr>
                <w:rFonts w:cs="Arial"/>
              </w:rPr>
            </w:pPr>
            <w:r>
              <w:rPr>
                <w:rFonts w:cs="Arial"/>
              </w:rPr>
              <w:t>The pre-lodged/advance version of the C21.</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FEADD" w14:textId="77777777" w:rsidR="00042D5A" w:rsidRDefault="00164221">
            <w:pPr>
              <w:pStyle w:val="BodyText"/>
              <w:rPr>
                <w:rFonts w:cs="Arial"/>
              </w:rPr>
            </w:pPr>
            <w:r>
              <w:rPr>
                <w:rFonts w:cs="Arial"/>
              </w:rPr>
              <w:t>IM:C21</w:t>
            </w:r>
          </w:p>
          <w:p w14:paraId="69420A62" w14:textId="77777777" w:rsidR="00042D5A" w:rsidRDefault="00164221">
            <w:pPr>
              <w:pStyle w:val="BodyText"/>
              <w:rPr>
                <w:rFonts w:cs="Arial"/>
              </w:rPr>
            </w:pPr>
            <w:r>
              <w:rPr>
                <w:rFonts w:cs="Arial"/>
              </w:rPr>
              <w:t>EX: ECR</w:t>
            </w:r>
          </w:p>
        </w:tc>
      </w:tr>
    </w:tbl>
    <w:p w14:paraId="67DB5245" w14:textId="77777777" w:rsidR="00042D5A" w:rsidRDefault="00042D5A">
      <w:pPr>
        <w:pStyle w:val="BodyText"/>
        <w:rPr>
          <w:rFonts w:cs="Arial"/>
        </w:rPr>
      </w:pPr>
    </w:p>
    <w:p w14:paraId="63F01A39" w14:textId="77777777" w:rsidR="00042D5A" w:rsidRDefault="00164221">
      <w:pPr>
        <w:pStyle w:val="Heading3"/>
      </w:pPr>
      <w:r>
        <w:t>Tax Point / Legal Acceptance</w:t>
      </w:r>
    </w:p>
    <w:p w14:paraId="0D2AF1E6" w14:textId="77777777" w:rsidR="00042D5A" w:rsidRDefault="00164221">
      <w:pPr>
        <w:pStyle w:val="BodyText"/>
        <w:rPr>
          <w:rFonts w:cs="Arial"/>
        </w:rPr>
      </w:pPr>
      <w:r>
        <w:rPr>
          <w:rFonts w:cs="Arial"/>
        </w:rPr>
        <w:t>For CDS, the legal acceptance of the declaration is defined through the DMSACC notification. This notification will include the datetime stamp as to when that specific moment was. The legal acceptance also defines the tax point as to when the debt was incurred.</w:t>
      </w:r>
    </w:p>
    <w:p w14:paraId="438EBB54" w14:textId="77777777" w:rsidR="00042D5A" w:rsidRDefault="00042D5A">
      <w:pPr>
        <w:pStyle w:val="bulletedsubpara"/>
        <w:numPr>
          <w:ilvl w:val="0"/>
          <w:numId w:val="0"/>
        </w:numPr>
        <w:tabs>
          <w:tab w:val="clear" w:pos="1133"/>
          <w:tab w:val="left" w:pos="3118"/>
        </w:tabs>
        <w:spacing w:after="0"/>
        <w:ind w:left="284" w:hanging="284"/>
        <w:jc w:val="both"/>
        <w:rPr>
          <w:rFonts w:cs="Arial"/>
        </w:rPr>
      </w:pPr>
    </w:p>
    <w:p w14:paraId="55B556E3" w14:textId="77777777" w:rsidR="00042D5A" w:rsidRDefault="00164221">
      <w:pPr>
        <w:pStyle w:val="Heading3"/>
      </w:pPr>
      <w:r>
        <w:t>MRN as the Unique Declaration ID</w:t>
      </w:r>
    </w:p>
    <w:p w14:paraId="1C88C978" w14:textId="3D1A9C15" w:rsidR="00042D5A" w:rsidRDefault="00164221">
      <w:pPr>
        <w:rPr>
          <w:rFonts w:cs="Arial"/>
        </w:rPr>
      </w:pPr>
      <w:r>
        <w:rPr>
          <w:rFonts w:cs="Arial"/>
        </w:rPr>
        <w:t xml:space="preserve">CDS will not have a separate entry number. The unique ID for the declaration will be the MRN. This MRN will be retained throughout the declaration lifecycle, regardless of the number of amendments made. The ID will </w:t>
      </w:r>
      <w:r>
        <w:rPr>
          <w:rFonts w:cs="Arial"/>
        </w:rPr>
        <w:lastRenderedPageBreak/>
        <w:t xml:space="preserve">be returned to the submitter through the initial DMS notification to the declaration submission. This can be a response notifying of either acceptance, registration, or rejection. </w:t>
      </w:r>
    </w:p>
    <w:p w14:paraId="46A5B44B" w14:textId="77777777" w:rsidR="00042D5A" w:rsidRDefault="00164221">
      <w:pPr>
        <w:rPr>
          <w:rFonts w:cs="Arial"/>
        </w:rPr>
      </w:pPr>
      <w:r>
        <w:rPr>
          <w:rFonts w:cs="Arial"/>
        </w:rPr>
        <w:t>The structure of the MRN is as follows:</w:t>
      </w:r>
    </w:p>
    <w:tbl>
      <w:tblPr>
        <w:tblW w:w="10648" w:type="dxa"/>
        <w:tblCellMar>
          <w:left w:w="10" w:type="dxa"/>
          <w:right w:w="10" w:type="dxa"/>
        </w:tblCellMar>
        <w:tblLook w:val="04A0" w:firstRow="1" w:lastRow="0" w:firstColumn="1" w:lastColumn="0" w:noHBand="0" w:noVBand="1"/>
      </w:tblPr>
      <w:tblGrid>
        <w:gridCol w:w="3549"/>
        <w:gridCol w:w="3549"/>
        <w:gridCol w:w="3550"/>
      </w:tblGrid>
      <w:tr w:rsidR="00042D5A" w14:paraId="48321580" w14:textId="77777777">
        <w:trPr>
          <w:tblHeader/>
        </w:trPr>
        <w:tc>
          <w:tcPr>
            <w:tcW w:w="354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E0287D2" w14:textId="77777777" w:rsidR="00042D5A" w:rsidRDefault="00164221">
            <w:pPr>
              <w:rPr>
                <w:rFonts w:cs="Arial"/>
                <w:b/>
              </w:rPr>
            </w:pPr>
            <w:r>
              <w:rPr>
                <w:rFonts w:cs="Arial"/>
                <w:b/>
              </w:rPr>
              <w:t>Content</w:t>
            </w:r>
          </w:p>
        </w:tc>
        <w:tc>
          <w:tcPr>
            <w:tcW w:w="354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22176AE" w14:textId="77777777" w:rsidR="00042D5A" w:rsidRDefault="00164221">
            <w:pPr>
              <w:rPr>
                <w:rFonts w:cs="Arial"/>
                <w:b/>
              </w:rPr>
            </w:pPr>
            <w:r>
              <w:rPr>
                <w:rFonts w:cs="Arial"/>
                <w:b/>
              </w:rPr>
              <w:t>Format</w:t>
            </w:r>
          </w:p>
        </w:tc>
        <w:tc>
          <w:tcPr>
            <w:tcW w:w="3550"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78D2C08F" w14:textId="77777777" w:rsidR="00042D5A" w:rsidRDefault="00164221">
            <w:pPr>
              <w:rPr>
                <w:rFonts w:cs="Arial"/>
                <w:b/>
              </w:rPr>
            </w:pPr>
            <w:r>
              <w:rPr>
                <w:rFonts w:cs="Arial"/>
                <w:b/>
              </w:rPr>
              <w:t>Example</w:t>
            </w:r>
          </w:p>
        </w:tc>
      </w:tr>
      <w:tr w:rsidR="00042D5A" w14:paraId="4421858B"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6FAA8A" w14:textId="77777777" w:rsidR="00042D5A" w:rsidRDefault="00164221">
            <w:pPr>
              <w:rPr>
                <w:rFonts w:cs="Arial"/>
              </w:rPr>
            </w:pPr>
            <w:r>
              <w:rPr>
                <w:rFonts w:cs="Arial"/>
              </w:rPr>
              <w:t>Last 2 digits of system date</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EE3E36" w14:textId="77777777" w:rsidR="00042D5A" w:rsidRDefault="00164221">
            <w:pPr>
              <w:rPr>
                <w:rFonts w:cs="Arial"/>
              </w:rPr>
            </w:pPr>
            <w:r>
              <w:rPr>
                <w:rFonts w:cs="Arial"/>
              </w:rPr>
              <w:t>n2</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55B6E" w14:textId="77777777" w:rsidR="00042D5A" w:rsidRDefault="00164221">
            <w:pPr>
              <w:rPr>
                <w:rFonts w:cs="Arial"/>
              </w:rPr>
            </w:pPr>
            <w:r>
              <w:rPr>
                <w:rFonts w:cs="Arial"/>
              </w:rPr>
              <w:t>“17”</w:t>
            </w:r>
          </w:p>
        </w:tc>
      </w:tr>
      <w:tr w:rsidR="00042D5A" w14:paraId="37D5B963"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D05A1" w14:textId="77777777" w:rsidR="00042D5A" w:rsidRDefault="00164221">
            <w:pPr>
              <w:rPr>
                <w:rFonts w:cs="Arial"/>
              </w:rPr>
            </w:pPr>
            <w:r>
              <w:rPr>
                <w:rFonts w:cs="Arial"/>
              </w:rPr>
              <w:t>Identification of the Member State where the MRN is generated</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DCD0C" w14:textId="77777777" w:rsidR="00042D5A" w:rsidRDefault="00164221">
            <w:pPr>
              <w:rPr>
                <w:rFonts w:cs="Arial"/>
              </w:rPr>
            </w:pPr>
            <w:r>
              <w:rPr>
                <w:rFonts w:cs="Arial"/>
              </w:rPr>
              <w:t>a2</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04437" w14:textId="77777777" w:rsidR="00042D5A" w:rsidRDefault="00164221">
            <w:pPr>
              <w:rPr>
                <w:rFonts w:cs="Arial"/>
              </w:rPr>
            </w:pPr>
            <w:r>
              <w:rPr>
                <w:rFonts w:cs="Arial"/>
              </w:rPr>
              <w:t>“GB”</w:t>
            </w:r>
          </w:p>
        </w:tc>
      </w:tr>
      <w:tr w:rsidR="00042D5A" w14:paraId="6F923E5E"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5E8C7" w14:textId="77777777" w:rsidR="00042D5A" w:rsidRDefault="00164221">
            <w:r>
              <w:rPr>
                <w:rFonts w:cs="Arial"/>
                <w:color w:val="000000"/>
                <w:sz w:val="21"/>
                <w:szCs w:val="21"/>
              </w:rPr>
              <w:t>Unique identifier per year and country Optionally the 7th position in this field (i.e. the 11th position in the full number) is a configurable alphanumeric character that is determined via a system parameter. This character can be used as indicator for the kind of process for which the MRN is issued in order to make it unique over multiple systems. In case the system parameter is missing or empty then this option is not used. </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2FDDA8" w14:textId="77777777" w:rsidR="00042D5A" w:rsidRDefault="00164221">
            <w:pPr>
              <w:rPr>
                <w:rFonts w:cs="Arial"/>
              </w:rPr>
            </w:pPr>
            <w:r>
              <w:rPr>
                <w:rFonts w:cs="Arial"/>
              </w:rPr>
              <w:t>an13</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734D3" w14:textId="77777777" w:rsidR="00042D5A" w:rsidRDefault="00164221">
            <w:r>
              <w:rPr>
                <w:rFonts w:cs="Arial"/>
              </w:rPr>
              <w:t>“</w:t>
            </w:r>
            <w:r>
              <w:rPr>
                <w:rFonts w:cs="Arial"/>
                <w:color w:val="000000"/>
                <w:sz w:val="21"/>
                <w:szCs w:val="21"/>
              </w:rPr>
              <w:t>9876AB8890123”</w:t>
            </w:r>
          </w:p>
        </w:tc>
      </w:tr>
      <w:tr w:rsidR="00042D5A" w14:paraId="5036513A"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F936F" w14:textId="77777777" w:rsidR="00042D5A" w:rsidRDefault="00164221">
            <w:pPr>
              <w:rPr>
                <w:rFonts w:cs="Arial"/>
                <w:color w:val="000000"/>
                <w:sz w:val="21"/>
                <w:szCs w:val="21"/>
              </w:rPr>
            </w:pPr>
            <w:r>
              <w:rPr>
                <w:rFonts w:cs="Arial"/>
                <w:color w:val="000000"/>
                <w:sz w:val="21"/>
                <w:szCs w:val="21"/>
              </w:rPr>
              <w:t>Check digit according to ISO 6346</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7E9C2" w14:textId="77777777" w:rsidR="00042D5A" w:rsidRDefault="00164221">
            <w:pPr>
              <w:rPr>
                <w:rFonts w:cs="Arial"/>
              </w:rPr>
            </w:pPr>
            <w:r>
              <w:rPr>
                <w:rFonts w:cs="Arial"/>
              </w:rPr>
              <w:t>an1</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F888C" w14:textId="77777777" w:rsidR="00042D5A" w:rsidRDefault="00164221">
            <w:pPr>
              <w:rPr>
                <w:rFonts w:cs="Arial"/>
              </w:rPr>
            </w:pPr>
            <w:r>
              <w:rPr>
                <w:rFonts w:cs="Arial"/>
              </w:rPr>
              <w:t>“5”</w:t>
            </w:r>
          </w:p>
        </w:tc>
      </w:tr>
    </w:tbl>
    <w:p w14:paraId="4ED70D43" w14:textId="77777777" w:rsidR="00042D5A" w:rsidRDefault="00042D5A">
      <w:pPr>
        <w:rPr>
          <w:rFonts w:cs="Arial"/>
        </w:rPr>
      </w:pPr>
    </w:p>
    <w:p w14:paraId="2B24B276" w14:textId="77777777" w:rsidR="00042D5A" w:rsidRDefault="00164221">
      <w:pPr>
        <w:pStyle w:val="Heading3"/>
      </w:pPr>
      <w:r>
        <w:t>FEC no longer blocking</w:t>
      </w:r>
    </w:p>
    <w:p w14:paraId="39DF1AA8" w14:textId="77777777" w:rsidR="00042D5A" w:rsidRDefault="00164221">
      <w:pPr>
        <w:pStyle w:val="BodyText"/>
        <w:rPr>
          <w:rFonts w:cs="Arial"/>
        </w:rPr>
      </w:pPr>
      <w:r>
        <w:rPr>
          <w:rFonts w:cs="Arial"/>
        </w:rPr>
        <w:t>FEC checks will be run during the validation process. Any issues identified will be sent back to the submitter via the DMSACC and DMSRCV notifications as a ‘CredibilityValidationResult’, however the declaration will continue along the declaration journey. The submitter will have until the end of the 10-minute dwell time to amend the declaration if necessary, else the declaration will be processed as submitted.</w:t>
      </w:r>
    </w:p>
    <w:p w14:paraId="3F0E64F1" w14:textId="77777777" w:rsidR="00042D5A" w:rsidRDefault="00042D5A">
      <w:pPr>
        <w:pStyle w:val="BodyText"/>
        <w:rPr>
          <w:rFonts w:cs="Arial"/>
        </w:rPr>
      </w:pPr>
    </w:p>
    <w:p w14:paraId="26433716" w14:textId="77777777" w:rsidR="00042D5A" w:rsidRDefault="00164221">
      <w:pPr>
        <w:pStyle w:val="BodyText"/>
        <w:rPr>
          <w:rFonts w:cs="Arial"/>
        </w:rPr>
      </w:pPr>
      <w:r>
        <w:rPr>
          <w:rFonts w:cs="Arial"/>
        </w:rPr>
        <w:t>It is likely that the validation results in the DMSRCV and DMSACC will be identical. The only possible exception may be pre-lodged declarations where the parameters used for the checks may have changed between lodging and arrival.</w:t>
      </w:r>
    </w:p>
    <w:p w14:paraId="7BA5100B" w14:textId="77777777" w:rsidR="00042D5A" w:rsidRDefault="00042D5A">
      <w:pPr>
        <w:pStyle w:val="BodyText"/>
        <w:rPr>
          <w:rFonts w:cs="Arial"/>
        </w:rPr>
      </w:pPr>
    </w:p>
    <w:p w14:paraId="06657A06" w14:textId="77777777" w:rsidR="00042D5A" w:rsidRDefault="00164221">
      <w:pPr>
        <w:pStyle w:val="Heading3"/>
      </w:pPr>
      <w:r>
        <w:t>Requested supporting documents can now be uploaded rather than emailed or faxed</w:t>
      </w:r>
    </w:p>
    <w:p w14:paraId="7E06EDC0" w14:textId="09B2FCEF" w:rsidR="00042D5A" w:rsidRDefault="00164221">
      <w:pPr>
        <w:pStyle w:val="BodyText"/>
        <w:rPr>
          <w:rFonts w:cs="Arial"/>
        </w:rPr>
      </w:pPr>
      <w:r>
        <w:rPr>
          <w:rFonts w:cs="Arial"/>
        </w:rPr>
        <w:t>In addition to the current route where a trader emails his documents to NCH for manual upload by NCH workers into CDS, a digital route will be provided to the traders to submit their documents in the form of the CDS Digital Secure File Upload Service. The Service will be delivered as an API to be invoked by 3rd Party Software that requires the ability to provide this functionality to traders, alongside other CDS UIs (including HMRC’s own external Secure File Upload UI for traders). An authenticated trader may use the service to submit files containing their documents required to support the declarations made by them. In some cases, a trader may have also received a DMSDOC notification triggered by the declaration risking process to submit their documents for a declaration that they have submitted.</w:t>
      </w:r>
      <w:r w:rsidR="00402336">
        <w:rPr>
          <w:rFonts w:cs="Arial"/>
        </w:rPr>
        <w:t xml:space="preserve"> </w:t>
      </w:r>
      <w:r w:rsidR="00AF69E2">
        <w:rPr>
          <w:rFonts w:cs="Arial"/>
        </w:rPr>
        <w:t xml:space="preserve">(Refer to 2.2.4 </w:t>
      </w:r>
      <w:r w:rsidR="0063134C">
        <w:rPr>
          <w:rFonts w:cs="Arial"/>
        </w:rPr>
        <w:t xml:space="preserve">Payload Size </w:t>
      </w:r>
      <w:r w:rsidR="00AF69E2">
        <w:rPr>
          <w:rFonts w:cs="Arial"/>
        </w:rPr>
        <w:t>for maximum file size)</w:t>
      </w:r>
    </w:p>
    <w:p w14:paraId="6ADBDA14" w14:textId="77777777" w:rsidR="00042D5A" w:rsidRDefault="00042D5A">
      <w:pPr>
        <w:pStyle w:val="BodyText"/>
        <w:rPr>
          <w:rFonts w:cs="Arial"/>
        </w:rPr>
      </w:pPr>
    </w:p>
    <w:p w14:paraId="0F4A30DF" w14:textId="77777777" w:rsidR="00042D5A" w:rsidRDefault="00164221">
      <w:pPr>
        <w:pStyle w:val="BodyText"/>
        <w:rPr>
          <w:rFonts w:cs="Arial"/>
        </w:rPr>
      </w:pPr>
      <w:r>
        <w:rPr>
          <w:rFonts w:cs="Arial"/>
        </w:rPr>
        <w:t xml:space="preserve">The API will accept requests from the trader’s software to upload a number of files for a given declaration ID (MRN) and respond with a location (URL) to upload each file. The trader will then upload each file into an inbound file bucket. The API will return a unique file reference code to the software for each file successfully submitted by the trader via a notification. This file reference code can be used in future correspondence with HMRC.  HMRC Caseworkers will be notified when each document uploaded by the trader is received and </w:t>
      </w:r>
      <w:r>
        <w:rPr>
          <w:rFonts w:cs="Arial"/>
        </w:rPr>
        <w:lastRenderedPageBreak/>
        <w:t>also when all files uploaded together as a group for a declaration have been received. When all files have been received, HMRC Caseworkers will review the documents they contain against the case for the declaration ID provided in the original API call. If the HMRC Caseworker finds any issues, they will notify the trader to upload their documents again. In such cases, the HMRC caseworker will also reset any SLAs defined around this process. The files uploaded by the trader will be scanned for malware and then stored in HMRC’s document repository system where they will be retained in accordance with HMRC policies (6 + current year).</w:t>
      </w:r>
    </w:p>
    <w:p w14:paraId="2C419B60" w14:textId="77777777" w:rsidR="00042D5A" w:rsidRDefault="00042D5A">
      <w:pPr>
        <w:pStyle w:val="BodyText"/>
        <w:rPr>
          <w:rFonts w:cs="Arial"/>
        </w:rPr>
      </w:pPr>
    </w:p>
    <w:p w14:paraId="6BF28CD6" w14:textId="77777777" w:rsidR="00042D5A" w:rsidRDefault="00164221">
      <w:pPr>
        <w:pStyle w:val="BodyText"/>
      </w:pPr>
      <w:r>
        <w:rPr>
          <w:noProof/>
          <w:lang w:eastAsia="en-GB"/>
        </w:rPr>
        <w:drawing>
          <wp:inline distT="0" distB="0" distL="0" distR="0" wp14:anchorId="31EBC928" wp14:editId="3D90DD26">
            <wp:extent cx="6767831" cy="4597392"/>
            <wp:effectExtent l="0" t="0" r="0" b="0"/>
            <wp:docPr id="3"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a:stretch>
                      <a:fillRect/>
                    </a:stretch>
                  </pic:blipFill>
                  <pic:spPr>
                    <a:xfrm>
                      <a:off x="0" y="0"/>
                      <a:ext cx="6767831" cy="4597392"/>
                    </a:xfrm>
                    <a:prstGeom prst="rect">
                      <a:avLst/>
                    </a:prstGeom>
                    <a:noFill/>
                    <a:ln>
                      <a:noFill/>
                      <a:prstDash/>
                    </a:ln>
                  </pic:spPr>
                </pic:pic>
              </a:graphicData>
            </a:graphic>
          </wp:inline>
        </w:drawing>
      </w:r>
    </w:p>
    <w:p w14:paraId="5311DB36" w14:textId="77777777" w:rsidR="00042D5A" w:rsidRDefault="00042D5A">
      <w:pPr>
        <w:pStyle w:val="BodyText"/>
        <w:rPr>
          <w:rFonts w:cs="Arial"/>
        </w:rPr>
      </w:pPr>
    </w:p>
    <w:p w14:paraId="1A2DED3A" w14:textId="77777777" w:rsidR="00042D5A" w:rsidRDefault="00042D5A">
      <w:pPr>
        <w:pStyle w:val="BodyText"/>
        <w:rPr>
          <w:rFonts w:cs="Arial"/>
        </w:rPr>
      </w:pPr>
    </w:p>
    <w:p w14:paraId="6EF276CD" w14:textId="77777777" w:rsidR="00042D5A" w:rsidRDefault="00164221">
      <w:pPr>
        <w:pStyle w:val="Heading3"/>
      </w:pPr>
      <w:bookmarkStart w:id="45" w:name="_Ref70331798"/>
      <w:r>
        <w:t>All declarations come through one API and traders need to be individually registered</w:t>
      </w:r>
      <w:bookmarkEnd w:id="45"/>
    </w:p>
    <w:p w14:paraId="66C4812B" w14:textId="77777777" w:rsidR="00042D5A" w:rsidRDefault="00164221">
      <w:pPr>
        <w:spacing w:line="240" w:lineRule="auto"/>
        <w:rPr>
          <w:rFonts w:cs="Arial"/>
          <w:szCs w:val="20"/>
        </w:rPr>
      </w:pPr>
      <w:r>
        <w:rPr>
          <w:rFonts w:cs="Arial"/>
          <w:szCs w:val="20"/>
        </w:rPr>
        <w:t>CDS supports declaration submission from traders using their own/on-premises software or compatible Software-as-a-Service (SaaS) offerings.</w:t>
      </w:r>
    </w:p>
    <w:p w14:paraId="1B9C41A3" w14:textId="77777777" w:rsidR="00042D5A" w:rsidRDefault="00164221">
      <w:pPr>
        <w:spacing w:line="240" w:lineRule="auto"/>
        <w:rPr>
          <w:rFonts w:cs="Arial"/>
          <w:szCs w:val="20"/>
        </w:rPr>
      </w:pPr>
      <w:r>
        <w:rPr>
          <w:rFonts w:cs="Arial"/>
          <w:szCs w:val="20"/>
        </w:rPr>
        <w:t xml:space="preserve">Similar to other services on HMRC’s MDTP platform, standard patterns are available for SaaS providers to facilitate the authentication of their clients to enable them to submit declarations to CDS, that can be used depending on their service operating model (e.g. acting as an agent or facilitating direct trader submission).   </w:t>
      </w:r>
    </w:p>
    <w:p w14:paraId="548EDD16" w14:textId="77777777" w:rsidR="00042D5A" w:rsidRDefault="00164221">
      <w:pPr>
        <w:spacing w:line="240" w:lineRule="auto"/>
        <w:rPr>
          <w:rFonts w:cs="Arial"/>
          <w:szCs w:val="20"/>
        </w:rPr>
      </w:pPr>
      <w:r>
        <w:rPr>
          <w:rFonts w:cs="Arial"/>
          <w:szCs w:val="20"/>
        </w:rPr>
        <w:t xml:space="preserve">SaaS based solutions will need to register one call-back URL.  For separate software installed at client's premises then each client must register the software on Dev Hub using the call-back option that the client selects (push or pull). </w:t>
      </w:r>
    </w:p>
    <w:p w14:paraId="07C46ACA" w14:textId="77777777" w:rsidR="00042D5A" w:rsidRDefault="00164221">
      <w:pPr>
        <w:spacing w:line="240" w:lineRule="auto"/>
      </w:pPr>
      <w:r>
        <w:rPr>
          <w:rFonts w:cs="Arial"/>
          <w:szCs w:val="20"/>
        </w:rPr>
        <w:t xml:space="preserve">More information can be found in the CDS Vol 3, Import Tariff [6], at </w:t>
      </w:r>
      <w:hyperlink r:id="rId21" w:history="1">
        <w:r>
          <w:rPr>
            <w:rStyle w:val="Hyperlink"/>
            <w:rFonts w:cs="Arial"/>
            <w:szCs w:val="20"/>
          </w:rPr>
          <w:t>https://developer.service.hmrc.gov.uk/api-documentation/docs/authorisation/user-restricted-endpoints</w:t>
        </w:r>
      </w:hyperlink>
      <w:r>
        <w:rPr>
          <w:rFonts w:cs="Arial"/>
          <w:szCs w:val="20"/>
        </w:rPr>
        <w:t>, and on the Developer Hub.</w:t>
      </w:r>
    </w:p>
    <w:p w14:paraId="15417A0A" w14:textId="77777777" w:rsidR="00042D5A" w:rsidRDefault="00042D5A">
      <w:pPr>
        <w:pStyle w:val="BodyText"/>
        <w:rPr>
          <w:rFonts w:cs="Arial"/>
        </w:rPr>
      </w:pPr>
    </w:p>
    <w:p w14:paraId="6DE84FAE" w14:textId="77777777" w:rsidR="00F62E3B" w:rsidRDefault="00F62E3B">
      <w:pPr>
        <w:pStyle w:val="BodyText"/>
        <w:rPr>
          <w:rFonts w:cs="Arial"/>
        </w:rPr>
      </w:pPr>
    </w:p>
    <w:p w14:paraId="0BF37D05" w14:textId="77777777" w:rsidR="00042D5A" w:rsidRDefault="00164221">
      <w:pPr>
        <w:pStyle w:val="Heading3"/>
      </w:pPr>
      <w:bookmarkStart w:id="46" w:name="_Ref69810137"/>
      <w:bookmarkStart w:id="47" w:name="_Ref69810413"/>
      <w:r>
        <w:t>Declarations must be submitted individually</w:t>
      </w:r>
      <w:bookmarkEnd w:id="46"/>
      <w:r>
        <w:t xml:space="preserve"> - batch submission is not available</w:t>
      </w:r>
      <w:bookmarkEnd w:id="47"/>
    </w:p>
    <w:p w14:paraId="170FE2D0" w14:textId="77777777" w:rsidR="00042D5A" w:rsidRDefault="00164221">
      <w:pPr>
        <w:pStyle w:val="BodyText"/>
      </w:pPr>
      <w:r>
        <w:rPr>
          <w:rFonts w:cs="Arial"/>
        </w:rPr>
        <w:lastRenderedPageBreak/>
        <w:t xml:space="preserve">Declarants must submit declarations individually to the CDS service, following the process as described in this document and the </w:t>
      </w:r>
      <w:r>
        <w:rPr>
          <w:rFonts w:cs="Arial"/>
          <w:i/>
        </w:rPr>
        <w:t>End to End Sequence Diagrams</w:t>
      </w:r>
      <w:r>
        <w:rPr>
          <w:rFonts w:cs="Arial"/>
        </w:rPr>
        <w:t xml:space="preserve"> [2].  </w:t>
      </w:r>
    </w:p>
    <w:p w14:paraId="577D0FAA" w14:textId="77777777" w:rsidR="00042D5A" w:rsidRDefault="00042D5A">
      <w:pPr>
        <w:pStyle w:val="BodyText"/>
        <w:rPr>
          <w:rFonts w:cs="Arial"/>
        </w:rPr>
      </w:pPr>
    </w:p>
    <w:p w14:paraId="73CEDF3F" w14:textId="77777777" w:rsidR="00042D5A" w:rsidRDefault="00164221">
      <w:pPr>
        <w:pStyle w:val="BodyText"/>
        <w:rPr>
          <w:rFonts w:cs="Arial"/>
        </w:rPr>
      </w:pPr>
      <w:r>
        <w:rPr>
          <w:rFonts w:cs="Arial"/>
        </w:rPr>
        <w:t>It is not possible to submit declarations to CDS in a batch.</w:t>
      </w:r>
    </w:p>
    <w:p w14:paraId="625762B4" w14:textId="77777777" w:rsidR="00042D5A" w:rsidRDefault="00042D5A">
      <w:pPr>
        <w:pStyle w:val="BodyText"/>
        <w:rPr>
          <w:rFonts w:cs="Arial"/>
        </w:rPr>
      </w:pPr>
    </w:p>
    <w:p w14:paraId="4D72861B" w14:textId="77777777" w:rsidR="00042D5A" w:rsidRDefault="00164221">
      <w:pPr>
        <w:pStyle w:val="Heading3"/>
      </w:pPr>
      <w:r>
        <w:t>Handling of duplicate submissions</w:t>
      </w:r>
    </w:p>
    <w:p w14:paraId="3D8F972B" w14:textId="05BE6495" w:rsidR="00042D5A" w:rsidRDefault="00164221">
      <w:pPr>
        <w:pStyle w:val="BodyText"/>
      </w:pPr>
      <w:r>
        <w:rPr>
          <w:rFonts w:cs="Arial"/>
        </w:rPr>
        <w:t xml:space="preserve">CDS will identify duplicates through the uniqueness of the submitterReference field (EUCDM 2/5 LRN) against all accepted and registered declarations for the submitter. References against rejected declarations can be re-used. Where a duplicate is identified the declaration will be rejected with a specific validation result type. See section </w:t>
      </w:r>
      <w:r>
        <w:rPr>
          <w:rFonts w:cs="Arial"/>
        </w:rPr>
        <w:fldChar w:fldCharType="begin"/>
      </w:r>
      <w:r>
        <w:rPr>
          <w:rFonts w:cs="Arial"/>
        </w:rPr>
        <w:instrText xml:space="preserve"> REF _Ref68856599 </w:instrText>
      </w:r>
      <w:r>
        <w:rPr>
          <w:rFonts w:cs="Arial"/>
        </w:rPr>
        <w:fldChar w:fldCharType="separate"/>
      </w:r>
      <w:r w:rsidR="00565825">
        <w:t>Error Codes</w:t>
      </w:r>
      <w:r>
        <w:rPr>
          <w:rFonts w:cs="Arial"/>
        </w:rPr>
        <w:fldChar w:fldCharType="end"/>
      </w:r>
      <w:r>
        <w:rPr>
          <w:rFonts w:cs="Arial"/>
        </w:rPr>
        <w:t xml:space="preserve"> and the Codelists [4] for the full list of error codes. </w:t>
      </w:r>
    </w:p>
    <w:p w14:paraId="48A732E6" w14:textId="77777777" w:rsidR="00042D5A" w:rsidRDefault="00042D5A">
      <w:pPr>
        <w:pStyle w:val="BodyText"/>
        <w:rPr>
          <w:rFonts w:cs="Arial"/>
        </w:rPr>
      </w:pPr>
    </w:p>
    <w:p w14:paraId="51587912" w14:textId="77777777" w:rsidR="00042D5A" w:rsidRDefault="00164221" w:rsidP="00D82238">
      <w:pPr>
        <w:pStyle w:val="Heading3"/>
      </w:pPr>
      <w:bookmarkStart w:id="48" w:name="_Ref53565741"/>
      <w:bookmarkStart w:id="49" w:name="_Hlk63170144"/>
      <w:r>
        <w:t>Declarations under control – Communication with HMRC Caseworker</w:t>
      </w:r>
    </w:p>
    <w:p w14:paraId="70A912AC" w14:textId="1BB9EA92" w:rsidR="00B32A64" w:rsidRDefault="00235C4E">
      <w:pPr>
        <w:pStyle w:val="BodyText"/>
      </w:pPr>
      <w:r>
        <w:t>For CERTEX cases</w:t>
      </w:r>
      <w:r w:rsidR="00672670">
        <w:t>, Risk will ensure</w:t>
      </w:r>
      <w:r>
        <w:t xml:space="preserve"> no DMSDOC</w:t>
      </w:r>
      <w:r w:rsidR="001F320E">
        <w:t xml:space="preserve"> notification</w:t>
      </w:r>
      <w:r>
        <w:t xml:space="preserve"> is </w:t>
      </w:r>
      <w:r w:rsidR="001F320E">
        <w:t>created</w:t>
      </w:r>
      <w:r w:rsidR="0043018A">
        <w:t xml:space="preserve"> by DMS</w:t>
      </w:r>
      <w:r w:rsidR="001F320E">
        <w:t xml:space="preserve">, and </w:t>
      </w:r>
      <w:r w:rsidR="00205240">
        <w:t xml:space="preserve">therefore the </w:t>
      </w:r>
      <w:r w:rsidR="001F320E">
        <w:t>trader will not be informed when a control is raised. This is</w:t>
      </w:r>
      <w:r w:rsidR="00205240">
        <w:t xml:space="preserve"> the same approach</w:t>
      </w:r>
      <w:r w:rsidR="001F320E">
        <w:t xml:space="preserve"> to ALVS.</w:t>
      </w:r>
    </w:p>
    <w:p w14:paraId="37614D8B" w14:textId="77777777" w:rsidR="001F320E" w:rsidRDefault="001F320E">
      <w:pPr>
        <w:pStyle w:val="BodyText"/>
      </w:pPr>
    </w:p>
    <w:p w14:paraId="4A29875F" w14:textId="08599B57" w:rsidR="00042D5A" w:rsidRDefault="00164221">
      <w:pPr>
        <w:pStyle w:val="BodyText"/>
      </w:pPr>
      <w:r>
        <w:t>Where a declaration is placed under control, separate to a DMSDOC/DMSCTL notification, the HMRC caseworker can send a message with queries/instructions to the declarant where this is necessary.</w:t>
      </w:r>
      <w:r w:rsidR="008E4F9B">
        <w:t xml:space="preserve"> </w:t>
      </w:r>
    </w:p>
    <w:p w14:paraId="363B2D91" w14:textId="77777777" w:rsidR="00042D5A" w:rsidRDefault="00042D5A">
      <w:pPr>
        <w:pStyle w:val="BodyText"/>
      </w:pPr>
    </w:p>
    <w:p w14:paraId="174FD64A" w14:textId="50DB714F" w:rsidR="00042D5A" w:rsidRDefault="00164221">
      <w:pPr>
        <w:pStyle w:val="BodyText"/>
      </w:pPr>
      <w:r>
        <w:t>When a message is sent by the caseworker, a notification is sent by email to the</w:t>
      </w:r>
      <w:r w:rsidR="005B4E88">
        <w:t xml:space="preserve"> registered email address of the declarant</w:t>
      </w:r>
      <w:r>
        <w:t xml:space="preserve"> (this is the email address as supplied by the declarant when initially registering for CDS).  </w:t>
      </w:r>
      <w:r>
        <w:br/>
        <w:t>For security reasons, the email will not contain the caseworker comments, instead this will advise of a secure message having been sent and is awaiting action.</w:t>
      </w:r>
    </w:p>
    <w:p w14:paraId="6CDC9AB7" w14:textId="77777777" w:rsidR="00042D5A" w:rsidRDefault="00042D5A">
      <w:pPr>
        <w:pStyle w:val="BodyText"/>
      </w:pPr>
    </w:p>
    <w:p w14:paraId="66284368" w14:textId="77777777" w:rsidR="00042D5A" w:rsidRDefault="00164221">
      <w:pPr>
        <w:pStyle w:val="BodyText"/>
      </w:pPr>
      <w:r>
        <w:t xml:space="preserve">In addition to the email notification, a new CDS notification type – Query Notification Message (DMSQRY) will also be sent to alert the user through their software that the declaration is under query and requires their action. It is not possible to respond to this message, like the email, it is just an alert to access the query online. </w:t>
      </w:r>
    </w:p>
    <w:p w14:paraId="2D46DD11" w14:textId="77777777" w:rsidR="001D6D41" w:rsidRDefault="001D6D41">
      <w:pPr>
        <w:pStyle w:val="BodyText"/>
      </w:pPr>
    </w:p>
    <w:p w14:paraId="7845D957" w14:textId="77777777" w:rsidR="001D6D41" w:rsidRPr="00A03941" w:rsidRDefault="001D6D41" w:rsidP="001D6D41">
      <w:pPr>
        <w:pStyle w:val="BodyText"/>
      </w:pPr>
      <w:r w:rsidRPr="00A03941">
        <w:t>In scenarios where imports declarations with CERTEX checks encounter the "unhappy path", where an IES002 message is received from the EU and a follow up action is required, a DMSQRY notification will be sent to traders. Traders will identify this as a CERTEX notification as all notifications will be prefixed with CERTEX Check.</w:t>
      </w:r>
    </w:p>
    <w:p w14:paraId="2AAFCFF9" w14:textId="77777777" w:rsidR="001D6D41" w:rsidRPr="00A03941" w:rsidRDefault="001D6D41" w:rsidP="001D6D41">
      <w:pPr>
        <w:pStyle w:val="BodyText"/>
      </w:pPr>
    </w:p>
    <w:p w14:paraId="35CA568E" w14:textId="77777777" w:rsidR="001D6D41" w:rsidRPr="00A03941" w:rsidRDefault="001D6D41" w:rsidP="001D6D41">
      <w:pPr>
        <w:pStyle w:val="BodyText"/>
      </w:pPr>
      <w:r w:rsidRPr="00A03941">
        <w:t>A trader notification will also be sent when a case requiring manual intervention by a caseworker has been resolved. The DMSQRY notification sent will include the following fixed message:</w:t>
      </w:r>
    </w:p>
    <w:p w14:paraId="2E6749EC" w14:textId="77777777" w:rsidR="001D6D41" w:rsidRPr="00A03941" w:rsidRDefault="001D6D41" w:rsidP="001D6D41">
      <w:pPr>
        <w:pStyle w:val="BodyText"/>
      </w:pPr>
      <w:r w:rsidRPr="00A03941">
        <w:t>CERTEX Information Only: All CERTEX license checks completed.</w:t>
      </w:r>
    </w:p>
    <w:p w14:paraId="3D3FAAFE" w14:textId="77777777" w:rsidR="00A67433" w:rsidRDefault="00A67433">
      <w:pPr>
        <w:pStyle w:val="BodyText"/>
      </w:pPr>
    </w:p>
    <w:p w14:paraId="1CE366F3" w14:textId="77777777" w:rsidR="00042D5A" w:rsidRDefault="00164221">
      <w:pPr>
        <w:pStyle w:val="BodyText"/>
      </w:pPr>
      <w:r>
        <w:t>To access the message content, the declarant is required to login to the Secure File Upload service, using the related Government Gateway credentials.   Here, the declarant can read the message and determine the action(s) necessary to resolve the query. For the declaration to progress it is necessary for the declarant to respond explicitly to the query (with a secure message) in addition to taking any requested action(s) such as uploading documents.</w:t>
      </w:r>
    </w:p>
    <w:p w14:paraId="5AF12D1A" w14:textId="77777777" w:rsidR="00042D5A" w:rsidRDefault="00042D5A">
      <w:pPr>
        <w:pStyle w:val="BodyText"/>
      </w:pPr>
    </w:p>
    <w:p w14:paraId="715C1A74" w14:textId="77777777" w:rsidR="00042D5A" w:rsidRDefault="00164221">
      <w:pPr>
        <w:pStyle w:val="BodyText"/>
      </w:pPr>
      <w:r>
        <w:t>Depending on the nature of the query, it is possible the above steps may repeat.  When the caseworker has determined the required action(s) have been satisfied, the declaration will continue processing.</w:t>
      </w:r>
    </w:p>
    <w:p w14:paraId="40545C77" w14:textId="77777777" w:rsidR="00F02D79" w:rsidRDefault="00F02D79">
      <w:pPr>
        <w:pStyle w:val="BodyText"/>
      </w:pPr>
    </w:p>
    <w:p w14:paraId="5E828218" w14:textId="77777777" w:rsidR="00042D5A" w:rsidRDefault="00164221">
      <w:pPr>
        <w:pStyle w:val="BodyText"/>
      </w:pPr>
      <w:r>
        <w:rPr>
          <w:b/>
        </w:rPr>
        <w:t>Note</w:t>
      </w:r>
      <w:r>
        <w:t xml:space="preserve">, </w:t>
      </w:r>
    </w:p>
    <w:p w14:paraId="4FC5B2DA" w14:textId="0A02B301" w:rsidR="00042D5A" w:rsidRDefault="00164221">
      <w:pPr>
        <w:pStyle w:val="BodyText"/>
        <w:numPr>
          <w:ilvl w:val="0"/>
          <w:numId w:val="17"/>
        </w:numPr>
      </w:pPr>
      <w:r>
        <w:t>The Secure File Upload service is the only location where the caseworker message can be read – this message does not feature in the DMSDOC/DMSCTL message nor is visible in a Declaration Information Service query.</w:t>
      </w:r>
    </w:p>
    <w:p w14:paraId="2499E8A2" w14:textId="77777777" w:rsidR="00D82238" w:rsidRDefault="00D82238" w:rsidP="00D82238">
      <w:pPr>
        <w:pStyle w:val="BodyText"/>
        <w:ind w:left="360"/>
      </w:pPr>
    </w:p>
    <w:p w14:paraId="03248A55" w14:textId="77777777" w:rsidR="00F62E3B" w:rsidRDefault="00F62E3B" w:rsidP="00D82238">
      <w:pPr>
        <w:pStyle w:val="BodyText"/>
        <w:ind w:left="360"/>
      </w:pPr>
    </w:p>
    <w:p w14:paraId="40CF1F0B" w14:textId="77777777" w:rsidR="00F62E3B" w:rsidRDefault="00F62E3B" w:rsidP="00D82238">
      <w:pPr>
        <w:pStyle w:val="BodyText"/>
        <w:ind w:left="360"/>
      </w:pPr>
    </w:p>
    <w:p w14:paraId="0A6B10E8" w14:textId="77777777" w:rsidR="00F62E3B" w:rsidRDefault="00F62E3B" w:rsidP="00D82238">
      <w:pPr>
        <w:pStyle w:val="BodyText"/>
        <w:ind w:left="360"/>
      </w:pPr>
    </w:p>
    <w:p w14:paraId="04FFC280" w14:textId="77777777" w:rsidR="00F62E3B" w:rsidRDefault="00F62E3B" w:rsidP="00D82238">
      <w:pPr>
        <w:pStyle w:val="BodyText"/>
        <w:ind w:left="360"/>
      </w:pPr>
    </w:p>
    <w:p w14:paraId="11AAA33C" w14:textId="77777777" w:rsidR="00230AA7" w:rsidRDefault="00230AA7" w:rsidP="00D82238">
      <w:pPr>
        <w:pStyle w:val="BodyText"/>
        <w:ind w:left="360"/>
      </w:pPr>
    </w:p>
    <w:p w14:paraId="208E503B" w14:textId="77777777" w:rsidR="00230AA7" w:rsidRDefault="00230AA7" w:rsidP="00D82238">
      <w:pPr>
        <w:pStyle w:val="BodyText"/>
        <w:ind w:left="360"/>
      </w:pPr>
    </w:p>
    <w:bookmarkEnd w:id="48"/>
    <w:bookmarkEnd w:id="49"/>
    <w:p w14:paraId="32DAADA1" w14:textId="7142A169" w:rsidR="00271936" w:rsidRDefault="00271936" w:rsidP="00271936">
      <w:pPr>
        <w:pStyle w:val="Heading3"/>
      </w:pPr>
      <w:r>
        <w:lastRenderedPageBreak/>
        <w:t>Amendments after Rejection</w:t>
      </w:r>
    </w:p>
    <w:p w14:paraId="71D9D004" w14:textId="725B1A60" w:rsidR="00271936" w:rsidRDefault="00271936" w:rsidP="00271936">
      <w:r>
        <w:t>Chief allows amendments to be made to declarations after rejection. For CDS, DMSREJ is an end state for a declaration. After a DMSREJ is received the only option is to submit a new declaration with any errors listed in the DMSREJ corrected.</w:t>
      </w:r>
    </w:p>
    <w:p w14:paraId="1D11E1EA" w14:textId="77777777" w:rsidR="00470110" w:rsidRDefault="00271936" w:rsidP="00271936">
      <w:r>
        <w:t>Note that the rejection of a declaration is different to the rejection of an amendment, GPN or cancellation. A declaration is only rejected if a DMSREJ is received with the same conversationId as the declaration. If a DMSREJ is sent for an amendment, GPN or cancellation request, the original declaration is still valid and remains in the system unaltered.</w:t>
      </w:r>
    </w:p>
    <w:p w14:paraId="38925EDC" w14:textId="5FAE3E77" w:rsidR="00470110" w:rsidRPr="00EB5C7F" w:rsidRDefault="00470110" w:rsidP="00271936">
      <w:r w:rsidRPr="00EB5C7F">
        <w:t>The declaration will not, however, progress normally until the rejected amendment is resolved either by submitting an amendment that addresses the reason(s) for rejection, or by submitting a nil-amendment that returns the declaration to the original position (</w:t>
      </w:r>
      <w:r w:rsidR="00F77E34" w:rsidRPr="00EB5C7F">
        <w:t>i.e.,</w:t>
      </w:r>
      <w:r w:rsidRPr="00EB5C7F">
        <w:t xml:space="preserve"> the attempt to amend is withdrawn).</w:t>
      </w:r>
    </w:p>
    <w:p w14:paraId="3A9F4B8D" w14:textId="15688F5E" w:rsidR="00B857C5" w:rsidRPr="00EB5C7F" w:rsidRDefault="00B857C5" w:rsidP="00271936">
      <w:r w:rsidRPr="00EB5C7F">
        <w:t xml:space="preserve">Refer to 5.2 on </w:t>
      </w:r>
      <w:r w:rsidR="0092598F" w:rsidRPr="00EB5C7F">
        <w:t>how to progress when a declaration is rejected or invalidated.</w:t>
      </w:r>
    </w:p>
    <w:p w14:paraId="6750D68C" w14:textId="113E5397" w:rsidR="007D72B4" w:rsidRPr="00EB5C7F" w:rsidRDefault="007D72B4" w:rsidP="00271936">
      <w:r w:rsidRPr="00EB5C7F">
        <w:t xml:space="preserve">Note: </w:t>
      </w:r>
      <w:r w:rsidRPr="00EB5C7F">
        <w:rPr>
          <w:rFonts w:cs="Arial"/>
          <w:shd w:val="clear" w:color="auto" w:fill="FFFFFF"/>
        </w:rPr>
        <w:t>Conversation ID is an identifier which is returned as a header with the synchronous HTTP response. The Conversation ID is unique to (but shared by) a submitted message and any of its corresponding notifications. For example, a CDS declaration which has been submitted successfully might trigger an HTTP 202 (Accepted) response, the header of that 202 will contain a Conversation ID, and the DMSACC, DMSTAX, DMSTAX, and DMSCLE which subsequently get created as part of the declaration processing will all share that same Conversation ID.</w:t>
      </w:r>
    </w:p>
    <w:p w14:paraId="071950EF" w14:textId="11F5C4B5" w:rsidR="00271936" w:rsidRPr="00271936" w:rsidRDefault="00271936" w:rsidP="00271936">
      <w:pPr>
        <w:pStyle w:val="BodyText"/>
      </w:pPr>
      <w:r>
        <w:t xml:space="preserve"> </w:t>
      </w:r>
    </w:p>
    <w:p w14:paraId="6E6B30C1" w14:textId="52AC30D8" w:rsidR="00042D5A" w:rsidRDefault="00D82238" w:rsidP="00D82238">
      <w:pPr>
        <w:pStyle w:val="Heading2"/>
      </w:pPr>
      <w:bookmarkStart w:id="50" w:name="_Toc216086185"/>
      <w:r>
        <w:t>Technical Validation Carried out on all Declarations</w:t>
      </w:r>
      <w:bookmarkEnd w:id="50"/>
    </w:p>
    <w:p w14:paraId="43E459D5" w14:textId="44A9DEC2" w:rsidR="00D82238" w:rsidRDefault="00D82238" w:rsidP="003F6E1C">
      <w:r>
        <w:t>Import and Export Declarations as well as Additional Messages go through three stages of validation before being processed.</w:t>
      </w:r>
    </w:p>
    <w:p w14:paraId="43D39A55" w14:textId="41C9BB48" w:rsidR="003F6E1C" w:rsidRDefault="003F6E1C" w:rsidP="003F6E1C">
      <w:pPr>
        <w:pStyle w:val="Heading3"/>
      </w:pPr>
      <w:r>
        <w:t>XSD Schema Validation</w:t>
      </w:r>
    </w:p>
    <w:p w14:paraId="7B3983D7" w14:textId="574FDCA4" w:rsidR="003F6E1C" w:rsidRDefault="00D82238" w:rsidP="003F6E1C">
      <w:r>
        <w:t>The first stage is XSD schema validation. This ensures that the received document matches the schema defined for that API.</w:t>
      </w:r>
      <w:r w:rsidR="003F6E1C">
        <w:t xml:space="preserve"> If your message fails validation against the XSD, a HTTP 400 response status code will be returned.</w:t>
      </w:r>
      <w:r w:rsidR="00024530">
        <w:t xml:space="preserve"> The payload will indicate the elements failing validation.</w:t>
      </w:r>
      <w:r w:rsidR="003F6E1C">
        <w:t xml:space="preserve"> Note that a DMSREJ will not be sent as the validation checking is performed at the API gateway. Documents failing schema validation are rejected before reaching CDS for processing.</w:t>
      </w:r>
      <w:r w:rsidR="00B95291">
        <w:t xml:space="preserve"> The XSDs are available on the Developer Hub.</w:t>
      </w:r>
    </w:p>
    <w:p w14:paraId="31C53266" w14:textId="0F19C326" w:rsidR="003F6E1C" w:rsidRDefault="003F6E1C" w:rsidP="003F6E1C">
      <w:r>
        <w:t>Example response body in the case of schema validation error:</w:t>
      </w:r>
    </w:p>
    <w:p w14:paraId="70374186" w14:textId="77777777" w:rsidR="003F6E1C" w:rsidRPr="00AE18D1" w:rsidRDefault="003F6E1C" w:rsidP="003F6E1C">
      <w:pPr>
        <w:spacing w:after="0" w:line="240" w:lineRule="auto"/>
        <w:rPr>
          <w:sz w:val="20"/>
          <w:szCs w:val="20"/>
        </w:rPr>
      </w:pPr>
      <w:r w:rsidRPr="00AE18D1">
        <w:rPr>
          <w:sz w:val="20"/>
          <w:szCs w:val="20"/>
        </w:rPr>
        <w:t>&lt;?xml version='1.0' encoding='UTF-8'?&gt;</w:t>
      </w:r>
    </w:p>
    <w:p w14:paraId="12D9AB4B" w14:textId="77777777" w:rsidR="003F6E1C" w:rsidRPr="00AE18D1" w:rsidRDefault="003F6E1C" w:rsidP="003F6E1C">
      <w:pPr>
        <w:spacing w:after="0" w:line="240" w:lineRule="auto"/>
        <w:rPr>
          <w:sz w:val="20"/>
          <w:szCs w:val="20"/>
        </w:rPr>
      </w:pPr>
      <w:r w:rsidRPr="00AE18D1">
        <w:rPr>
          <w:sz w:val="20"/>
          <w:szCs w:val="20"/>
        </w:rPr>
        <w:t>&lt;errorResponse&gt;</w:t>
      </w:r>
    </w:p>
    <w:p w14:paraId="438D083B" w14:textId="77777777" w:rsidR="003F6E1C" w:rsidRPr="00AE18D1" w:rsidRDefault="003F6E1C" w:rsidP="003F6E1C">
      <w:pPr>
        <w:spacing w:after="0" w:line="240" w:lineRule="auto"/>
        <w:rPr>
          <w:sz w:val="20"/>
          <w:szCs w:val="20"/>
        </w:rPr>
      </w:pPr>
      <w:r w:rsidRPr="00AE18D1">
        <w:rPr>
          <w:sz w:val="20"/>
          <w:szCs w:val="20"/>
        </w:rPr>
        <w:t xml:space="preserve">      &lt;code&gt;BAD_REQUEST&lt;/code&gt;</w:t>
      </w:r>
    </w:p>
    <w:p w14:paraId="14818AD0" w14:textId="77777777" w:rsidR="003F6E1C" w:rsidRPr="00AE18D1" w:rsidRDefault="003F6E1C" w:rsidP="003F6E1C">
      <w:pPr>
        <w:spacing w:after="0" w:line="240" w:lineRule="auto"/>
        <w:rPr>
          <w:sz w:val="20"/>
          <w:szCs w:val="20"/>
        </w:rPr>
      </w:pPr>
      <w:r w:rsidRPr="00AE18D1">
        <w:rPr>
          <w:sz w:val="20"/>
          <w:szCs w:val="20"/>
        </w:rPr>
        <w:t xml:space="preserve">      &lt;message&gt;Payload is not valid according to schema&lt;/message&gt;</w:t>
      </w:r>
    </w:p>
    <w:p w14:paraId="48B71D10" w14:textId="77777777" w:rsidR="003F6E1C" w:rsidRPr="00AE18D1" w:rsidRDefault="003F6E1C" w:rsidP="003F6E1C">
      <w:pPr>
        <w:spacing w:after="0" w:line="240" w:lineRule="auto"/>
        <w:rPr>
          <w:sz w:val="20"/>
          <w:szCs w:val="20"/>
        </w:rPr>
      </w:pPr>
      <w:r w:rsidRPr="00AE18D1">
        <w:rPr>
          <w:sz w:val="20"/>
          <w:szCs w:val="20"/>
        </w:rPr>
        <w:t xml:space="preserve">      &lt;errors&gt;</w:t>
      </w:r>
    </w:p>
    <w:p w14:paraId="33E2BDF0" w14:textId="77777777" w:rsidR="003F6E1C" w:rsidRPr="00AE18D1" w:rsidRDefault="003F6E1C" w:rsidP="003F6E1C">
      <w:pPr>
        <w:spacing w:after="0" w:line="240" w:lineRule="auto"/>
        <w:rPr>
          <w:sz w:val="20"/>
          <w:szCs w:val="20"/>
        </w:rPr>
      </w:pPr>
      <w:r w:rsidRPr="00AE18D1">
        <w:rPr>
          <w:sz w:val="20"/>
          <w:szCs w:val="20"/>
        </w:rPr>
        <w:t xml:space="preserve">        &lt;error&gt;</w:t>
      </w:r>
    </w:p>
    <w:p w14:paraId="1C9D72D6" w14:textId="77777777" w:rsidR="003F6E1C" w:rsidRPr="00AE18D1" w:rsidRDefault="003F6E1C" w:rsidP="003F6E1C">
      <w:pPr>
        <w:spacing w:after="0" w:line="240" w:lineRule="auto"/>
        <w:rPr>
          <w:sz w:val="20"/>
          <w:szCs w:val="20"/>
        </w:rPr>
      </w:pPr>
      <w:r w:rsidRPr="00AE18D1">
        <w:rPr>
          <w:sz w:val="20"/>
          <w:szCs w:val="20"/>
        </w:rPr>
        <w:t xml:space="preserve">          &lt;code&gt;xml_validation_error&lt;/code&gt;</w:t>
      </w:r>
    </w:p>
    <w:p w14:paraId="5F4B3CA1" w14:textId="77777777" w:rsidR="003F6E1C" w:rsidRPr="00AE18D1" w:rsidRDefault="003F6E1C" w:rsidP="003F6E1C">
      <w:pPr>
        <w:spacing w:after="0" w:line="240" w:lineRule="auto"/>
        <w:rPr>
          <w:sz w:val="20"/>
          <w:szCs w:val="20"/>
        </w:rPr>
      </w:pPr>
      <w:r w:rsidRPr="00AE18D1">
        <w:rPr>
          <w:sz w:val="20"/>
          <w:szCs w:val="20"/>
        </w:rPr>
        <w:t xml:space="preserve">          &lt;message&gt;cvc-datatype-valid.1.2.1: 'X' is not a valid value for 'decimal'.&lt;/message&gt;</w:t>
      </w:r>
    </w:p>
    <w:p w14:paraId="08B6362E" w14:textId="77777777" w:rsidR="003F6E1C" w:rsidRPr="00AE18D1" w:rsidRDefault="003F6E1C" w:rsidP="003F6E1C">
      <w:pPr>
        <w:spacing w:after="0" w:line="240" w:lineRule="auto"/>
        <w:rPr>
          <w:sz w:val="20"/>
          <w:szCs w:val="20"/>
        </w:rPr>
      </w:pPr>
      <w:r w:rsidRPr="00AE18D1">
        <w:rPr>
          <w:sz w:val="20"/>
          <w:szCs w:val="20"/>
        </w:rPr>
        <w:t xml:space="preserve">        &lt;/error&gt;</w:t>
      </w:r>
    </w:p>
    <w:p w14:paraId="6461D1DD" w14:textId="0F72DD8B" w:rsidR="003F6E1C" w:rsidRPr="00AE18D1" w:rsidRDefault="003F6E1C" w:rsidP="003F6E1C">
      <w:pPr>
        <w:spacing w:after="0" w:line="240" w:lineRule="auto"/>
        <w:rPr>
          <w:sz w:val="20"/>
          <w:szCs w:val="20"/>
        </w:rPr>
      </w:pPr>
      <w:r w:rsidRPr="00AE18D1">
        <w:rPr>
          <w:sz w:val="20"/>
          <w:szCs w:val="20"/>
        </w:rPr>
        <w:t xml:space="preserve">        &lt;error&gt;</w:t>
      </w:r>
    </w:p>
    <w:p w14:paraId="17BD0246" w14:textId="77777777" w:rsidR="003F6E1C" w:rsidRPr="00AE18D1" w:rsidRDefault="003F6E1C" w:rsidP="003F6E1C">
      <w:pPr>
        <w:spacing w:after="0" w:line="240" w:lineRule="auto"/>
        <w:rPr>
          <w:sz w:val="20"/>
          <w:szCs w:val="20"/>
        </w:rPr>
      </w:pPr>
      <w:r w:rsidRPr="00AE18D1">
        <w:rPr>
          <w:sz w:val="20"/>
          <w:szCs w:val="20"/>
        </w:rPr>
        <w:t xml:space="preserve">          &lt;code&gt;xml_validation_error&lt;/code&gt;</w:t>
      </w:r>
    </w:p>
    <w:p w14:paraId="490CFBFD" w14:textId="77777777" w:rsidR="003F6E1C" w:rsidRPr="00AE18D1" w:rsidRDefault="003F6E1C" w:rsidP="003F6E1C">
      <w:pPr>
        <w:spacing w:after="0" w:line="240" w:lineRule="auto"/>
        <w:rPr>
          <w:sz w:val="20"/>
          <w:szCs w:val="20"/>
        </w:rPr>
      </w:pPr>
      <w:r w:rsidRPr="00AE18D1">
        <w:rPr>
          <w:sz w:val="20"/>
          <w:szCs w:val="20"/>
        </w:rPr>
        <w:t xml:space="preserve">          &lt;message&gt;cvc-type.3.1.3: The value 'X' of element 'SequenceNumeric' is not valid.&lt;/message&gt;</w:t>
      </w:r>
    </w:p>
    <w:p w14:paraId="122BFA78" w14:textId="77777777" w:rsidR="003F6E1C" w:rsidRPr="00AE18D1" w:rsidRDefault="003F6E1C" w:rsidP="003F6E1C">
      <w:pPr>
        <w:spacing w:after="0" w:line="240" w:lineRule="auto"/>
        <w:rPr>
          <w:sz w:val="20"/>
          <w:szCs w:val="20"/>
        </w:rPr>
      </w:pPr>
      <w:r w:rsidRPr="00AE18D1">
        <w:rPr>
          <w:sz w:val="20"/>
          <w:szCs w:val="20"/>
        </w:rPr>
        <w:t xml:space="preserve">        &lt;/error&gt;</w:t>
      </w:r>
    </w:p>
    <w:p w14:paraId="3C34941A" w14:textId="77777777" w:rsidR="003F6E1C" w:rsidRPr="00AE18D1" w:rsidRDefault="003F6E1C" w:rsidP="003F6E1C">
      <w:pPr>
        <w:spacing w:after="0" w:line="240" w:lineRule="auto"/>
        <w:rPr>
          <w:sz w:val="20"/>
          <w:szCs w:val="20"/>
        </w:rPr>
      </w:pPr>
      <w:r w:rsidRPr="00AE18D1">
        <w:rPr>
          <w:sz w:val="20"/>
          <w:szCs w:val="20"/>
        </w:rPr>
        <w:t xml:space="preserve">      &lt;/errors&gt;</w:t>
      </w:r>
    </w:p>
    <w:p w14:paraId="19377E9B" w14:textId="7ED3A3AA" w:rsidR="003F6E1C" w:rsidRPr="00AE18D1" w:rsidRDefault="003F6E1C" w:rsidP="003F6E1C">
      <w:pPr>
        <w:spacing w:after="0" w:line="240" w:lineRule="auto"/>
        <w:rPr>
          <w:sz w:val="20"/>
          <w:szCs w:val="20"/>
        </w:rPr>
      </w:pPr>
      <w:r w:rsidRPr="00AE18D1">
        <w:rPr>
          <w:sz w:val="20"/>
          <w:szCs w:val="20"/>
        </w:rPr>
        <w:t xml:space="preserve">    &lt;/errorResponse&gt;</w:t>
      </w:r>
    </w:p>
    <w:p w14:paraId="183AB502" w14:textId="1F3ED822" w:rsidR="002A53B6" w:rsidRPr="00AE18D1" w:rsidRDefault="002A53B6" w:rsidP="003F6E1C">
      <w:pPr>
        <w:spacing w:after="0" w:line="240" w:lineRule="auto"/>
        <w:rPr>
          <w:sz w:val="20"/>
          <w:szCs w:val="20"/>
        </w:rPr>
      </w:pPr>
    </w:p>
    <w:p w14:paraId="48F651FD" w14:textId="197C8A42" w:rsidR="002A53B6" w:rsidRDefault="002A53B6" w:rsidP="003F6E1C">
      <w:pPr>
        <w:spacing w:after="0" w:line="240" w:lineRule="auto"/>
      </w:pPr>
      <w:r>
        <w:t>Further details on XML validation error formats can be found in the online Developer guide Reference section and as part of the online documentation for the individual APIs.</w:t>
      </w:r>
    </w:p>
    <w:p w14:paraId="78D0F40D" w14:textId="73229F81" w:rsidR="00D82238" w:rsidRDefault="00D82238" w:rsidP="00D82238">
      <w:pPr>
        <w:pStyle w:val="BodyText"/>
      </w:pPr>
    </w:p>
    <w:p w14:paraId="124E1CB7" w14:textId="0F46E429" w:rsidR="003F6E1C" w:rsidRDefault="003F6E1C" w:rsidP="003F6E1C">
      <w:pPr>
        <w:pStyle w:val="Heading3"/>
      </w:pPr>
      <w:r>
        <w:lastRenderedPageBreak/>
        <w:t>Web Application Firewall (WAF) Validation</w:t>
      </w:r>
    </w:p>
    <w:p w14:paraId="2DABB5BD" w14:textId="32A15048" w:rsidR="00B44EFA" w:rsidRDefault="00B44EFA" w:rsidP="00B44EFA">
      <w:r>
        <w:t>The entire document is then checked to ensure it does not contain certain keywords known to damage or create unexpected behaviour in Web Applications. The rules used are open source and managed by the OWASP foundation.</w:t>
      </w:r>
    </w:p>
    <w:p w14:paraId="7191B2DE" w14:textId="334F89ED" w:rsidR="00B44EFA" w:rsidRDefault="00B44EFA" w:rsidP="00B44EFA">
      <w:r>
        <w:t>Currently, a HTTP 500 response code will be sent</w:t>
      </w:r>
      <w:r w:rsidR="00904570" w:rsidRPr="00904570">
        <w:t xml:space="preserve"> </w:t>
      </w:r>
      <w:r w:rsidR="00904570">
        <w:t>with a generic message body</w:t>
      </w:r>
      <w:r>
        <w:t xml:space="preserve"> if your document fails this stage</w:t>
      </w:r>
      <w:r w:rsidR="00904570">
        <w:t>. As with XSD schema checks above, no DMSREJ will be sent as the document is rejected before it reaches the processing stage.</w:t>
      </w:r>
    </w:p>
    <w:p w14:paraId="210F58B8" w14:textId="57E67EE0" w:rsidR="00904570" w:rsidRDefault="00633D92" w:rsidP="00B44EFA">
      <w:r>
        <w:t>R</w:t>
      </w:r>
      <w:r w:rsidR="00904570">
        <w:t>esponse body in the case of a WAF validation error:</w:t>
      </w:r>
    </w:p>
    <w:p w14:paraId="717E948D" w14:textId="77777777" w:rsidR="00904570" w:rsidRDefault="00904570" w:rsidP="00904570">
      <w:pPr>
        <w:spacing w:after="0"/>
      </w:pPr>
      <w:r>
        <w:t>&lt;?xml version='1.0' encoding='UTF-8'?&gt;</w:t>
      </w:r>
    </w:p>
    <w:p w14:paraId="2015E713" w14:textId="77777777" w:rsidR="00904570" w:rsidRDefault="00904570" w:rsidP="00904570">
      <w:pPr>
        <w:spacing w:after="0"/>
      </w:pPr>
      <w:r>
        <w:t>&lt;errorResponse&gt;</w:t>
      </w:r>
    </w:p>
    <w:p w14:paraId="034E9581" w14:textId="77777777" w:rsidR="00904570" w:rsidRDefault="00904570" w:rsidP="00904570">
      <w:pPr>
        <w:spacing w:after="0"/>
      </w:pPr>
      <w:r>
        <w:t xml:space="preserve">      &lt;code&gt;INTERNAL_SERVER_ERROR&lt;/code&gt;</w:t>
      </w:r>
    </w:p>
    <w:p w14:paraId="7D842D14" w14:textId="4D358123" w:rsidR="00904570" w:rsidRDefault="00904570" w:rsidP="00904570">
      <w:pPr>
        <w:spacing w:after="0"/>
      </w:pPr>
      <w:r>
        <w:t xml:space="preserve">      &lt;message&gt;Internal server error&lt;/message&gt;</w:t>
      </w:r>
    </w:p>
    <w:p w14:paraId="4375E6CF" w14:textId="3DAD800E" w:rsidR="00904570" w:rsidRDefault="00904570" w:rsidP="00904570">
      <w:pPr>
        <w:spacing w:after="0"/>
      </w:pPr>
      <w:r>
        <w:t xml:space="preserve">    &lt;/errorResponse&gt;</w:t>
      </w:r>
    </w:p>
    <w:p w14:paraId="44166464" w14:textId="77777777" w:rsidR="00D66E7B" w:rsidRDefault="00D66E7B" w:rsidP="00904570">
      <w:pPr>
        <w:spacing w:after="0"/>
      </w:pPr>
    </w:p>
    <w:p w14:paraId="43181242" w14:textId="77777777" w:rsidR="001D396E" w:rsidRPr="009E2A3B" w:rsidRDefault="001D396E" w:rsidP="001D396E">
      <w:pPr>
        <w:suppressAutoHyphens w:val="0"/>
        <w:autoSpaceDN/>
        <w:spacing w:before="100" w:beforeAutospacing="1" w:after="120" w:line="240" w:lineRule="auto"/>
        <w:textAlignment w:val="auto"/>
        <w:rPr>
          <w:rFonts w:ascii="Times New Roman" w:eastAsia="Times New Roman" w:hAnsi="Times New Roman"/>
          <w:sz w:val="24"/>
          <w:szCs w:val="24"/>
          <w:lang w:eastAsia="en-GB"/>
        </w:rPr>
      </w:pPr>
      <w:r w:rsidRPr="009E2A3B">
        <w:rPr>
          <w:rFonts w:ascii="Times New Roman" w:eastAsia="Times New Roman" w:hAnsi="Times New Roman"/>
          <w:sz w:val="24"/>
          <w:szCs w:val="24"/>
          <w:lang w:eastAsia="en-GB"/>
        </w:rPr>
        <w:t>A HTTP 403 response code will be returned with a generic message body if your document fails this stage. As with XSD schema checks above, no DMSREJ will be sent as the document is rejected before it reaches the processing stage.</w:t>
      </w:r>
    </w:p>
    <w:p w14:paraId="0D814280" w14:textId="77777777" w:rsidR="001D396E" w:rsidRPr="009E2A3B" w:rsidRDefault="001D396E" w:rsidP="001D396E">
      <w:pPr>
        <w:suppressAutoHyphens w:val="0"/>
        <w:autoSpaceDN/>
        <w:spacing w:before="100" w:beforeAutospacing="1" w:after="120" w:line="240" w:lineRule="auto"/>
        <w:textAlignment w:val="auto"/>
        <w:rPr>
          <w:rFonts w:ascii="Times New Roman" w:eastAsia="Times New Roman" w:hAnsi="Times New Roman"/>
          <w:sz w:val="24"/>
          <w:szCs w:val="24"/>
          <w:lang w:eastAsia="en-GB"/>
        </w:rPr>
      </w:pPr>
      <w:r w:rsidRPr="009E2A3B">
        <w:rPr>
          <w:rFonts w:ascii="Times New Roman" w:eastAsia="Times New Roman" w:hAnsi="Times New Roman"/>
          <w:sz w:val="24"/>
          <w:szCs w:val="24"/>
          <w:lang w:eastAsia="en-GB"/>
        </w:rPr>
        <w:t>Response body in the case of a WAF validation error:</w:t>
      </w:r>
    </w:p>
    <w:p w14:paraId="32E0EEC9" w14:textId="77777777" w:rsidR="001D396E" w:rsidRPr="00AE18D1" w:rsidRDefault="001D396E" w:rsidP="001D396E">
      <w:pPr>
        <w:suppressAutoHyphens w:val="0"/>
        <w:autoSpaceDN/>
        <w:spacing w:before="100" w:beforeAutospacing="1" w:after="0" w:line="240" w:lineRule="auto"/>
        <w:textAlignment w:val="auto"/>
        <w:rPr>
          <w:rFonts w:eastAsia="Times New Roman" w:cs="Arial"/>
          <w:sz w:val="20"/>
          <w:szCs w:val="20"/>
          <w:lang w:eastAsia="en-GB"/>
        </w:rPr>
      </w:pPr>
      <w:r w:rsidRPr="00AE18D1">
        <w:rPr>
          <w:rFonts w:eastAsia="Times New Roman" w:cs="Arial"/>
          <w:sz w:val="20"/>
          <w:szCs w:val="20"/>
          <w:lang w:eastAsia="en-GB"/>
        </w:rPr>
        <w:t>&lt;?xml version="1.0" encoding="UTF-8"?&gt;</w:t>
      </w:r>
    </w:p>
    <w:p w14:paraId="7A355707" w14:textId="77777777" w:rsidR="001D396E" w:rsidRPr="00AE18D1" w:rsidRDefault="001D396E" w:rsidP="001D396E">
      <w:pPr>
        <w:suppressAutoHyphens w:val="0"/>
        <w:autoSpaceDN/>
        <w:spacing w:before="100" w:beforeAutospacing="1" w:after="0" w:line="240" w:lineRule="auto"/>
        <w:textAlignment w:val="auto"/>
        <w:rPr>
          <w:rFonts w:eastAsia="Times New Roman" w:cs="Arial"/>
          <w:sz w:val="20"/>
          <w:szCs w:val="20"/>
          <w:lang w:eastAsia="en-GB"/>
        </w:rPr>
      </w:pPr>
      <w:r w:rsidRPr="00AE18D1">
        <w:rPr>
          <w:rFonts w:eastAsia="Times New Roman" w:cs="Arial"/>
          <w:sz w:val="20"/>
          <w:szCs w:val="20"/>
          <w:lang w:eastAsia="en-GB"/>
        </w:rPr>
        <w:t>&lt;errorResponse&gt;</w:t>
      </w:r>
    </w:p>
    <w:p w14:paraId="6B58A8B8" w14:textId="77777777" w:rsidR="001D396E" w:rsidRPr="00AE18D1" w:rsidRDefault="001D396E" w:rsidP="001D396E">
      <w:pPr>
        <w:suppressAutoHyphens w:val="0"/>
        <w:autoSpaceDN/>
        <w:spacing w:before="100" w:beforeAutospacing="1" w:after="0" w:line="240" w:lineRule="auto"/>
        <w:textAlignment w:val="auto"/>
        <w:rPr>
          <w:rFonts w:eastAsia="Times New Roman" w:cs="Arial"/>
          <w:sz w:val="20"/>
          <w:szCs w:val="20"/>
          <w:lang w:eastAsia="en-GB"/>
        </w:rPr>
      </w:pPr>
      <w:r w:rsidRPr="00AE18D1">
        <w:rPr>
          <w:rFonts w:eastAsia="Times New Roman" w:cs="Arial"/>
          <w:sz w:val="20"/>
          <w:szCs w:val="20"/>
          <w:lang w:eastAsia="en-GB"/>
        </w:rPr>
        <w:t>   &lt;code&gt;PAYLOAD_FORBIDDEN&lt;/code&gt;</w:t>
      </w:r>
    </w:p>
    <w:p w14:paraId="434D7A61" w14:textId="77777777" w:rsidR="001D396E" w:rsidRPr="00AE18D1" w:rsidRDefault="001D396E" w:rsidP="001D396E">
      <w:pPr>
        <w:suppressAutoHyphens w:val="0"/>
        <w:autoSpaceDN/>
        <w:spacing w:before="100" w:beforeAutospacing="1" w:after="0" w:line="240" w:lineRule="auto"/>
        <w:textAlignment w:val="auto"/>
        <w:rPr>
          <w:rFonts w:eastAsia="Times New Roman" w:cs="Arial"/>
          <w:sz w:val="20"/>
          <w:szCs w:val="20"/>
          <w:lang w:eastAsia="en-GB"/>
        </w:rPr>
      </w:pPr>
      <w:r w:rsidRPr="00AE18D1">
        <w:rPr>
          <w:rFonts w:eastAsia="Times New Roman" w:cs="Arial"/>
          <w:sz w:val="20"/>
          <w:szCs w:val="20"/>
          <w:lang w:eastAsia="en-GB"/>
        </w:rPr>
        <w:t>   &lt;message&gt;A firewall rejected the request”&lt;/message&gt;</w:t>
      </w:r>
    </w:p>
    <w:p w14:paraId="0E5CA57F" w14:textId="77777777" w:rsidR="001D396E" w:rsidRPr="00AE18D1" w:rsidRDefault="001D396E" w:rsidP="001D396E">
      <w:pPr>
        <w:suppressAutoHyphens w:val="0"/>
        <w:autoSpaceDN/>
        <w:spacing w:before="100" w:beforeAutospacing="1" w:after="0" w:line="240" w:lineRule="auto"/>
        <w:textAlignment w:val="auto"/>
        <w:rPr>
          <w:rFonts w:eastAsia="Times New Roman" w:cs="Arial"/>
          <w:sz w:val="20"/>
          <w:szCs w:val="20"/>
          <w:lang w:eastAsia="en-GB"/>
        </w:rPr>
      </w:pPr>
      <w:r w:rsidRPr="00AE18D1">
        <w:rPr>
          <w:rFonts w:eastAsia="Times New Roman" w:cs="Arial"/>
          <w:sz w:val="20"/>
          <w:szCs w:val="20"/>
          <w:lang w:eastAsia="en-GB"/>
        </w:rPr>
        <w:t>&lt;/errorResponse&gt;</w:t>
      </w:r>
    </w:p>
    <w:p w14:paraId="4E684F60" w14:textId="5A232F7E" w:rsidR="00B44EFA" w:rsidRDefault="00B44EFA" w:rsidP="00B44EFA"/>
    <w:p w14:paraId="52CB9D08" w14:textId="114C38AB" w:rsidR="009E2A3B" w:rsidRDefault="00A07FFB" w:rsidP="00B44EFA">
      <w:r>
        <w:t>Note that the WAF validation ruleset are expressed as regular expressions (patterns) rather than explicit lists of keywords, so it is not possible to provide a list of potential keywords that will cause a document to fail this validation phase.</w:t>
      </w:r>
      <w:r w:rsidR="00C66E62">
        <w:t xml:space="preserve"> However</w:t>
      </w:r>
      <w:r w:rsidR="006F560F">
        <w:t>,</w:t>
      </w:r>
      <w:r w:rsidR="00C66E62">
        <w:t xml:space="preserve"> we </w:t>
      </w:r>
      <w:r w:rsidR="00954033">
        <w:t>can</w:t>
      </w:r>
      <w:r w:rsidR="00C66E62">
        <w:t xml:space="preserve"> provide </w:t>
      </w:r>
      <w:r w:rsidR="00954033">
        <w:t>examples of word and character combinations</w:t>
      </w:r>
      <w:r w:rsidR="00C66E62">
        <w:t xml:space="preserve"> that </w:t>
      </w:r>
      <w:r w:rsidR="006F560F">
        <w:t>have been reported as causing rejections</w:t>
      </w:r>
      <w:r w:rsidR="00211115">
        <w:t xml:space="preserve">. These are available on the </w:t>
      </w:r>
      <w:r w:rsidR="006F560F">
        <w:t>Developer Hub</w:t>
      </w:r>
      <w:r w:rsidR="00211115">
        <w:t>, along with suggestions to avoid the error.</w:t>
      </w:r>
    </w:p>
    <w:p w14:paraId="006424AA" w14:textId="1F6DBCC8" w:rsidR="00904570" w:rsidRDefault="00904570" w:rsidP="00904570">
      <w:pPr>
        <w:pStyle w:val="Heading3"/>
      </w:pPr>
      <w:r>
        <w:t>Business Rules Validation</w:t>
      </w:r>
    </w:p>
    <w:p w14:paraId="4FF01A60" w14:textId="4A076A03" w:rsidR="00904570" w:rsidRPr="00345C5C" w:rsidRDefault="00904570" w:rsidP="00904570">
      <w:r w:rsidRPr="00345C5C">
        <w:t xml:space="preserve">The third and final stage is validation against business rules. </w:t>
      </w:r>
      <w:r w:rsidR="00345C5C" w:rsidRPr="00345C5C">
        <w:t xml:space="preserve">The </w:t>
      </w:r>
      <w:r w:rsidR="00345C5C" w:rsidRPr="00345C5C">
        <w:rPr>
          <w:rFonts w:cs="Arial"/>
          <w:color w:val="333333"/>
          <w:shd w:val="clear" w:color="auto" w:fill="FFFFFF"/>
        </w:rPr>
        <w:t>Business Rules validate that the declaration is UCC compliant and adheres to the Paper Tariff, in addition to the validity &amp; applicability of licenses, parties, and accounts</w:t>
      </w:r>
      <w:r w:rsidRPr="00345C5C">
        <w:t>.</w:t>
      </w:r>
    </w:p>
    <w:p w14:paraId="0039E7A9" w14:textId="772F6849" w:rsidR="00B44EFA" w:rsidRDefault="00A07FFB" w:rsidP="00904570">
      <w:r>
        <w:t xml:space="preserve">A HTTP 200 response code will be sent at this stage as, strictly speaking, the document has </w:t>
      </w:r>
      <w:r w:rsidR="003A1BD8">
        <w:t>reached the processing stage</w:t>
      </w:r>
      <w:r>
        <w:t>. However, if the document fails any of the business rules, an asynchronous DMSREJ will be sent, containing the error codes and pointers to the fields failing validation.</w:t>
      </w:r>
    </w:p>
    <w:p w14:paraId="34B2F074" w14:textId="04AF2F17" w:rsidR="00BF7729" w:rsidRDefault="00BF7729" w:rsidP="00BF7729">
      <w:pPr>
        <w:pStyle w:val="Heading3"/>
      </w:pPr>
      <w:r>
        <w:t>Payload Size</w:t>
      </w:r>
    </w:p>
    <w:p w14:paraId="3000A776" w14:textId="4E7311D6" w:rsidR="00AF69E2" w:rsidRDefault="00BF7729" w:rsidP="0089472D">
      <w:pPr>
        <w:shd w:val="clear" w:color="auto" w:fill="FFFFFF"/>
        <w:suppressAutoHyphens w:val="0"/>
        <w:spacing w:before="100" w:after="100" w:line="240" w:lineRule="auto"/>
        <w:textAlignment w:val="auto"/>
      </w:pPr>
      <w:r>
        <w:t xml:space="preserve">The maximum payload size for any message is 10Mb. </w:t>
      </w:r>
      <w:r w:rsidR="00AF69E2" w:rsidRPr="005B7D8A">
        <w:rPr>
          <w:rFonts w:cs="Arial"/>
        </w:rPr>
        <w:t>Acceptable file formats are: jpeg, pdf,</w:t>
      </w:r>
      <w:r w:rsidR="00AF69E2">
        <w:rPr>
          <w:rFonts w:cs="Arial"/>
        </w:rPr>
        <w:t xml:space="preserve"> </w:t>
      </w:r>
      <w:r w:rsidR="00AF69E2" w:rsidRPr="005B7D8A">
        <w:rPr>
          <w:rFonts w:cs="Arial"/>
        </w:rPr>
        <w:t>MS Word(.doc, .docx)</w:t>
      </w:r>
      <w:r w:rsidR="00AF69E2" w:rsidRPr="00AF69E2">
        <w:rPr>
          <w:rFonts w:cs="Arial"/>
        </w:rPr>
        <w:t>, MS Excel(.xls, .xlsx) or png.</w:t>
      </w:r>
    </w:p>
    <w:p w14:paraId="213A5AF8" w14:textId="3426BC75" w:rsidR="00042D5A" w:rsidRDefault="00BF7729" w:rsidP="00F62E3B">
      <w:pPr>
        <w:rPr>
          <w:rFonts w:cs="Arial"/>
        </w:rPr>
      </w:pPr>
      <w:r>
        <w:lastRenderedPageBreak/>
        <w:t>Payloads larger than this will receive a HTTP 413 response code with HTML body.</w:t>
      </w:r>
      <w:bookmarkStart w:id="51" w:name="_Toc33852748"/>
      <w:bookmarkStart w:id="52" w:name="_Toc193789906"/>
      <w:bookmarkStart w:id="53" w:name="_Toc373416922"/>
    </w:p>
    <w:p w14:paraId="56C0A380" w14:textId="77777777" w:rsidR="00042D5A" w:rsidRDefault="00164221">
      <w:pPr>
        <w:pStyle w:val="Heading1"/>
      </w:pPr>
      <w:bookmarkStart w:id="54" w:name="_Toc94102593"/>
      <w:bookmarkStart w:id="55" w:name="_Toc216086186"/>
      <w:bookmarkStart w:id="56" w:name="_Hlk66786425"/>
      <w:bookmarkEnd w:id="51"/>
      <w:bookmarkEnd w:id="52"/>
      <w:bookmarkEnd w:id="53"/>
      <w:r>
        <w:t>Imports Declaration Submission</w:t>
      </w:r>
      <w:bookmarkEnd w:id="54"/>
      <w:bookmarkEnd w:id="55"/>
    </w:p>
    <w:p w14:paraId="374D4350" w14:textId="77777777" w:rsidR="00042D5A" w:rsidRDefault="00164221">
      <w:pPr>
        <w:pStyle w:val="Heading2"/>
      </w:pPr>
      <w:bookmarkStart w:id="57" w:name="_Toc66877349"/>
      <w:bookmarkStart w:id="58" w:name="_Toc66882879"/>
      <w:bookmarkStart w:id="59" w:name="_Toc68766996"/>
      <w:bookmarkStart w:id="60" w:name="_Toc68768439"/>
      <w:bookmarkStart w:id="61" w:name="_Toc69199470"/>
      <w:bookmarkStart w:id="62" w:name="_Toc69200231"/>
      <w:bookmarkStart w:id="63" w:name="_Toc69214549"/>
      <w:bookmarkStart w:id="64" w:name="_Toc69215336"/>
      <w:bookmarkStart w:id="65" w:name="_Toc69223763"/>
      <w:bookmarkStart w:id="66" w:name="_Toc69811315"/>
      <w:bookmarkStart w:id="67" w:name="_Toc66873611"/>
      <w:bookmarkStart w:id="68" w:name="_Toc66877350"/>
      <w:bookmarkStart w:id="69" w:name="_Toc66882880"/>
      <w:bookmarkStart w:id="70" w:name="_Toc68766997"/>
      <w:bookmarkStart w:id="71" w:name="_Toc68768440"/>
      <w:bookmarkStart w:id="72" w:name="_Toc69199471"/>
      <w:bookmarkStart w:id="73" w:name="_Toc69200232"/>
      <w:bookmarkStart w:id="74" w:name="_Toc69214550"/>
      <w:bookmarkStart w:id="75" w:name="_Toc69215337"/>
      <w:bookmarkStart w:id="76" w:name="_Toc69223764"/>
      <w:bookmarkStart w:id="77" w:name="_Toc69811316"/>
      <w:bookmarkStart w:id="78" w:name="_Toc66873612"/>
      <w:bookmarkStart w:id="79" w:name="_Toc66877351"/>
      <w:bookmarkStart w:id="80" w:name="_Toc66882881"/>
      <w:bookmarkStart w:id="81" w:name="_Toc68766998"/>
      <w:bookmarkStart w:id="82" w:name="_Toc68768441"/>
      <w:bookmarkStart w:id="83" w:name="_Toc69199472"/>
      <w:bookmarkStart w:id="84" w:name="_Toc69200233"/>
      <w:bookmarkStart w:id="85" w:name="_Toc69214551"/>
      <w:bookmarkStart w:id="86" w:name="_Toc69215338"/>
      <w:bookmarkStart w:id="87" w:name="_Toc69223765"/>
      <w:bookmarkStart w:id="88" w:name="_Toc69811317"/>
      <w:bookmarkStart w:id="89" w:name="_Toc66873613"/>
      <w:bookmarkStart w:id="90" w:name="_Toc66877352"/>
      <w:bookmarkStart w:id="91" w:name="_Toc66882882"/>
      <w:bookmarkStart w:id="92" w:name="_Toc68766999"/>
      <w:bookmarkStart w:id="93" w:name="_Toc68768442"/>
      <w:bookmarkStart w:id="94" w:name="_Toc69199473"/>
      <w:bookmarkStart w:id="95" w:name="_Toc69200234"/>
      <w:bookmarkStart w:id="96" w:name="_Toc69214552"/>
      <w:bookmarkStart w:id="97" w:name="_Toc69215339"/>
      <w:bookmarkStart w:id="98" w:name="_Toc69223766"/>
      <w:bookmarkStart w:id="99" w:name="_Toc69811318"/>
      <w:bookmarkStart w:id="100" w:name="_Toc66873614"/>
      <w:bookmarkStart w:id="101" w:name="_Toc66877353"/>
      <w:bookmarkStart w:id="102" w:name="_Toc66882883"/>
      <w:bookmarkStart w:id="103" w:name="_Toc68767000"/>
      <w:bookmarkStart w:id="104" w:name="_Toc68768443"/>
      <w:bookmarkStart w:id="105" w:name="_Toc69199474"/>
      <w:bookmarkStart w:id="106" w:name="_Toc69200235"/>
      <w:bookmarkStart w:id="107" w:name="_Toc69214553"/>
      <w:bookmarkStart w:id="108" w:name="_Toc69215340"/>
      <w:bookmarkStart w:id="109" w:name="_Toc69223767"/>
      <w:bookmarkStart w:id="110" w:name="_Toc69811319"/>
      <w:bookmarkStart w:id="111" w:name="_Toc66873615"/>
      <w:bookmarkStart w:id="112" w:name="_Toc66877354"/>
      <w:bookmarkStart w:id="113" w:name="_Toc66882884"/>
      <w:bookmarkStart w:id="114" w:name="_Toc68767001"/>
      <w:bookmarkStart w:id="115" w:name="_Toc68768444"/>
      <w:bookmarkStart w:id="116" w:name="_Toc69199475"/>
      <w:bookmarkStart w:id="117" w:name="_Toc69200236"/>
      <w:bookmarkStart w:id="118" w:name="_Toc69214554"/>
      <w:bookmarkStart w:id="119" w:name="_Toc69215341"/>
      <w:bookmarkStart w:id="120" w:name="_Toc69223768"/>
      <w:bookmarkStart w:id="121" w:name="_Toc69811320"/>
      <w:bookmarkStart w:id="122" w:name="_Toc66873616"/>
      <w:bookmarkStart w:id="123" w:name="_Toc66877355"/>
      <w:bookmarkStart w:id="124" w:name="_Toc66882885"/>
      <w:bookmarkStart w:id="125" w:name="_Toc68767002"/>
      <w:bookmarkStart w:id="126" w:name="_Toc68768445"/>
      <w:bookmarkStart w:id="127" w:name="_Toc69199476"/>
      <w:bookmarkStart w:id="128" w:name="_Toc69200237"/>
      <w:bookmarkStart w:id="129" w:name="_Toc69214555"/>
      <w:bookmarkStart w:id="130" w:name="_Toc69215342"/>
      <w:bookmarkStart w:id="131" w:name="_Toc69223769"/>
      <w:bookmarkStart w:id="132" w:name="_Toc69811321"/>
      <w:bookmarkStart w:id="133" w:name="_Toc66873617"/>
      <w:bookmarkStart w:id="134" w:name="_Toc66877356"/>
      <w:bookmarkStart w:id="135" w:name="_Toc66882886"/>
      <w:bookmarkStart w:id="136" w:name="_Toc68767003"/>
      <w:bookmarkStart w:id="137" w:name="_Toc68768446"/>
      <w:bookmarkStart w:id="138" w:name="_Toc69199477"/>
      <w:bookmarkStart w:id="139" w:name="_Toc69200238"/>
      <w:bookmarkStart w:id="140" w:name="_Toc69214556"/>
      <w:bookmarkStart w:id="141" w:name="_Toc69215343"/>
      <w:bookmarkStart w:id="142" w:name="_Toc69223770"/>
      <w:bookmarkStart w:id="143" w:name="_Toc69811322"/>
      <w:bookmarkStart w:id="144" w:name="_Toc66873618"/>
      <w:bookmarkStart w:id="145" w:name="_Toc66877357"/>
      <w:bookmarkStart w:id="146" w:name="_Toc66882887"/>
      <w:bookmarkStart w:id="147" w:name="_Toc68767004"/>
      <w:bookmarkStart w:id="148" w:name="_Toc68768447"/>
      <w:bookmarkStart w:id="149" w:name="_Toc69199478"/>
      <w:bookmarkStart w:id="150" w:name="_Toc69200239"/>
      <w:bookmarkStart w:id="151" w:name="_Toc69214557"/>
      <w:bookmarkStart w:id="152" w:name="_Toc69215344"/>
      <w:bookmarkStart w:id="153" w:name="_Toc69223771"/>
      <w:bookmarkStart w:id="154" w:name="_Toc69811323"/>
      <w:bookmarkStart w:id="155" w:name="_Toc66873619"/>
      <w:bookmarkStart w:id="156" w:name="_Toc66877358"/>
      <w:bookmarkStart w:id="157" w:name="_Toc66882888"/>
      <w:bookmarkStart w:id="158" w:name="_Toc68767005"/>
      <w:bookmarkStart w:id="159" w:name="_Toc68768448"/>
      <w:bookmarkStart w:id="160" w:name="_Toc69199479"/>
      <w:bookmarkStart w:id="161" w:name="_Toc69200240"/>
      <w:bookmarkStart w:id="162" w:name="_Toc69214558"/>
      <w:bookmarkStart w:id="163" w:name="_Toc69215345"/>
      <w:bookmarkStart w:id="164" w:name="_Toc69223772"/>
      <w:bookmarkStart w:id="165" w:name="_Toc69811324"/>
      <w:bookmarkStart w:id="166" w:name="_Toc66873620"/>
      <w:bookmarkStart w:id="167" w:name="_Toc66877359"/>
      <w:bookmarkStart w:id="168" w:name="_Toc66882889"/>
      <w:bookmarkStart w:id="169" w:name="_Toc68767006"/>
      <w:bookmarkStart w:id="170" w:name="_Toc68768449"/>
      <w:bookmarkStart w:id="171" w:name="_Toc69199480"/>
      <w:bookmarkStart w:id="172" w:name="_Toc69200241"/>
      <w:bookmarkStart w:id="173" w:name="_Toc69214559"/>
      <w:bookmarkStart w:id="174" w:name="_Toc69215346"/>
      <w:bookmarkStart w:id="175" w:name="_Toc69223773"/>
      <w:bookmarkStart w:id="176" w:name="_Toc69811325"/>
      <w:bookmarkStart w:id="177" w:name="_Toc66873621"/>
      <w:bookmarkStart w:id="178" w:name="_Toc66877360"/>
      <w:bookmarkStart w:id="179" w:name="_Toc66882890"/>
      <w:bookmarkStart w:id="180" w:name="_Toc68767007"/>
      <w:bookmarkStart w:id="181" w:name="_Toc68768450"/>
      <w:bookmarkStart w:id="182" w:name="_Toc69199481"/>
      <w:bookmarkStart w:id="183" w:name="_Toc69200242"/>
      <w:bookmarkStart w:id="184" w:name="_Toc69214560"/>
      <w:bookmarkStart w:id="185" w:name="_Toc69215347"/>
      <w:bookmarkStart w:id="186" w:name="_Toc69223774"/>
      <w:bookmarkStart w:id="187" w:name="_Toc69811326"/>
      <w:bookmarkStart w:id="188" w:name="_Toc66873622"/>
      <w:bookmarkStart w:id="189" w:name="_Toc66877361"/>
      <w:bookmarkStart w:id="190" w:name="_Toc66882891"/>
      <w:bookmarkStart w:id="191" w:name="_Toc68767008"/>
      <w:bookmarkStart w:id="192" w:name="_Toc68768451"/>
      <w:bookmarkStart w:id="193" w:name="_Toc69199482"/>
      <w:bookmarkStart w:id="194" w:name="_Toc69200243"/>
      <w:bookmarkStart w:id="195" w:name="_Toc69214561"/>
      <w:bookmarkStart w:id="196" w:name="_Toc69215348"/>
      <w:bookmarkStart w:id="197" w:name="_Toc69223775"/>
      <w:bookmarkStart w:id="198" w:name="_Toc69811327"/>
      <w:bookmarkStart w:id="199" w:name="_Toc66873623"/>
      <w:bookmarkStart w:id="200" w:name="_Toc66877362"/>
      <w:bookmarkStart w:id="201" w:name="_Toc66882892"/>
      <w:bookmarkStart w:id="202" w:name="_Toc68767009"/>
      <w:bookmarkStart w:id="203" w:name="_Toc68768452"/>
      <w:bookmarkStart w:id="204" w:name="_Toc69199483"/>
      <w:bookmarkStart w:id="205" w:name="_Toc69200244"/>
      <w:bookmarkStart w:id="206" w:name="_Toc69214562"/>
      <w:bookmarkStart w:id="207" w:name="_Toc69215349"/>
      <w:bookmarkStart w:id="208" w:name="_Toc69223776"/>
      <w:bookmarkStart w:id="209" w:name="_Toc69811328"/>
      <w:bookmarkStart w:id="210" w:name="_Toc66873624"/>
      <w:bookmarkStart w:id="211" w:name="_Toc66877363"/>
      <w:bookmarkStart w:id="212" w:name="_Toc66882893"/>
      <w:bookmarkStart w:id="213" w:name="_Toc68767010"/>
      <w:bookmarkStart w:id="214" w:name="_Toc68768453"/>
      <w:bookmarkStart w:id="215" w:name="_Toc69199484"/>
      <w:bookmarkStart w:id="216" w:name="_Toc69200245"/>
      <w:bookmarkStart w:id="217" w:name="_Toc69214563"/>
      <w:bookmarkStart w:id="218" w:name="_Toc69215350"/>
      <w:bookmarkStart w:id="219" w:name="_Toc69223777"/>
      <w:bookmarkStart w:id="220" w:name="_Toc69811329"/>
      <w:bookmarkStart w:id="221" w:name="_Toc66873625"/>
      <w:bookmarkStart w:id="222" w:name="_Toc66877364"/>
      <w:bookmarkStart w:id="223" w:name="_Toc66882894"/>
      <w:bookmarkStart w:id="224" w:name="_Toc68767011"/>
      <w:bookmarkStart w:id="225" w:name="_Toc68768454"/>
      <w:bookmarkStart w:id="226" w:name="_Toc69199485"/>
      <w:bookmarkStart w:id="227" w:name="_Toc69200246"/>
      <w:bookmarkStart w:id="228" w:name="_Toc69214564"/>
      <w:bookmarkStart w:id="229" w:name="_Toc69215351"/>
      <w:bookmarkStart w:id="230" w:name="_Toc69223778"/>
      <w:bookmarkStart w:id="231" w:name="_Toc69811330"/>
      <w:bookmarkStart w:id="232" w:name="_Toc66873626"/>
      <w:bookmarkStart w:id="233" w:name="_Toc66877365"/>
      <w:bookmarkStart w:id="234" w:name="_Toc66882895"/>
      <w:bookmarkStart w:id="235" w:name="_Toc68767012"/>
      <w:bookmarkStart w:id="236" w:name="_Toc68768455"/>
      <w:bookmarkStart w:id="237" w:name="_Toc69199486"/>
      <w:bookmarkStart w:id="238" w:name="_Toc69200247"/>
      <w:bookmarkStart w:id="239" w:name="_Toc69214565"/>
      <w:bookmarkStart w:id="240" w:name="_Toc69215352"/>
      <w:bookmarkStart w:id="241" w:name="_Toc69223779"/>
      <w:bookmarkStart w:id="242" w:name="_Toc69811331"/>
      <w:bookmarkStart w:id="243" w:name="_Toc66873627"/>
      <w:bookmarkStart w:id="244" w:name="_Toc66877366"/>
      <w:bookmarkStart w:id="245" w:name="_Toc66882896"/>
      <w:bookmarkStart w:id="246" w:name="_Toc68767013"/>
      <w:bookmarkStart w:id="247" w:name="_Toc68768456"/>
      <w:bookmarkStart w:id="248" w:name="_Toc69199487"/>
      <w:bookmarkStart w:id="249" w:name="_Toc69200248"/>
      <w:bookmarkStart w:id="250" w:name="_Toc69214566"/>
      <w:bookmarkStart w:id="251" w:name="_Toc69215353"/>
      <w:bookmarkStart w:id="252" w:name="_Toc69223780"/>
      <w:bookmarkStart w:id="253" w:name="_Toc69811332"/>
      <w:bookmarkStart w:id="254" w:name="_Toc66873628"/>
      <w:bookmarkStart w:id="255" w:name="_Toc66877367"/>
      <w:bookmarkStart w:id="256" w:name="_Toc66882897"/>
      <w:bookmarkStart w:id="257" w:name="_Toc68767014"/>
      <w:bookmarkStart w:id="258" w:name="_Toc68768457"/>
      <w:bookmarkStart w:id="259" w:name="_Toc69199488"/>
      <w:bookmarkStart w:id="260" w:name="_Toc69200249"/>
      <w:bookmarkStart w:id="261" w:name="_Toc69214567"/>
      <w:bookmarkStart w:id="262" w:name="_Toc69215354"/>
      <w:bookmarkStart w:id="263" w:name="_Toc69223781"/>
      <w:bookmarkStart w:id="264" w:name="_Toc69811333"/>
      <w:bookmarkStart w:id="265" w:name="_Toc66873629"/>
      <w:bookmarkStart w:id="266" w:name="_Toc66877368"/>
      <w:bookmarkStart w:id="267" w:name="_Toc66882898"/>
      <w:bookmarkStart w:id="268" w:name="_Toc68767015"/>
      <w:bookmarkStart w:id="269" w:name="_Toc68768458"/>
      <w:bookmarkStart w:id="270" w:name="_Toc69199489"/>
      <w:bookmarkStart w:id="271" w:name="_Toc69200250"/>
      <w:bookmarkStart w:id="272" w:name="_Toc69214568"/>
      <w:bookmarkStart w:id="273" w:name="_Toc69215355"/>
      <w:bookmarkStart w:id="274" w:name="_Toc69223782"/>
      <w:bookmarkStart w:id="275" w:name="_Toc69811334"/>
      <w:bookmarkStart w:id="276" w:name="_Toc66873630"/>
      <w:bookmarkStart w:id="277" w:name="_Toc66877369"/>
      <w:bookmarkStart w:id="278" w:name="_Toc66882899"/>
      <w:bookmarkStart w:id="279" w:name="_Toc68767016"/>
      <w:bookmarkStart w:id="280" w:name="_Toc68768459"/>
      <w:bookmarkStart w:id="281" w:name="_Toc69199490"/>
      <w:bookmarkStart w:id="282" w:name="_Toc69200251"/>
      <w:bookmarkStart w:id="283" w:name="_Toc69214569"/>
      <w:bookmarkStart w:id="284" w:name="_Toc69215356"/>
      <w:bookmarkStart w:id="285" w:name="_Toc69223783"/>
      <w:bookmarkStart w:id="286" w:name="_Toc69811335"/>
      <w:bookmarkStart w:id="287" w:name="_Toc66873631"/>
      <w:bookmarkStart w:id="288" w:name="_Toc66877370"/>
      <w:bookmarkStart w:id="289" w:name="_Toc66882900"/>
      <w:bookmarkStart w:id="290" w:name="_Toc68767017"/>
      <w:bookmarkStart w:id="291" w:name="_Toc68768460"/>
      <w:bookmarkStart w:id="292" w:name="_Toc69199491"/>
      <w:bookmarkStart w:id="293" w:name="_Toc69200252"/>
      <w:bookmarkStart w:id="294" w:name="_Toc69214570"/>
      <w:bookmarkStart w:id="295" w:name="_Toc69215357"/>
      <w:bookmarkStart w:id="296" w:name="_Toc69223784"/>
      <w:bookmarkStart w:id="297" w:name="_Toc69811336"/>
      <w:bookmarkStart w:id="298" w:name="_Toc66873632"/>
      <w:bookmarkStart w:id="299" w:name="_Toc66877371"/>
      <w:bookmarkStart w:id="300" w:name="_Toc66882901"/>
      <w:bookmarkStart w:id="301" w:name="_Toc68767018"/>
      <w:bookmarkStart w:id="302" w:name="_Toc68768461"/>
      <w:bookmarkStart w:id="303" w:name="_Toc69199492"/>
      <w:bookmarkStart w:id="304" w:name="_Toc69200253"/>
      <w:bookmarkStart w:id="305" w:name="_Toc69214571"/>
      <w:bookmarkStart w:id="306" w:name="_Toc69215358"/>
      <w:bookmarkStart w:id="307" w:name="_Toc69223785"/>
      <w:bookmarkStart w:id="308" w:name="_Toc69811337"/>
      <w:bookmarkStart w:id="309" w:name="_Toc66873633"/>
      <w:bookmarkStart w:id="310" w:name="_Toc66877372"/>
      <w:bookmarkStart w:id="311" w:name="_Toc66882902"/>
      <w:bookmarkStart w:id="312" w:name="_Toc68767019"/>
      <w:bookmarkStart w:id="313" w:name="_Toc68768462"/>
      <w:bookmarkStart w:id="314" w:name="_Toc69199493"/>
      <w:bookmarkStart w:id="315" w:name="_Toc69200254"/>
      <w:bookmarkStart w:id="316" w:name="_Toc69214572"/>
      <w:bookmarkStart w:id="317" w:name="_Toc69215359"/>
      <w:bookmarkStart w:id="318" w:name="_Toc69223786"/>
      <w:bookmarkStart w:id="319" w:name="_Toc69811338"/>
      <w:bookmarkStart w:id="320" w:name="_Toc66873634"/>
      <w:bookmarkStart w:id="321" w:name="_Toc66877373"/>
      <w:bookmarkStart w:id="322" w:name="_Toc66882903"/>
      <w:bookmarkStart w:id="323" w:name="_Toc68767020"/>
      <w:bookmarkStart w:id="324" w:name="_Toc68768463"/>
      <w:bookmarkStart w:id="325" w:name="_Toc69199494"/>
      <w:bookmarkStart w:id="326" w:name="_Toc69200255"/>
      <w:bookmarkStart w:id="327" w:name="_Toc69214573"/>
      <w:bookmarkStart w:id="328" w:name="_Toc69215360"/>
      <w:bookmarkStart w:id="329" w:name="_Toc69223787"/>
      <w:bookmarkStart w:id="330" w:name="_Toc69811339"/>
      <w:bookmarkStart w:id="331" w:name="_Toc66873635"/>
      <w:bookmarkStart w:id="332" w:name="_Toc66877374"/>
      <w:bookmarkStart w:id="333" w:name="_Toc66882904"/>
      <w:bookmarkStart w:id="334" w:name="_Toc68767021"/>
      <w:bookmarkStart w:id="335" w:name="_Toc68768464"/>
      <w:bookmarkStart w:id="336" w:name="_Toc69199495"/>
      <w:bookmarkStart w:id="337" w:name="_Toc69200256"/>
      <w:bookmarkStart w:id="338" w:name="_Toc69214574"/>
      <w:bookmarkStart w:id="339" w:name="_Toc69215361"/>
      <w:bookmarkStart w:id="340" w:name="_Toc69223788"/>
      <w:bookmarkStart w:id="341" w:name="_Toc69811340"/>
      <w:bookmarkStart w:id="342" w:name="_Toc66873636"/>
      <w:bookmarkStart w:id="343" w:name="_Toc66877375"/>
      <w:bookmarkStart w:id="344" w:name="_Toc66882905"/>
      <w:bookmarkStart w:id="345" w:name="_Toc68767022"/>
      <w:bookmarkStart w:id="346" w:name="_Toc68768465"/>
      <w:bookmarkStart w:id="347" w:name="_Toc69199496"/>
      <w:bookmarkStart w:id="348" w:name="_Toc69200257"/>
      <w:bookmarkStart w:id="349" w:name="_Toc69214575"/>
      <w:bookmarkStart w:id="350" w:name="_Toc69215362"/>
      <w:bookmarkStart w:id="351" w:name="_Toc69223789"/>
      <w:bookmarkStart w:id="352" w:name="_Toc69811341"/>
      <w:bookmarkStart w:id="353" w:name="_Toc66873637"/>
      <w:bookmarkStart w:id="354" w:name="_Toc66877376"/>
      <w:bookmarkStart w:id="355" w:name="_Toc66882906"/>
      <w:bookmarkStart w:id="356" w:name="_Toc68767023"/>
      <w:bookmarkStart w:id="357" w:name="_Toc68768466"/>
      <w:bookmarkStart w:id="358" w:name="_Toc69199497"/>
      <w:bookmarkStart w:id="359" w:name="_Toc69200258"/>
      <w:bookmarkStart w:id="360" w:name="_Toc69214576"/>
      <w:bookmarkStart w:id="361" w:name="_Toc69215363"/>
      <w:bookmarkStart w:id="362" w:name="_Toc69223790"/>
      <w:bookmarkStart w:id="363" w:name="_Toc69811342"/>
      <w:bookmarkStart w:id="364" w:name="_Toc66873638"/>
      <w:bookmarkStart w:id="365" w:name="_Toc66877377"/>
      <w:bookmarkStart w:id="366" w:name="_Toc66882907"/>
      <w:bookmarkStart w:id="367" w:name="_Toc68767024"/>
      <w:bookmarkStart w:id="368" w:name="_Toc68768467"/>
      <w:bookmarkStart w:id="369" w:name="_Toc69199498"/>
      <w:bookmarkStart w:id="370" w:name="_Toc69200259"/>
      <w:bookmarkStart w:id="371" w:name="_Toc69214577"/>
      <w:bookmarkStart w:id="372" w:name="_Toc69215364"/>
      <w:bookmarkStart w:id="373" w:name="_Toc69223791"/>
      <w:bookmarkStart w:id="374" w:name="_Toc69811343"/>
      <w:bookmarkStart w:id="375" w:name="_Toc66873639"/>
      <w:bookmarkStart w:id="376" w:name="_Toc66877378"/>
      <w:bookmarkStart w:id="377" w:name="_Toc66882908"/>
      <w:bookmarkStart w:id="378" w:name="_Toc68767025"/>
      <w:bookmarkStart w:id="379" w:name="_Toc68768468"/>
      <w:bookmarkStart w:id="380" w:name="_Toc69199499"/>
      <w:bookmarkStart w:id="381" w:name="_Toc69200260"/>
      <w:bookmarkStart w:id="382" w:name="_Toc69214578"/>
      <w:bookmarkStart w:id="383" w:name="_Toc69215365"/>
      <w:bookmarkStart w:id="384" w:name="_Toc69223792"/>
      <w:bookmarkStart w:id="385" w:name="_Toc69811344"/>
      <w:bookmarkStart w:id="386" w:name="_Toc66873640"/>
      <w:bookmarkStart w:id="387" w:name="_Toc66877379"/>
      <w:bookmarkStart w:id="388" w:name="_Toc66882909"/>
      <w:bookmarkStart w:id="389" w:name="_Toc68767026"/>
      <w:bookmarkStart w:id="390" w:name="_Toc68768469"/>
      <w:bookmarkStart w:id="391" w:name="_Toc69199500"/>
      <w:bookmarkStart w:id="392" w:name="_Toc69200261"/>
      <w:bookmarkStart w:id="393" w:name="_Toc69214579"/>
      <w:bookmarkStart w:id="394" w:name="_Toc69215366"/>
      <w:bookmarkStart w:id="395" w:name="_Toc69223793"/>
      <w:bookmarkStart w:id="396" w:name="_Toc69811345"/>
      <w:bookmarkStart w:id="397" w:name="_Toc66873641"/>
      <w:bookmarkStart w:id="398" w:name="_Toc66877380"/>
      <w:bookmarkStart w:id="399" w:name="_Toc66882910"/>
      <w:bookmarkStart w:id="400" w:name="_Toc68767027"/>
      <w:bookmarkStart w:id="401" w:name="_Toc68768470"/>
      <w:bookmarkStart w:id="402" w:name="_Toc69199501"/>
      <w:bookmarkStart w:id="403" w:name="_Toc69200262"/>
      <w:bookmarkStart w:id="404" w:name="_Toc69214580"/>
      <w:bookmarkStart w:id="405" w:name="_Toc69215367"/>
      <w:bookmarkStart w:id="406" w:name="_Toc69223794"/>
      <w:bookmarkStart w:id="407" w:name="_Toc69811346"/>
      <w:bookmarkStart w:id="408" w:name="_Toc66873642"/>
      <w:bookmarkStart w:id="409" w:name="_Toc66877381"/>
      <w:bookmarkStart w:id="410" w:name="_Toc66882911"/>
      <w:bookmarkStart w:id="411" w:name="_Toc68767028"/>
      <w:bookmarkStart w:id="412" w:name="_Toc68768471"/>
      <w:bookmarkStart w:id="413" w:name="_Toc69199502"/>
      <w:bookmarkStart w:id="414" w:name="_Toc69200263"/>
      <w:bookmarkStart w:id="415" w:name="_Toc69214581"/>
      <w:bookmarkStart w:id="416" w:name="_Toc69215368"/>
      <w:bookmarkStart w:id="417" w:name="_Toc69223795"/>
      <w:bookmarkStart w:id="418" w:name="_Toc69811347"/>
      <w:bookmarkStart w:id="419" w:name="_Toc66873643"/>
      <w:bookmarkStart w:id="420" w:name="_Toc66877382"/>
      <w:bookmarkStart w:id="421" w:name="_Toc66882912"/>
      <w:bookmarkStart w:id="422" w:name="_Toc68767029"/>
      <w:bookmarkStart w:id="423" w:name="_Toc68768472"/>
      <w:bookmarkStart w:id="424" w:name="_Toc69199503"/>
      <w:bookmarkStart w:id="425" w:name="_Toc69200264"/>
      <w:bookmarkStart w:id="426" w:name="_Toc69214582"/>
      <w:bookmarkStart w:id="427" w:name="_Toc69215369"/>
      <w:bookmarkStart w:id="428" w:name="_Toc69223796"/>
      <w:bookmarkStart w:id="429" w:name="_Toc69811348"/>
      <w:bookmarkStart w:id="430" w:name="_Toc66873644"/>
      <w:bookmarkStart w:id="431" w:name="_Toc66877383"/>
      <w:bookmarkStart w:id="432" w:name="_Toc66882913"/>
      <w:bookmarkStart w:id="433" w:name="_Toc68767030"/>
      <w:bookmarkStart w:id="434" w:name="_Toc68768473"/>
      <w:bookmarkStart w:id="435" w:name="_Toc69199504"/>
      <w:bookmarkStart w:id="436" w:name="_Toc69200265"/>
      <w:bookmarkStart w:id="437" w:name="_Toc69214583"/>
      <w:bookmarkStart w:id="438" w:name="_Toc69215370"/>
      <w:bookmarkStart w:id="439" w:name="_Toc69223797"/>
      <w:bookmarkStart w:id="440" w:name="_Toc69811349"/>
      <w:bookmarkStart w:id="441" w:name="_Toc66873645"/>
      <w:bookmarkStart w:id="442" w:name="_Toc66877384"/>
      <w:bookmarkStart w:id="443" w:name="_Toc66882914"/>
      <w:bookmarkStart w:id="444" w:name="_Toc68767031"/>
      <w:bookmarkStart w:id="445" w:name="_Toc68768474"/>
      <w:bookmarkStart w:id="446" w:name="_Toc69199505"/>
      <w:bookmarkStart w:id="447" w:name="_Toc69200266"/>
      <w:bookmarkStart w:id="448" w:name="_Toc69214584"/>
      <w:bookmarkStart w:id="449" w:name="_Toc69215371"/>
      <w:bookmarkStart w:id="450" w:name="_Toc69223798"/>
      <w:bookmarkStart w:id="451" w:name="_Toc69811350"/>
      <w:bookmarkStart w:id="452" w:name="_Toc66873646"/>
      <w:bookmarkStart w:id="453" w:name="_Toc66877385"/>
      <w:bookmarkStart w:id="454" w:name="_Toc66882915"/>
      <w:bookmarkStart w:id="455" w:name="_Toc68767032"/>
      <w:bookmarkStart w:id="456" w:name="_Toc68768475"/>
      <w:bookmarkStart w:id="457" w:name="_Toc69199506"/>
      <w:bookmarkStart w:id="458" w:name="_Toc69200267"/>
      <w:bookmarkStart w:id="459" w:name="_Toc69214585"/>
      <w:bookmarkStart w:id="460" w:name="_Toc69215372"/>
      <w:bookmarkStart w:id="461" w:name="_Toc69223799"/>
      <w:bookmarkStart w:id="462" w:name="_Toc69811351"/>
      <w:bookmarkStart w:id="463" w:name="_Toc66873647"/>
      <w:bookmarkStart w:id="464" w:name="_Toc66877386"/>
      <w:bookmarkStart w:id="465" w:name="_Toc66882916"/>
      <w:bookmarkStart w:id="466" w:name="_Toc68767033"/>
      <w:bookmarkStart w:id="467" w:name="_Toc68768476"/>
      <w:bookmarkStart w:id="468" w:name="_Toc69199507"/>
      <w:bookmarkStart w:id="469" w:name="_Toc69200268"/>
      <w:bookmarkStart w:id="470" w:name="_Toc69214586"/>
      <w:bookmarkStart w:id="471" w:name="_Toc69215373"/>
      <w:bookmarkStart w:id="472" w:name="_Toc69223800"/>
      <w:bookmarkStart w:id="473" w:name="_Toc69811352"/>
      <w:bookmarkStart w:id="474" w:name="_Toc66873648"/>
      <w:bookmarkStart w:id="475" w:name="_Toc66877387"/>
      <w:bookmarkStart w:id="476" w:name="_Toc66882917"/>
      <w:bookmarkStart w:id="477" w:name="_Toc68767034"/>
      <w:bookmarkStart w:id="478" w:name="_Toc68768477"/>
      <w:bookmarkStart w:id="479" w:name="_Toc69199508"/>
      <w:bookmarkStart w:id="480" w:name="_Toc69200269"/>
      <w:bookmarkStart w:id="481" w:name="_Toc69214587"/>
      <w:bookmarkStart w:id="482" w:name="_Toc69215374"/>
      <w:bookmarkStart w:id="483" w:name="_Toc69223801"/>
      <w:bookmarkStart w:id="484" w:name="_Toc69811353"/>
      <w:bookmarkStart w:id="485" w:name="_Toc66873649"/>
      <w:bookmarkStart w:id="486" w:name="_Toc66877388"/>
      <w:bookmarkStart w:id="487" w:name="_Toc66882918"/>
      <w:bookmarkStart w:id="488" w:name="_Toc68767035"/>
      <w:bookmarkStart w:id="489" w:name="_Toc68768478"/>
      <w:bookmarkStart w:id="490" w:name="_Toc69199509"/>
      <w:bookmarkStart w:id="491" w:name="_Toc69200270"/>
      <w:bookmarkStart w:id="492" w:name="_Toc69214588"/>
      <w:bookmarkStart w:id="493" w:name="_Toc69215375"/>
      <w:bookmarkStart w:id="494" w:name="_Toc69223802"/>
      <w:bookmarkStart w:id="495" w:name="_Toc69811354"/>
      <w:bookmarkStart w:id="496" w:name="_Toc66873650"/>
      <w:bookmarkStart w:id="497" w:name="_Toc66877389"/>
      <w:bookmarkStart w:id="498" w:name="_Toc66882919"/>
      <w:bookmarkStart w:id="499" w:name="_Toc68767036"/>
      <w:bookmarkStart w:id="500" w:name="_Toc68768479"/>
      <w:bookmarkStart w:id="501" w:name="_Toc69199510"/>
      <w:bookmarkStart w:id="502" w:name="_Toc69200271"/>
      <w:bookmarkStart w:id="503" w:name="_Toc69214589"/>
      <w:bookmarkStart w:id="504" w:name="_Toc69215376"/>
      <w:bookmarkStart w:id="505" w:name="_Toc69223803"/>
      <w:bookmarkStart w:id="506" w:name="_Toc69811355"/>
      <w:bookmarkStart w:id="507" w:name="_Toc66873651"/>
      <w:bookmarkStart w:id="508" w:name="_Toc66877390"/>
      <w:bookmarkStart w:id="509" w:name="_Toc66882920"/>
      <w:bookmarkStart w:id="510" w:name="_Toc68767037"/>
      <w:bookmarkStart w:id="511" w:name="_Toc68768480"/>
      <w:bookmarkStart w:id="512" w:name="_Toc69199511"/>
      <w:bookmarkStart w:id="513" w:name="_Toc69200272"/>
      <w:bookmarkStart w:id="514" w:name="_Toc69214590"/>
      <w:bookmarkStart w:id="515" w:name="_Toc69215377"/>
      <w:bookmarkStart w:id="516" w:name="_Toc69223804"/>
      <w:bookmarkStart w:id="517" w:name="_Toc69811356"/>
      <w:bookmarkStart w:id="518" w:name="_Toc66873652"/>
      <w:bookmarkStart w:id="519" w:name="_Toc66877391"/>
      <w:bookmarkStart w:id="520" w:name="_Toc66882921"/>
      <w:bookmarkStart w:id="521" w:name="_Toc68767038"/>
      <w:bookmarkStart w:id="522" w:name="_Toc68768481"/>
      <w:bookmarkStart w:id="523" w:name="_Toc69199512"/>
      <w:bookmarkStart w:id="524" w:name="_Toc69200273"/>
      <w:bookmarkStart w:id="525" w:name="_Toc69214591"/>
      <w:bookmarkStart w:id="526" w:name="_Toc69215378"/>
      <w:bookmarkStart w:id="527" w:name="_Toc69223805"/>
      <w:bookmarkStart w:id="528" w:name="_Toc69811357"/>
      <w:bookmarkStart w:id="529" w:name="_Toc66873653"/>
      <w:bookmarkStart w:id="530" w:name="_Toc66877392"/>
      <w:bookmarkStart w:id="531" w:name="_Toc66882922"/>
      <w:bookmarkStart w:id="532" w:name="_Toc68767039"/>
      <w:bookmarkStart w:id="533" w:name="_Toc68768482"/>
      <w:bookmarkStart w:id="534" w:name="_Toc69199513"/>
      <w:bookmarkStart w:id="535" w:name="_Toc69200274"/>
      <w:bookmarkStart w:id="536" w:name="_Toc69214592"/>
      <w:bookmarkStart w:id="537" w:name="_Toc69215379"/>
      <w:bookmarkStart w:id="538" w:name="_Toc69223806"/>
      <w:bookmarkStart w:id="539" w:name="_Toc69811358"/>
      <w:bookmarkStart w:id="540" w:name="_Toc66873654"/>
      <w:bookmarkStart w:id="541" w:name="_Toc66877393"/>
      <w:bookmarkStart w:id="542" w:name="_Toc66882923"/>
      <w:bookmarkStart w:id="543" w:name="_Toc68767040"/>
      <w:bookmarkStart w:id="544" w:name="_Toc68768483"/>
      <w:bookmarkStart w:id="545" w:name="_Toc69199514"/>
      <w:bookmarkStart w:id="546" w:name="_Toc69200275"/>
      <w:bookmarkStart w:id="547" w:name="_Toc69214593"/>
      <w:bookmarkStart w:id="548" w:name="_Toc69215380"/>
      <w:bookmarkStart w:id="549" w:name="_Toc69223807"/>
      <w:bookmarkStart w:id="550" w:name="_Toc69811359"/>
      <w:bookmarkStart w:id="551" w:name="_Toc66877394"/>
      <w:bookmarkStart w:id="552" w:name="_Toc66882924"/>
      <w:bookmarkStart w:id="553" w:name="_Toc68767041"/>
      <w:bookmarkStart w:id="554" w:name="_Toc68768484"/>
      <w:bookmarkStart w:id="555" w:name="_Toc69199515"/>
      <w:bookmarkStart w:id="556" w:name="_Toc69200276"/>
      <w:bookmarkStart w:id="557" w:name="_Toc69214594"/>
      <w:bookmarkStart w:id="558" w:name="_Toc69215381"/>
      <w:bookmarkStart w:id="559" w:name="_Toc69223808"/>
      <w:bookmarkStart w:id="560" w:name="_Toc69811360"/>
      <w:bookmarkStart w:id="561" w:name="_Toc94102594"/>
      <w:bookmarkStart w:id="562" w:name="_Toc216086187"/>
      <w:bookmarkStart w:id="563" w:name="_Hlk668737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r>
        <w:t>Imports Process Flow</w:t>
      </w:r>
      <w:bookmarkEnd w:id="561"/>
      <w:bookmarkEnd w:id="562"/>
    </w:p>
    <w:bookmarkEnd w:id="563"/>
    <w:p w14:paraId="2A1C176D" w14:textId="77777777" w:rsidR="00042D5A" w:rsidRDefault="00164221">
      <w:pPr>
        <w:pStyle w:val="Heading3"/>
      </w:pPr>
      <w:r>
        <w:t>Introduction</w:t>
      </w:r>
    </w:p>
    <w:p w14:paraId="12BB6F64" w14:textId="77777777" w:rsidR="00042D5A" w:rsidRDefault="00164221">
      <w:pPr>
        <w:rPr>
          <w:rFonts w:cs="Arial"/>
        </w:rPr>
      </w:pPr>
      <w:r>
        <w:rPr>
          <w:rFonts w:cs="Arial"/>
        </w:rPr>
        <w:t>The below process describes the CDS process for managing import declarations. This is the main over-arching ‘process controller’ which manages when the other sub-processes are called. It is depicted here to provide a view as to what happens when in the declaration lifecycle. The message flows in [2] provide more detail on the external interactions.</w:t>
      </w:r>
    </w:p>
    <w:p w14:paraId="3BAD0B0C" w14:textId="77777777" w:rsidR="00042D5A" w:rsidRDefault="00164221">
      <w:pPr>
        <w:pStyle w:val="Heading3"/>
      </w:pPr>
      <w:bookmarkStart w:id="564" w:name="_Ref507608807"/>
      <w:r>
        <w:t>Flow Diagram and Sub-Process Description</w:t>
      </w:r>
      <w:bookmarkEnd w:id="564"/>
    </w:p>
    <w:p w14:paraId="788D9C47" w14:textId="77777777" w:rsidR="00042D5A" w:rsidRDefault="00164221">
      <w:r>
        <w:rPr>
          <w:rFonts w:cs="Arial"/>
        </w:rPr>
        <w:object w:dxaOrig="10673" w:dyaOrig="2408" w14:anchorId="7980C3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3.65pt;height:120.75pt;visibility:visible" o:ole="">
            <v:imagedata r:id="rId22" o:title=""/>
          </v:shape>
          <o:OLEObject Type="Embed" ProgID="Visio.Drawing.11" ShapeID="_x0000_i1025" DrawAspect="Content" ObjectID="_1827559917" r:id="rId23"/>
        </w:object>
      </w:r>
    </w:p>
    <w:p w14:paraId="6BB15696" w14:textId="77777777" w:rsidR="00042D5A" w:rsidRDefault="00042D5A">
      <w:pPr>
        <w:rPr>
          <w:rFonts w:cs="Arial"/>
        </w:rPr>
      </w:pPr>
    </w:p>
    <w:tbl>
      <w:tblPr>
        <w:tblW w:w="10648" w:type="dxa"/>
        <w:tblCellMar>
          <w:left w:w="10" w:type="dxa"/>
          <w:right w:w="10" w:type="dxa"/>
        </w:tblCellMar>
        <w:tblLook w:val="04A0" w:firstRow="1" w:lastRow="0" w:firstColumn="1" w:lastColumn="0" w:noHBand="0" w:noVBand="1"/>
      </w:tblPr>
      <w:tblGrid>
        <w:gridCol w:w="1980"/>
        <w:gridCol w:w="3118"/>
        <w:gridCol w:w="5550"/>
      </w:tblGrid>
      <w:tr w:rsidR="00042D5A" w14:paraId="0382F973" w14:textId="77777777">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0D53B002" w14:textId="77777777" w:rsidR="00042D5A" w:rsidRDefault="00164221">
            <w:pPr>
              <w:rPr>
                <w:rFonts w:cs="Arial"/>
                <w:b/>
                <w:sz w:val="20"/>
              </w:rPr>
            </w:pPr>
            <w:r>
              <w:rPr>
                <w:rFonts w:cs="Arial"/>
                <w:b/>
                <w:sz w:val="20"/>
              </w:rPr>
              <w:t>ID</w:t>
            </w:r>
          </w:p>
        </w:tc>
        <w:tc>
          <w:tcPr>
            <w:tcW w:w="3118"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E93E569" w14:textId="77777777" w:rsidR="00042D5A" w:rsidRDefault="00164221">
            <w:pPr>
              <w:rPr>
                <w:rFonts w:cs="Arial"/>
                <w:b/>
                <w:sz w:val="20"/>
              </w:rPr>
            </w:pPr>
            <w:r>
              <w:rPr>
                <w:rFonts w:cs="Arial"/>
                <w:b/>
                <w:sz w:val="20"/>
              </w:rPr>
              <w:t>Sub-Process</w:t>
            </w:r>
          </w:p>
        </w:tc>
        <w:tc>
          <w:tcPr>
            <w:tcW w:w="5550"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6AD4DF2F" w14:textId="77777777" w:rsidR="00042D5A" w:rsidRDefault="00164221">
            <w:pPr>
              <w:rPr>
                <w:rFonts w:cs="Arial"/>
                <w:b/>
                <w:sz w:val="20"/>
              </w:rPr>
            </w:pPr>
            <w:r>
              <w:rPr>
                <w:rFonts w:cs="Arial"/>
                <w:b/>
                <w:sz w:val="20"/>
              </w:rPr>
              <w:t>Description</w:t>
            </w:r>
          </w:p>
        </w:tc>
      </w:tr>
      <w:tr w:rsidR="00042D5A" w14:paraId="0FA739C4"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86F7E" w14:textId="77777777" w:rsidR="00042D5A" w:rsidRDefault="00164221">
            <w:pPr>
              <w:rPr>
                <w:rFonts w:cs="Arial"/>
                <w:sz w:val="20"/>
              </w:rPr>
            </w:pPr>
            <w:r>
              <w:rPr>
                <w:rFonts w:cs="Arial"/>
                <w:sz w:val="20"/>
              </w:rPr>
              <w:t>VAL</w:t>
            </w:r>
          </w:p>
          <w:p w14:paraId="22CA0FE3" w14:textId="77777777" w:rsidR="00042D5A" w:rsidRDefault="00042D5A">
            <w:pPr>
              <w:jc w:val="center"/>
              <w:rPr>
                <w:rFonts w:cs="Arial"/>
              </w:rPr>
            </w:pP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04C82" w14:textId="77777777" w:rsidR="00042D5A" w:rsidRDefault="00164221">
            <w:pPr>
              <w:rPr>
                <w:rFonts w:cs="Arial"/>
                <w:sz w:val="20"/>
              </w:rPr>
            </w:pPr>
            <w:r>
              <w:rPr>
                <w:rFonts w:cs="Arial"/>
                <w:sz w:val="20"/>
              </w:rPr>
              <w:t>Declaration Validation and Indicative duty calculation</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13F749" w14:textId="77777777" w:rsidR="00042D5A" w:rsidRDefault="00164221">
            <w:pPr>
              <w:rPr>
                <w:rFonts w:cs="Arial"/>
                <w:sz w:val="20"/>
              </w:rPr>
            </w:pPr>
            <w:r>
              <w:rPr>
                <w:rFonts w:cs="Arial"/>
                <w:sz w:val="20"/>
              </w:rPr>
              <w:t xml:space="preserve">The first sub-process consists of validating the semantic correctness and completeness of the declaration, primarily based on the declaration type and the procedure category. The declaration may be rejected at certain points in the process if the negative result is identified, without completing the full validation process. A notification will be submitted to the trader to inform them of the Customs decision on the declaration (acceptance, registration or rejection).  </w:t>
            </w:r>
          </w:p>
          <w:p w14:paraId="7F02801C" w14:textId="77777777" w:rsidR="00042D5A" w:rsidRDefault="00164221">
            <w:r>
              <w:rPr>
                <w:rFonts w:cs="Arial"/>
                <w:sz w:val="20"/>
              </w:rPr>
              <w:t xml:space="preserve">An indicative duty calculation will be provided for valid declarations (of type </w:t>
            </w:r>
            <w:r>
              <w:rPr>
                <w:sz w:val="20"/>
                <w:szCs w:val="20"/>
              </w:rPr>
              <w:t>A, B, D, E, J or K</w:t>
            </w:r>
            <w:r>
              <w:rPr>
                <w:rFonts w:cs="Arial"/>
                <w:sz w:val="20"/>
              </w:rPr>
              <w:t>) at this stage.</w:t>
            </w:r>
          </w:p>
          <w:p w14:paraId="1DF9B526" w14:textId="77777777" w:rsidR="00042D5A" w:rsidRDefault="00164221">
            <w:pPr>
              <w:rPr>
                <w:rFonts w:cs="Arial"/>
                <w:sz w:val="20"/>
              </w:rPr>
            </w:pPr>
            <w:r>
              <w:rPr>
                <w:rFonts w:cs="Arial"/>
                <w:sz w:val="20"/>
              </w:rPr>
              <w:t>If a pre-lodged declaration is registered, but not arrived within 30 days, it will be rejected.</w:t>
            </w:r>
          </w:p>
        </w:tc>
      </w:tr>
      <w:tr w:rsidR="00042D5A" w14:paraId="108C436C"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FC835" w14:textId="77777777" w:rsidR="00042D5A" w:rsidRDefault="00164221">
            <w:pPr>
              <w:rPr>
                <w:rFonts w:cs="Arial"/>
                <w:sz w:val="20"/>
              </w:rPr>
            </w:pPr>
            <w:r>
              <w:rPr>
                <w:rFonts w:cs="Arial"/>
                <w:sz w:val="20"/>
              </w:rPr>
              <w:t>RISK</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04EF9" w14:textId="77777777" w:rsidR="00042D5A" w:rsidRDefault="00164221">
            <w:pPr>
              <w:rPr>
                <w:rFonts w:cs="Arial"/>
                <w:sz w:val="20"/>
              </w:rPr>
            </w:pPr>
            <w:r>
              <w:rPr>
                <w:rFonts w:cs="Arial"/>
                <w:sz w:val="20"/>
              </w:rPr>
              <w:t>Risk</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2AFBB" w14:textId="77777777" w:rsidR="00042D5A" w:rsidRDefault="00164221">
            <w:pPr>
              <w:rPr>
                <w:rFonts w:cs="Arial"/>
                <w:sz w:val="20"/>
              </w:rPr>
            </w:pPr>
            <w:r>
              <w:rPr>
                <w:rFonts w:cs="Arial"/>
                <w:sz w:val="20"/>
              </w:rPr>
              <w:t>The declaration data is passed to risk assessment which may trigger relevant control actions to be performed.</w:t>
            </w:r>
          </w:p>
        </w:tc>
      </w:tr>
      <w:tr w:rsidR="00042D5A" w14:paraId="3314C92A"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033956" w14:textId="77777777" w:rsidR="00042D5A" w:rsidRDefault="00164221">
            <w:pPr>
              <w:rPr>
                <w:rFonts w:cs="Arial"/>
                <w:sz w:val="20"/>
              </w:rPr>
            </w:pPr>
            <w:r>
              <w:rPr>
                <w:rFonts w:cs="Arial"/>
                <w:sz w:val="20"/>
              </w:rPr>
              <w:t>QUO</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B78F0" w14:textId="77777777" w:rsidR="00042D5A" w:rsidRDefault="00164221">
            <w:pPr>
              <w:rPr>
                <w:rFonts w:cs="Arial"/>
                <w:sz w:val="20"/>
              </w:rPr>
            </w:pPr>
            <w:r>
              <w:rPr>
                <w:rFonts w:cs="Arial"/>
                <w:sz w:val="20"/>
              </w:rPr>
              <w:t>Quota Request and Allocation</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1B6595" w14:textId="77777777" w:rsidR="00042D5A" w:rsidRDefault="00164221">
            <w:pPr>
              <w:rPr>
                <w:rFonts w:cs="Arial"/>
                <w:sz w:val="20"/>
              </w:rPr>
            </w:pPr>
            <w:r>
              <w:rPr>
                <w:rFonts w:cs="Arial"/>
                <w:sz w:val="20"/>
              </w:rPr>
              <w:t>Where there is a new, or changed, quota request on the declaration, there is a formal request to TAXUD for the amount required. When an allocation is recorded (up to 2 days later), the tax calculation is performed again, and any delta is handled.</w:t>
            </w:r>
          </w:p>
        </w:tc>
      </w:tr>
      <w:tr w:rsidR="00042D5A" w14:paraId="2C47E185"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62766" w14:textId="77777777" w:rsidR="00042D5A" w:rsidRDefault="00164221">
            <w:pPr>
              <w:rPr>
                <w:rFonts w:cs="Arial"/>
                <w:sz w:val="20"/>
              </w:rPr>
            </w:pPr>
            <w:r>
              <w:rPr>
                <w:rFonts w:cs="Arial"/>
                <w:sz w:val="20"/>
              </w:rPr>
              <w:t>CTRL</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D25769" w14:textId="77777777" w:rsidR="00042D5A" w:rsidRDefault="00164221">
            <w:pPr>
              <w:rPr>
                <w:rFonts w:cs="Arial"/>
                <w:sz w:val="20"/>
              </w:rPr>
            </w:pPr>
            <w:r>
              <w:rPr>
                <w:rFonts w:cs="Arial"/>
                <w:sz w:val="20"/>
              </w:rPr>
              <w:t>Initiate and Perform Control</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02B70" w14:textId="77777777" w:rsidR="00042D5A" w:rsidRDefault="00164221">
            <w:pPr>
              <w:rPr>
                <w:rFonts w:cs="Arial"/>
                <w:sz w:val="20"/>
              </w:rPr>
            </w:pPr>
            <w:r>
              <w:rPr>
                <w:rFonts w:cs="Arial"/>
                <w:sz w:val="20"/>
              </w:rPr>
              <w:t xml:space="preserve">If the risk assessment identifies any potential actions to take place, this sub-process manages the tasks to be completed. A documentary control notification may be sent to the </w:t>
            </w:r>
            <w:r>
              <w:rPr>
                <w:rFonts w:cs="Arial"/>
                <w:sz w:val="20"/>
              </w:rPr>
              <w:lastRenderedPageBreak/>
              <w:t>submitter at this point, and if the goods are on hand, a physical control notification.</w:t>
            </w:r>
          </w:p>
          <w:p w14:paraId="4C3F4ECA" w14:textId="77777777" w:rsidR="00042D5A" w:rsidRDefault="00164221">
            <w:pPr>
              <w:rPr>
                <w:rFonts w:cs="Arial"/>
                <w:sz w:val="20"/>
              </w:rPr>
            </w:pPr>
            <w:r>
              <w:rPr>
                <w:rFonts w:cs="Arial"/>
                <w:sz w:val="20"/>
              </w:rPr>
              <w:t>Documentary controls will remain open for a maximum of 1024 days (3 years) before being referred to a caseworker for manual review. Physical/ALVS controls will remain open for a maximum of 180 days.</w:t>
            </w:r>
          </w:p>
          <w:p w14:paraId="33BE72D3" w14:textId="77777777" w:rsidR="00042D5A" w:rsidRDefault="00164221">
            <w:pPr>
              <w:rPr>
                <w:rFonts w:cs="Arial"/>
                <w:sz w:val="20"/>
              </w:rPr>
            </w:pPr>
            <w:r>
              <w:rPr>
                <w:rFonts w:cs="Arial"/>
                <w:sz w:val="20"/>
              </w:rPr>
              <w:t>If the declaration is pre-lodged, the flow effectively stops here. No customs position is taken on a pre-lodged declaration.</w:t>
            </w:r>
          </w:p>
        </w:tc>
      </w:tr>
      <w:tr w:rsidR="00042D5A" w14:paraId="68AFC5DE"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36F20" w14:textId="77777777" w:rsidR="00042D5A" w:rsidRDefault="00164221">
            <w:pPr>
              <w:rPr>
                <w:rFonts w:cs="Arial"/>
                <w:sz w:val="20"/>
              </w:rPr>
            </w:pPr>
            <w:r>
              <w:rPr>
                <w:rFonts w:cs="Arial"/>
                <w:sz w:val="20"/>
              </w:rPr>
              <w:lastRenderedPageBreak/>
              <w:t>POS</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B073B" w14:textId="77777777" w:rsidR="00042D5A" w:rsidRDefault="00164221">
            <w:pPr>
              <w:rPr>
                <w:rFonts w:cs="Arial"/>
                <w:sz w:val="20"/>
              </w:rPr>
            </w:pPr>
            <w:r>
              <w:rPr>
                <w:rFonts w:cs="Arial"/>
                <w:sz w:val="20"/>
              </w:rPr>
              <w:t>Determine Customs Position</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1056D" w14:textId="77777777" w:rsidR="00042D5A" w:rsidRDefault="00164221">
            <w:pPr>
              <w:rPr>
                <w:rFonts w:cs="Arial"/>
                <w:sz w:val="20"/>
              </w:rPr>
            </w:pPr>
            <w:r>
              <w:rPr>
                <w:rFonts w:cs="Arial"/>
                <w:sz w:val="20"/>
              </w:rPr>
              <w:t>Following receipt of control results, CDS will take a customs position on the declaration. The decision is made to either release the goods, clear the declaration, or invalidate.</w:t>
            </w:r>
          </w:p>
          <w:p w14:paraId="3BB9F9C5" w14:textId="77777777" w:rsidR="00042D5A" w:rsidRDefault="00164221">
            <w:pPr>
              <w:rPr>
                <w:rFonts w:cs="Arial"/>
                <w:sz w:val="20"/>
              </w:rPr>
            </w:pPr>
            <w:r>
              <w:rPr>
                <w:rFonts w:cs="Arial"/>
                <w:sz w:val="20"/>
              </w:rPr>
              <w:t>Within this process a 10-minute dwell time starts to allow traders to submit an amendment if any corrections need to be made. Note that after this point in the process, no further amendments will be accepted.</w:t>
            </w:r>
          </w:p>
        </w:tc>
      </w:tr>
      <w:tr w:rsidR="00042D5A" w14:paraId="51514570"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46C48B" w14:textId="77777777" w:rsidR="00042D5A" w:rsidRDefault="00164221">
            <w:pPr>
              <w:rPr>
                <w:rFonts w:cs="Arial"/>
                <w:sz w:val="20"/>
              </w:rPr>
            </w:pPr>
            <w:r>
              <w:rPr>
                <w:rFonts w:cs="Arial"/>
                <w:sz w:val="20"/>
              </w:rPr>
              <w:t>DEBT.CALC</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EDBBE" w14:textId="77777777" w:rsidR="00042D5A" w:rsidRDefault="00164221">
            <w:pPr>
              <w:rPr>
                <w:rFonts w:cs="Arial"/>
                <w:sz w:val="20"/>
              </w:rPr>
            </w:pPr>
            <w:r>
              <w:rPr>
                <w:rFonts w:cs="Arial"/>
                <w:sz w:val="20"/>
              </w:rPr>
              <w:t>Debt Calculation</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0DA4C" w14:textId="77777777" w:rsidR="00042D5A" w:rsidRDefault="00164221">
            <w:pPr>
              <w:rPr>
                <w:rFonts w:cs="Arial"/>
                <w:sz w:val="20"/>
              </w:rPr>
            </w:pPr>
            <w:r>
              <w:rPr>
                <w:rFonts w:cs="Arial"/>
                <w:sz w:val="20"/>
              </w:rPr>
              <w:t>If the declaration involved customs duties, this process will calculate the final duty amount, including any relief or suspension. A trader notification will be sent at this to either inform of the debt reserved against a deferment account, or as a payment instruction if the method of payment is an immediate payment type.</w:t>
            </w:r>
          </w:p>
          <w:p w14:paraId="51735A05" w14:textId="77777777" w:rsidR="00042D5A" w:rsidRDefault="00164221">
            <w:pPr>
              <w:rPr>
                <w:rFonts w:cs="Arial"/>
                <w:sz w:val="20"/>
              </w:rPr>
            </w:pPr>
            <w:r>
              <w:rPr>
                <w:rFonts w:cs="Arial"/>
                <w:sz w:val="20"/>
              </w:rPr>
              <w:t>Where a goods item has attracted provisional anti-dumping/countervailing duty, and the measure is subsequently finalised, the declaration process will restart from this point to calculate the final customs debt, and to allow the declaration to proceed to customs debt readjustment and clearance.</w:t>
            </w:r>
          </w:p>
        </w:tc>
      </w:tr>
      <w:tr w:rsidR="00042D5A" w14:paraId="7436AE4C"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1A870" w14:textId="77777777" w:rsidR="00042D5A" w:rsidRDefault="00164221">
            <w:pPr>
              <w:rPr>
                <w:rFonts w:cs="Arial"/>
                <w:sz w:val="20"/>
              </w:rPr>
            </w:pPr>
            <w:r>
              <w:rPr>
                <w:rFonts w:cs="Arial"/>
                <w:sz w:val="20"/>
              </w:rPr>
              <w:t>DEBT.PAY</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7A6DB" w14:textId="77777777" w:rsidR="00042D5A" w:rsidRDefault="00164221">
            <w:pPr>
              <w:rPr>
                <w:rFonts w:cs="Arial"/>
                <w:sz w:val="20"/>
              </w:rPr>
            </w:pPr>
            <w:r>
              <w:rPr>
                <w:rFonts w:cs="Arial"/>
                <w:sz w:val="20"/>
              </w:rPr>
              <w:t>Duty Coverage</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8F50E" w14:textId="77777777" w:rsidR="00042D5A" w:rsidRDefault="00164221">
            <w:pPr>
              <w:rPr>
                <w:rFonts w:cs="Arial"/>
                <w:sz w:val="20"/>
              </w:rPr>
            </w:pPr>
            <w:r>
              <w:rPr>
                <w:rFonts w:cs="Arial"/>
                <w:sz w:val="20"/>
              </w:rPr>
              <w:t>Where duties are calculated, this process handles the coverage of those customs debts. This can be one of, or a combination of, immediate or deferred payment. These two sub-processes cover all MOP types.</w:t>
            </w:r>
          </w:p>
          <w:p w14:paraId="1BFDD73B" w14:textId="77777777" w:rsidR="00042D5A" w:rsidRDefault="00164221">
            <w:pPr>
              <w:rPr>
                <w:rFonts w:cs="Arial"/>
                <w:sz w:val="20"/>
              </w:rPr>
            </w:pPr>
            <w:r>
              <w:rPr>
                <w:rFonts w:cs="Arial"/>
                <w:sz w:val="20"/>
              </w:rPr>
              <w:t>Full payment must be made within 30 days. On day 31 the declaration will be passed to a caseworker for manual resolution of the debt.</w:t>
            </w:r>
          </w:p>
        </w:tc>
      </w:tr>
      <w:tr w:rsidR="00042D5A" w14:paraId="4A406DE7"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99ED4" w14:textId="77777777" w:rsidR="00042D5A" w:rsidRDefault="00164221">
            <w:pPr>
              <w:rPr>
                <w:rFonts w:cs="Arial"/>
                <w:sz w:val="20"/>
              </w:rPr>
            </w:pPr>
            <w:r>
              <w:rPr>
                <w:rFonts w:cs="Arial"/>
                <w:sz w:val="20"/>
              </w:rPr>
              <w:t>CLR</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DF29B9" w14:textId="77777777" w:rsidR="00042D5A" w:rsidRDefault="00164221">
            <w:pPr>
              <w:rPr>
                <w:rFonts w:cs="Arial"/>
                <w:sz w:val="20"/>
              </w:rPr>
            </w:pPr>
            <w:r>
              <w:rPr>
                <w:rFonts w:cs="Arial"/>
                <w:sz w:val="20"/>
              </w:rPr>
              <w:t>Clear Declaration</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5057AD" w14:textId="742558C1" w:rsidR="00042D5A" w:rsidRDefault="00164221">
            <w:r>
              <w:rPr>
                <w:rFonts w:cs="Arial"/>
                <w:sz w:val="20"/>
              </w:rPr>
              <w:t xml:space="preserve">The final process handles the clearance or release of goods. The distinction between the two is described above in section </w:t>
            </w:r>
            <w:r>
              <w:rPr>
                <w:rFonts w:cs="Arial"/>
                <w:sz w:val="20"/>
              </w:rPr>
              <w:fldChar w:fldCharType="begin"/>
            </w:r>
            <w:r>
              <w:rPr>
                <w:rFonts w:cs="Arial"/>
                <w:sz w:val="20"/>
              </w:rPr>
              <w:instrText xml:space="preserve"> REF _Ref508616723 </w:instrText>
            </w:r>
            <w:r>
              <w:rPr>
                <w:rFonts w:cs="Arial"/>
                <w:sz w:val="20"/>
              </w:rPr>
              <w:fldChar w:fldCharType="separate"/>
            </w:r>
            <w:r w:rsidR="00565825">
              <w:t>Release vs. Clearance</w:t>
            </w:r>
            <w:r>
              <w:rPr>
                <w:rFonts w:cs="Arial"/>
                <w:sz w:val="20"/>
              </w:rPr>
              <w:fldChar w:fldCharType="end"/>
            </w:r>
            <w:r>
              <w:rPr>
                <w:rFonts w:cs="Arial"/>
                <w:sz w:val="20"/>
              </w:rPr>
              <w:t xml:space="preserve">. </w:t>
            </w:r>
          </w:p>
        </w:tc>
      </w:tr>
    </w:tbl>
    <w:p w14:paraId="24C51089" w14:textId="77777777" w:rsidR="00042D5A" w:rsidRDefault="00042D5A">
      <w:pPr>
        <w:spacing w:after="0" w:line="240" w:lineRule="auto"/>
        <w:rPr>
          <w:rFonts w:eastAsia="Times New Roman" w:cs="Arial"/>
          <w:szCs w:val="20"/>
        </w:rPr>
      </w:pPr>
    </w:p>
    <w:p w14:paraId="3718148A" w14:textId="77777777" w:rsidR="00042D5A" w:rsidRDefault="00042D5A">
      <w:pPr>
        <w:spacing w:after="0" w:line="240" w:lineRule="auto"/>
        <w:rPr>
          <w:rFonts w:eastAsia="Times New Roman" w:cs="Arial"/>
          <w:b/>
          <w:szCs w:val="20"/>
        </w:rPr>
      </w:pPr>
    </w:p>
    <w:p w14:paraId="31D8B186" w14:textId="77777777" w:rsidR="00042D5A" w:rsidRDefault="00164221">
      <w:pPr>
        <w:pStyle w:val="Heading2"/>
      </w:pPr>
      <w:bookmarkStart w:id="565" w:name="_Toc94102595"/>
      <w:bookmarkStart w:id="566" w:name="_Toc216086188"/>
      <w:r>
        <w:t>Imports Message Flow</w:t>
      </w:r>
      <w:bookmarkEnd w:id="565"/>
      <w:bookmarkEnd w:id="566"/>
    </w:p>
    <w:p w14:paraId="611F2EC7" w14:textId="77777777" w:rsidR="00042D5A" w:rsidRDefault="00164221">
      <w:pPr>
        <w:rPr>
          <w:rFonts w:cs="Arial"/>
        </w:rPr>
      </w:pPr>
      <w:r>
        <w:rPr>
          <w:rFonts w:cs="Arial"/>
        </w:rPr>
        <w:t xml:space="preserve">The end to end sequence diagrams can be found in CDS End to End Sequence Diagrams [2] and are therefore not replicated here. </w:t>
      </w:r>
    </w:p>
    <w:p w14:paraId="045284FA" w14:textId="77777777" w:rsidR="00042D5A" w:rsidRDefault="00164221">
      <w:pPr>
        <w:rPr>
          <w:rFonts w:cs="Arial"/>
        </w:rPr>
      </w:pPr>
      <w:r>
        <w:rPr>
          <w:rFonts w:cs="Arial"/>
        </w:rPr>
        <w:t>The relevant sequence diagrams that relate to Import Declaration Submission are:</w:t>
      </w:r>
    </w:p>
    <w:p w14:paraId="6CC427E2" w14:textId="77777777" w:rsidR="00042D5A" w:rsidRDefault="00164221">
      <w:pPr>
        <w:numPr>
          <w:ilvl w:val="0"/>
          <w:numId w:val="18"/>
        </w:numPr>
        <w:rPr>
          <w:rFonts w:cs="Arial"/>
        </w:rPr>
      </w:pPr>
      <w:r>
        <w:rPr>
          <w:rFonts w:cs="Arial"/>
        </w:rPr>
        <w:lastRenderedPageBreak/>
        <w:t>Submit Pre-Lodged Declaration</w:t>
      </w:r>
    </w:p>
    <w:p w14:paraId="3C3B0ABA" w14:textId="77777777" w:rsidR="00042D5A" w:rsidRDefault="00164221">
      <w:pPr>
        <w:numPr>
          <w:ilvl w:val="0"/>
          <w:numId w:val="18"/>
        </w:numPr>
        <w:rPr>
          <w:rFonts w:cs="Arial"/>
        </w:rPr>
      </w:pPr>
      <w:r>
        <w:rPr>
          <w:rFonts w:cs="Arial"/>
        </w:rPr>
        <w:t>Submit Goods Arrival</w:t>
      </w:r>
    </w:p>
    <w:p w14:paraId="401764B3" w14:textId="77777777" w:rsidR="00042D5A" w:rsidRDefault="00164221">
      <w:pPr>
        <w:numPr>
          <w:ilvl w:val="0"/>
          <w:numId w:val="18"/>
        </w:numPr>
        <w:rPr>
          <w:rFonts w:cs="Arial"/>
        </w:rPr>
      </w:pPr>
      <w:r>
        <w:rPr>
          <w:rFonts w:cs="Arial"/>
        </w:rPr>
        <w:t>Submit Arrived Declaration</w:t>
      </w:r>
    </w:p>
    <w:p w14:paraId="5C7F0CC7" w14:textId="77777777" w:rsidR="00042D5A" w:rsidRDefault="00164221">
      <w:pPr>
        <w:numPr>
          <w:ilvl w:val="0"/>
          <w:numId w:val="18"/>
        </w:numPr>
        <w:rPr>
          <w:rFonts w:cs="Arial"/>
        </w:rPr>
      </w:pPr>
      <w:r>
        <w:rPr>
          <w:rFonts w:cs="Arial"/>
        </w:rPr>
        <w:t>Submit Supplementary Declaration</w:t>
      </w:r>
    </w:p>
    <w:p w14:paraId="111A21C3" w14:textId="77777777" w:rsidR="00042D5A" w:rsidRDefault="00164221">
      <w:pPr>
        <w:numPr>
          <w:ilvl w:val="0"/>
          <w:numId w:val="18"/>
        </w:numPr>
        <w:rPr>
          <w:rFonts w:cs="Arial"/>
        </w:rPr>
      </w:pPr>
      <w:r>
        <w:rPr>
          <w:rFonts w:cs="Arial"/>
        </w:rPr>
        <w:t>Submit Amendment Request</w:t>
      </w:r>
    </w:p>
    <w:p w14:paraId="328DE5CC" w14:textId="77777777" w:rsidR="00042D5A" w:rsidRDefault="00164221">
      <w:pPr>
        <w:numPr>
          <w:ilvl w:val="0"/>
          <w:numId w:val="18"/>
        </w:numPr>
        <w:rPr>
          <w:rFonts w:cs="Arial"/>
        </w:rPr>
      </w:pPr>
      <w:r>
        <w:rPr>
          <w:rFonts w:cs="Arial"/>
        </w:rPr>
        <w:t>Submit Invalidation Request</w:t>
      </w:r>
    </w:p>
    <w:p w14:paraId="08B5802E" w14:textId="77777777" w:rsidR="00042D5A" w:rsidRDefault="00042D5A">
      <w:pPr>
        <w:rPr>
          <w:rFonts w:cs="Arial"/>
        </w:rPr>
      </w:pPr>
    </w:p>
    <w:p w14:paraId="3603199C" w14:textId="77777777" w:rsidR="00042D5A" w:rsidRDefault="00164221">
      <w:pPr>
        <w:pStyle w:val="Heading2"/>
      </w:pPr>
      <w:bookmarkStart w:id="567" w:name="_Ref66877549"/>
      <w:bookmarkStart w:id="568" w:name="_Toc94102596"/>
      <w:bookmarkStart w:id="569" w:name="_Toc216086189"/>
      <w:bookmarkStart w:id="570" w:name="_Hlk66876479"/>
      <w:r>
        <w:t>Key Functional Differences from CHIEF for Imports</w:t>
      </w:r>
      <w:bookmarkEnd w:id="567"/>
      <w:bookmarkEnd w:id="568"/>
      <w:bookmarkEnd w:id="569"/>
    </w:p>
    <w:bookmarkEnd w:id="570"/>
    <w:p w14:paraId="2FFA58A7" w14:textId="57CADFE5" w:rsidR="00042D5A" w:rsidRDefault="00164221">
      <w:pPr>
        <w:pStyle w:val="BodyText"/>
      </w:pPr>
      <w:r>
        <w:t xml:space="preserve">This section outlines the key differences from CHIEF affecting Import declarations only, for key differences affecting both Imports and Exports, please refer to section </w:t>
      </w:r>
      <w:r w:rsidR="00164DF1">
        <w:fldChar w:fldCharType="begin"/>
      </w:r>
      <w:r w:rsidR="00164DF1">
        <w:instrText xml:space="preserve"> REF _Ref66874565 </w:instrText>
      </w:r>
      <w:r w:rsidR="00164DF1">
        <w:fldChar w:fldCharType="separate"/>
      </w:r>
      <w:r w:rsidR="00565825">
        <w:t>Key Functional Differences from CHIEF (Imports and Exports)</w:t>
      </w:r>
      <w:r w:rsidR="00164DF1">
        <w:fldChar w:fldCharType="end"/>
      </w:r>
    </w:p>
    <w:p w14:paraId="3227D67C" w14:textId="77777777" w:rsidR="00042D5A" w:rsidRDefault="00042D5A">
      <w:pPr>
        <w:pStyle w:val="BodyText"/>
      </w:pPr>
    </w:p>
    <w:p w14:paraId="3D5C2864" w14:textId="77777777" w:rsidR="00042D5A" w:rsidRDefault="00164221">
      <w:pPr>
        <w:pStyle w:val="Heading3"/>
      </w:pPr>
      <w:r>
        <w:t>Declaration Amendment Restrictions</w:t>
      </w:r>
    </w:p>
    <w:p w14:paraId="138659E6" w14:textId="1CFC30BB" w:rsidR="00042D5A" w:rsidRDefault="00164221">
      <w:pPr>
        <w:pStyle w:val="BodyText"/>
      </w:pPr>
      <w:r>
        <w:rPr>
          <w:rFonts w:cs="Arial"/>
        </w:rPr>
        <w:t xml:space="preserve">Currently, CDS will not allow an amendment after a customs position has been taken on the declaration. Section </w:t>
      </w:r>
      <w:r>
        <w:rPr>
          <w:rFonts w:cs="Arial"/>
        </w:rPr>
        <w:fldChar w:fldCharType="begin"/>
      </w:r>
      <w:r>
        <w:rPr>
          <w:rFonts w:cs="Arial"/>
        </w:rPr>
        <w:instrText xml:space="preserve"> REF _Ref507608807 </w:instrText>
      </w:r>
      <w:r>
        <w:rPr>
          <w:rFonts w:cs="Arial"/>
        </w:rPr>
        <w:fldChar w:fldCharType="separate"/>
      </w:r>
      <w:r w:rsidR="00565825">
        <w:t>Flow Diagram and Sub-Process Description</w:t>
      </w:r>
      <w:r>
        <w:rPr>
          <w:rFonts w:cs="Arial"/>
        </w:rPr>
        <w:fldChar w:fldCharType="end"/>
      </w:r>
      <w:r>
        <w:rPr>
          <w:rFonts w:cs="Arial"/>
        </w:rPr>
        <w:t xml:space="preserve"> describes where this is within the over-arching process. Traders will still have a 10-minute dwell time to amend the declaration, however, it will currently be at the point just before the custom position, rather than after the final duty calculation.</w:t>
      </w:r>
    </w:p>
    <w:p w14:paraId="243390AB" w14:textId="77777777" w:rsidR="00042D5A" w:rsidRDefault="00042D5A">
      <w:pPr>
        <w:pStyle w:val="BodyText"/>
      </w:pPr>
    </w:p>
    <w:p w14:paraId="6941A7DE" w14:textId="77777777" w:rsidR="00042D5A" w:rsidRDefault="00164221">
      <w:pPr>
        <w:pStyle w:val="Heading3"/>
      </w:pPr>
      <w:bookmarkStart w:id="571" w:name="_Ref68856967"/>
      <w:r>
        <w:t>Guarantees and Immediate Methods of Payment</w:t>
      </w:r>
      <w:bookmarkEnd w:id="571"/>
      <w:r>
        <w:t xml:space="preserve"> </w:t>
      </w:r>
    </w:p>
    <w:p w14:paraId="16D1CEE3" w14:textId="77777777" w:rsidR="00042D5A" w:rsidRDefault="00164221">
      <w:pPr>
        <w:spacing w:after="0" w:line="240" w:lineRule="auto"/>
        <w:rPr>
          <w:rFonts w:eastAsia="Times New Roman" w:cs="Arial"/>
          <w:szCs w:val="20"/>
        </w:rPr>
      </w:pPr>
      <w:r>
        <w:rPr>
          <w:rFonts w:eastAsia="Times New Roman" w:cs="Arial"/>
          <w:szCs w:val="20"/>
        </w:rPr>
        <w:t>There are two generic processes for handling coverage of the customs duties liable that are triggered dependent on the MOP code: Immediate and Guarantee. Please note that this is in regard to MOP categories and how they are processed, rather than actual debt (payment due) and potential debt (to be guaranteed).</w:t>
      </w:r>
    </w:p>
    <w:p w14:paraId="09FA88C6" w14:textId="77777777" w:rsidR="00042D5A" w:rsidRDefault="00042D5A">
      <w:pPr>
        <w:spacing w:after="0" w:line="240" w:lineRule="auto"/>
        <w:rPr>
          <w:rFonts w:eastAsia="Times New Roman" w:cs="Arial"/>
          <w:szCs w:val="20"/>
        </w:rPr>
      </w:pPr>
    </w:p>
    <w:p w14:paraId="52503152" w14:textId="77777777" w:rsidR="00392EDC" w:rsidRPr="00F62E3B" w:rsidRDefault="00392EDC" w:rsidP="00392EDC">
      <w:pPr>
        <w:shd w:val="clear" w:color="auto" w:fill="FFFFFF"/>
        <w:suppressAutoHyphens w:val="0"/>
        <w:autoSpaceDN/>
        <w:spacing w:before="150" w:after="0" w:line="240" w:lineRule="auto"/>
        <w:textAlignment w:val="auto"/>
        <w:rPr>
          <w:rFonts w:eastAsia="Times New Roman" w:cs="Arial"/>
          <w:color w:val="333333"/>
          <w:lang w:eastAsia="en-GB"/>
        </w:rPr>
      </w:pPr>
      <w:r w:rsidRPr="00F62E3B">
        <w:rPr>
          <w:rFonts w:eastAsia="Times New Roman" w:cs="Arial"/>
          <w:color w:val="333333"/>
          <w:lang w:eastAsia="en-GB"/>
        </w:rPr>
        <w:t>An immediate payment is defined as a method of payment which requires a transfer of funds at that point to HMRC, e.g. bank transfer, debit card payment etc. At the point where payment is required, a DMSTAX notification will be used as a payment instruction and will contain a specific reference (prefixed CDSI…) to use when the payment is made. The goods will not be released until HMRC receive a confirmation from the bank that the payment has covered the liability. The speed at which HMRC are notified of the payment will be dependent on the method of payment used. Banks have an SLA of 2 hours to notify of Faster Payments, whereas others are often constrained by banking hours, bank holidays, and have differing SLAs.</w:t>
      </w:r>
    </w:p>
    <w:p w14:paraId="69810A8D" w14:textId="77777777" w:rsidR="00392EDC" w:rsidRPr="00F62E3B" w:rsidRDefault="00392EDC" w:rsidP="00392EDC">
      <w:pPr>
        <w:shd w:val="clear" w:color="auto" w:fill="FFFFFF"/>
        <w:suppressAutoHyphens w:val="0"/>
        <w:autoSpaceDN/>
        <w:spacing w:before="150" w:after="0" w:line="240" w:lineRule="auto"/>
        <w:textAlignment w:val="auto"/>
        <w:rPr>
          <w:rFonts w:eastAsia="Times New Roman" w:cs="Arial"/>
          <w:color w:val="333333"/>
          <w:lang w:eastAsia="en-GB"/>
        </w:rPr>
      </w:pPr>
      <w:r w:rsidRPr="00F62E3B">
        <w:rPr>
          <w:rFonts w:eastAsia="Times New Roman" w:cs="Arial"/>
          <w:color w:val="333333"/>
          <w:lang w:eastAsia="en-GB"/>
        </w:rPr>
        <w:t>The guarantee process is one where there is a balance of funds to reserve the duties against, e.g. deferment accounts, guarantee accounts, which then allow the declaration to be released/cleared if the funds are available. If the funds available are not sufficient to cover the debt, then a notification (DMSCPI) will be raised to the submitter of the declaration, informing them of the need to pay down some debt or increase the guarantee threshold. If the payer is a different individual to the submitter of the declaration, then it is the submitter’s responsibility to inform the owner of the account to update the balance.</w:t>
      </w:r>
    </w:p>
    <w:p w14:paraId="167EB56B" w14:textId="169E1476" w:rsidR="00392EDC" w:rsidRPr="00F62E3B" w:rsidRDefault="00392EDC" w:rsidP="00392EDC">
      <w:pPr>
        <w:shd w:val="clear" w:color="auto" w:fill="FFFFFF"/>
        <w:suppressAutoHyphens w:val="0"/>
        <w:autoSpaceDN/>
        <w:spacing w:before="150" w:after="0" w:line="240" w:lineRule="auto"/>
        <w:textAlignment w:val="auto"/>
        <w:rPr>
          <w:rFonts w:eastAsia="Times New Roman" w:cs="Arial"/>
          <w:color w:val="333333"/>
          <w:lang w:eastAsia="en-GB"/>
        </w:rPr>
      </w:pPr>
      <w:r w:rsidRPr="00F62E3B">
        <w:rPr>
          <w:rFonts w:eastAsia="Times New Roman" w:cs="Arial"/>
          <w:color w:val="333333"/>
          <w:lang w:eastAsia="en-GB"/>
        </w:rPr>
        <w:t xml:space="preserve">Please note that CDS does not currently support an individual/differing method of payment for each tax line on the declaration - CDS will only take payments via one type of MoP on a single declaration, but where security is </w:t>
      </w:r>
      <w:r w:rsidR="00FB2191" w:rsidRPr="00F62E3B">
        <w:rPr>
          <w:rFonts w:eastAsia="Times New Roman" w:cs="Arial"/>
          <w:color w:val="333333"/>
          <w:lang w:eastAsia="en-GB"/>
        </w:rPr>
        <w:t>required,</w:t>
      </w:r>
      <w:r w:rsidRPr="00F62E3B">
        <w:rPr>
          <w:rFonts w:eastAsia="Times New Roman" w:cs="Arial"/>
          <w:color w:val="333333"/>
          <w:lang w:eastAsia="en-GB"/>
        </w:rPr>
        <w:t xml:space="preserve"> this can be combined with a guarantee account in certain cases (DAN1 and GAN; CAN and GAN – see below).</w:t>
      </w:r>
    </w:p>
    <w:p w14:paraId="16027675" w14:textId="77777777" w:rsidR="00392EDC" w:rsidRPr="00F62E3B" w:rsidRDefault="00392EDC" w:rsidP="00392EDC">
      <w:pPr>
        <w:shd w:val="clear" w:color="auto" w:fill="FFFFFF"/>
        <w:suppressAutoHyphens w:val="0"/>
        <w:autoSpaceDN/>
        <w:spacing w:before="150" w:after="0" w:line="240" w:lineRule="auto"/>
        <w:textAlignment w:val="auto"/>
        <w:rPr>
          <w:rFonts w:eastAsia="Times New Roman" w:cs="Arial"/>
          <w:color w:val="333333"/>
          <w:lang w:eastAsia="en-GB"/>
        </w:rPr>
      </w:pPr>
      <w:r w:rsidRPr="00F62E3B">
        <w:rPr>
          <w:rFonts w:eastAsia="Times New Roman" w:cs="Arial"/>
          <w:color w:val="333333"/>
          <w:lang w:eastAsia="en-GB"/>
        </w:rPr>
        <w:t>The combinations currently supported on a single declaration are:</w:t>
      </w:r>
    </w:p>
    <w:p w14:paraId="77871CE6" w14:textId="77777777" w:rsidR="00392EDC" w:rsidRPr="00F62E3B" w:rsidRDefault="00392EDC" w:rsidP="00392EDC">
      <w:pPr>
        <w:shd w:val="clear" w:color="auto" w:fill="FFFFFF"/>
        <w:suppressAutoHyphens w:val="0"/>
        <w:autoSpaceDN/>
        <w:spacing w:before="150" w:after="0" w:line="240" w:lineRule="auto"/>
        <w:textAlignment w:val="auto"/>
        <w:rPr>
          <w:rFonts w:eastAsia="Times New Roman" w:cs="Arial"/>
          <w:color w:val="333333"/>
          <w:lang w:eastAsia="en-GB"/>
        </w:rPr>
      </w:pPr>
      <w:r w:rsidRPr="00F62E3B">
        <w:rPr>
          <w:rFonts w:eastAsia="Times New Roman" w:cs="Arial"/>
          <w:color w:val="333333"/>
          <w:lang w:eastAsia="en-GB"/>
        </w:rPr>
        <w:t>DAN1 (E/R)</w:t>
      </w:r>
      <w:r w:rsidRPr="00F62E3B">
        <w:rPr>
          <w:rFonts w:eastAsia="Times New Roman" w:cs="Arial"/>
          <w:color w:val="333333"/>
          <w:lang w:eastAsia="en-GB"/>
        </w:rPr>
        <w:br/>
        <w:t>DAN1 and DAN2 (E/R)</w:t>
      </w:r>
      <w:r w:rsidRPr="00F62E3B">
        <w:rPr>
          <w:rFonts w:eastAsia="Times New Roman" w:cs="Arial"/>
          <w:color w:val="333333"/>
          <w:lang w:eastAsia="en-GB"/>
        </w:rPr>
        <w:br/>
        <w:t>DAN1 and GAN (E/R + S/T/U/V)</w:t>
      </w:r>
      <w:r w:rsidRPr="00F62E3B">
        <w:rPr>
          <w:rFonts w:eastAsia="Times New Roman" w:cs="Arial"/>
          <w:color w:val="333333"/>
          <w:lang w:eastAsia="en-GB"/>
        </w:rPr>
        <w:br/>
        <w:t>CAN and GAN (N/P + S/T/U/V)</w:t>
      </w:r>
      <w:r w:rsidRPr="00F62E3B">
        <w:rPr>
          <w:rFonts w:eastAsia="Times New Roman" w:cs="Arial"/>
          <w:color w:val="333333"/>
          <w:lang w:eastAsia="en-GB"/>
        </w:rPr>
        <w:br/>
        <w:t>CAN (N/P)</w:t>
      </w:r>
      <w:r w:rsidRPr="00F62E3B">
        <w:rPr>
          <w:rFonts w:eastAsia="Times New Roman" w:cs="Arial"/>
          <w:color w:val="333333"/>
          <w:lang w:eastAsia="en-GB"/>
        </w:rPr>
        <w:br/>
      </w:r>
      <w:r w:rsidRPr="00F62E3B">
        <w:rPr>
          <w:rFonts w:eastAsia="Times New Roman" w:cs="Arial"/>
          <w:color w:val="333333"/>
          <w:lang w:eastAsia="en-GB"/>
        </w:rPr>
        <w:lastRenderedPageBreak/>
        <w:t>GAN (S/T/U/V)</w:t>
      </w:r>
      <w:r w:rsidRPr="00F62E3B">
        <w:rPr>
          <w:rFonts w:eastAsia="Times New Roman" w:cs="Arial"/>
          <w:color w:val="333333"/>
          <w:lang w:eastAsia="en-GB"/>
        </w:rPr>
        <w:br/>
        <w:t>Immediate/Cash (A/M or no MoP declared anywhere else on the declaration*</w:t>
      </w:r>
    </w:p>
    <w:p w14:paraId="156C9ED1" w14:textId="77777777" w:rsidR="00392EDC" w:rsidRPr="00F62E3B" w:rsidRDefault="00392EDC" w:rsidP="00392EDC">
      <w:pPr>
        <w:shd w:val="clear" w:color="auto" w:fill="FFFFFF"/>
        <w:suppressAutoHyphens w:val="0"/>
        <w:autoSpaceDN/>
        <w:spacing w:before="150" w:after="0" w:line="240" w:lineRule="auto"/>
        <w:textAlignment w:val="auto"/>
        <w:rPr>
          <w:rFonts w:eastAsia="Times New Roman" w:cs="Arial"/>
          <w:color w:val="333333"/>
          <w:lang w:eastAsia="en-GB"/>
        </w:rPr>
      </w:pPr>
      <w:r w:rsidRPr="00F62E3B">
        <w:rPr>
          <w:rFonts w:eastAsia="Times New Roman" w:cs="Arial"/>
          <w:color w:val="333333"/>
          <w:lang w:eastAsia="en-GB"/>
        </w:rPr>
        <w:t>PVA is compatible with the above where payment is required, however DAN2 is not compatible with use of PVA on the same declaration.</w:t>
      </w:r>
    </w:p>
    <w:p w14:paraId="031563C3" w14:textId="77777777" w:rsidR="00392EDC" w:rsidRPr="00F62E3B" w:rsidRDefault="00392EDC" w:rsidP="00392EDC">
      <w:pPr>
        <w:shd w:val="clear" w:color="auto" w:fill="FFFFFF"/>
        <w:suppressAutoHyphens w:val="0"/>
        <w:autoSpaceDN/>
        <w:spacing w:before="150" w:after="0" w:line="240" w:lineRule="auto"/>
        <w:textAlignment w:val="auto"/>
        <w:rPr>
          <w:rFonts w:eastAsia="Times New Roman" w:cs="Arial"/>
          <w:color w:val="333333"/>
          <w:lang w:eastAsia="en-GB"/>
        </w:rPr>
      </w:pPr>
      <w:r w:rsidRPr="00F62E3B">
        <w:rPr>
          <w:rFonts w:eastAsia="Times New Roman" w:cs="Arial"/>
          <w:color w:val="333333"/>
          <w:lang w:eastAsia="en-GB"/>
        </w:rPr>
        <w:t>*Note that if MoP A is entered anywhere in the declaration, CDS will default to immediate payment on the entire declaration, unless otherwise rejected by business rules.</w:t>
      </w:r>
    </w:p>
    <w:p w14:paraId="66A0ED47" w14:textId="77777777" w:rsidR="00392EDC" w:rsidRPr="00F62E3B" w:rsidRDefault="00392EDC" w:rsidP="00392EDC">
      <w:pPr>
        <w:shd w:val="clear" w:color="auto" w:fill="FFFFFF"/>
        <w:suppressAutoHyphens w:val="0"/>
        <w:autoSpaceDN/>
        <w:spacing w:before="150" w:after="0" w:line="240" w:lineRule="auto"/>
        <w:textAlignment w:val="auto"/>
        <w:rPr>
          <w:rFonts w:eastAsia="Times New Roman" w:cs="Arial"/>
          <w:color w:val="333333"/>
          <w:lang w:eastAsia="en-GB"/>
        </w:rPr>
      </w:pPr>
      <w:r w:rsidRPr="00F62E3B">
        <w:rPr>
          <w:rFonts w:eastAsia="Times New Roman" w:cs="Arial"/>
          <w:color w:val="333333"/>
          <w:lang w:eastAsia="en-GB"/>
        </w:rPr>
        <w:t>It should be noted that if the intention is to combine payment and security on the declaration (for example, DAN1+GAN etc), but the requirements are only completed for one specific MoP and not rejected by business rules (for example, DAN1 completion requirements met, GAN requirements not met), CDS will process the payment and security from the correctly completed MoP (DAN1 etc).</w:t>
      </w:r>
    </w:p>
    <w:p w14:paraId="46BBBAE6" w14:textId="77777777" w:rsidR="00392EDC" w:rsidRPr="00F62E3B" w:rsidRDefault="00392EDC" w:rsidP="00392EDC">
      <w:pPr>
        <w:shd w:val="clear" w:color="auto" w:fill="FFFFFF"/>
        <w:suppressAutoHyphens w:val="0"/>
        <w:autoSpaceDN/>
        <w:spacing w:before="150" w:after="0" w:line="240" w:lineRule="auto"/>
        <w:textAlignment w:val="auto"/>
        <w:rPr>
          <w:rFonts w:eastAsia="Times New Roman" w:cs="Arial"/>
          <w:color w:val="333333"/>
          <w:lang w:eastAsia="en-GB"/>
        </w:rPr>
      </w:pPr>
      <w:r w:rsidRPr="00F62E3B">
        <w:rPr>
          <w:rFonts w:eastAsia="Times New Roman" w:cs="Arial"/>
          <w:color w:val="333333"/>
          <w:lang w:eastAsia="en-GB"/>
        </w:rPr>
        <w:t>If a MoP is omitted against one tax line on the dec, the overall MoP will apply to the declaration - for example, if the declaration is completed according to deferment, and one goods item does not have a MoP entered against that tax line, it will default to deferment, unless business rules will otherwise reject the declaration (if document code C506 is present against a goods item, rules will expect a deferment MoP and reject otherwise).</w:t>
      </w:r>
    </w:p>
    <w:p w14:paraId="2AFDEEEF" w14:textId="0F018C18" w:rsidR="00392EDC" w:rsidRDefault="00392EDC" w:rsidP="00392EDC">
      <w:pPr>
        <w:shd w:val="clear" w:color="auto" w:fill="FFFFFF"/>
        <w:suppressAutoHyphens w:val="0"/>
        <w:autoSpaceDN/>
        <w:spacing w:before="150" w:after="0" w:line="240" w:lineRule="auto"/>
        <w:textAlignment w:val="auto"/>
        <w:rPr>
          <w:rFonts w:eastAsia="Times New Roman" w:cs="Arial"/>
          <w:color w:val="333333"/>
          <w:lang w:eastAsia="en-GB"/>
        </w:rPr>
      </w:pPr>
      <w:r w:rsidRPr="00F62E3B">
        <w:rPr>
          <w:rFonts w:eastAsia="Times New Roman" w:cs="Arial"/>
          <w:color w:val="333333"/>
          <w:lang w:eastAsia="en-GB"/>
        </w:rPr>
        <w:t xml:space="preserve">Note: Where no method of payment has been entered in the declaration, and CDS identifies that there are charges due, CDS will default to immediate cash payments for the declaration. CDS does not issue a DMSCPI message for this, as this scenario does not cover an actual account with an insufficient balance. In this scenario (and also where immediate cash payments are explicitly declared), CDS provides the payment reference within the DMSTAX </w:t>
      </w:r>
      <w:r w:rsidR="00FB2191" w:rsidRPr="00F62E3B">
        <w:rPr>
          <w:rFonts w:eastAsia="Times New Roman" w:cs="Arial"/>
          <w:color w:val="333333"/>
          <w:lang w:eastAsia="en-GB"/>
        </w:rPr>
        <w:t>notification.</w:t>
      </w:r>
    </w:p>
    <w:p w14:paraId="33D6E2B7" w14:textId="77777777" w:rsidR="00F62E3B" w:rsidRPr="00F62E3B" w:rsidRDefault="00F62E3B" w:rsidP="00392EDC">
      <w:pPr>
        <w:shd w:val="clear" w:color="auto" w:fill="FFFFFF"/>
        <w:suppressAutoHyphens w:val="0"/>
        <w:autoSpaceDN/>
        <w:spacing w:before="150" w:after="0" w:line="240" w:lineRule="auto"/>
        <w:textAlignment w:val="auto"/>
        <w:rPr>
          <w:rFonts w:eastAsia="Times New Roman" w:cs="Arial"/>
          <w:color w:val="333333"/>
          <w:lang w:eastAsia="en-GB"/>
        </w:rPr>
      </w:pPr>
    </w:p>
    <w:p w14:paraId="132070F2" w14:textId="77777777" w:rsidR="00042D5A" w:rsidRDefault="00164221">
      <w:pPr>
        <w:pStyle w:val="Heading3"/>
      </w:pPr>
      <w:r>
        <w:t>Processing of Quotas</w:t>
      </w:r>
    </w:p>
    <w:p w14:paraId="5E999E8C" w14:textId="77777777" w:rsidR="00042D5A" w:rsidRDefault="00164221">
      <w:pPr>
        <w:rPr>
          <w:rFonts w:cs="Arial"/>
        </w:rPr>
      </w:pPr>
      <w:r>
        <w:rPr>
          <w:rFonts w:cs="Arial"/>
        </w:rPr>
        <w:t>Whereas CHIEF would handle quota allocation and securities off-system following the clearance of the entry, CDS processes them during the declaration lifecycle.  This means that a quota allocation request is captured at the point of declaration acceptance.</w:t>
      </w:r>
    </w:p>
    <w:p w14:paraId="46644843" w14:textId="11E635ED" w:rsidR="00042D5A" w:rsidRDefault="00164221">
      <w:r>
        <w:rPr>
          <w:rFonts w:cs="Arial"/>
        </w:rPr>
        <w:t xml:space="preserve">Amendments made by the trader to the declaration within the dwell time (such as a trader identifying a completion error following the indicative duty calculation being provided [see </w:t>
      </w:r>
      <w:r>
        <w:rPr>
          <w:rFonts w:cs="Arial"/>
        </w:rPr>
        <w:fldChar w:fldCharType="begin"/>
      </w:r>
      <w:r>
        <w:rPr>
          <w:rFonts w:cs="Arial"/>
        </w:rPr>
        <w:instrText xml:space="preserve"> REF _Ref68856541 </w:instrText>
      </w:r>
      <w:r>
        <w:rPr>
          <w:rFonts w:cs="Arial"/>
        </w:rPr>
        <w:fldChar w:fldCharType="separate"/>
      </w:r>
      <w:r w:rsidR="00565825">
        <w:t>Indicative Duty Calculation (Pre-Dwell-Time)</w:t>
      </w:r>
      <w:r>
        <w:rPr>
          <w:rFonts w:cs="Arial"/>
        </w:rPr>
        <w:fldChar w:fldCharType="end"/>
      </w:r>
      <w:r>
        <w:rPr>
          <w:rFonts w:cs="Arial"/>
        </w:rPr>
        <w:t>]) will amend the quota allocation request as appropriate.</w:t>
      </w:r>
    </w:p>
    <w:p w14:paraId="1034FF4B" w14:textId="77777777" w:rsidR="00042D5A" w:rsidRDefault="00164221">
      <w:pPr>
        <w:rPr>
          <w:rFonts w:cs="Arial"/>
        </w:rPr>
      </w:pPr>
      <w:r>
        <w:rPr>
          <w:rFonts w:cs="Arial"/>
        </w:rPr>
        <w:t>Once the dwell time has finished, a duty calculation is performed using the preferential rate, and with a security amount taken (value is the difference between quota &amp; non-quota rate) if the quota is in a critical status.</w:t>
      </w:r>
    </w:p>
    <w:p w14:paraId="5C32A8A0" w14:textId="47AF7D38" w:rsidR="00042D5A" w:rsidRDefault="00164221">
      <w:r>
        <w:rPr>
          <w:rFonts w:cs="Arial"/>
        </w:rPr>
        <w:t xml:space="preserve">When the provisional customs debt has been covered, the declaration will be granted “release” as opposed to clearance (see section </w:t>
      </w:r>
      <w:r>
        <w:rPr>
          <w:rFonts w:cs="Arial"/>
        </w:rPr>
        <w:fldChar w:fldCharType="begin"/>
      </w:r>
      <w:r>
        <w:rPr>
          <w:rFonts w:cs="Arial"/>
        </w:rPr>
        <w:instrText xml:space="preserve"> REF _Ref508616723 </w:instrText>
      </w:r>
      <w:r>
        <w:rPr>
          <w:rFonts w:cs="Arial"/>
        </w:rPr>
        <w:fldChar w:fldCharType="separate"/>
      </w:r>
      <w:r w:rsidR="00565825">
        <w:t>Release vs. Clearance</w:t>
      </w:r>
      <w:r>
        <w:rPr>
          <w:rFonts w:cs="Arial"/>
        </w:rPr>
        <w:fldChar w:fldCharType="end"/>
      </w:r>
      <w:r>
        <w:rPr>
          <w:rFonts w:cs="Arial"/>
        </w:rPr>
        <w:t xml:space="preserve"> for further information). </w:t>
      </w:r>
    </w:p>
    <w:p w14:paraId="135E85A0" w14:textId="55C449C4" w:rsidR="00042D5A" w:rsidRDefault="00164221" w:rsidP="00F62E3B">
      <w:pPr>
        <w:rPr>
          <w:rFonts w:cs="Arial"/>
        </w:rPr>
      </w:pPr>
      <w:r>
        <w:rPr>
          <w:rFonts w:cs="Arial"/>
        </w:rPr>
        <w:t>Once the quota allocation has been finalised, CDS recalculates a final customs debt reflecting this allocation, and readjusts the owed duties accordingly in a second DMSTAX trader notification, including the refunding of any security taken as necessary. As long as there are no outstanding pre-finalisation activities after this, the declaration can go on to be granted clearance.</w:t>
      </w:r>
    </w:p>
    <w:p w14:paraId="2C390EC9" w14:textId="77777777" w:rsidR="00042D5A" w:rsidRPr="00F62E3B" w:rsidRDefault="00164221" w:rsidP="00F62E3B">
      <w:pPr>
        <w:pStyle w:val="Heading4"/>
        <w:rPr>
          <w:b/>
          <w:bCs/>
        </w:rPr>
      </w:pPr>
      <w:r w:rsidRPr="00F62E3B">
        <w:rPr>
          <w:b/>
          <w:bCs/>
        </w:rPr>
        <w:t>Processing of Partial Quota Allocations</w:t>
      </w:r>
    </w:p>
    <w:p w14:paraId="23F90FAF" w14:textId="77777777" w:rsidR="00042D5A" w:rsidRDefault="00042D5A">
      <w:pPr>
        <w:spacing w:after="0" w:line="240" w:lineRule="auto"/>
      </w:pPr>
    </w:p>
    <w:p w14:paraId="24DB7E2C" w14:textId="77777777" w:rsidR="00042D5A" w:rsidRDefault="00164221">
      <w:pPr>
        <w:rPr>
          <w:rFonts w:cs="Arial"/>
        </w:rPr>
      </w:pPr>
      <w:r>
        <w:rPr>
          <w:rFonts w:cs="Arial"/>
        </w:rPr>
        <w:t>Where a trader submits a claim to quota that exceeds the available amount remaining in the quota (for example, a quota request is submitted on the last date that a critical quota is available) the trader may receive a partial quota allocation. Part of their quota request will be granted the “in-quota” duty rate and the rest will receive the “out of quota” (non-preferential) rate. The following section highlights the current structure of the DMSTAX response in this scenario.</w:t>
      </w:r>
    </w:p>
    <w:p w14:paraId="13843069" w14:textId="77777777" w:rsidR="00042D5A" w:rsidRDefault="00164221">
      <w:pPr>
        <w:rPr>
          <w:rFonts w:cs="Arial"/>
        </w:rPr>
      </w:pPr>
      <w:r>
        <w:rPr>
          <w:rFonts w:cs="Arial"/>
        </w:rPr>
        <w:t xml:space="preserve">Given an example Declaration Submission of 3 Goods Items, 2 of which are requesting a Quota and have a Duty Regime Code of 320. </w:t>
      </w:r>
    </w:p>
    <w:tbl>
      <w:tblPr>
        <w:tblW w:w="0" w:type="dxa"/>
        <w:tblInd w:w="30" w:type="dxa"/>
        <w:tblCellMar>
          <w:left w:w="10" w:type="dxa"/>
          <w:right w:w="10" w:type="dxa"/>
        </w:tblCellMar>
        <w:tblLook w:val="04A0" w:firstRow="1" w:lastRow="0" w:firstColumn="1" w:lastColumn="0" w:noHBand="0" w:noVBand="1"/>
      </w:tblPr>
      <w:tblGrid>
        <w:gridCol w:w="1441"/>
        <w:gridCol w:w="1522"/>
        <w:gridCol w:w="2254"/>
        <w:gridCol w:w="1614"/>
        <w:gridCol w:w="1120"/>
        <w:gridCol w:w="1587"/>
      </w:tblGrid>
      <w:tr w:rsidR="00042D5A" w14:paraId="6E72FF53" w14:textId="77777777">
        <w:tc>
          <w:tcPr>
            <w:tcW w:w="1441"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5141D820" w14:textId="77777777" w:rsidR="00042D5A" w:rsidRDefault="00164221">
            <w:pPr>
              <w:spacing w:before="75" w:after="75" w:line="240" w:lineRule="auto"/>
              <w:jc w:val="center"/>
              <w:rPr>
                <w:rFonts w:eastAsia="Times New Roman" w:cs="Arial"/>
                <w:b/>
                <w:bCs/>
                <w:sz w:val="24"/>
                <w:szCs w:val="24"/>
                <w:lang w:eastAsia="en-GB"/>
              </w:rPr>
            </w:pPr>
            <w:r>
              <w:rPr>
                <w:rFonts w:eastAsia="Times New Roman" w:cs="Arial"/>
                <w:b/>
                <w:bCs/>
                <w:sz w:val="24"/>
                <w:szCs w:val="24"/>
                <w:lang w:eastAsia="en-GB"/>
              </w:rPr>
              <w:lastRenderedPageBreak/>
              <w:t>Goods Item</w:t>
            </w:r>
          </w:p>
        </w:tc>
        <w:tc>
          <w:tcPr>
            <w:tcW w:w="1522"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660D355D" w14:textId="77777777" w:rsidR="00042D5A" w:rsidRDefault="00164221">
            <w:pPr>
              <w:spacing w:before="75" w:after="75" w:line="240" w:lineRule="auto"/>
              <w:jc w:val="center"/>
              <w:rPr>
                <w:rFonts w:eastAsia="Times New Roman" w:cs="Arial"/>
                <w:b/>
                <w:bCs/>
                <w:sz w:val="24"/>
                <w:szCs w:val="24"/>
                <w:lang w:eastAsia="en-GB"/>
              </w:rPr>
            </w:pPr>
            <w:r>
              <w:rPr>
                <w:rFonts w:eastAsia="Times New Roman" w:cs="Arial"/>
                <w:b/>
                <w:bCs/>
                <w:sz w:val="24"/>
                <w:szCs w:val="24"/>
                <w:lang w:eastAsia="en-GB"/>
              </w:rPr>
              <w:t>Commodity</w:t>
            </w:r>
          </w:p>
        </w:tc>
        <w:tc>
          <w:tcPr>
            <w:tcW w:w="2254"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23C526A6" w14:textId="77777777" w:rsidR="00042D5A" w:rsidRDefault="00164221">
            <w:pPr>
              <w:spacing w:before="75" w:after="75" w:line="240" w:lineRule="auto"/>
              <w:jc w:val="center"/>
              <w:rPr>
                <w:rFonts w:eastAsia="Times New Roman" w:cs="Arial"/>
                <w:b/>
                <w:bCs/>
                <w:sz w:val="24"/>
                <w:szCs w:val="24"/>
                <w:lang w:eastAsia="en-GB"/>
              </w:rPr>
            </w:pPr>
            <w:r>
              <w:rPr>
                <w:rFonts w:eastAsia="Times New Roman" w:cs="Arial"/>
                <w:b/>
                <w:bCs/>
                <w:sz w:val="24"/>
                <w:szCs w:val="24"/>
                <w:lang w:eastAsia="en-GB"/>
              </w:rPr>
              <w:t>Duty Regime Code</w:t>
            </w:r>
          </w:p>
        </w:tc>
        <w:tc>
          <w:tcPr>
            <w:tcW w:w="1614"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5D687D6D" w14:textId="77777777" w:rsidR="00042D5A" w:rsidRDefault="00164221">
            <w:pPr>
              <w:spacing w:before="75" w:after="75" w:line="240" w:lineRule="auto"/>
              <w:jc w:val="center"/>
              <w:rPr>
                <w:rFonts w:eastAsia="Times New Roman" w:cs="Arial"/>
                <w:b/>
                <w:bCs/>
                <w:sz w:val="24"/>
                <w:szCs w:val="24"/>
                <w:lang w:eastAsia="en-GB"/>
              </w:rPr>
            </w:pPr>
            <w:r>
              <w:rPr>
                <w:rFonts w:eastAsia="Times New Roman" w:cs="Arial"/>
                <w:b/>
                <w:bCs/>
                <w:sz w:val="24"/>
                <w:szCs w:val="24"/>
                <w:lang w:eastAsia="en-GB"/>
              </w:rPr>
              <w:t>Quota Status</w:t>
            </w:r>
          </w:p>
        </w:tc>
        <w:tc>
          <w:tcPr>
            <w:tcW w:w="1120"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0CA0B79C" w14:textId="77777777" w:rsidR="00042D5A" w:rsidRDefault="00164221">
            <w:pPr>
              <w:spacing w:before="75" w:after="75" w:line="240" w:lineRule="auto"/>
              <w:jc w:val="center"/>
              <w:rPr>
                <w:rFonts w:eastAsia="Times New Roman" w:cs="Arial"/>
                <w:b/>
                <w:bCs/>
                <w:sz w:val="24"/>
                <w:szCs w:val="24"/>
                <w:lang w:eastAsia="en-GB"/>
              </w:rPr>
            </w:pPr>
            <w:r>
              <w:rPr>
                <w:rFonts w:eastAsia="Times New Roman" w:cs="Arial"/>
                <w:b/>
                <w:bCs/>
                <w:sz w:val="24"/>
                <w:szCs w:val="24"/>
                <w:lang w:eastAsia="en-GB"/>
              </w:rPr>
              <w:t>Quota ID</w:t>
            </w:r>
          </w:p>
        </w:tc>
        <w:tc>
          <w:tcPr>
            <w:tcW w:w="1587"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0CB09C90" w14:textId="77777777" w:rsidR="00042D5A" w:rsidRDefault="00164221">
            <w:pPr>
              <w:spacing w:before="75" w:after="75" w:line="240" w:lineRule="auto"/>
              <w:jc w:val="center"/>
              <w:rPr>
                <w:rFonts w:eastAsia="Times New Roman" w:cs="Arial"/>
                <w:b/>
                <w:bCs/>
                <w:sz w:val="24"/>
                <w:szCs w:val="24"/>
                <w:lang w:eastAsia="en-GB"/>
              </w:rPr>
            </w:pPr>
            <w:r>
              <w:rPr>
                <w:rFonts w:eastAsia="Times New Roman" w:cs="Arial"/>
                <w:b/>
                <w:bCs/>
                <w:sz w:val="24"/>
                <w:szCs w:val="24"/>
                <w:lang w:eastAsia="en-GB"/>
              </w:rPr>
              <w:t>Goods Value</w:t>
            </w:r>
          </w:p>
        </w:tc>
      </w:tr>
      <w:tr w:rsidR="00042D5A" w14:paraId="49078922" w14:textId="77777777">
        <w:tc>
          <w:tcPr>
            <w:tcW w:w="144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4CBA0A23"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1</w:t>
            </w:r>
          </w:p>
        </w:tc>
        <w:tc>
          <w:tcPr>
            <w:tcW w:w="1522"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1823CBA4"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20094192 20</w:t>
            </w:r>
          </w:p>
        </w:tc>
        <w:tc>
          <w:tcPr>
            <w:tcW w:w="2254"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30480DC6"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320</w:t>
            </w:r>
          </w:p>
        </w:tc>
        <w:tc>
          <w:tcPr>
            <w:tcW w:w="1614"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57452B70"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Critical</w:t>
            </w:r>
          </w:p>
        </w:tc>
        <w:tc>
          <w:tcPr>
            <w:tcW w:w="1120"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13A03E9B"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051867</w:t>
            </w:r>
          </w:p>
        </w:tc>
        <w:tc>
          <w:tcPr>
            <w:tcW w:w="1587"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058E8EC3"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1400</w:t>
            </w:r>
          </w:p>
        </w:tc>
      </w:tr>
      <w:tr w:rsidR="00042D5A" w14:paraId="7C49CD59" w14:textId="77777777">
        <w:tc>
          <w:tcPr>
            <w:tcW w:w="144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4124C354"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2</w:t>
            </w:r>
          </w:p>
        </w:tc>
        <w:tc>
          <w:tcPr>
            <w:tcW w:w="1522"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3A664F86"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73045999 00</w:t>
            </w:r>
          </w:p>
        </w:tc>
        <w:tc>
          <w:tcPr>
            <w:tcW w:w="2254"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020591A3"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100</w:t>
            </w:r>
          </w:p>
        </w:tc>
        <w:tc>
          <w:tcPr>
            <w:tcW w:w="1614"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2AB0D868"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N\A</w:t>
            </w:r>
          </w:p>
        </w:tc>
        <w:tc>
          <w:tcPr>
            <w:tcW w:w="1120"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5D6ADE7B"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N/A</w:t>
            </w:r>
          </w:p>
        </w:tc>
        <w:tc>
          <w:tcPr>
            <w:tcW w:w="1587"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67E5F736"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1000</w:t>
            </w:r>
          </w:p>
        </w:tc>
      </w:tr>
      <w:tr w:rsidR="00042D5A" w14:paraId="3FFB3A27" w14:textId="77777777">
        <w:tc>
          <w:tcPr>
            <w:tcW w:w="144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3657BD67"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3</w:t>
            </w:r>
          </w:p>
        </w:tc>
        <w:tc>
          <w:tcPr>
            <w:tcW w:w="1522"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5F09EBD0"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20094192 20</w:t>
            </w:r>
          </w:p>
        </w:tc>
        <w:tc>
          <w:tcPr>
            <w:tcW w:w="2254"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1AA86AC6"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320</w:t>
            </w:r>
          </w:p>
        </w:tc>
        <w:tc>
          <w:tcPr>
            <w:tcW w:w="1614"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4A14EA19"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Critical</w:t>
            </w:r>
          </w:p>
        </w:tc>
        <w:tc>
          <w:tcPr>
            <w:tcW w:w="1120"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1F659574"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051867</w:t>
            </w:r>
          </w:p>
        </w:tc>
        <w:tc>
          <w:tcPr>
            <w:tcW w:w="1587"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17234ADA" w14:textId="77777777" w:rsidR="00042D5A" w:rsidRDefault="00164221">
            <w:pPr>
              <w:spacing w:before="75" w:after="75" w:line="240" w:lineRule="auto"/>
              <w:rPr>
                <w:rFonts w:eastAsia="Times New Roman" w:cs="Arial"/>
                <w:sz w:val="24"/>
                <w:szCs w:val="24"/>
                <w:lang w:eastAsia="en-GB"/>
              </w:rPr>
            </w:pPr>
            <w:r>
              <w:rPr>
                <w:rFonts w:eastAsia="Times New Roman" w:cs="Arial"/>
                <w:sz w:val="24"/>
                <w:szCs w:val="24"/>
                <w:lang w:eastAsia="en-GB"/>
              </w:rPr>
              <w:t>600</w:t>
            </w:r>
          </w:p>
        </w:tc>
      </w:tr>
    </w:tbl>
    <w:p w14:paraId="23F2C369" w14:textId="77777777" w:rsidR="00042D5A" w:rsidRDefault="00042D5A">
      <w:pPr>
        <w:spacing w:after="0" w:line="240" w:lineRule="auto"/>
      </w:pPr>
    </w:p>
    <w:p w14:paraId="333F536F" w14:textId="77777777" w:rsidR="00042D5A" w:rsidRDefault="00164221">
      <w:r>
        <w:rPr>
          <w:rFonts w:cs="Arial"/>
        </w:rPr>
        <w:t>The 3 goods items are shown in the following stripped-down XML snippets:</w:t>
      </w:r>
    </w:p>
    <w:p w14:paraId="1F709D52" w14:textId="77777777" w:rsidR="00042D5A" w:rsidRDefault="00042D5A">
      <w:pPr>
        <w:rPr>
          <w:rFonts w:cs="Arial"/>
          <w:sz w:val="20"/>
          <w:szCs w:val="20"/>
        </w:rPr>
      </w:pPr>
    </w:p>
    <w:p w14:paraId="3E501E04" w14:textId="77777777" w:rsidR="00042D5A" w:rsidRDefault="00164221">
      <w:pPr>
        <w:spacing w:after="0" w:line="240" w:lineRule="auto"/>
      </w:pPr>
      <w:hyperlink r:id="rId24" w:history="1">
        <w:r>
          <w:rPr>
            <w:rStyle w:val="Hyperlink"/>
            <w:sz w:val="20"/>
            <w:szCs w:val="20"/>
          </w:rPr>
          <w:t>&lt;</w:t>
        </w:r>
        <w:r>
          <w:rPr>
            <w:rStyle w:val="Hyperlink"/>
            <w:color w:val="990000"/>
            <w:sz w:val="20"/>
            <w:szCs w:val="20"/>
          </w:rPr>
          <w:t>dec:GovernmentAgencyGoodsItem</w:t>
        </w:r>
        <w:r>
          <w:rPr>
            <w:rStyle w:val="Hyperlink"/>
            <w:sz w:val="20"/>
            <w:szCs w:val="20"/>
          </w:rPr>
          <w:t>&gt;</w:t>
        </w:r>
      </w:hyperlink>
      <w:r>
        <w:rPr>
          <w:sz w:val="20"/>
          <w:szCs w:val="20"/>
        </w:rPr>
        <w:t>&lt;</w:t>
      </w:r>
      <w:r>
        <w:rPr>
          <w:color w:val="990000"/>
          <w:sz w:val="20"/>
          <w:szCs w:val="20"/>
        </w:rPr>
        <w:t>dec:SequenceNumeric</w:t>
      </w:r>
      <w:r>
        <w:rPr>
          <w:sz w:val="20"/>
          <w:szCs w:val="20"/>
        </w:rPr>
        <w:t>&gt;1</w:t>
      </w:r>
      <w:r>
        <w:rPr>
          <w:color w:val="0000FF"/>
          <w:sz w:val="20"/>
          <w:szCs w:val="20"/>
        </w:rPr>
        <w:t>&lt;/</w:t>
      </w:r>
      <w:r>
        <w:rPr>
          <w:color w:val="990000"/>
          <w:sz w:val="20"/>
          <w:szCs w:val="20"/>
        </w:rPr>
        <w:t>dec:SequenceNumeric</w:t>
      </w:r>
      <w:r>
        <w:rPr>
          <w:color w:val="0000FF"/>
          <w:sz w:val="20"/>
          <w:szCs w:val="20"/>
        </w:rPr>
        <w:t>&gt;</w:t>
      </w:r>
    </w:p>
    <w:p w14:paraId="229C6761" w14:textId="77777777" w:rsidR="00042D5A" w:rsidRDefault="00164221">
      <w:pPr>
        <w:spacing w:after="0" w:line="240" w:lineRule="auto"/>
        <w:ind w:left="720"/>
      </w:pPr>
      <w:hyperlink r:id="rId25" w:history="1">
        <w:r>
          <w:rPr>
            <w:rStyle w:val="Hyperlink"/>
            <w:sz w:val="20"/>
            <w:szCs w:val="20"/>
          </w:rPr>
          <w:t>&lt;</w:t>
        </w:r>
        <w:r>
          <w:rPr>
            <w:rStyle w:val="Hyperlink"/>
            <w:color w:val="990000"/>
            <w:sz w:val="20"/>
            <w:szCs w:val="20"/>
          </w:rPr>
          <w:t>dec:Commodity</w:t>
        </w:r>
        <w:r>
          <w:rPr>
            <w:rStyle w:val="Hyperlink"/>
            <w:sz w:val="20"/>
            <w:szCs w:val="20"/>
          </w:rPr>
          <w:t>&gt;</w:t>
        </w:r>
      </w:hyperlink>
    </w:p>
    <w:p w14:paraId="6536CB9A" w14:textId="77777777" w:rsidR="00042D5A" w:rsidRDefault="00164221">
      <w:pPr>
        <w:spacing w:after="0" w:line="240" w:lineRule="auto"/>
        <w:ind w:left="1440"/>
      </w:pPr>
      <w:hyperlink r:id="rId26" w:history="1">
        <w:r>
          <w:rPr>
            <w:rStyle w:val="Hyperlink"/>
            <w:sz w:val="20"/>
            <w:szCs w:val="20"/>
          </w:rPr>
          <w:t>&lt;</w:t>
        </w:r>
        <w:r>
          <w:rPr>
            <w:rStyle w:val="Hyperlink"/>
            <w:color w:val="990000"/>
            <w:sz w:val="20"/>
            <w:szCs w:val="20"/>
          </w:rPr>
          <w:t>dec:Classification</w:t>
        </w:r>
        <w:r>
          <w:rPr>
            <w:rStyle w:val="Hyperlink"/>
            <w:sz w:val="20"/>
            <w:szCs w:val="20"/>
          </w:rPr>
          <w:t>&gt;</w:t>
        </w:r>
      </w:hyperlink>
      <w:r>
        <w:rPr>
          <w:sz w:val="20"/>
          <w:szCs w:val="20"/>
        </w:rPr>
        <w:t>&lt;</w:t>
      </w:r>
      <w:r>
        <w:rPr>
          <w:color w:val="990000"/>
          <w:sz w:val="20"/>
          <w:szCs w:val="20"/>
        </w:rPr>
        <w:t>dec:ID</w:t>
      </w:r>
      <w:r>
        <w:rPr>
          <w:sz w:val="20"/>
          <w:szCs w:val="20"/>
        </w:rPr>
        <w:t>&gt;20094192</w:t>
      </w:r>
      <w:r>
        <w:rPr>
          <w:color w:val="0000FF"/>
          <w:sz w:val="20"/>
          <w:szCs w:val="20"/>
        </w:rPr>
        <w:t>&lt;/</w:t>
      </w:r>
      <w:r>
        <w:rPr>
          <w:color w:val="990000"/>
          <w:sz w:val="20"/>
          <w:szCs w:val="20"/>
        </w:rPr>
        <w:t>dec:ID</w:t>
      </w:r>
      <w:r>
        <w:rPr>
          <w:color w:val="0000FF"/>
          <w:sz w:val="20"/>
          <w:szCs w:val="20"/>
        </w:rPr>
        <w:t>&gt;</w:t>
      </w:r>
      <w:r>
        <w:rPr>
          <w:rStyle w:val="block"/>
          <w:color w:val="0000FF"/>
          <w:sz w:val="20"/>
          <w:szCs w:val="20"/>
        </w:rPr>
        <w:t>&lt;/</w:t>
      </w:r>
      <w:r>
        <w:rPr>
          <w:rStyle w:val="block"/>
          <w:color w:val="990000"/>
          <w:sz w:val="20"/>
          <w:szCs w:val="20"/>
        </w:rPr>
        <w:t>dec:Classification</w:t>
      </w:r>
      <w:r>
        <w:rPr>
          <w:rStyle w:val="block"/>
          <w:color w:val="0000FF"/>
          <w:sz w:val="20"/>
          <w:szCs w:val="20"/>
        </w:rPr>
        <w:t>&gt;</w:t>
      </w:r>
    </w:p>
    <w:p w14:paraId="022DCB36" w14:textId="77777777" w:rsidR="00042D5A" w:rsidRDefault="00164221">
      <w:pPr>
        <w:spacing w:after="0" w:line="240" w:lineRule="auto"/>
        <w:ind w:left="1440"/>
      </w:pPr>
      <w:hyperlink r:id="rId27" w:history="1">
        <w:r>
          <w:rPr>
            <w:rStyle w:val="Hyperlink"/>
            <w:sz w:val="20"/>
            <w:szCs w:val="20"/>
          </w:rPr>
          <w:t>&lt;</w:t>
        </w:r>
        <w:r>
          <w:rPr>
            <w:rStyle w:val="Hyperlink"/>
            <w:color w:val="990000"/>
            <w:sz w:val="20"/>
            <w:szCs w:val="20"/>
          </w:rPr>
          <w:t>dec:DutyTaxFee</w:t>
        </w:r>
        <w:r>
          <w:rPr>
            <w:rStyle w:val="Hyperlink"/>
            <w:sz w:val="20"/>
            <w:szCs w:val="20"/>
          </w:rPr>
          <w:t>&gt;</w:t>
        </w:r>
      </w:hyperlink>
      <w:r>
        <w:rPr>
          <w:sz w:val="20"/>
          <w:szCs w:val="20"/>
        </w:rPr>
        <w:t>&lt;</w:t>
      </w:r>
      <w:r>
        <w:rPr>
          <w:color w:val="990000"/>
          <w:sz w:val="20"/>
          <w:szCs w:val="20"/>
        </w:rPr>
        <w:t>dec:DutyRegimeCode</w:t>
      </w:r>
      <w:r>
        <w:rPr>
          <w:sz w:val="20"/>
          <w:szCs w:val="20"/>
        </w:rPr>
        <w:t>&gt;320</w:t>
      </w:r>
      <w:r>
        <w:rPr>
          <w:color w:val="0000FF"/>
          <w:sz w:val="20"/>
          <w:szCs w:val="20"/>
        </w:rPr>
        <w:t>&lt;/</w:t>
      </w:r>
      <w:r>
        <w:rPr>
          <w:color w:val="990000"/>
          <w:sz w:val="20"/>
          <w:szCs w:val="20"/>
        </w:rPr>
        <w:t>dec:DutyRegimeCode</w:t>
      </w:r>
      <w:r>
        <w:rPr>
          <w:color w:val="0000FF"/>
          <w:sz w:val="20"/>
          <w:szCs w:val="20"/>
        </w:rPr>
        <w:t>&gt;</w:t>
      </w:r>
    </w:p>
    <w:p w14:paraId="31D97830" w14:textId="77777777" w:rsidR="00042D5A" w:rsidRDefault="00164221">
      <w:pPr>
        <w:spacing w:after="0" w:line="240" w:lineRule="auto"/>
        <w:ind w:left="1440"/>
      </w:pPr>
      <w:r>
        <w:rPr>
          <w:sz w:val="20"/>
          <w:szCs w:val="20"/>
        </w:rPr>
        <w:t>&lt;</w:t>
      </w:r>
      <w:r>
        <w:rPr>
          <w:color w:val="990000"/>
          <w:sz w:val="20"/>
          <w:szCs w:val="20"/>
        </w:rPr>
        <w:t>dec:QuotaOrderID</w:t>
      </w:r>
      <w:r>
        <w:rPr>
          <w:sz w:val="20"/>
          <w:szCs w:val="20"/>
        </w:rPr>
        <w:t>&gt;051867</w:t>
      </w:r>
      <w:r>
        <w:rPr>
          <w:color w:val="0000FF"/>
          <w:sz w:val="20"/>
          <w:szCs w:val="20"/>
        </w:rPr>
        <w:t>&lt;/</w:t>
      </w:r>
      <w:r>
        <w:rPr>
          <w:color w:val="990000"/>
          <w:sz w:val="20"/>
          <w:szCs w:val="20"/>
        </w:rPr>
        <w:t>dec:QuotaOrderID</w:t>
      </w:r>
      <w:r>
        <w:rPr>
          <w:color w:val="0000FF"/>
          <w:sz w:val="20"/>
          <w:szCs w:val="20"/>
        </w:rPr>
        <w:t>&gt;</w:t>
      </w:r>
      <w:r>
        <w:rPr>
          <w:rStyle w:val="block"/>
          <w:color w:val="0000FF"/>
          <w:sz w:val="20"/>
          <w:szCs w:val="20"/>
        </w:rPr>
        <w:t>&lt;/</w:t>
      </w:r>
      <w:r>
        <w:rPr>
          <w:rStyle w:val="block"/>
          <w:color w:val="990000"/>
          <w:sz w:val="20"/>
          <w:szCs w:val="20"/>
        </w:rPr>
        <w:t>dec:DutyTaxFee</w:t>
      </w:r>
      <w:r>
        <w:rPr>
          <w:rStyle w:val="block"/>
          <w:color w:val="0000FF"/>
          <w:sz w:val="20"/>
          <w:szCs w:val="20"/>
        </w:rPr>
        <w:t>&gt;</w:t>
      </w:r>
    </w:p>
    <w:p w14:paraId="7EE48B4C" w14:textId="77777777" w:rsidR="00042D5A" w:rsidRDefault="00164221">
      <w:pPr>
        <w:spacing w:after="0" w:line="240" w:lineRule="auto"/>
        <w:ind w:left="1440"/>
      </w:pPr>
      <w:hyperlink r:id="rId28" w:history="1">
        <w:r>
          <w:rPr>
            <w:rStyle w:val="Hyperlink"/>
            <w:sz w:val="20"/>
            <w:szCs w:val="20"/>
          </w:rPr>
          <w:t>&lt;</w:t>
        </w:r>
        <w:r>
          <w:rPr>
            <w:rStyle w:val="Hyperlink"/>
            <w:color w:val="990000"/>
            <w:sz w:val="20"/>
            <w:szCs w:val="20"/>
          </w:rPr>
          <w:t>dec:InvoiceLine</w:t>
        </w:r>
        <w:r>
          <w:rPr>
            <w:rStyle w:val="Hyperlink"/>
            <w:sz w:val="20"/>
            <w:szCs w:val="20"/>
          </w:rPr>
          <w:t>&gt;</w:t>
        </w:r>
      </w:hyperlink>
    </w:p>
    <w:p w14:paraId="20C0ECDB" w14:textId="77777777" w:rsidR="00042D5A" w:rsidRDefault="00164221">
      <w:pPr>
        <w:spacing w:after="0" w:line="240" w:lineRule="auto"/>
        <w:ind w:left="1440" w:firstLine="720"/>
      </w:pPr>
      <w:r>
        <w:rPr>
          <w:sz w:val="20"/>
          <w:szCs w:val="20"/>
        </w:rPr>
        <w:t>&lt;</w:t>
      </w:r>
      <w:r>
        <w:rPr>
          <w:color w:val="990000"/>
          <w:sz w:val="20"/>
          <w:szCs w:val="20"/>
        </w:rPr>
        <w:t>dec:ItemChargeAmount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"&gt;1400.00</w:t>
      </w:r>
      <w:r>
        <w:rPr>
          <w:color w:val="0000FF"/>
          <w:sz w:val="20"/>
          <w:szCs w:val="20"/>
        </w:rPr>
        <w:t>&lt;/</w:t>
      </w:r>
      <w:r>
        <w:rPr>
          <w:color w:val="990000"/>
          <w:sz w:val="20"/>
          <w:szCs w:val="20"/>
        </w:rPr>
        <w:t>dec:ItemChargeAmount</w:t>
      </w:r>
      <w:r>
        <w:rPr>
          <w:color w:val="0000FF"/>
          <w:sz w:val="20"/>
          <w:szCs w:val="20"/>
        </w:rPr>
        <w:t>&gt;</w:t>
      </w:r>
    </w:p>
    <w:p w14:paraId="244B45FB" w14:textId="77777777" w:rsidR="00042D5A" w:rsidRDefault="00164221">
      <w:pPr>
        <w:spacing w:after="0" w:line="240" w:lineRule="auto"/>
        <w:ind w:left="1440"/>
      </w:pPr>
      <w:r>
        <w:rPr>
          <w:rStyle w:val="block"/>
          <w:color w:val="0000FF"/>
          <w:sz w:val="20"/>
          <w:szCs w:val="20"/>
        </w:rPr>
        <w:t>&lt;/</w:t>
      </w:r>
      <w:r>
        <w:rPr>
          <w:rStyle w:val="block"/>
          <w:color w:val="990000"/>
          <w:sz w:val="20"/>
          <w:szCs w:val="20"/>
        </w:rPr>
        <w:t>dec:InvoiceLine</w:t>
      </w:r>
      <w:r>
        <w:rPr>
          <w:rStyle w:val="block"/>
          <w:color w:val="0000FF"/>
          <w:sz w:val="20"/>
          <w:szCs w:val="20"/>
        </w:rPr>
        <w:t>&gt;</w:t>
      </w:r>
    </w:p>
    <w:p w14:paraId="76C87F67" w14:textId="77777777" w:rsidR="00042D5A" w:rsidRDefault="00164221">
      <w:pPr>
        <w:spacing w:after="0" w:line="240" w:lineRule="auto"/>
        <w:ind w:left="720"/>
      </w:pPr>
      <w:r>
        <w:rPr>
          <w:rStyle w:val="block"/>
          <w:color w:val="0000FF"/>
          <w:sz w:val="20"/>
          <w:szCs w:val="20"/>
        </w:rPr>
        <w:t>&lt;/</w:t>
      </w:r>
      <w:r>
        <w:rPr>
          <w:rStyle w:val="block"/>
          <w:color w:val="990000"/>
          <w:sz w:val="20"/>
          <w:szCs w:val="20"/>
        </w:rPr>
        <w:t>dec:Commodity</w:t>
      </w:r>
      <w:r>
        <w:rPr>
          <w:rStyle w:val="block"/>
          <w:color w:val="0000FF"/>
          <w:sz w:val="20"/>
          <w:szCs w:val="20"/>
        </w:rPr>
        <w:t>&gt;</w:t>
      </w:r>
    </w:p>
    <w:p w14:paraId="04CC8EBA" w14:textId="77777777" w:rsidR="00042D5A" w:rsidRDefault="00164221">
      <w:pPr>
        <w:spacing w:after="0" w:line="240" w:lineRule="auto"/>
      </w:pPr>
      <w:r>
        <w:rPr>
          <w:rStyle w:val="block"/>
          <w:color w:val="0000FF"/>
          <w:sz w:val="20"/>
          <w:szCs w:val="20"/>
        </w:rPr>
        <w:t>&lt;/</w:t>
      </w:r>
      <w:r>
        <w:rPr>
          <w:rStyle w:val="block"/>
          <w:color w:val="990000"/>
          <w:sz w:val="20"/>
          <w:szCs w:val="20"/>
        </w:rPr>
        <w:t>dec:GovernmentAgencyGoodsItem</w:t>
      </w:r>
      <w:r>
        <w:rPr>
          <w:rStyle w:val="block"/>
          <w:color w:val="0000FF"/>
          <w:sz w:val="20"/>
          <w:szCs w:val="20"/>
        </w:rPr>
        <w:t>&gt;</w:t>
      </w:r>
    </w:p>
    <w:p w14:paraId="368C363C" w14:textId="77777777" w:rsidR="00042D5A" w:rsidRDefault="00042D5A">
      <w:pPr>
        <w:spacing w:after="0" w:line="240" w:lineRule="auto"/>
      </w:pPr>
    </w:p>
    <w:p w14:paraId="3C096C45" w14:textId="77777777" w:rsidR="00042D5A" w:rsidRDefault="00042D5A">
      <w:pPr>
        <w:spacing w:after="0" w:line="240" w:lineRule="auto"/>
      </w:pPr>
    </w:p>
    <w:p w14:paraId="508B700D" w14:textId="77777777" w:rsidR="00042D5A" w:rsidRDefault="00164221">
      <w:pPr>
        <w:spacing w:after="0" w:line="240" w:lineRule="auto"/>
      </w:pPr>
      <w:hyperlink r:id="rId29" w:history="1">
        <w:r>
          <w:rPr>
            <w:rStyle w:val="Hyperlink"/>
            <w:sz w:val="20"/>
            <w:szCs w:val="20"/>
          </w:rPr>
          <w:t>&lt;</w:t>
        </w:r>
        <w:r>
          <w:rPr>
            <w:rStyle w:val="Hyperlink"/>
            <w:color w:val="990000"/>
            <w:sz w:val="20"/>
            <w:szCs w:val="20"/>
          </w:rPr>
          <w:t>dec:GovernmentAgencyGoodsItem</w:t>
        </w:r>
        <w:r>
          <w:rPr>
            <w:rStyle w:val="Hyperlink"/>
            <w:sz w:val="20"/>
            <w:szCs w:val="20"/>
          </w:rPr>
          <w:t>&gt;</w:t>
        </w:r>
      </w:hyperlink>
      <w:r>
        <w:rPr>
          <w:sz w:val="20"/>
          <w:szCs w:val="20"/>
        </w:rPr>
        <w:t>&lt;</w:t>
      </w:r>
      <w:r>
        <w:rPr>
          <w:color w:val="990000"/>
          <w:sz w:val="20"/>
          <w:szCs w:val="20"/>
        </w:rPr>
        <w:t>dec:SequenceNumeric</w:t>
      </w:r>
      <w:r>
        <w:rPr>
          <w:sz w:val="20"/>
          <w:szCs w:val="20"/>
        </w:rPr>
        <w:t>&gt;2</w:t>
      </w:r>
      <w:r>
        <w:rPr>
          <w:color w:val="0000FF"/>
          <w:sz w:val="20"/>
          <w:szCs w:val="20"/>
        </w:rPr>
        <w:t>&lt;/</w:t>
      </w:r>
      <w:r>
        <w:rPr>
          <w:color w:val="990000"/>
          <w:sz w:val="20"/>
          <w:szCs w:val="20"/>
        </w:rPr>
        <w:t>dec:SequenceNumeric</w:t>
      </w:r>
      <w:r>
        <w:rPr>
          <w:color w:val="0000FF"/>
          <w:sz w:val="20"/>
          <w:szCs w:val="20"/>
        </w:rPr>
        <w:t>&gt;</w:t>
      </w:r>
    </w:p>
    <w:p w14:paraId="10568C86" w14:textId="77777777" w:rsidR="00042D5A" w:rsidRDefault="00164221">
      <w:pPr>
        <w:spacing w:after="0" w:line="240" w:lineRule="auto"/>
        <w:ind w:left="720"/>
      </w:pPr>
      <w:hyperlink r:id="rId30" w:history="1">
        <w:r>
          <w:rPr>
            <w:rStyle w:val="Hyperlink"/>
            <w:sz w:val="20"/>
            <w:szCs w:val="20"/>
          </w:rPr>
          <w:t>&lt;</w:t>
        </w:r>
        <w:r>
          <w:rPr>
            <w:rStyle w:val="Hyperlink"/>
            <w:color w:val="990000"/>
            <w:sz w:val="20"/>
            <w:szCs w:val="20"/>
          </w:rPr>
          <w:t>dec:Commodity</w:t>
        </w:r>
        <w:r>
          <w:rPr>
            <w:rStyle w:val="Hyperlink"/>
            <w:sz w:val="20"/>
            <w:szCs w:val="20"/>
          </w:rPr>
          <w:t>&gt;</w:t>
        </w:r>
      </w:hyperlink>
    </w:p>
    <w:p w14:paraId="6359B670" w14:textId="77777777" w:rsidR="00042D5A" w:rsidRDefault="00164221">
      <w:pPr>
        <w:spacing w:after="0" w:line="240" w:lineRule="auto"/>
        <w:ind w:left="1440"/>
      </w:pPr>
      <w:hyperlink r:id="rId31" w:history="1">
        <w:r>
          <w:rPr>
            <w:rStyle w:val="Hyperlink"/>
            <w:sz w:val="20"/>
            <w:szCs w:val="20"/>
          </w:rPr>
          <w:t>&lt;</w:t>
        </w:r>
        <w:r>
          <w:rPr>
            <w:rStyle w:val="Hyperlink"/>
            <w:color w:val="990000"/>
            <w:sz w:val="20"/>
            <w:szCs w:val="20"/>
          </w:rPr>
          <w:t>dec:Classification</w:t>
        </w:r>
        <w:r>
          <w:rPr>
            <w:rStyle w:val="Hyperlink"/>
            <w:sz w:val="20"/>
            <w:szCs w:val="20"/>
          </w:rPr>
          <w:t>&gt;</w:t>
        </w:r>
      </w:hyperlink>
      <w:r>
        <w:rPr>
          <w:sz w:val="20"/>
          <w:szCs w:val="20"/>
        </w:rPr>
        <w:t>&lt;</w:t>
      </w:r>
      <w:r>
        <w:rPr>
          <w:color w:val="990000"/>
          <w:sz w:val="20"/>
          <w:szCs w:val="20"/>
        </w:rPr>
        <w:t>dec:ID</w:t>
      </w:r>
      <w:r>
        <w:rPr>
          <w:sz w:val="20"/>
          <w:szCs w:val="20"/>
        </w:rPr>
        <w:t>&gt;73045999</w:t>
      </w:r>
      <w:r>
        <w:rPr>
          <w:color w:val="0000FF"/>
          <w:sz w:val="20"/>
          <w:szCs w:val="20"/>
        </w:rPr>
        <w:t>&lt;/</w:t>
      </w:r>
      <w:r>
        <w:rPr>
          <w:color w:val="990000"/>
          <w:sz w:val="20"/>
          <w:szCs w:val="20"/>
        </w:rPr>
        <w:t>dec:ID</w:t>
      </w:r>
      <w:r>
        <w:rPr>
          <w:color w:val="0000FF"/>
          <w:sz w:val="20"/>
          <w:szCs w:val="20"/>
        </w:rPr>
        <w:t>&gt;</w:t>
      </w:r>
      <w:r>
        <w:rPr>
          <w:rStyle w:val="block"/>
          <w:color w:val="0000FF"/>
          <w:sz w:val="20"/>
          <w:szCs w:val="20"/>
        </w:rPr>
        <w:t>&lt;/</w:t>
      </w:r>
      <w:r>
        <w:rPr>
          <w:rStyle w:val="block"/>
          <w:color w:val="990000"/>
          <w:sz w:val="20"/>
          <w:szCs w:val="20"/>
        </w:rPr>
        <w:t>dec:Classification</w:t>
      </w:r>
      <w:r>
        <w:rPr>
          <w:rStyle w:val="block"/>
          <w:color w:val="0000FF"/>
          <w:sz w:val="20"/>
          <w:szCs w:val="20"/>
        </w:rPr>
        <w:t>&gt;</w:t>
      </w:r>
    </w:p>
    <w:p w14:paraId="03B8C4A7" w14:textId="77777777" w:rsidR="00042D5A" w:rsidRDefault="00164221">
      <w:pPr>
        <w:spacing w:after="0" w:line="240" w:lineRule="auto"/>
        <w:ind w:left="1440"/>
      </w:pPr>
      <w:hyperlink r:id="rId32" w:history="1">
        <w:r>
          <w:rPr>
            <w:rStyle w:val="Hyperlink"/>
            <w:sz w:val="20"/>
            <w:szCs w:val="20"/>
          </w:rPr>
          <w:t>&lt;</w:t>
        </w:r>
        <w:r>
          <w:rPr>
            <w:rStyle w:val="Hyperlink"/>
            <w:color w:val="990000"/>
            <w:sz w:val="20"/>
            <w:szCs w:val="20"/>
          </w:rPr>
          <w:t>dec:DutyTaxFee</w:t>
        </w:r>
        <w:r>
          <w:rPr>
            <w:rStyle w:val="Hyperlink"/>
            <w:sz w:val="20"/>
            <w:szCs w:val="20"/>
          </w:rPr>
          <w:t>&gt;</w:t>
        </w:r>
      </w:hyperlink>
      <w:r>
        <w:rPr>
          <w:sz w:val="20"/>
          <w:szCs w:val="20"/>
        </w:rPr>
        <w:t>&lt;</w:t>
      </w:r>
      <w:r>
        <w:rPr>
          <w:color w:val="990000"/>
          <w:sz w:val="20"/>
          <w:szCs w:val="20"/>
        </w:rPr>
        <w:t>dec:DutyRegimeCode</w:t>
      </w:r>
      <w:r>
        <w:rPr>
          <w:sz w:val="20"/>
          <w:szCs w:val="20"/>
        </w:rPr>
        <w:t>&gt;100</w:t>
      </w:r>
      <w:r>
        <w:rPr>
          <w:color w:val="0000FF"/>
          <w:sz w:val="20"/>
          <w:szCs w:val="20"/>
        </w:rPr>
        <w:t>&lt;/</w:t>
      </w:r>
      <w:r>
        <w:rPr>
          <w:color w:val="990000"/>
          <w:sz w:val="20"/>
          <w:szCs w:val="20"/>
        </w:rPr>
        <w:t>dec:DutyRegimeCode</w:t>
      </w:r>
      <w:r>
        <w:rPr>
          <w:color w:val="0000FF"/>
          <w:sz w:val="20"/>
          <w:szCs w:val="20"/>
        </w:rPr>
        <w:t>&gt;</w:t>
      </w:r>
      <w:r>
        <w:rPr>
          <w:rStyle w:val="block"/>
          <w:color w:val="0000FF"/>
          <w:sz w:val="20"/>
          <w:szCs w:val="20"/>
        </w:rPr>
        <w:t>&lt;/</w:t>
      </w:r>
      <w:r>
        <w:rPr>
          <w:rStyle w:val="block"/>
          <w:color w:val="990000"/>
          <w:sz w:val="20"/>
          <w:szCs w:val="20"/>
        </w:rPr>
        <w:t>dec:DutyTaxFee</w:t>
      </w:r>
      <w:r>
        <w:rPr>
          <w:rStyle w:val="block"/>
          <w:color w:val="0000FF"/>
          <w:sz w:val="20"/>
          <w:szCs w:val="20"/>
        </w:rPr>
        <w:t>&gt;</w:t>
      </w:r>
    </w:p>
    <w:p w14:paraId="625CE59A" w14:textId="77777777" w:rsidR="00042D5A" w:rsidRDefault="00164221">
      <w:pPr>
        <w:spacing w:after="0" w:line="240" w:lineRule="auto"/>
        <w:ind w:left="1440"/>
      </w:pPr>
      <w:hyperlink r:id="rId33" w:history="1">
        <w:r>
          <w:rPr>
            <w:rStyle w:val="Hyperlink"/>
            <w:sz w:val="20"/>
            <w:szCs w:val="20"/>
          </w:rPr>
          <w:t>&lt;</w:t>
        </w:r>
        <w:r>
          <w:rPr>
            <w:rStyle w:val="Hyperlink"/>
            <w:color w:val="990000"/>
            <w:sz w:val="20"/>
            <w:szCs w:val="20"/>
          </w:rPr>
          <w:t>dec:InvoiceLine</w:t>
        </w:r>
        <w:r>
          <w:rPr>
            <w:rStyle w:val="Hyperlink"/>
            <w:sz w:val="20"/>
            <w:szCs w:val="20"/>
          </w:rPr>
          <w:t>&gt;</w:t>
        </w:r>
      </w:hyperlink>
    </w:p>
    <w:p w14:paraId="20E121DC" w14:textId="77777777" w:rsidR="00042D5A" w:rsidRDefault="00164221">
      <w:pPr>
        <w:spacing w:after="0" w:line="240" w:lineRule="auto"/>
        <w:ind w:left="1440" w:firstLine="720"/>
      </w:pPr>
      <w:r>
        <w:rPr>
          <w:sz w:val="20"/>
          <w:szCs w:val="20"/>
        </w:rPr>
        <w:t>&lt;</w:t>
      </w:r>
      <w:r>
        <w:rPr>
          <w:color w:val="990000"/>
          <w:sz w:val="20"/>
          <w:szCs w:val="20"/>
        </w:rPr>
        <w:t>dec:ItemChargeAmount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"&gt;1000.00</w:t>
      </w:r>
      <w:r>
        <w:rPr>
          <w:color w:val="0000FF"/>
          <w:sz w:val="20"/>
          <w:szCs w:val="20"/>
        </w:rPr>
        <w:t>&lt;/</w:t>
      </w:r>
      <w:r>
        <w:rPr>
          <w:color w:val="990000"/>
          <w:sz w:val="20"/>
          <w:szCs w:val="20"/>
        </w:rPr>
        <w:t>dec:ItemChargeAmount</w:t>
      </w:r>
      <w:r>
        <w:rPr>
          <w:color w:val="0000FF"/>
          <w:sz w:val="20"/>
          <w:szCs w:val="20"/>
        </w:rPr>
        <w:t>&gt;</w:t>
      </w:r>
    </w:p>
    <w:p w14:paraId="77DCB163" w14:textId="77777777" w:rsidR="00042D5A" w:rsidRDefault="00164221">
      <w:pPr>
        <w:spacing w:after="0" w:line="240" w:lineRule="auto"/>
        <w:ind w:left="1440"/>
      </w:pPr>
      <w:r>
        <w:rPr>
          <w:rStyle w:val="block"/>
          <w:color w:val="0000FF"/>
          <w:sz w:val="20"/>
          <w:szCs w:val="20"/>
        </w:rPr>
        <w:t>&lt;/</w:t>
      </w:r>
      <w:r>
        <w:rPr>
          <w:rStyle w:val="block"/>
          <w:color w:val="990000"/>
          <w:sz w:val="20"/>
          <w:szCs w:val="20"/>
        </w:rPr>
        <w:t>dec:InvoiceLine</w:t>
      </w:r>
      <w:r>
        <w:rPr>
          <w:rStyle w:val="block"/>
          <w:color w:val="0000FF"/>
          <w:sz w:val="20"/>
          <w:szCs w:val="20"/>
        </w:rPr>
        <w:t>&gt;</w:t>
      </w:r>
    </w:p>
    <w:p w14:paraId="688E1335" w14:textId="77777777" w:rsidR="00042D5A" w:rsidRDefault="00164221">
      <w:pPr>
        <w:spacing w:after="0" w:line="240" w:lineRule="auto"/>
        <w:ind w:left="720"/>
      </w:pPr>
      <w:r>
        <w:rPr>
          <w:rStyle w:val="block"/>
          <w:color w:val="0000FF"/>
          <w:sz w:val="20"/>
          <w:szCs w:val="20"/>
        </w:rPr>
        <w:t>&lt;/</w:t>
      </w:r>
      <w:r>
        <w:rPr>
          <w:rStyle w:val="block"/>
          <w:color w:val="990000"/>
          <w:sz w:val="20"/>
          <w:szCs w:val="20"/>
        </w:rPr>
        <w:t>dec:Commodity</w:t>
      </w:r>
      <w:r>
        <w:rPr>
          <w:rStyle w:val="block"/>
          <w:color w:val="0000FF"/>
          <w:sz w:val="20"/>
          <w:szCs w:val="20"/>
        </w:rPr>
        <w:t>&gt;</w:t>
      </w:r>
    </w:p>
    <w:p w14:paraId="2D83B5FE" w14:textId="77777777" w:rsidR="00042D5A" w:rsidRDefault="00164221">
      <w:pPr>
        <w:spacing w:after="0" w:line="240" w:lineRule="auto"/>
      </w:pPr>
      <w:r>
        <w:rPr>
          <w:rStyle w:val="block"/>
          <w:color w:val="0000FF"/>
          <w:sz w:val="20"/>
          <w:szCs w:val="20"/>
        </w:rPr>
        <w:t>&lt;/</w:t>
      </w:r>
      <w:r>
        <w:rPr>
          <w:rStyle w:val="block"/>
          <w:color w:val="990000"/>
          <w:sz w:val="20"/>
          <w:szCs w:val="20"/>
        </w:rPr>
        <w:t>dec:GovernmentAgencyGoodsItem</w:t>
      </w:r>
      <w:r>
        <w:rPr>
          <w:rStyle w:val="block"/>
          <w:color w:val="0000FF"/>
          <w:sz w:val="20"/>
          <w:szCs w:val="20"/>
        </w:rPr>
        <w:t>&gt;</w:t>
      </w:r>
    </w:p>
    <w:p w14:paraId="30E98DAB" w14:textId="77777777" w:rsidR="00042D5A" w:rsidRDefault="00042D5A">
      <w:pPr>
        <w:spacing w:after="0" w:line="240" w:lineRule="auto"/>
      </w:pPr>
    </w:p>
    <w:p w14:paraId="0AEC9C09" w14:textId="77777777" w:rsidR="00042D5A" w:rsidRDefault="00042D5A">
      <w:pPr>
        <w:spacing w:after="0" w:line="240" w:lineRule="auto"/>
      </w:pPr>
    </w:p>
    <w:p w14:paraId="322AC09D" w14:textId="77777777" w:rsidR="00042D5A" w:rsidRDefault="00164221">
      <w:pPr>
        <w:spacing w:after="0" w:line="240" w:lineRule="auto"/>
      </w:pPr>
      <w:hyperlink r:id="rId34" w:history="1">
        <w:r>
          <w:rPr>
            <w:rStyle w:val="Hyperlink"/>
            <w:sz w:val="20"/>
            <w:szCs w:val="20"/>
          </w:rPr>
          <w:t>&lt;</w:t>
        </w:r>
        <w:r>
          <w:rPr>
            <w:rStyle w:val="Hyperlink"/>
            <w:color w:val="990000"/>
            <w:sz w:val="20"/>
            <w:szCs w:val="20"/>
          </w:rPr>
          <w:t>dec:GovernmentAgencyGoodsItem</w:t>
        </w:r>
        <w:r>
          <w:rPr>
            <w:rStyle w:val="Hyperlink"/>
            <w:sz w:val="20"/>
            <w:szCs w:val="20"/>
          </w:rPr>
          <w:t>&gt;</w:t>
        </w:r>
      </w:hyperlink>
      <w:r>
        <w:rPr>
          <w:sz w:val="20"/>
          <w:szCs w:val="20"/>
        </w:rPr>
        <w:t>&lt;</w:t>
      </w:r>
      <w:r>
        <w:rPr>
          <w:color w:val="990000"/>
          <w:sz w:val="20"/>
          <w:szCs w:val="20"/>
        </w:rPr>
        <w:t>dec:SequenceNumeric</w:t>
      </w:r>
      <w:r>
        <w:rPr>
          <w:sz w:val="20"/>
          <w:szCs w:val="20"/>
        </w:rPr>
        <w:t>&gt;3</w:t>
      </w:r>
      <w:r>
        <w:rPr>
          <w:color w:val="0000FF"/>
          <w:sz w:val="20"/>
          <w:szCs w:val="20"/>
        </w:rPr>
        <w:t>&lt;/</w:t>
      </w:r>
      <w:r>
        <w:rPr>
          <w:color w:val="990000"/>
          <w:sz w:val="20"/>
          <w:szCs w:val="20"/>
        </w:rPr>
        <w:t>dec:SequenceNumeric</w:t>
      </w:r>
      <w:r>
        <w:rPr>
          <w:color w:val="0000FF"/>
          <w:sz w:val="20"/>
          <w:szCs w:val="20"/>
        </w:rPr>
        <w:t>&gt;</w:t>
      </w:r>
    </w:p>
    <w:p w14:paraId="2D2C1B7B" w14:textId="77777777" w:rsidR="00042D5A" w:rsidRDefault="00164221">
      <w:pPr>
        <w:spacing w:after="0" w:line="240" w:lineRule="auto"/>
        <w:ind w:left="720"/>
      </w:pPr>
      <w:hyperlink r:id="rId35" w:history="1">
        <w:r>
          <w:rPr>
            <w:rStyle w:val="Hyperlink"/>
            <w:sz w:val="20"/>
            <w:szCs w:val="20"/>
          </w:rPr>
          <w:t>&lt;</w:t>
        </w:r>
        <w:r>
          <w:rPr>
            <w:rStyle w:val="Hyperlink"/>
            <w:color w:val="990000"/>
            <w:sz w:val="20"/>
            <w:szCs w:val="20"/>
          </w:rPr>
          <w:t>dec:Commodity</w:t>
        </w:r>
        <w:r>
          <w:rPr>
            <w:rStyle w:val="Hyperlink"/>
            <w:sz w:val="20"/>
            <w:szCs w:val="20"/>
          </w:rPr>
          <w:t>&gt;</w:t>
        </w:r>
      </w:hyperlink>
    </w:p>
    <w:p w14:paraId="10270C5D" w14:textId="77777777" w:rsidR="00042D5A" w:rsidRDefault="00164221">
      <w:pPr>
        <w:spacing w:after="0" w:line="240" w:lineRule="auto"/>
        <w:ind w:left="1440"/>
      </w:pPr>
      <w:hyperlink r:id="rId36" w:history="1">
        <w:r>
          <w:rPr>
            <w:rStyle w:val="Hyperlink"/>
            <w:sz w:val="20"/>
            <w:szCs w:val="20"/>
          </w:rPr>
          <w:t>&lt;</w:t>
        </w:r>
        <w:r>
          <w:rPr>
            <w:rStyle w:val="Hyperlink"/>
            <w:color w:val="990000"/>
            <w:sz w:val="20"/>
            <w:szCs w:val="20"/>
          </w:rPr>
          <w:t>dec:Classification</w:t>
        </w:r>
        <w:r>
          <w:rPr>
            <w:rStyle w:val="Hyperlink"/>
            <w:sz w:val="20"/>
            <w:szCs w:val="20"/>
          </w:rPr>
          <w:t>&gt;</w:t>
        </w:r>
      </w:hyperlink>
      <w:r>
        <w:rPr>
          <w:sz w:val="20"/>
          <w:szCs w:val="20"/>
        </w:rPr>
        <w:t>&lt;</w:t>
      </w:r>
      <w:r>
        <w:rPr>
          <w:color w:val="990000"/>
          <w:sz w:val="20"/>
          <w:szCs w:val="20"/>
        </w:rPr>
        <w:t>dec:ID</w:t>
      </w:r>
      <w:r>
        <w:rPr>
          <w:sz w:val="20"/>
          <w:szCs w:val="20"/>
        </w:rPr>
        <w:t>&gt;20094192</w:t>
      </w:r>
      <w:r>
        <w:rPr>
          <w:color w:val="0000FF"/>
          <w:sz w:val="20"/>
          <w:szCs w:val="20"/>
        </w:rPr>
        <w:t>&lt;/</w:t>
      </w:r>
      <w:r>
        <w:rPr>
          <w:color w:val="990000"/>
          <w:sz w:val="20"/>
          <w:szCs w:val="20"/>
        </w:rPr>
        <w:t>dec:ID</w:t>
      </w:r>
      <w:r>
        <w:rPr>
          <w:color w:val="0000FF"/>
          <w:sz w:val="20"/>
          <w:szCs w:val="20"/>
        </w:rPr>
        <w:t>&gt;</w:t>
      </w:r>
      <w:r>
        <w:rPr>
          <w:rStyle w:val="block"/>
          <w:color w:val="0000FF"/>
          <w:sz w:val="20"/>
          <w:szCs w:val="20"/>
        </w:rPr>
        <w:t>&lt;/</w:t>
      </w:r>
      <w:r>
        <w:rPr>
          <w:rStyle w:val="block"/>
          <w:color w:val="990000"/>
          <w:sz w:val="20"/>
          <w:szCs w:val="20"/>
        </w:rPr>
        <w:t>dec:Classification</w:t>
      </w:r>
      <w:r>
        <w:rPr>
          <w:rStyle w:val="block"/>
          <w:color w:val="0000FF"/>
          <w:sz w:val="20"/>
          <w:szCs w:val="20"/>
        </w:rPr>
        <w:t>&gt;</w:t>
      </w:r>
    </w:p>
    <w:p w14:paraId="4511F49F" w14:textId="77777777" w:rsidR="00042D5A" w:rsidRDefault="00164221">
      <w:pPr>
        <w:spacing w:after="0" w:line="240" w:lineRule="auto"/>
        <w:ind w:left="1440"/>
      </w:pPr>
      <w:hyperlink r:id="rId37" w:history="1">
        <w:r>
          <w:rPr>
            <w:rStyle w:val="Hyperlink"/>
            <w:sz w:val="20"/>
            <w:szCs w:val="20"/>
          </w:rPr>
          <w:t>&lt;</w:t>
        </w:r>
        <w:r>
          <w:rPr>
            <w:rStyle w:val="Hyperlink"/>
            <w:color w:val="990000"/>
            <w:sz w:val="20"/>
            <w:szCs w:val="20"/>
          </w:rPr>
          <w:t>dec:DutyTaxFee</w:t>
        </w:r>
        <w:r>
          <w:rPr>
            <w:rStyle w:val="Hyperlink"/>
            <w:sz w:val="20"/>
            <w:szCs w:val="20"/>
          </w:rPr>
          <w:t>&gt;</w:t>
        </w:r>
      </w:hyperlink>
      <w:r>
        <w:rPr>
          <w:sz w:val="20"/>
          <w:szCs w:val="20"/>
        </w:rPr>
        <w:t>&lt;</w:t>
      </w:r>
      <w:r>
        <w:rPr>
          <w:color w:val="990000"/>
          <w:sz w:val="20"/>
          <w:szCs w:val="20"/>
        </w:rPr>
        <w:t>dec:DutyRegimeCode</w:t>
      </w:r>
      <w:r>
        <w:rPr>
          <w:sz w:val="20"/>
          <w:szCs w:val="20"/>
        </w:rPr>
        <w:t>&gt;320</w:t>
      </w:r>
      <w:r>
        <w:rPr>
          <w:color w:val="0000FF"/>
          <w:sz w:val="20"/>
          <w:szCs w:val="20"/>
        </w:rPr>
        <w:t>&lt;/</w:t>
      </w:r>
      <w:r>
        <w:rPr>
          <w:color w:val="990000"/>
          <w:sz w:val="20"/>
          <w:szCs w:val="20"/>
        </w:rPr>
        <w:t>dec:DutyRegimeCode</w:t>
      </w:r>
      <w:r>
        <w:rPr>
          <w:color w:val="0000FF"/>
          <w:sz w:val="20"/>
          <w:szCs w:val="20"/>
        </w:rPr>
        <w:t>&gt;</w:t>
      </w:r>
    </w:p>
    <w:p w14:paraId="5CE25160" w14:textId="77777777" w:rsidR="00042D5A" w:rsidRDefault="00164221">
      <w:pPr>
        <w:spacing w:after="0" w:line="240" w:lineRule="auto"/>
        <w:ind w:left="1440"/>
      </w:pPr>
      <w:r>
        <w:rPr>
          <w:sz w:val="20"/>
          <w:szCs w:val="20"/>
        </w:rPr>
        <w:t>&lt;</w:t>
      </w:r>
      <w:r>
        <w:rPr>
          <w:color w:val="990000"/>
          <w:sz w:val="20"/>
          <w:szCs w:val="20"/>
        </w:rPr>
        <w:t>dec:QuotaOrderID</w:t>
      </w:r>
      <w:r>
        <w:rPr>
          <w:sz w:val="20"/>
          <w:szCs w:val="20"/>
        </w:rPr>
        <w:t>&gt;051867</w:t>
      </w:r>
      <w:r>
        <w:rPr>
          <w:color w:val="0000FF"/>
          <w:sz w:val="20"/>
          <w:szCs w:val="20"/>
        </w:rPr>
        <w:t>&lt;/</w:t>
      </w:r>
      <w:r>
        <w:rPr>
          <w:color w:val="990000"/>
          <w:sz w:val="20"/>
          <w:szCs w:val="20"/>
        </w:rPr>
        <w:t>dec:QuotaOrderID</w:t>
      </w:r>
      <w:r>
        <w:rPr>
          <w:color w:val="0000FF"/>
          <w:sz w:val="20"/>
          <w:szCs w:val="20"/>
        </w:rPr>
        <w:t>&gt;</w:t>
      </w:r>
      <w:r>
        <w:rPr>
          <w:rStyle w:val="block"/>
          <w:color w:val="0000FF"/>
          <w:sz w:val="20"/>
          <w:szCs w:val="20"/>
        </w:rPr>
        <w:t>&lt;/</w:t>
      </w:r>
      <w:r>
        <w:rPr>
          <w:rStyle w:val="block"/>
          <w:color w:val="990000"/>
          <w:sz w:val="20"/>
          <w:szCs w:val="20"/>
        </w:rPr>
        <w:t>dec:DutyTaxFee</w:t>
      </w:r>
      <w:r>
        <w:rPr>
          <w:rStyle w:val="block"/>
          <w:color w:val="0000FF"/>
          <w:sz w:val="20"/>
          <w:szCs w:val="20"/>
        </w:rPr>
        <w:t>&gt;</w:t>
      </w:r>
    </w:p>
    <w:p w14:paraId="7158B301" w14:textId="77777777" w:rsidR="00042D5A" w:rsidRDefault="00164221">
      <w:pPr>
        <w:spacing w:after="0" w:line="240" w:lineRule="auto"/>
        <w:ind w:left="1440"/>
      </w:pPr>
      <w:hyperlink r:id="rId38" w:history="1">
        <w:r>
          <w:rPr>
            <w:rStyle w:val="Hyperlink"/>
            <w:sz w:val="20"/>
            <w:szCs w:val="20"/>
          </w:rPr>
          <w:t>&lt;</w:t>
        </w:r>
        <w:r>
          <w:rPr>
            <w:rStyle w:val="Hyperlink"/>
            <w:color w:val="990000"/>
            <w:sz w:val="20"/>
            <w:szCs w:val="20"/>
          </w:rPr>
          <w:t>dec:InvoiceLine</w:t>
        </w:r>
        <w:r>
          <w:rPr>
            <w:rStyle w:val="Hyperlink"/>
            <w:sz w:val="20"/>
            <w:szCs w:val="20"/>
          </w:rPr>
          <w:t>&gt;</w:t>
        </w:r>
      </w:hyperlink>
    </w:p>
    <w:p w14:paraId="72D8131D" w14:textId="77777777" w:rsidR="00042D5A" w:rsidRDefault="00164221">
      <w:pPr>
        <w:spacing w:after="0" w:line="240" w:lineRule="auto"/>
        <w:ind w:left="1440" w:firstLine="720"/>
      </w:pPr>
      <w:r>
        <w:rPr>
          <w:sz w:val="20"/>
          <w:szCs w:val="20"/>
        </w:rPr>
        <w:t>&lt;</w:t>
      </w:r>
      <w:r>
        <w:rPr>
          <w:color w:val="990000"/>
          <w:sz w:val="20"/>
          <w:szCs w:val="20"/>
        </w:rPr>
        <w:t>dec:ItemChargeAmount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"&gt;600.00</w:t>
      </w:r>
      <w:r>
        <w:rPr>
          <w:color w:val="0000FF"/>
          <w:sz w:val="20"/>
          <w:szCs w:val="20"/>
        </w:rPr>
        <w:t>&lt;/</w:t>
      </w:r>
      <w:r>
        <w:rPr>
          <w:color w:val="990000"/>
          <w:sz w:val="20"/>
          <w:szCs w:val="20"/>
        </w:rPr>
        <w:t>dec:ItemChargeAmount</w:t>
      </w:r>
      <w:r>
        <w:rPr>
          <w:color w:val="0000FF"/>
          <w:sz w:val="20"/>
          <w:szCs w:val="20"/>
        </w:rPr>
        <w:t>&gt;</w:t>
      </w:r>
    </w:p>
    <w:p w14:paraId="66623326" w14:textId="77777777" w:rsidR="00042D5A" w:rsidRDefault="00164221">
      <w:pPr>
        <w:spacing w:after="0" w:line="240" w:lineRule="auto"/>
        <w:ind w:left="1440"/>
      </w:pPr>
      <w:r>
        <w:rPr>
          <w:rStyle w:val="block"/>
          <w:color w:val="0000FF"/>
          <w:sz w:val="20"/>
          <w:szCs w:val="20"/>
        </w:rPr>
        <w:t>&lt;/</w:t>
      </w:r>
      <w:r>
        <w:rPr>
          <w:rStyle w:val="block"/>
          <w:color w:val="990000"/>
          <w:sz w:val="20"/>
          <w:szCs w:val="20"/>
        </w:rPr>
        <w:t>dec:InvoiceLine</w:t>
      </w:r>
      <w:r>
        <w:rPr>
          <w:rStyle w:val="block"/>
          <w:color w:val="0000FF"/>
          <w:sz w:val="20"/>
          <w:szCs w:val="20"/>
        </w:rPr>
        <w:t>&gt;</w:t>
      </w:r>
    </w:p>
    <w:p w14:paraId="60511D22" w14:textId="77777777" w:rsidR="00042D5A" w:rsidRDefault="00164221">
      <w:pPr>
        <w:spacing w:after="0" w:line="240" w:lineRule="auto"/>
        <w:ind w:left="720"/>
      </w:pPr>
      <w:r>
        <w:rPr>
          <w:rStyle w:val="block"/>
          <w:color w:val="0000FF"/>
          <w:sz w:val="20"/>
          <w:szCs w:val="20"/>
        </w:rPr>
        <w:t>&lt;/</w:t>
      </w:r>
      <w:r>
        <w:rPr>
          <w:rStyle w:val="block"/>
          <w:color w:val="990000"/>
          <w:sz w:val="20"/>
          <w:szCs w:val="20"/>
        </w:rPr>
        <w:t>dec:Commodity</w:t>
      </w:r>
      <w:r>
        <w:rPr>
          <w:rStyle w:val="block"/>
          <w:color w:val="0000FF"/>
          <w:sz w:val="20"/>
          <w:szCs w:val="20"/>
        </w:rPr>
        <w:t>&gt;</w:t>
      </w:r>
    </w:p>
    <w:p w14:paraId="22D78382" w14:textId="77777777" w:rsidR="00042D5A" w:rsidRDefault="00164221">
      <w:pPr>
        <w:spacing w:after="0" w:line="240" w:lineRule="auto"/>
      </w:pPr>
      <w:r>
        <w:rPr>
          <w:rStyle w:val="block"/>
          <w:color w:val="0000FF"/>
          <w:sz w:val="20"/>
          <w:szCs w:val="20"/>
        </w:rPr>
        <w:t>&lt;/</w:t>
      </w:r>
      <w:r>
        <w:rPr>
          <w:rStyle w:val="block"/>
          <w:color w:val="990000"/>
          <w:sz w:val="20"/>
          <w:szCs w:val="20"/>
        </w:rPr>
        <w:t>dec:GovernmentAgencyGoodsItem</w:t>
      </w:r>
      <w:r>
        <w:rPr>
          <w:rStyle w:val="block"/>
          <w:color w:val="0000FF"/>
          <w:sz w:val="20"/>
          <w:szCs w:val="20"/>
        </w:rPr>
        <w:t>&gt;</w:t>
      </w:r>
    </w:p>
    <w:p w14:paraId="40DCEA1E" w14:textId="77777777" w:rsidR="00042D5A" w:rsidRDefault="00042D5A">
      <w:pPr>
        <w:spacing w:after="0" w:line="240" w:lineRule="auto"/>
      </w:pPr>
    </w:p>
    <w:p w14:paraId="201AB211" w14:textId="664EC263" w:rsidR="00042D5A" w:rsidRDefault="00164221">
      <w:pPr>
        <w:rPr>
          <w:rFonts w:cs="Arial"/>
        </w:rPr>
      </w:pPr>
      <w:r>
        <w:rPr>
          <w:rFonts w:cs="Arial"/>
        </w:rPr>
        <w:t>We next explore current DMSTAX quota processing behaviour</w:t>
      </w:r>
      <w:r w:rsidR="00A00655">
        <w:rPr>
          <w:rFonts w:cs="Arial"/>
        </w:rPr>
        <w:t>.</w:t>
      </w:r>
    </w:p>
    <w:p w14:paraId="3B2DFABC" w14:textId="77777777" w:rsidR="00042D5A" w:rsidRDefault="00042D5A">
      <w:pPr>
        <w:spacing w:after="0" w:line="240" w:lineRule="auto"/>
        <w:rPr>
          <w:color w:val="990000"/>
          <w:sz w:val="16"/>
          <w:szCs w:val="16"/>
        </w:rPr>
      </w:pPr>
    </w:p>
    <w:p w14:paraId="6DF8DFDA" w14:textId="4F57AD19" w:rsidR="00042D5A" w:rsidRPr="00F62E3B" w:rsidRDefault="00164221">
      <w:pPr>
        <w:pStyle w:val="Heading5"/>
        <w:rPr>
          <w:sz w:val="22"/>
          <w:szCs w:val="22"/>
        </w:rPr>
      </w:pPr>
      <w:r w:rsidRPr="00F62E3B">
        <w:rPr>
          <w:sz w:val="22"/>
          <w:szCs w:val="22"/>
        </w:rPr>
        <w:t>DMSTAX</w:t>
      </w:r>
      <w:r w:rsidR="00A00655" w:rsidRPr="00F62E3B">
        <w:rPr>
          <w:sz w:val="22"/>
          <w:szCs w:val="22"/>
        </w:rPr>
        <w:t xml:space="preserve"> </w:t>
      </w:r>
      <w:r w:rsidRPr="00F62E3B">
        <w:rPr>
          <w:sz w:val="22"/>
          <w:szCs w:val="22"/>
        </w:rPr>
        <w:t>Quota Processing</w:t>
      </w:r>
    </w:p>
    <w:p w14:paraId="7FB09B10" w14:textId="77777777" w:rsidR="00042D5A" w:rsidRDefault="00042D5A">
      <w:pPr>
        <w:rPr>
          <w:rFonts w:cs="Arial"/>
        </w:rPr>
      </w:pPr>
    </w:p>
    <w:p w14:paraId="3539B22B" w14:textId="77777777" w:rsidR="00042D5A" w:rsidRDefault="00164221">
      <w:pPr>
        <w:rPr>
          <w:rFonts w:cs="Arial"/>
        </w:rPr>
      </w:pPr>
      <w:r>
        <w:rPr>
          <w:rFonts w:cs="Arial"/>
        </w:rPr>
        <w:t>After a partial quota allocation in response to a request for a critical quota, CDS responds in the DMSTAX with separate calculations for the In Quota and Out of Quota elements of the allocation. It does this by splitting the submitted GoodsItem in 2 deriving a new GoodsItem for the Out of Quota element of each response.</w:t>
      </w:r>
    </w:p>
    <w:p w14:paraId="0174F11E" w14:textId="77777777" w:rsidR="00042D5A" w:rsidRDefault="00164221">
      <w:pPr>
        <w:rPr>
          <w:rFonts w:cs="Arial"/>
        </w:rPr>
      </w:pPr>
      <w:r>
        <w:rPr>
          <w:rFonts w:cs="Arial"/>
        </w:rPr>
        <w:t>CDS currently processes the In-Quota elements (preference code 320) against the original GoodsItem(1, 3 in the example), creating 2 additional Out of Quota GoodsItem 4,5 (split out from goods items 1, 3) therefore returning 5 GoodsItem in DMSTAX.</w:t>
      </w:r>
    </w:p>
    <w:p w14:paraId="7E52C909" w14:textId="77777777" w:rsidR="00042D5A" w:rsidRDefault="00164221">
      <w:pPr>
        <w:rPr>
          <w:rFonts w:cs="Arial"/>
        </w:rPr>
      </w:pPr>
      <w:r>
        <w:rPr>
          <w:rFonts w:cs="Arial"/>
        </w:rPr>
        <w:lastRenderedPageBreak/>
        <w:t>The original GoodsItem with a request to quota are allocated a duty calculation showing the in-quota preference code of ‘320’ and the new GoodsItem that are out of quota are allocated a duty calculation against the ‘non-preferential’ rate with a preference code of ‘100’ being shown. In addition, two VAT tax amounts are returned, one amount against the GoodsItem allocated quota and a second amount against the new GoodsItem that did not benefit from quota.</w:t>
      </w:r>
    </w:p>
    <w:p w14:paraId="563216C2" w14:textId="1D975713" w:rsidR="00042D5A" w:rsidRDefault="00AE496E">
      <w:pPr>
        <w:rPr>
          <w:rFonts w:cs="Arial"/>
        </w:rPr>
      </w:pPr>
      <w:r w:rsidRPr="00A00655">
        <w:rPr>
          <w:rFonts w:cs="Arial"/>
          <w:color w:val="000000" w:themeColor="text1"/>
          <w:shd w:val="clear" w:color="auto" w:fill="FFFFFF"/>
        </w:rPr>
        <w:t>These additional GoodsItem are for internal CDS processing but will be displayed to the Trader as an additional GoodsItem in the DMSTAX notification, although Trader software will be unable to associate the extra GoodsItem with the original declaration submission.</w:t>
      </w:r>
      <w:r w:rsidRPr="00A00655" w:rsidDel="00AE496E">
        <w:rPr>
          <w:rFonts w:cs="Arial"/>
          <w:color w:val="000000" w:themeColor="text1"/>
          <w:sz w:val="24"/>
          <w:szCs w:val="24"/>
        </w:rPr>
        <w:t xml:space="preserve"> </w:t>
      </w:r>
      <w:r w:rsidR="00164221">
        <w:rPr>
          <w:rFonts w:cs="Arial"/>
        </w:rPr>
        <w:t>This section will be updated in a subsequent issue to provide the DMSTAX response that will be provided where goods liable to excise tax types receive a partial quota allocation and the DMSTAX response provided for a zero-quota allocation.</w:t>
      </w:r>
    </w:p>
    <w:p w14:paraId="5A9FEE96" w14:textId="77777777" w:rsidR="00042D5A" w:rsidRDefault="00042D5A">
      <w:pPr>
        <w:rPr>
          <w:rFonts w:cs="Arial"/>
        </w:rPr>
      </w:pPr>
    </w:p>
    <w:tbl>
      <w:tblPr>
        <w:tblW w:w="10612" w:type="dxa"/>
        <w:tblInd w:w="30" w:type="dxa"/>
        <w:tblCellMar>
          <w:left w:w="10" w:type="dxa"/>
          <w:right w:w="10" w:type="dxa"/>
        </w:tblCellMar>
        <w:tblLook w:val="04A0" w:firstRow="1" w:lastRow="0" w:firstColumn="1" w:lastColumn="0" w:noHBand="0" w:noVBand="1"/>
      </w:tblPr>
      <w:tblGrid>
        <w:gridCol w:w="871"/>
        <w:gridCol w:w="1359"/>
        <w:gridCol w:w="1001"/>
        <w:gridCol w:w="878"/>
        <w:gridCol w:w="851"/>
        <w:gridCol w:w="719"/>
        <w:gridCol w:w="1087"/>
        <w:gridCol w:w="1399"/>
        <w:gridCol w:w="1124"/>
        <w:gridCol w:w="1323"/>
      </w:tblGrid>
      <w:tr w:rsidR="00042D5A" w14:paraId="02ACF461" w14:textId="77777777">
        <w:tc>
          <w:tcPr>
            <w:tcW w:w="871"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4490CFBA" w14:textId="77777777" w:rsidR="00042D5A" w:rsidRDefault="00164221">
            <w:pPr>
              <w:spacing w:before="75" w:after="75" w:line="240" w:lineRule="auto"/>
              <w:jc w:val="center"/>
              <w:rPr>
                <w:rFonts w:eastAsia="Times New Roman" w:cs="Arial"/>
                <w:b/>
                <w:bCs/>
                <w:color w:val="333333"/>
                <w:sz w:val="21"/>
                <w:szCs w:val="21"/>
                <w:lang w:eastAsia="en-GB"/>
              </w:rPr>
            </w:pPr>
            <w:r>
              <w:rPr>
                <w:rFonts w:eastAsia="Times New Roman" w:cs="Arial"/>
                <w:b/>
                <w:bCs/>
                <w:color w:val="333333"/>
                <w:sz w:val="21"/>
                <w:szCs w:val="21"/>
                <w:lang w:eastAsia="en-GB"/>
              </w:rPr>
              <w:t>Goods Item</w:t>
            </w:r>
          </w:p>
        </w:tc>
        <w:tc>
          <w:tcPr>
            <w:tcW w:w="1359"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027DE73E" w14:textId="77777777" w:rsidR="00042D5A" w:rsidRDefault="00164221">
            <w:pPr>
              <w:spacing w:before="75" w:after="75" w:line="240" w:lineRule="auto"/>
              <w:jc w:val="center"/>
              <w:rPr>
                <w:rFonts w:eastAsia="Times New Roman" w:cs="Arial"/>
                <w:b/>
                <w:bCs/>
                <w:color w:val="333333"/>
                <w:sz w:val="21"/>
                <w:szCs w:val="21"/>
                <w:lang w:eastAsia="en-GB"/>
              </w:rPr>
            </w:pPr>
            <w:r>
              <w:rPr>
                <w:rFonts w:eastAsia="Times New Roman" w:cs="Arial"/>
                <w:b/>
                <w:bCs/>
                <w:color w:val="333333"/>
                <w:sz w:val="21"/>
                <w:szCs w:val="21"/>
                <w:lang w:eastAsia="en-GB"/>
              </w:rPr>
              <w:t>Commodity</w:t>
            </w:r>
          </w:p>
        </w:tc>
        <w:tc>
          <w:tcPr>
            <w:tcW w:w="1001"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331CF2BE" w14:textId="77777777" w:rsidR="00042D5A" w:rsidRDefault="00164221">
            <w:pPr>
              <w:spacing w:before="75" w:after="75" w:line="240" w:lineRule="auto"/>
              <w:jc w:val="center"/>
              <w:rPr>
                <w:rFonts w:eastAsia="Times New Roman" w:cs="Arial"/>
                <w:b/>
                <w:bCs/>
                <w:color w:val="333333"/>
                <w:sz w:val="21"/>
                <w:szCs w:val="21"/>
                <w:lang w:eastAsia="en-GB"/>
              </w:rPr>
            </w:pPr>
            <w:r>
              <w:rPr>
                <w:rFonts w:eastAsia="Times New Roman" w:cs="Arial"/>
                <w:b/>
                <w:bCs/>
                <w:color w:val="333333"/>
                <w:sz w:val="21"/>
                <w:szCs w:val="21"/>
                <w:lang w:eastAsia="en-GB"/>
              </w:rPr>
              <w:t>Duty Regime Code</w:t>
            </w:r>
          </w:p>
        </w:tc>
        <w:tc>
          <w:tcPr>
            <w:tcW w:w="878"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789925DC" w14:textId="77777777" w:rsidR="00042D5A" w:rsidRDefault="00164221">
            <w:pPr>
              <w:spacing w:before="75" w:after="75" w:line="240" w:lineRule="auto"/>
              <w:jc w:val="center"/>
              <w:rPr>
                <w:rFonts w:eastAsia="Times New Roman" w:cs="Arial"/>
                <w:b/>
                <w:bCs/>
                <w:color w:val="333333"/>
                <w:sz w:val="21"/>
                <w:szCs w:val="21"/>
                <w:lang w:eastAsia="en-GB"/>
              </w:rPr>
            </w:pPr>
            <w:r>
              <w:rPr>
                <w:rFonts w:eastAsia="Times New Roman" w:cs="Arial"/>
                <w:b/>
                <w:bCs/>
                <w:color w:val="333333"/>
                <w:sz w:val="21"/>
                <w:szCs w:val="21"/>
                <w:lang w:eastAsia="en-GB"/>
              </w:rPr>
              <w:t>Quota Status</w:t>
            </w:r>
          </w:p>
        </w:tc>
        <w:tc>
          <w:tcPr>
            <w:tcW w:w="851"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264E5AAA" w14:textId="77777777" w:rsidR="00042D5A" w:rsidRDefault="00164221">
            <w:pPr>
              <w:spacing w:before="75" w:after="75" w:line="240" w:lineRule="auto"/>
              <w:jc w:val="center"/>
              <w:rPr>
                <w:rFonts w:eastAsia="Times New Roman" w:cs="Arial"/>
                <w:b/>
                <w:bCs/>
                <w:color w:val="333333"/>
                <w:sz w:val="21"/>
                <w:szCs w:val="21"/>
                <w:lang w:eastAsia="en-GB"/>
              </w:rPr>
            </w:pPr>
            <w:r>
              <w:rPr>
                <w:rFonts w:eastAsia="Times New Roman" w:cs="Arial"/>
                <w:b/>
                <w:bCs/>
                <w:color w:val="333333"/>
                <w:sz w:val="21"/>
                <w:szCs w:val="21"/>
                <w:lang w:eastAsia="en-GB"/>
              </w:rPr>
              <w:t>Quota ID</w:t>
            </w:r>
          </w:p>
        </w:tc>
        <w:tc>
          <w:tcPr>
            <w:tcW w:w="719"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26F8FB69" w14:textId="77777777" w:rsidR="00042D5A" w:rsidRDefault="00164221">
            <w:pPr>
              <w:spacing w:before="75" w:after="75" w:line="240" w:lineRule="auto"/>
              <w:jc w:val="center"/>
              <w:rPr>
                <w:rFonts w:eastAsia="Times New Roman" w:cs="Arial"/>
                <w:b/>
                <w:bCs/>
                <w:color w:val="333333"/>
                <w:sz w:val="21"/>
                <w:szCs w:val="21"/>
                <w:lang w:eastAsia="en-GB"/>
              </w:rPr>
            </w:pPr>
            <w:r>
              <w:rPr>
                <w:rFonts w:eastAsia="Times New Roman" w:cs="Arial"/>
                <w:b/>
                <w:bCs/>
                <w:color w:val="333333"/>
                <w:sz w:val="21"/>
                <w:szCs w:val="21"/>
                <w:lang w:eastAsia="en-GB"/>
              </w:rPr>
              <w:t>Tax Code</w:t>
            </w:r>
          </w:p>
        </w:tc>
        <w:tc>
          <w:tcPr>
            <w:tcW w:w="1087"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38D1A1D8" w14:textId="77777777" w:rsidR="00042D5A" w:rsidRDefault="00164221">
            <w:pPr>
              <w:spacing w:before="75" w:after="75" w:line="240" w:lineRule="auto"/>
              <w:jc w:val="center"/>
              <w:rPr>
                <w:rFonts w:eastAsia="Times New Roman" w:cs="Arial"/>
                <w:b/>
                <w:bCs/>
                <w:color w:val="333333"/>
                <w:sz w:val="21"/>
                <w:szCs w:val="21"/>
                <w:lang w:eastAsia="en-GB"/>
              </w:rPr>
            </w:pPr>
            <w:r>
              <w:rPr>
                <w:rFonts w:eastAsia="Times New Roman" w:cs="Arial"/>
                <w:b/>
                <w:bCs/>
                <w:color w:val="333333"/>
                <w:sz w:val="21"/>
                <w:szCs w:val="21"/>
                <w:lang w:eastAsia="en-GB"/>
              </w:rPr>
              <w:t>Details</w:t>
            </w:r>
          </w:p>
        </w:tc>
        <w:tc>
          <w:tcPr>
            <w:tcW w:w="1399"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5D3AA5DF" w14:textId="77777777" w:rsidR="00042D5A" w:rsidRDefault="00164221">
            <w:pPr>
              <w:spacing w:before="75" w:after="75" w:line="240" w:lineRule="auto"/>
              <w:jc w:val="center"/>
              <w:rPr>
                <w:rFonts w:eastAsia="Times New Roman" w:cs="Arial"/>
                <w:b/>
                <w:bCs/>
                <w:color w:val="333333"/>
                <w:sz w:val="21"/>
                <w:szCs w:val="21"/>
                <w:lang w:eastAsia="en-GB"/>
              </w:rPr>
            </w:pPr>
            <w:r>
              <w:rPr>
                <w:rFonts w:eastAsia="Times New Roman" w:cs="Arial"/>
                <w:b/>
                <w:bCs/>
                <w:color w:val="333333"/>
                <w:sz w:val="21"/>
                <w:szCs w:val="21"/>
                <w:lang w:eastAsia="en-GB"/>
              </w:rPr>
              <w:t>AdValorem Tax Base Amount</w:t>
            </w:r>
          </w:p>
        </w:tc>
        <w:tc>
          <w:tcPr>
            <w:tcW w:w="1124"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2DFA4403" w14:textId="77777777" w:rsidR="00042D5A" w:rsidRDefault="00164221">
            <w:pPr>
              <w:spacing w:before="75" w:after="75" w:line="240" w:lineRule="auto"/>
              <w:jc w:val="center"/>
              <w:rPr>
                <w:rFonts w:eastAsia="Times New Roman" w:cs="Arial"/>
                <w:b/>
                <w:bCs/>
                <w:color w:val="333333"/>
                <w:sz w:val="21"/>
                <w:szCs w:val="21"/>
                <w:lang w:eastAsia="en-GB"/>
              </w:rPr>
            </w:pPr>
            <w:r>
              <w:rPr>
                <w:rFonts w:eastAsia="Times New Roman" w:cs="Arial"/>
                <w:b/>
                <w:bCs/>
                <w:color w:val="333333"/>
                <w:sz w:val="21"/>
                <w:szCs w:val="21"/>
                <w:lang w:eastAsia="en-GB"/>
              </w:rPr>
              <w:t>Tax Rate Numeric</w:t>
            </w:r>
          </w:p>
        </w:tc>
        <w:tc>
          <w:tcPr>
            <w:tcW w:w="1323" w:type="dxa"/>
            <w:tcBorders>
              <w:top w:val="single" w:sz="6" w:space="0" w:color="CCCCCC"/>
              <w:left w:val="single" w:sz="6" w:space="0" w:color="CCCCCC"/>
              <w:bottom w:val="single" w:sz="6" w:space="0" w:color="CCCCCC"/>
              <w:right w:val="single" w:sz="6" w:space="0" w:color="CCCCCC"/>
            </w:tcBorders>
            <w:shd w:val="clear" w:color="auto" w:fill="C6D9F1"/>
            <w:tcMar>
              <w:top w:w="45" w:type="dxa"/>
              <w:left w:w="60" w:type="dxa"/>
              <w:bottom w:w="45" w:type="dxa"/>
              <w:right w:w="60" w:type="dxa"/>
            </w:tcMar>
            <w:vAlign w:val="center"/>
          </w:tcPr>
          <w:p w14:paraId="7510056C" w14:textId="77777777" w:rsidR="00042D5A" w:rsidRDefault="00164221">
            <w:pPr>
              <w:spacing w:before="75" w:after="75" w:line="240" w:lineRule="auto"/>
              <w:jc w:val="center"/>
              <w:rPr>
                <w:rFonts w:eastAsia="Times New Roman" w:cs="Arial"/>
                <w:b/>
                <w:bCs/>
                <w:color w:val="333333"/>
                <w:sz w:val="21"/>
                <w:szCs w:val="21"/>
                <w:lang w:eastAsia="en-GB"/>
              </w:rPr>
            </w:pPr>
            <w:r>
              <w:rPr>
                <w:rFonts w:eastAsia="Times New Roman" w:cs="Arial"/>
                <w:b/>
                <w:bCs/>
                <w:color w:val="333333"/>
                <w:sz w:val="21"/>
                <w:szCs w:val="21"/>
                <w:lang w:eastAsia="en-GB"/>
              </w:rPr>
              <w:t>Tax Assessed Amount</w:t>
            </w:r>
          </w:p>
        </w:tc>
      </w:tr>
      <w:tr w:rsidR="00042D5A" w14:paraId="70E7D58E" w14:textId="77777777">
        <w:trPr>
          <w:trHeight w:val="501"/>
        </w:trPr>
        <w:tc>
          <w:tcPr>
            <w:tcW w:w="87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4027CF55"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w:t>
            </w:r>
          </w:p>
        </w:tc>
        <w:tc>
          <w:tcPr>
            <w:tcW w:w="135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5249BC28"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20094192 20</w:t>
            </w:r>
          </w:p>
        </w:tc>
        <w:tc>
          <w:tcPr>
            <w:tcW w:w="100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71C437ED"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320</w:t>
            </w:r>
          </w:p>
        </w:tc>
        <w:tc>
          <w:tcPr>
            <w:tcW w:w="878"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0FA2606F"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In Quota</w:t>
            </w:r>
          </w:p>
        </w:tc>
        <w:tc>
          <w:tcPr>
            <w:tcW w:w="85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635A3400"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051867</w:t>
            </w:r>
          </w:p>
        </w:tc>
        <w:tc>
          <w:tcPr>
            <w:tcW w:w="71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1689CE40"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A00</w:t>
            </w:r>
          </w:p>
        </w:tc>
        <w:tc>
          <w:tcPr>
            <w:tcW w:w="1087"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3FBA3675"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Duty</w:t>
            </w:r>
          </w:p>
        </w:tc>
        <w:tc>
          <w:tcPr>
            <w:tcW w:w="139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65C7EBBC"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280</w:t>
            </w:r>
          </w:p>
        </w:tc>
        <w:tc>
          <w:tcPr>
            <w:tcW w:w="1124"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41AB8535"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5.8</w:t>
            </w:r>
          </w:p>
        </w:tc>
        <w:tc>
          <w:tcPr>
            <w:tcW w:w="1323"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6C220A08"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16.24</w:t>
            </w:r>
          </w:p>
        </w:tc>
      </w:tr>
      <w:tr w:rsidR="00042D5A" w14:paraId="670107AB" w14:textId="77777777">
        <w:tc>
          <w:tcPr>
            <w:tcW w:w="87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08F8A425" w14:textId="77777777" w:rsidR="00042D5A" w:rsidRDefault="00042D5A">
            <w:pPr>
              <w:spacing w:before="75" w:after="75" w:line="240" w:lineRule="auto"/>
              <w:rPr>
                <w:rFonts w:eastAsia="Times New Roman" w:cs="Arial"/>
                <w:color w:val="333333"/>
                <w:sz w:val="21"/>
                <w:szCs w:val="21"/>
                <w:lang w:eastAsia="en-GB"/>
              </w:rPr>
            </w:pPr>
          </w:p>
        </w:tc>
        <w:tc>
          <w:tcPr>
            <w:tcW w:w="135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45BDE726" w14:textId="77777777" w:rsidR="00042D5A" w:rsidRDefault="00042D5A">
            <w:pPr>
              <w:spacing w:before="75" w:after="75" w:line="240" w:lineRule="auto"/>
              <w:rPr>
                <w:rFonts w:eastAsia="Times New Roman" w:cs="Arial"/>
                <w:color w:val="333333"/>
                <w:sz w:val="21"/>
                <w:szCs w:val="21"/>
                <w:lang w:eastAsia="en-GB"/>
              </w:rPr>
            </w:pPr>
          </w:p>
        </w:tc>
        <w:tc>
          <w:tcPr>
            <w:tcW w:w="100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21597021" w14:textId="77777777" w:rsidR="00042D5A" w:rsidRDefault="00042D5A">
            <w:pPr>
              <w:spacing w:before="75" w:after="75" w:line="240" w:lineRule="auto"/>
              <w:rPr>
                <w:rFonts w:eastAsia="Times New Roman" w:cs="Arial"/>
                <w:color w:val="333333"/>
                <w:sz w:val="21"/>
                <w:szCs w:val="21"/>
                <w:lang w:eastAsia="en-GB"/>
              </w:rPr>
            </w:pPr>
          </w:p>
        </w:tc>
        <w:tc>
          <w:tcPr>
            <w:tcW w:w="878"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7F2F54DC" w14:textId="77777777" w:rsidR="00042D5A" w:rsidRDefault="00042D5A">
            <w:pPr>
              <w:spacing w:before="75" w:after="75" w:line="240" w:lineRule="auto"/>
              <w:rPr>
                <w:rFonts w:eastAsia="Times New Roman" w:cs="Arial"/>
                <w:color w:val="333333"/>
                <w:sz w:val="21"/>
                <w:szCs w:val="21"/>
                <w:lang w:eastAsia="en-GB"/>
              </w:rPr>
            </w:pPr>
          </w:p>
        </w:tc>
        <w:tc>
          <w:tcPr>
            <w:tcW w:w="85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55D788F0" w14:textId="77777777" w:rsidR="00042D5A" w:rsidRDefault="00042D5A">
            <w:pPr>
              <w:spacing w:before="75" w:after="75" w:line="240" w:lineRule="auto"/>
              <w:rPr>
                <w:rFonts w:eastAsia="Times New Roman" w:cs="Arial"/>
                <w:color w:val="333333"/>
                <w:sz w:val="21"/>
                <w:szCs w:val="21"/>
                <w:lang w:eastAsia="en-GB"/>
              </w:rPr>
            </w:pPr>
          </w:p>
        </w:tc>
        <w:tc>
          <w:tcPr>
            <w:tcW w:w="71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48AD3355"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B00</w:t>
            </w:r>
          </w:p>
        </w:tc>
        <w:tc>
          <w:tcPr>
            <w:tcW w:w="1087"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37971D0B"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VAT</w:t>
            </w:r>
          </w:p>
        </w:tc>
        <w:tc>
          <w:tcPr>
            <w:tcW w:w="139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3B420EAE"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296.24</w:t>
            </w:r>
          </w:p>
        </w:tc>
        <w:tc>
          <w:tcPr>
            <w:tcW w:w="1124"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703A0153"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20.0</w:t>
            </w:r>
          </w:p>
        </w:tc>
        <w:tc>
          <w:tcPr>
            <w:tcW w:w="1323"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7C51BE5E"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59.24</w:t>
            </w:r>
          </w:p>
        </w:tc>
      </w:tr>
      <w:tr w:rsidR="00042D5A" w14:paraId="00E287AC" w14:textId="77777777">
        <w:tc>
          <w:tcPr>
            <w:tcW w:w="87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2D901E23"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w:t>
            </w:r>
          </w:p>
        </w:tc>
        <w:tc>
          <w:tcPr>
            <w:tcW w:w="135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0CE0F797"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73045999 00</w:t>
            </w:r>
          </w:p>
        </w:tc>
        <w:tc>
          <w:tcPr>
            <w:tcW w:w="100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2D870B49"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100</w:t>
            </w:r>
          </w:p>
        </w:tc>
        <w:tc>
          <w:tcPr>
            <w:tcW w:w="878"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30C8C889"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Out of Quota</w:t>
            </w:r>
          </w:p>
        </w:tc>
        <w:tc>
          <w:tcPr>
            <w:tcW w:w="85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21C20185"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N/A</w:t>
            </w:r>
          </w:p>
        </w:tc>
        <w:tc>
          <w:tcPr>
            <w:tcW w:w="71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2AC10550"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A00</w:t>
            </w:r>
          </w:p>
        </w:tc>
        <w:tc>
          <w:tcPr>
            <w:tcW w:w="1087"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49F5982B"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Duty</w:t>
            </w:r>
          </w:p>
        </w:tc>
        <w:tc>
          <w:tcPr>
            <w:tcW w:w="139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6DDB75BF"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1000</w:t>
            </w:r>
          </w:p>
        </w:tc>
        <w:tc>
          <w:tcPr>
            <w:tcW w:w="1124"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17410F35"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0</w:t>
            </w:r>
          </w:p>
        </w:tc>
        <w:tc>
          <w:tcPr>
            <w:tcW w:w="1323"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35F1309B"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0</w:t>
            </w:r>
          </w:p>
        </w:tc>
      </w:tr>
      <w:tr w:rsidR="00042D5A" w14:paraId="38A680F7" w14:textId="77777777">
        <w:tc>
          <w:tcPr>
            <w:tcW w:w="87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0D7B9167" w14:textId="77777777" w:rsidR="00042D5A" w:rsidRDefault="00042D5A">
            <w:pPr>
              <w:spacing w:before="75" w:after="75" w:line="240" w:lineRule="auto"/>
              <w:rPr>
                <w:rFonts w:eastAsia="Times New Roman" w:cs="Arial"/>
                <w:color w:val="333333"/>
                <w:sz w:val="21"/>
                <w:szCs w:val="21"/>
                <w:lang w:eastAsia="en-GB"/>
              </w:rPr>
            </w:pPr>
          </w:p>
        </w:tc>
        <w:tc>
          <w:tcPr>
            <w:tcW w:w="135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5885CD92" w14:textId="77777777" w:rsidR="00042D5A" w:rsidRDefault="00042D5A">
            <w:pPr>
              <w:spacing w:before="75" w:after="75" w:line="240" w:lineRule="auto"/>
              <w:rPr>
                <w:rFonts w:eastAsia="Times New Roman" w:cs="Arial"/>
                <w:color w:val="333333"/>
                <w:sz w:val="21"/>
                <w:szCs w:val="21"/>
                <w:lang w:eastAsia="en-GB"/>
              </w:rPr>
            </w:pPr>
          </w:p>
        </w:tc>
        <w:tc>
          <w:tcPr>
            <w:tcW w:w="100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202C4560" w14:textId="77777777" w:rsidR="00042D5A" w:rsidRDefault="00042D5A">
            <w:pPr>
              <w:spacing w:before="75" w:after="75" w:line="240" w:lineRule="auto"/>
              <w:rPr>
                <w:rFonts w:eastAsia="Times New Roman" w:cs="Arial"/>
                <w:color w:val="333333"/>
                <w:sz w:val="21"/>
                <w:szCs w:val="21"/>
                <w:lang w:eastAsia="en-GB"/>
              </w:rPr>
            </w:pPr>
          </w:p>
        </w:tc>
        <w:tc>
          <w:tcPr>
            <w:tcW w:w="878"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5D6E4240" w14:textId="77777777" w:rsidR="00042D5A" w:rsidRDefault="00042D5A">
            <w:pPr>
              <w:spacing w:before="75" w:after="75" w:line="240" w:lineRule="auto"/>
              <w:rPr>
                <w:rFonts w:eastAsia="Times New Roman" w:cs="Arial"/>
                <w:color w:val="333333"/>
                <w:sz w:val="21"/>
                <w:szCs w:val="21"/>
                <w:lang w:eastAsia="en-GB"/>
              </w:rPr>
            </w:pPr>
          </w:p>
        </w:tc>
        <w:tc>
          <w:tcPr>
            <w:tcW w:w="85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69F06AF0" w14:textId="77777777" w:rsidR="00042D5A" w:rsidRDefault="00042D5A">
            <w:pPr>
              <w:spacing w:before="75" w:after="75" w:line="240" w:lineRule="auto"/>
              <w:rPr>
                <w:rFonts w:eastAsia="Times New Roman" w:cs="Arial"/>
                <w:color w:val="333333"/>
                <w:sz w:val="21"/>
                <w:szCs w:val="21"/>
                <w:lang w:eastAsia="en-GB"/>
              </w:rPr>
            </w:pPr>
          </w:p>
        </w:tc>
        <w:tc>
          <w:tcPr>
            <w:tcW w:w="71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47436349"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B00</w:t>
            </w:r>
          </w:p>
        </w:tc>
        <w:tc>
          <w:tcPr>
            <w:tcW w:w="1087"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7F44C926"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VAT</w:t>
            </w:r>
          </w:p>
        </w:tc>
        <w:tc>
          <w:tcPr>
            <w:tcW w:w="139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0CE5AAA6"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1000</w:t>
            </w:r>
          </w:p>
        </w:tc>
        <w:tc>
          <w:tcPr>
            <w:tcW w:w="1124"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61D04EE3"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20</w:t>
            </w:r>
          </w:p>
        </w:tc>
        <w:tc>
          <w:tcPr>
            <w:tcW w:w="1323"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0F6F373B"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200</w:t>
            </w:r>
          </w:p>
        </w:tc>
      </w:tr>
      <w:tr w:rsidR="00042D5A" w14:paraId="1F15323E" w14:textId="77777777">
        <w:tc>
          <w:tcPr>
            <w:tcW w:w="87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66AE55DA"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3</w:t>
            </w:r>
          </w:p>
        </w:tc>
        <w:tc>
          <w:tcPr>
            <w:tcW w:w="135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49206908"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20094192 20</w:t>
            </w:r>
          </w:p>
        </w:tc>
        <w:tc>
          <w:tcPr>
            <w:tcW w:w="100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7B6A33C4"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320</w:t>
            </w:r>
          </w:p>
        </w:tc>
        <w:tc>
          <w:tcPr>
            <w:tcW w:w="878"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3450DA91"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In Quota</w:t>
            </w:r>
          </w:p>
        </w:tc>
        <w:tc>
          <w:tcPr>
            <w:tcW w:w="85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1CDDC9F7"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051867</w:t>
            </w:r>
          </w:p>
        </w:tc>
        <w:tc>
          <w:tcPr>
            <w:tcW w:w="71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0399C1AE"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A00</w:t>
            </w:r>
          </w:p>
        </w:tc>
        <w:tc>
          <w:tcPr>
            <w:tcW w:w="1087"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3CA7E57C"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Duty</w:t>
            </w:r>
          </w:p>
        </w:tc>
        <w:tc>
          <w:tcPr>
            <w:tcW w:w="139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101BA582"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120</w:t>
            </w:r>
          </w:p>
        </w:tc>
        <w:tc>
          <w:tcPr>
            <w:tcW w:w="1124"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0FA92F71"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5.8</w:t>
            </w:r>
          </w:p>
        </w:tc>
        <w:tc>
          <w:tcPr>
            <w:tcW w:w="1323"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688DB2E7"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6.96</w:t>
            </w:r>
          </w:p>
        </w:tc>
      </w:tr>
      <w:tr w:rsidR="00042D5A" w14:paraId="61076200" w14:textId="77777777">
        <w:tc>
          <w:tcPr>
            <w:tcW w:w="87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0B3544B3" w14:textId="77777777" w:rsidR="00042D5A" w:rsidRDefault="00042D5A">
            <w:pPr>
              <w:spacing w:before="75" w:after="75" w:line="240" w:lineRule="auto"/>
              <w:rPr>
                <w:rFonts w:eastAsia="Times New Roman" w:cs="Arial"/>
                <w:color w:val="333333"/>
                <w:sz w:val="21"/>
                <w:szCs w:val="21"/>
                <w:lang w:eastAsia="en-GB"/>
              </w:rPr>
            </w:pPr>
          </w:p>
        </w:tc>
        <w:tc>
          <w:tcPr>
            <w:tcW w:w="135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15994825" w14:textId="77777777" w:rsidR="00042D5A" w:rsidRDefault="00042D5A">
            <w:pPr>
              <w:spacing w:before="75" w:after="75" w:line="240" w:lineRule="auto"/>
              <w:rPr>
                <w:rFonts w:eastAsia="Times New Roman" w:cs="Arial"/>
                <w:color w:val="333333"/>
                <w:sz w:val="21"/>
                <w:szCs w:val="21"/>
                <w:lang w:eastAsia="en-GB"/>
              </w:rPr>
            </w:pPr>
          </w:p>
        </w:tc>
        <w:tc>
          <w:tcPr>
            <w:tcW w:w="100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34716100" w14:textId="77777777" w:rsidR="00042D5A" w:rsidRDefault="00042D5A">
            <w:pPr>
              <w:spacing w:before="75" w:after="75" w:line="240" w:lineRule="auto"/>
              <w:rPr>
                <w:rFonts w:eastAsia="Times New Roman" w:cs="Arial"/>
                <w:color w:val="333333"/>
                <w:sz w:val="21"/>
                <w:szCs w:val="21"/>
                <w:lang w:eastAsia="en-GB"/>
              </w:rPr>
            </w:pPr>
          </w:p>
        </w:tc>
        <w:tc>
          <w:tcPr>
            <w:tcW w:w="878"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7CA30142" w14:textId="77777777" w:rsidR="00042D5A" w:rsidRDefault="00042D5A">
            <w:pPr>
              <w:spacing w:before="75" w:after="75" w:line="240" w:lineRule="auto"/>
              <w:rPr>
                <w:rFonts w:eastAsia="Times New Roman" w:cs="Arial"/>
                <w:color w:val="333333"/>
                <w:sz w:val="21"/>
                <w:szCs w:val="21"/>
                <w:lang w:eastAsia="en-GB"/>
              </w:rPr>
            </w:pPr>
          </w:p>
        </w:tc>
        <w:tc>
          <w:tcPr>
            <w:tcW w:w="851"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14742D07" w14:textId="77777777" w:rsidR="00042D5A" w:rsidRDefault="00042D5A">
            <w:pPr>
              <w:spacing w:before="75" w:after="75" w:line="240" w:lineRule="auto"/>
              <w:rPr>
                <w:rFonts w:eastAsia="Times New Roman" w:cs="Arial"/>
                <w:color w:val="333333"/>
                <w:sz w:val="21"/>
                <w:szCs w:val="21"/>
                <w:lang w:eastAsia="en-GB"/>
              </w:rPr>
            </w:pPr>
          </w:p>
        </w:tc>
        <w:tc>
          <w:tcPr>
            <w:tcW w:w="71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47F01652"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B00</w:t>
            </w:r>
          </w:p>
        </w:tc>
        <w:tc>
          <w:tcPr>
            <w:tcW w:w="1087"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60952B24"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Duty</w:t>
            </w:r>
          </w:p>
        </w:tc>
        <w:tc>
          <w:tcPr>
            <w:tcW w:w="1399"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55A4FEBC"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126.96</w:t>
            </w:r>
          </w:p>
        </w:tc>
        <w:tc>
          <w:tcPr>
            <w:tcW w:w="1124"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35CD5966"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20.0</w:t>
            </w:r>
          </w:p>
        </w:tc>
        <w:tc>
          <w:tcPr>
            <w:tcW w:w="1323" w:type="dxa"/>
            <w:tcBorders>
              <w:top w:val="single" w:sz="6" w:space="0" w:color="CCCCCC"/>
              <w:left w:val="single" w:sz="6" w:space="0" w:color="CCCCCC"/>
              <w:bottom w:val="single" w:sz="6" w:space="0" w:color="CCCCCC"/>
              <w:right w:val="single" w:sz="6" w:space="0" w:color="CCCCCC"/>
            </w:tcBorders>
            <w:tcMar>
              <w:top w:w="45" w:type="dxa"/>
              <w:left w:w="60" w:type="dxa"/>
              <w:bottom w:w="45" w:type="dxa"/>
              <w:right w:w="60" w:type="dxa"/>
            </w:tcMar>
            <w:vAlign w:val="center"/>
          </w:tcPr>
          <w:p w14:paraId="21EB7580"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25.39</w:t>
            </w:r>
          </w:p>
        </w:tc>
      </w:tr>
      <w:tr w:rsidR="00042D5A" w14:paraId="5248AE5C" w14:textId="77777777">
        <w:tc>
          <w:tcPr>
            <w:tcW w:w="871"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7347842C"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4</w:t>
            </w:r>
          </w:p>
        </w:tc>
        <w:tc>
          <w:tcPr>
            <w:tcW w:w="1359"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19A67496"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20094192 20</w:t>
            </w:r>
          </w:p>
        </w:tc>
        <w:tc>
          <w:tcPr>
            <w:tcW w:w="1001"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21D367D9"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100</w:t>
            </w:r>
          </w:p>
        </w:tc>
        <w:tc>
          <w:tcPr>
            <w:tcW w:w="878"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4643C301"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Out of Quota</w:t>
            </w:r>
          </w:p>
        </w:tc>
        <w:tc>
          <w:tcPr>
            <w:tcW w:w="851"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309CC8AB"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051867</w:t>
            </w:r>
          </w:p>
        </w:tc>
        <w:tc>
          <w:tcPr>
            <w:tcW w:w="719"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09CB10A8"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A00</w:t>
            </w:r>
          </w:p>
        </w:tc>
        <w:tc>
          <w:tcPr>
            <w:tcW w:w="1087"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4E4AA9EA"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Duty</w:t>
            </w:r>
          </w:p>
        </w:tc>
        <w:tc>
          <w:tcPr>
            <w:tcW w:w="1399"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21654848"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1120</w:t>
            </w:r>
          </w:p>
        </w:tc>
        <w:tc>
          <w:tcPr>
            <w:tcW w:w="1124"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4592B691"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14.0</w:t>
            </w:r>
          </w:p>
        </w:tc>
        <w:tc>
          <w:tcPr>
            <w:tcW w:w="1323"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2872AC4C"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156.80</w:t>
            </w:r>
          </w:p>
        </w:tc>
      </w:tr>
      <w:tr w:rsidR="00042D5A" w14:paraId="62D47CE7" w14:textId="77777777">
        <w:tc>
          <w:tcPr>
            <w:tcW w:w="871"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4955D597" w14:textId="77777777" w:rsidR="00042D5A" w:rsidRDefault="00042D5A">
            <w:pPr>
              <w:spacing w:before="75" w:after="75" w:line="240" w:lineRule="auto"/>
              <w:rPr>
                <w:rFonts w:eastAsia="Times New Roman" w:cs="Arial"/>
                <w:color w:val="333333"/>
                <w:sz w:val="21"/>
                <w:szCs w:val="21"/>
                <w:lang w:eastAsia="en-GB"/>
              </w:rPr>
            </w:pPr>
          </w:p>
        </w:tc>
        <w:tc>
          <w:tcPr>
            <w:tcW w:w="1359"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7CEFD758" w14:textId="77777777" w:rsidR="00042D5A" w:rsidRDefault="00042D5A">
            <w:pPr>
              <w:spacing w:before="75" w:after="75" w:line="240" w:lineRule="auto"/>
              <w:rPr>
                <w:rFonts w:eastAsia="Times New Roman" w:cs="Arial"/>
                <w:color w:val="333333"/>
                <w:sz w:val="21"/>
                <w:szCs w:val="21"/>
                <w:lang w:eastAsia="en-GB"/>
              </w:rPr>
            </w:pPr>
          </w:p>
        </w:tc>
        <w:tc>
          <w:tcPr>
            <w:tcW w:w="1001"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182554D7" w14:textId="77777777" w:rsidR="00042D5A" w:rsidRDefault="00042D5A">
            <w:pPr>
              <w:spacing w:before="75" w:after="75" w:line="240" w:lineRule="auto"/>
              <w:rPr>
                <w:rFonts w:eastAsia="Times New Roman" w:cs="Arial"/>
                <w:color w:val="333333"/>
                <w:sz w:val="21"/>
                <w:szCs w:val="21"/>
                <w:lang w:eastAsia="en-GB"/>
              </w:rPr>
            </w:pPr>
          </w:p>
        </w:tc>
        <w:tc>
          <w:tcPr>
            <w:tcW w:w="878"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6B3477F9" w14:textId="77777777" w:rsidR="00042D5A" w:rsidRDefault="00042D5A">
            <w:pPr>
              <w:spacing w:before="75" w:after="75" w:line="240" w:lineRule="auto"/>
              <w:rPr>
                <w:rFonts w:eastAsia="Times New Roman" w:cs="Arial"/>
                <w:color w:val="333333"/>
                <w:sz w:val="21"/>
                <w:szCs w:val="21"/>
                <w:lang w:eastAsia="en-GB"/>
              </w:rPr>
            </w:pPr>
          </w:p>
        </w:tc>
        <w:tc>
          <w:tcPr>
            <w:tcW w:w="851"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56EB6A51" w14:textId="77777777" w:rsidR="00042D5A" w:rsidRDefault="00042D5A">
            <w:pPr>
              <w:spacing w:before="75" w:after="75" w:line="240" w:lineRule="auto"/>
              <w:rPr>
                <w:rFonts w:eastAsia="Times New Roman" w:cs="Arial"/>
                <w:color w:val="333333"/>
                <w:sz w:val="21"/>
                <w:szCs w:val="21"/>
                <w:lang w:eastAsia="en-GB"/>
              </w:rPr>
            </w:pPr>
          </w:p>
        </w:tc>
        <w:tc>
          <w:tcPr>
            <w:tcW w:w="719"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205A7DC5"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B00</w:t>
            </w:r>
          </w:p>
        </w:tc>
        <w:tc>
          <w:tcPr>
            <w:tcW w:w="1087"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4A97A7F6"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VAT</w:t>
            </w:r>
          </w:p>
        </w:tc>
        <w:tc>
          <w:tcPr>
            <w:tcW w:w="1399"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37136774"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1276.80</w:t>
            </w:r>
          </w:p>
        </w:tc>
        <w:tc>
          <w:tcPr>
            <w:tcW w:w="1124"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7E7493DF"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20.0</w:t>
            </w:r>
          </w:p>
        </w:tc>
        <w:tc>
          <w:tcPr>
            <w:tcW w:w="1323"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5959BDD5"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255.36</w:t>
            </w:r>
          </w:p>
        </w:tc>
      </w:tr>
      <w:tr w:rsidR="00042D5A" w14:paraId="697CE8AE" w14:textId="77777777">
        <w:tc>
          <w:tcPr>
            <w:tcW w:w="871"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0CC892AC"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5</w:t>
            </w:r>
          </w:p>
        </w:tc>
        <w:tc>
          <w:tcPr>
            <w:tcW w:w="1359"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05AF816B"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20094192 20</w:t>
            </w:r>
          </w:p>
        </w:tc>
        <w:tc>
          <w:tcPr>
            <w:tcW w:w="1001"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39048A70"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100</w:t>
            </w:r>
          </w:p>
        </w:tc>
        <w:tc>
          <w:tcPr>
            <w:tcW w:w="878"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7E3FB6BC"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Out of Quota</w:t>
            </w:r>
          </w:p>
        </w:tc>
        <w:tc>
          <w:tcPr>
            <w:tcW w:w="851"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6D525882"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051867</w:t>
            </w:r>
          </w:p>
        </w:tc>
        <w:tc>
          <w:tcPr>
            <w:tcW w:w="719"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0B1A6A24"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A00</w:t>
            </w:r>
          </w:p>
        </w:tc>
        <w:tc>
          <w:tcPr>
            <w:tcW w:w="1087"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0F66A4BF"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Duty</w:t>
            </w:r>
          </w:p>
        </w:tc>
        <w:tc>
          <w:tcPr>
            <w:tcW w:w="1399"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6FCAF9AB"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480</w:t>
            </w:r>
          </w:p>
        </w:tc>
        <w:tc>
          <w:tcPr>
            <w:tcW w:w="1124"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58D8FD7F"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14.0</w:t>
            </w:r>
          </w:p>
        </w:tc>
        <w:tc>
          <w:tcPr>
            <w:tcW w:w="1323"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1781CC07"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67.20</w:t>
            </w:r>
          </w:p>
        </w:tc>
      </w:tr>
      <w:tr w:rsidR="00042D5A" w14:paraId="1F262362" w14:textId="77777777">
        <w:tc>
          <w:tcPr>
            <w:tcW w:w="871"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77F747A1" w14:textId="77777777" w:rsidR="00042D5A" w:rsidRDefault="00042D5A">
            <w:pPr>
              <w:spacing w:before="75" w:after="75" w:line="240" w:lineRule="auto"/>
              <w:rPr>
                <w:rFonts w:eastAsia="Times New Roman" w:cs="Arial"/>
                <w:color w:val="333333"/>
                <w:sz w:val="21"/>
                <w:szCs w:val="21"/>
                <w:lang w:eastAsia="en-GB"/>
              </w:rPr>
            </w:pPr>
          </w:p>
        </w:tc>
        <w:tc>
          <w:tcPr>
            <w:tcW w:w="1359"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6483E552" w14:textId="77777777" w:rsidR="00042D5A" w:rsidRDefault="00042D5A">
            <w:pPr>
              <w:spacing w:before="75" w:after="75" w:line="240" w:lineRule="auto"/>
              <w:rPr>
                <w:rFonts w:eastAsia="Times New Roman" w:cs="Arial"/>
                <w:color w:val="333333"/>
                <w:sz w:val="21"/>
                <w:szCs w:val="21"/>
                <w:lang w:eastAsia="en-GB"/>
              </w:rPr>
            </w:pPr>
          </w:p>
        </w:tc>
        <w:tc>
          <w:tcPr>
            <w:tcW w:w="1001"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3301621E" w14:textId="77777777" w:rsidR="00042D5A" w:rsidRDefault="00042D5A">
            <w:pPr>
              <w:spacing w:before="75" w:after="75" w:line="240" w:lineRule="auto"/>
              <w:rPr>
                <w:rFonts w:eastAsia="Times New Roman" w:cs="Arial"/>
                <w:color w:val="333333"/>
                <w:sz w:val="21"/>
                <w:szCs w:val="21"/>
                <w:lang w:eastAsia="en-GB"/>
              </w:rPr>
            </w:pPr>
          </w:p>
        </w:tc>
        <w:tc>
          <w:tcPr>
            <w:tcW w:w="878"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571DDEE1" w14:textId="77777777" w:rsidR="00042D5A" w:rsidRDefault="00042D5A">
            <w:pPr>
              <w:spacing w:before="75" w:after="75" w:line="240" w:lineRule="auto"/>
              <w:rPr>
                <w:rFonts w:eastAsia="Times New Roman" w:cs="Arial"/>
                <w:color w:val="333333"/>
                <w:sz w:val="21"/>
                <w:szCs w:val="21"/>
                <w:lang w:eastAsia="en-GB"/>
              </w:rPr>
            </w:pPr>
          </w:p>
        </w:tc>
        <w:tc>
          <w:tcPr>
            <w:tcW w:w="851"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2FFC509B" w14:textId="77777777" w:rsidR="00042D5A" w:rsidRDefault="00042D5A">
            <w:pPr>
              <w:spacing w:before="75" w:after="75" w:line="240" w:lineRule="auto"/>
              <w:rPr>
                <w:rFonts w:eastAsia="Times New Roman" w:cs="Arial"/>
                <w:color w:val="333333"/>
                <w:sz w:val="21"/>
                <w:szCs w:val="21"/>
                <w:lang w:eastAsia="en-GB"/>
              </w:rPr>
            </w:pPr>
          </w:p>
        </w:tc>
        <w:tc>
          <w:tcPr>
            <w:tcW w:w="719"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7DAD0F3D"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B00</w:t>
            </w:r>
          </w:p>
        </w:tc>
        <w:tc>
          <w:tcPr>
            <w:tcW w:w="1087"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732E9B8E"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Duty</w:t>
            </w:r>
          </w:p>
        </w:tc>
        <w:tc>
          <w:tcPr>
            <w:tcW w:w="1399"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5E12954A"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547.20</w:t>
            </w:r>
          </w:p>
        </w:tc>
        <w:tc>
          <w:tcPr>
            <w:tcW w:w="1124"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09F617B8"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20.0</w:t>
            </w:r>
          </w:p>
        </w:tc>
        <w:tc>
          <w:tcPr>
            <w:tcW w:w="1323" w:type="dxa"/>
            <w:tcBorders>
              <w:top w:val="single" w:sz="6" w:space="0" w:color="CCCCCC"/>
              <w:left w:val="single" w:sz="6" w:space="0" w:color="CCCCCC"/>
              <w:bottom w:val="single" w:sz="6" w:space="0" w:color="CCCCCC"/>
              <w:right w:val="single" w:sz="6" w:space="0" w:color="CCCCCC"/>
            </w:tcBorders>
            <w:shd w:val="clear" w:color="auto" w:fill="FDE9D9"/>
            <w:tcMar>
              <w:top w:w="45" w:type="dxa"/>
              <w:left w:w="60" w:type="dxa"/>
              <w:bottom w:w="45" w:type="dxa"/>
              <w:right w:w="60" w:type="dxa"/>
            </w:tcMar>
            <w:vAlign w:val="center"/>
          </w:tcPr>
          <w:p w14:paraId="40F8AD88" w14:textId="77777777" w:rsidR="00042D5A" w:rsidRDefault="00164221">
            <w:pPr>
              <w:spacing w:before="75" w:after="75" w:line="240" w:lineRule="auto"/>
              <w:rPr>
                <w:rFonts w:eastAsia="Times New Roman" w:cs="Arial"/>
                <w:color w:val="333333"/>
                <w:sz w:val="21"/>
                <w:szCs w:val="21"/>
                <w:lang w:eastAsia="en-GB"/>
              </w:rPr>
            </w:pPr>
            <w:r>
              <w:rPr>
                <w:rFonts w:eastAsia="Times New Roman" w:cs="Arial"/>
                <w:color w:val="333333"/>
                <w:sz w:val="21"/>
                <w:szCs w:val="21"/>
                <w:lang w:eastAsia="en-GB"/>
              </w:rPr>
              <w:t>109.44</w:t>
            </w:r>
          </w:p>
        </w:tc>
      </w:tr>
    </w:tbl>
    <w:p w14:paraId="15282C70" w14:textId="77777777" w:rsidR="00042D5A" w:rsidRDefault="00042D5A">
      <w:pPr>
        <w:rPr>
          <w:rFonts w:cs="Arial"/>
        </w:rPr>
      </w:pPr>
    </w:p>
    <w:p w14:paraId="413D8341" w14:textId="77777777" w:rsidR="00042D5A" w:rsidRDefault="00164221">
      <w:pPr>
        <w:spacing w:after="0" w:line="240" w:lineRule="auto"/>
      </w:pPr>
      <w:r>
        <w:t xml:space="preserve">The 3 GoodsItem expected in DMSTAX response corresponding to the 3 GoodsItem in Declaration submission is </w:t>
      </w:r>
      <w:r>
        <w:rPr>
          <w:rFonts w:cs="Arial"/>
        </w:rPr>
        <w:t>shown in the following stripped-down XML snippets.</w:t>
      </w:r>
    </w:p>
    <w:p w14:paraId="6FE121C9" w14:textId="77777777" w:rsidR="00042D5A" w:rsidRDefault="00042D5A">
      <w:pPr>
        <w:spacing w:after="0" w:line="240" w:lineRule="auto"/>
        <w:rPr>
          <w:rFonts w:cs="Arial"/>
        </w:rPr>
      </w:pPr>
    </w:p>
    <w:p w14:paraId="2ADA1FAC" w14:textId="77777777" w:rsidR="00042D5A" w:rsidRDefault="00042D5A">
      <w:pPr>
        <w:spacing w:after="0" w:line="240" w:lineRule="auto"/>
        <w:rPr>
          <w:rFonts w:cs="Arial"/>
          <w:sz w:val="20"/>
          <w:szCs w:val="20"/>
        </w:rPr>
      </w:pPr>
    </w:p>
    <w:p w14:paraId="0CFDC282" w14:textId="77777777" w:rsidR="00042D5A" w:rsidRDefault="00164221">
      <w:pPr>
        <w:rPr>
          <w:rFonts w:cs="Arial"/>
        </w:rPr>
      </w:pPr>
      <w:r>
        <w:rPr>
          <w:rFonts w:cs="Arial"/>
        </w:rPr>
        <w:t>Declaration Submission GoodsItem1 Goods Value 1400 = DMSTAX response GoodsItem1 InQuota Duty Tax Base Amount 280 + DMSTAX response GoodsItem 4 Out of Quota Duty Tax Base Amount 1120</w:t>
      </w:r>
    </w:p>
    <w:p w14:paraId="7E1BB177" w14:textId="77777777" w:rsidR="00042D5A" w:rsidRDefault="00164221">
      <w:pPr>
        <w:spacing w:after="0" w:line="240" w:lineRule="auto"/>
      </w:pPr>
      <w:r>
        <w:rPr>
          <w:rStyle w:val="block"/>
          <w:color w:val="0000FF"/>
          <w:sz w:val="20"/>
          <w:szCs w:val="20"/>
        </w:rPr>
        <w:t>GoodsItem 1</w:t>
      </w:r>
    </w:p>
    <w:p w14:paraId="077423EF" w14:textId="77777777" w:rsidR="00042D5A" w:rsidRDefault="00164221">
      <w:pPr>
        <w:spacing w:after="0" w:line="240" w:lineRule="auto"/>
      </w:pPr>
      <w:hyperlink r:id="rId39" w:history="1">
        <w:r>
          <w:rPr>
            <w:rStyle w:val="Hyperlink"/>
            <w:sz w:val="20"/>
            <w:szCs w:val="20"/>
          </w:rPr>
          <w:t>&lt;</w:t>
        </w:r>
        <w:r>
          <w:rPr>
            <w:rStyle w:val="Hyperlink"/>
            <w:color w:val="990000"/>
            <w:sz w:val="20"/>
            <w:szCs w:val="20"/>
          </w:rPr>
          <w:t>_2_1:GovernmentAgencyGoodsItem</w:t>
        </w:r>
        <w:r>
          <w:rPr>
            <w:rStyle w:val="Hyperlink"/>
            <w:sz w:val="20"/>
            <w:szCs w:val="20"/>
          </w:rPr>
          <w:t>&gt;</w:t>
        </w:r>
      </w:hyperlink>
      <w:r>
        <w:rPr>
          <w:sz w:val="20"/>
          <w:szCs w:val="20"/>
        </w:rPr>
        <w:t>&lt;</w:t>
      </w:r>
      <w:r>
        <w:rPr>
          <w:color w:val="990000"/>
          <w:sz w:val="20"/>
          <w:szCs w:val="20"/>
        </w:rPr>
        <w:t>_2_1:SequenceNumeric</w:t>
      </w:r>
      <w:r>
        <w:rPr>
          <w:sz w:val="20"/>
          <w:szCs w:val="20"/>
        </w:rPr>
        <w:t>&gt;1</w:t>
      </w:r>
      <w:r>
        <w:rPr>
          <w:color w:val="0000FF"/>
          <w:sz w:val="20"/>
          <w:szCs w:val="20"/>
        </w:rPr>
        <w:t>&lt;/</w:t>
      </w:r>
      <w:r>
        <w:rPr>
          <w:color w:val="990000"/>
          <w:sz w:val="20"/>
          <w:szCs w:val="20"/>
        </w:rPr>
        <w:t>_2_1:SequenceNumeric</w:t>
      </w:r>
      <w:r>
        <w:rPr>
          <w:color w:val="0000FF"/>
          <w:sz w:val="20"/>
          <w:szCs w:val="20"/>
        </w:rPr>
        <w:t>&gt;</w:t>
      </w:r>
    </w:p>
    <w:p w14:paraId="0D934B7D" w14:textId="77777777" w:rsidR="00042D5A" w:rsidRDefault="00164221">
      <w:pPr>
        <w:spacing w:after="0" w:line="240" w:lineRule="auto"/>
        <w:ind w:left="720"/>
      </w:pPr>
      <w:hyperlink r:id="rId40" w:history="1">
        <w:r>
          <w:rPr>
            <w:rStyle w:val="Hyperlink"/>
            <w:sz w:val="20"/>
            <w:szCs w:val="20"/>
          </w:rPr>
          <w:t>&lt;</w:t>
        </w:r>
        <w:r>
          <w:rPr>
            <w:rStyle w:val="Hyperlink"/>
            <w:color w:val="990000"/>
            <w:sz w:val="20"/>
            <w:szCs w:val="20"/>
          </w:rPr>
          <w:t>_2_1:Commodity</w:t>
        </w:r>
        <w:r>
          <w:rPr>
            <w:rStyle w:val="Hyperlink"/>
            <w:sz w:val="20"/>
            <w:szCs w:val="20"/>
          </w:rPr>
          <w:t>&gt;</w:t>
        </w:r>
      </w:hyperlink>
    </w:p>
    <w:p w14:paraId="66C3AEB5" w14:textId="77777777" w:rsidR="00042D5A" w:rsidRDefault="00164221">
      <w:pPr>
        <w:spacing w:after="0" w:line="240" w:lineRule="auto"/>
        <w:ind w:left="1440"/>
      </w:pPr>
      <w:hyperlink r:id="rId41" w:history="1">
        <w:r>
          <w:rPr>
            <w:rStyle w:val="Hyperlink"/>
            <w:sz w:val="20"/>
            <w:szCs w:val="20"/>
          </w:rPr>
          <w:t>&lt;</w:t>
        </w:r>
        <w:r>
          <w:rPr>
            <w:rStyle w:val="Hyperlink"/>
            <w:color w:val="990000"/>
            <w:sz w:val="20"/>
            <w:szCs w:val="20"/>
          </w:rPr>
          <w:t>_2_1:DutyTaxFee</w:t>
        </w:r>
        <w:r>
          <w:rPr>
            <w:rStyle w:val="Hyperlink"/>
            <w:sz w:val="20"/>
            <w:szCs w:val="20"/>
          </w:rPr>
          <w:t>&gt;</w:t>
        </w:r>
      </w:hyperlink>
    </w:p>
    <w:p w14:paraId="7C124DB6" w14:textId="77777777" w:rsidR="00042D5A" w:rsidRDefault="00164221">
      <w:pPr>
        <w:spacing w:after="0" w:line="240" w:lineRule="auto"/>
        <w:ind w:left="2160"/>
      </w:pPr>
      <w:r>
        <w:rPr>
          <w:sz w:val="20"/>
          <w:szCs w:val="20"/>
        </w:rPr>
        <w:t>&lt;</w:t>
      </w:r>
      <w:r>
        <w:rPr>
          <w:color w:val="990000"/>
          <w:sz w:val="20"/>
          <w:szCs w:val="20"/>
        </w:rPr>
        <w:t>_2_1:AdValoremTaxBaseAmount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"&gt;280.00</w:t>
      </w:r>
      <w:r>
        <w:rPr>
          <w:color w:val="0000FF"/>
          <w:sz w:val="20"/>
          <w:szCs w:val="20"/>
        </w:rPr>
        <w:t>&lt;/</w:t>
      </w:r>
      <w:r>
        <w:rPr>
          <w:color w:val="990000"/>
          <w:sz w:val="20"/>
          <w:szCs w:val="20"/>
        </w:rPr>
        <w:t>_2_1:AdValoremTaxBaseAmount</w:t>
      </w:r>
      <w:r>
        <w:rPr>
          <w:color w:val="0000FF"/>
          <w:sz w:val="20"/>
          <w:szCs w:val="20"/>
        </w:rPr>
        <w:t>&gt;</w:t>
      </w:r>
    </w:p>
    <w:p w14:paraId="653C37E6" w14:textId="77777777" w:rsidR="00042D5A" w:rsidRDefault="00164221">
      <w:pPr>
        <w:spacing w:after="0" w:line="240" w:lineRule="auto"/>
        <w:ind w:left="2160"/>
      </w:pPr>
      <w:r>
        <w:rPr>
          <w:sz w:val="20"/>
          <w:szCs w:val="20"/>
        </w:rPr>
        <w:t>&lt;</w:t>
      </w:r>
      <w:r>
        <w:rPr>
          <w:color w:val="990000"/>
          <w:sz w:val="20"/>
          <w:szCs w:val="20"/>
        </w:rPr>
        <w:t>_2_1:DeductAmount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"&gt;0.00</w:t>
      </w:r>
      <w:r>
        <w:rPr>
          <w:color w:val="0000FF"/>
          <w:sz w:val="20"/>
          <w:szCs w:val="20"/>
        </w:rPr>
        <w:t>&lt;/</w:t>
      </w:r>
      <w:r>
        <w:rPr>
          <w:color w:val="990000"/>
          <w:sz w:val="20"/>
          <w:szCs w:val="20"/>
        </w:rPr>
        <w:t>_2_1:DeductAmount</w:t>
      </w:r>
      <w:r>
        <w:rPr>
          <w:color w:val="0000FF"/>
          <w:sz w:val="20"/>
          <w:szCs w:val="20"/>
        </w:rPr>
        <w:t>&gt;</w:t>
      </w:r>
    </w:p>
    <w:p w14:paraId="52396B43" w14:textId="77777777" w:rsidR="00042D5A" w:rsidRDefault="00164221">
      <w:pPr>
        <w:spacing w:after="0" w:line="240" w:lineRule="auto"/>
        <w:ind w:left="2160"/>
      </w:pPr>
      <w:r>
        <w:rPr>
          <w:sz w:val="20"/>
          <w:szCs w:val="20"/>
        </w:rPr>
        <w:t>&lt;</w:t>
      </w:r>
      <w:r>
        <w:rPr>
          <w:color w:val="990000"/>
          <w:sz w:val="20"/>
          <w:szCs w:val="20"/>
        </w:rPr>
        <w:t>_2_1:DutyRegimeCode</w:t>
      </w:r>
      <w:r>
        <w:rPr>
          <w:sz w:val="20"/>
          <w:szCs w:val="20"/>
        </w:rPr>
        <w:t>&gt;320</w:t>
      </w:r>
      <w:r>
        <w:rPr>
          <w:color w:val="0000FF"/>
          <w:sz w:val="20"/>
          <w:szCs w:val="20"/>
        </w:rPr>
        <w:t>&lt;/</w:t>
      </w:r>
      <w:r>
        <w:rPr>
          <w:color w:val="990000"/>
          <w:sz w:val="20"/>
          <w:szCs w:val="20"/>
        </w:rPr>
        <w:t>_2_1:DutyRegimeCode</w:t>
      </w:r>
      <w:r>
        <w:rPr>
          <w:color w:val="0000FF"/>
          <w:sz w:val="20"/>
          <w:szCs w:val="20"/>
        </w:rPr>
        <w:t>&gt;</w:t>
      </w:r>
    </w:p>
    <w:p w14:paraId="7FD4DB14" w14:textId="77777777" w:rsidR="00042D5A" w:rsidRDefault="00164221">
      <w:pPr>
        <w:spacing w:after="0" w:line="240" w:lineRule="auto"/>
        <w:ind w:left="2160"/>
      </w:pPr>
      <w:r>
        <w:rPr>
          <w:sz w:val="20"/>
          <w:szCs w:val="20"/>
        </w:rPr>
        <w:lastRenderedPageBreak/>
        <w:t>&lt;</w:t>
      </w:r>
      <w:r>
        <w:rPr>
          <w:color w:val="990000"/>
          <w:sz w:val="20"/>
          <w:szCs w:val="20"/>
        </w:rPr>
        <w:t>_2_1:TaxRateNumeric</w:t>
      </w:r>
      <w:r>
        <w:rPr>
          <w:sz w:val="20"/>
          <w:szCs w:val="20"/>
        </w:rPr>
        <w:t>&gt;5.80</w:t>
      </w:r>
      <w:r>
        <w:rPr>
          <w:color w:val="0000FF"/>
          <w:sz w:val="20"/>
          <w:szCs w:val="20"/>
        </w:rPr>
        <w:t>&lt;/</w:t>
      </w:r>
      <w:r>
        <w:rPr>
          <w:color w:val="990000"/>
          <w:sz w:val="20"/>
          <w:szCs w:val="20"/>
        </w:rPr>
        <w:t>_2_1:TaxRateNumeric</w:t>
      </w:r>
      <w:r>
        <w:rPr>
          <w:color w:val="0000FF"/>
          <w:sz w:val="20"/>
          <w:szCs w:val="20"/>
        </w:rPr>
        <w:t>&gt;</w:t>
      </w:r>
    </w:p>
    <w:p w14:paraId="23E58421" w14:textId="77777777" w:rsidR="00042D5A" w:rsidRDefault="00164221">
      <w:pPr>
        <w:spacing w:after="0" w:line="240" w:lineRule="auto"/>
        <w:ind w:left="2160"/>
      </w:pPr>
      <w:r>
        <w:rPr>
          <w:sz w:val="20"/>
          <w:szCs w:val="20"/>
        </w:rPr>
        <w:t>&lt;</w:t>
      </w:r>
      <w:r>
        <w:rPr>
          <w:color w:val="990000"/>
          <w:sz w:val="20"/>
          <w:szCs w:val="20"/>
        </w:rPr>
        <w:t>_2_1:TypeCode</w:t>
      </w:r>
      <w:r>
        <w:rPr>
          <w:sz w:val="20"/>
          <w:szCs w:val="20"/>
        </w:rPr>
        <w:t>&gt;A00</w:t>
      </w:r>
      <w:r>
        <w:rPr>
          <w:color w:val="0000FF"/>
          <w:sz w:val="20"/>
          <w:szCs w:val="20"/>
        </w:rPr>
        <w:t>&lt;/</w:t>
      </w:r>
      <w:r>
        <w:rPr>
          <w:color w:val="990000"/>
          <w:sz w:val="20"/>
          <w:szCs w:val="20"/>
        </w:rPr>
        <w:t>_2_1:TypeCode</w:t>
      </w:r>
      <w:r>
        <w:rPr>
          <w:color w:val="0000FF"/>
          <w:sz w:val="20"/>
          <w:szCs w:val="20"/>
        </w:rPr>
        <w:t>&gt;</w:t>
      </w:r>
    </w:p>
    <w:p w14:paraId="370AB530" w14:textId="77777777" w:rsidR="00042D5A" w:rsidRDefault="00164221">
      <w:pPr>
        <w:spacing w:after="0" w:line="240" w:lineRule="auto"/>
        <w:ind w:left="2160"/>
      </w:pPr>
      <w:hyperlink r:id="rId42" w:history="1">
        <w:r>
          <w:rPr>
            <w:rStyle w:val="Hyperlink"/>
            <w:sz w:val="20"/>
            <w:szCs w:val="20"/>
          </w:rPr>
          <w:t>&lt;</w:t>
        </w:r>
        <w:r>
          <w:rPr>
            <w:rStyle w:val="Hyperlink"/>
            <w:color w:val="990000"/>
            <w:sz w:val="20"/>
            <w:szCs w:val="20"/>
          </w:rPr>
          <w:t>_2_1:Payment</w:t>
        </w:r>
        <w:r>
          <w:rPr>
            <w:rStyle w:val="Hyperlink"/>
            <w:sz w:val="20"/>
            <w:szCs w:val="20"/>
          </w:rPr>
          <w:t>&gt;</w:t>
        </w:r>
      </w:hyperlink>
    </w:p>
    <w:p w14:paraId="30D5CC0E" w14:textId="77777777" w:rsidR="00042D5A" w:rsidRDefault="00164221">
      <w:pPr>
        <w:spacing w:after="0" w:line="240" w:lineRule="auto"/>
        <w:ind w:left="2880"/>
      </w:pPr>
      <w:r>
        <w:rPr>
          <w:sz w:val="20"/>
          <w:szCs w:val="20"/>
        </w:rPr>
        <w:t>&lt;</w:t>
      </w:r>
      <w:r>
        <w:rPr>
          <w:color w:val="990000"/>
          <w:sz w:val="20"/>
          <w:szCs w:val="20"/>
        </w:rPr>
        <w:t>_2_1:TaxAssessedAmount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"&gt;16.24</w:t>
      </w:r>
      <w:r>
        <w:rPr>
          <w:color w:val="0000FF"/>
          <w:sz w:val="20"/>
          <w:szCs w:val="20"/>
        </w:rPr>
        <w:t>&lt;/</w:t>
      </w:r>
      <w:r>
        <w:rPr>
          <w:color w:val="990000"/>
          <w:sz w:val="20"/>
          <w:szCs w:val="20"/>
        </w:rPr>
        <w:t>_2_1:TaxAssessedAmount</w:t>
      </w:r>
      <w:r>
        <w:rPr>
          <w:color w:val="0000FF"/>
          <w:sz w:val="20"/>
          <w:szCs w:val="20"/>
        </w:rPr>
        <w:t>&gt;</w:t>
      </w:r>
    </w:p>
    <w:p w14:paraId="1501F1DB" w14:textId="77777777" w:rsidR="00042D5A" w:rsidRDefault="00164221">
      <w:pPr>
        <w:spacing w:after="0" w:line="240" w:lineRule="auto"/>
        <w:ind w:left="2880"/>
      </w:pPr>
      <w:r>
        <w:rPr>
          <w:sz w:val="20"/>
          <w:szCs w:val="20"/>
        </w:rPr>
        <w:t>&lt;</w:t>
      </w:r>
      <w:r>
        <w:rPr>
          <w:color w:val="990000"/>
          <w:sz w:val="20"/>
          <w:szCs w:val="20"/>
        </w:rPr>
        <w:t>_2_1:PaymentAmount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"&gt;16.24</w:t>
      </w:r>
      <w:r>
        <w:rPr>
          <w:color w:val="0000FF"/>
          <w:sz w:val="20"/>
          <w:szCs w:val="20"/>
        </w:rPr>
        <w:t>&lt;/</w:t>
      </w:r>
      <w:r>
        <w:rPr>
          <w:color w:val="990000"/>
          <w:sz w:val="20"/>
          <w:szCs w:val="20"/>
        </w:rPr>
        <w:t>_2_1:PaymentAmount</w:t>
      </w:r>
      <w:r>
        <w:rPr>
          <w:color w:val="0000FF"/>
          <w:sz w:val="20"/>
          <w:szCs w:val="20"/>
        </w:rPr>
        <w:t>&gt;</w:t>
      </w:r>
    </w:p>
    <w:p w14:paraId="06A81DF4" w14:textId="77777777" w:rsidR="00042D5A" w:rsidRDefault="00164221">
      <w:pPr>
        <w:spacing w:after="0" w:line="240" w:lineRule="auto"/>
        <w:ind w:left="2160"/>
      </w:pPr>
      <w:r>
        <w:rPr>
          <w:rStyle w:val="block"/>
          <w:color w:val="0000FF"/>
          <w:sz w:val="20"/>
          <w:szCs w:val="20"/>
        </w:rPr>
        <w:t>&lt;/</w:t>
      </w:r>
      <w:r>
        <w:rPr>
          <w:rStyle w:val="block"/>
          <w:color w:val="990000"/>
          <w:sz w:val="20"/>
          <w:szCs w:val="20"/>
        </w:rPr>
        <w:t>_2_1:Payment</w:t>
      </w:r>
      <w:r>
        <w:rPr>
          <w:rStyle w:val="block"/>
          <w:color w:val="0000FF"/>
          <w:sz w:val="20"/>
          <w:szCs w:val="20"/>
        </w:rPr>
        <w:t>&gt;</w:t>
      </w:r>
    </w:p>
    <w:p w14:paraId="7A91C060" w14:textId="77777777" w:rsidR="00042D5A" w:rsidRDefault="00164221">
      <w:pPr>
        <w:spacing w:after="0" w:line="240" w:lineRule="auto"/>
        <w:ind w:left="1440"/>
      </w:pPr>
      <w:r>
        <w:rPr>
          <w:rStyle w:val="block"/>
          <w:color w:val="0000FF"/>
          <w:sz w:val="20"/>
          <w:szCs w:val="20"/>
        </w:rPr>
        <w:t>&lt;/</w:t>
      </w:r>
      <w:r>
        <w:rPr>
          <w:rStyle w:val="block"/>
          <w:color w:val="990000"/>
          <w:sz w:val="20"/>
          <w:szCs w:val="20"/>
        </w:rPr>
        <w:t>_2_1:DutyTaxFee</w:t>
      </w:r>
      <w:r>
        <w:rPr>
          <w:rStyle w:val="block"/>
          <w:color w:val="0000FF"/>
          <w:sz w:val="20"/>
          <w:szCs w:val="20"/>
        </w:rPr>
        <w:t>&gt;</w:t>
      </w:r>
    </w:p>
    <w:p w14:paraId="448E1F8E" w14:textId="77777777" w:rsidR="00042D5A" w:rsidRDefault="00164221">
      <w:pPr>
        <w:spacing w:after="0" w:line="240" w:lineRule="auto"/>
        <w:ind w:left="1440"/>
      </w:pPr>
      <w:hyperlink r:id="rId43" w:history="1">
        <w:r>
          <w:rPr>
            <w:rStyle w:val="Hyperlink"/>
            <w:sz w:val="20"/>
            <w:szCs w:val="20"/>
          </w:rPr>
          <w:t>&lt;</w:t>
        </w:r>
        <w:r>
          <w:rPr>
            <w:rStyle w:val="Hyperlink"/>
            <w:color w:val="990000"/>
            <w:sz w:val="20"/>
            <w:szCs w:val="20"/>
          </w:rPr>
          <w:t>_2_1:DutyTaxFee</w:t>
        </w:r>
        <w:r>
          <w:rPr>
            <w:rStyle w:val="Hyperlink"/>
            <w:sz w:val="20"/>
            <w:szCs w:val="20"/>
          </w:rPr>
          <w:t>&gt;</w:t>
        </w:r>
      </w:hyperlink>
    </w:p>
    <w:p w14:paraId="1B5D6E05" w14:textId="77777777" w:rsidR="00042D5A" w:rsidRDefault="00164221">
      <w:pPr>
        <w:spacing w:after="0" w:line="240" w:lineRule="auto"/>
        <w:ind w:left="2160"/>
      </w:pPr>
      <w:r>
        <w:rPr>
          <w:sz w:val="20"/>
          <w:szCs w:val="20"/>
        </w:rPr>
        <w:t>&lt;</w:t>
      </w:r>
      <w:r>
        <w:rPr>
          <w:color w:val="990000"/>
          <w:sz w:val="20"/>
          <w:szCs w:val="20"/>
        </w:rPr>
        <w:t>_2_1:AdValoremTaxBaseAmount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"&gt;296.24</w:t>
      </w:r>
      <w:r>
        <w:rPr>
          <w:color w:val="0000FF"/>
          <w:sz w:val="20"/>
          <w:szCs w:val="20"/>
        </w:rPr>
        <w:t>&lt;/</w:t>
      </w:r>
      <w:r>
        <w:rPr>
          <w:color w:val="990000"/>
          <w:sz w:val="20"/>
          <w:szCs w:val="20"/>
        </w:rPr>
        <w:t>_2_1:AdValoremTaxBaseAmount</w:t>
      </w:r>
      <w:r>
        <w:rPr>
          <w:color w:val="0000FF"/>
          <w:sz w:val="20"/>
          <w:szCs w:val="20"/>
        </w:rPr>
        <w:t>&gt;</w:t>
      </w:r>
    </w:p>
    <w:p w14:paraId="6A526AB7" w14:textId="77777777" w:rsidR="00042D5A" w:rsidRDefault="00164221">
      <w:pPr>
        <w:spacing w:after="0" w:line="240" w:lineRule="auto"/>
        <w:ind w:left="2160"/>
      </w:pPr>
      <w:r>
        <w:rPr>
          <w:sz w:val="20"/>
          <w:szCs w:val="20"/>
        </w:rPr>
        <w:t>&lt;</w:t>
      </w:r>
      <w:r>
        <w:rPr>
          <w:color w:val="990000"/>
          <w:sz w:val="20"/>
          <w:szCs w:val="20"/>
        </w:rPr>
        <w:t>_2_1:DeductAmount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"&gt;0.00</w:t>
      </w:r>
      <w:r>
        <w:rPr>
          <w:color w:val="0000FF"/>
          <w:sz w:val="20"/>
          <w:szCs w:val="20"/>
        </w:rPr>
        <w:t>&lt;/</w:t>
      </w:r>
      <w:r>
        <w:rPr>
          <w:color w:val="990000"/>
          <w:sz w:val="20"/>
          <w:szCs w:val="20"/>
        </w:rPr>
        <w:t>_2_1:DeductAmount</w:t>
      </w:r>
      <w:r>
        <w:rPr>
          <w:color w:val="0000FF"/>
          <w:sz w:val="20"/>
          <w:szCs w:val="20"/>
        </w:rPr>
        <w:t>&gt;</w:t>
      </w:r>
    </w:p>
    <w:p w14:paraId="76D4D175" w14:textId="77777777" w:rsidR="00042D5A" w:rsidRDefault="00164221">
      <w:pPr>
        <w:spacing w:after="0" w:line="240" w:lineRule="auto"/>
        <w:ind w:left="2160"/>
      </w:pPr>
      <w:r>
        <w:rPr>
          <w:sz w:val="20"/>
          <w:szCs w:val="20"/>
        </w:rPr>
        <w:t>&lt;</w:t>
      </w:r>
      <w:r>
        <w:rPr>
          <w:color w:val="990000"/>
          <w:sz w:val="20"/>
          <w:szCs w:val="20"/>
        </w:rPr>
        <w:t>_2_1:DutyRegimeCode</w:t>
      </w:r>
      <w:r>
        <w:rPr>
          <w:sz w:val="20"/>
          <w:szCs w:val="20"/>
        </w:rPr>
        <w:t>&gt;320</w:t>
      </w:r>
      <w:r>
        <w:rPr>
          <w:color w:val="0000FF"/>
          <w:sz w:val="20"/>
          <w:szCs w:val="20"/>
        </w:rPr>
        <w:t>&lt;/</w:t>
      </w:r>
      <w:r>
        <w:rPr>
          <w:color w:val="990000"/>
          <w:sz w:val="20"/>
          <w:szCs w:val="20"/>
        </w:rPr>
        <w:t>_2_1:DutyRegimeCode</w:t>
      </w:r>
      <w:r>
        <w:rPr>
          <w:color w:val="0000FF"/>
          <w:sz w:val="20"/>
          <w:szCs w:val="20"/>
        </w:rPr>
        <w:t>&gt;</w:t>
      </w:r>
    </w:p>
    <w:p w14:paraId="5D7473AF" w14:textId="77777777" w:rsidR="00042D5A" w:rsidRDefault="00164221">
      <w:pPr>
        <w:spacing w:after="0" w:line="240" w:lineRule="auto"/>
        <w:ind w:left="2160"/>
      </w:pPr>
      <w:r>
        <w:rPr>
          <w:sz w:val="20"/>
          <w:szCs w:val="20"/>
        </w:rPr>
        <w:t>&lt;</w:t>
      </w:r>
      <w:r>
        <w:rPr>
          <w:color w:val="990000"/>
          <w:sz w:val="20"/>
          <w:szCs w:val="20"/>
        </w:rPr>
        <w:t>_2_1:TaxRateNumeric</w:t>
      </w:r>
      <w:r>
        <w:rPr>
          <w:sz w:val="20"/>
          <w:szCs w:val="20"/>
        </w:rPr>
        <w:t>&gt;20.00</w:t>
      </w:r>
      <w:r>
        <w:rPr>
          <w:color w:val="0000FF"/>
          <w:sz w:val="20"/>
          <w:szCs w:val="20"/>
        </w:rPr>
        <w:t>&lt;/</w:t>
      </w:r>
      <w:r>
        <w:rPr>
          <w:color w:val="990000"/>
          <w:sz w:val="20"/>
          <w:szCs w:val="20"/>
        </w:rPr>
        <w:t>_2_1:TaxRateNumeric</w:t>
      </w:r>
      <w:r>
        <w:rPr>
          <w:color w:val="0000FF"/>
          <w:sz w:val="20"/>
          <w:szCs w:val="20"/>
        </w:rPr>
        <w:t>&gt;</w:t>
      </w:r>
    </w:p>
    <w:p w14:paraId="5786D5EB" w14:textId="77777777" w:rsidR="00042D5A" w:rsidRDefault="00164221">
      <w:pPr>
        <w:spacing w:after="0" w:line="240" w:lineRule="auto"/>
        <w:ind w:left="2160"/>
      </w:pPr>
      <w:r>
        <w:rPr>
          <w:sz w:val="20"/>
          <w:szCs w:val="20"/>
        </w:rPr>
        <w:t>&lt;</w:t>
      </w:r>
      <w:r>
        <w:rPr>
          <w:color w:val="990000"/>
          <w:sz w:val="20"/>
          <w:szCs w:val="20"/>
        </w:rPr>
        <w:t>_2_1:TypeCode</w:t>
      </w:r>
      <w:r>
        <w:rPr>
          <w:sz w:val="20"/>
          <w:szCs w:val="20"/>
        </w:rPr>
        <w:t>&gt;B00</w:t>
      </w:r>
      <w:r>
        <w:rPr>
          <w:color w:val="0000FF"/>
          <w:sz w:val="20"/>
          <w:szCs w:val="20"/>
        </w:rPr>
        <w:t>&lt;/</w:t>
      </w:r>
      <w:r>
        <w:rPr>
          <w:color w:val="990000"/>
          <w:sz w:val="20"/>
          <w:szCs w:val="20"/>
        </w:rPr>
        <w:t>_2_1:TypeCode</w:t>
      </w:r>
      <w:r>
        <w:rPr>
          <w:color w:val="0000FF"/>
          <w:sz w:val="20"/>
          <w:szCs w:val="20"/>
        </w:rPr>
        <w:t>&gt;</w:t>
      </w:r>
    </w:p>
    <w:p w14:paraId="6AC96DF0" w14:textId="77777777" w:rsidR="00042D5A" w:rsidRDefault="00164221">
      <w:pPr>
        <w:spacing w:after="0" w:line="240" w:lineRule="auto"/>
        <w:ind w:left="2160"/>
      </w:pPr>
      <w:hyperlink r:id="rId44" w:history="1">
        <w:r>
          <w:rPr>
            <w:rStyle w:val="Hyperlink"/>
            <w:sz w:val="20"/>
            <w:szCs w:val="20"/>
          </w:rPr>
          <w:t>&lt;</w:t>
        </w:r>
        <w:r>
          <w:rPr>
            <w:rStyle w:val="Hyperlink"/>
            <w:color w:val="990000"/>
            <w:sz w:val="20"/>
            <w:szCs w:val="20"/>
          </w:rPr>
          <w:t>_2_1:Payment</w:t>
        </w:r>
        <w:r>
          <w:rPr>
            <w:rStyle w:val="Hyperlink"/>
            <w:sz w:val="20"/>
            <w:szCs w:val="20"/>
          </w:rPr>
          <w:t>&gt;</w:t>
        </w:r>
      </w:hyperlink>
    </w:p>
    <w:p w14:paraId="4C8B7AA9" w14:textId="77777777" w:rsidR="00042D5A" w:rsidRDefault="00164221">
      <w:pPr>
        <w:spacing w:after="0" w:line="240" w:lineRule="auto"/>
        <w:ind w:left="2880"/>
      </w:pPr>
      <w:r>
        <w:rPr>
          <w:sz w:val="20"/>
          <w:szCs w:val="20"/>
        </w:rPr>
        <w:t>&lt;</w:t>
      </w:r>
      <w:r>
        <w:rPr>
          <w:color w:val="990000"/>
          <w:sz w:val="20"/>
          <w:szCs w:val="20"/>
        </w:rPr>
        <w:t>_2_1:TaxAssessedAmount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"&gt;59.24</w:t>
      </w:r>
      <w:r>
        <w:rPr>
          <w:color w:val="0000FF"/>
          <w:sz w:val="20"/>
          <w:szCs w:val="20"/>
        </w:rPr>
        <w:t>&lt;/</w:t>
      </w:r>
      <w:r>
        <w:rPr>
          <w:color w:val="990000"/>
          <w:sz w:val="20"/>
          <w:szCs w:val="20"/>
        </w:rPr>
        <w:t>_2_1:TaxAssessedAmount</w:t>
      </w:r>
      <w:r>
        <w:rPr>
          <w:color w:val="0000FF"/>
          <w:sz w:val="20"/>
          <w:szCs w:val="20"/>
        </w:rPr>
        <w:t>&gt;</w:t>
      </w:r>
    </w:p>
    <w:p w14:paraId="1DED8395" w14:textId="77777777" w:rsidR="00042D5A" w:rsidRDefault="00164221">
      <w:pPr>
        <w:spacing w:after="0" w:line="240" w:lineRule="auto"/>
        <w:ind w:left="2880"/>
      </w:pPr>
      <w:r>
        <w:rPr>
          <w:sz w:val="20"/>
          <w:szCs w:val="20"/>
        </w:rPr>
        <w:t>&lt;</w:t>
      </w:r>
      <w:r>
        <w:rPr>
          <w:color w:val="990000"/>
          <w:sz w:val="20"/>
          <w:szCs w:val="20"/>
        </w:rPr>
        <w:t>_2_1:PaymentAmount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"&gt;59.24</w:t>
      </w:r>
      <w:r>
        <w:rPr>
          <w:color w:val="0000FF"/>
          <w:sz w:val="20"/>
          <w:szCs w:val="20"/>
        </w:rPr>
        <w:t>&lt;/</w:t>
      </w:r>
      <w:r>
        <w:rPr>
          <w:color w:val="990000"/>
          <w:sz w:val="20"/>
          <w:szCs w:val="20"/>
        </w:rPr>
        <w:t>_2_1:PaymentAmount</w:t>
      </w:r>
      <w:r>
        <w:rPr>
          <w:color w:val="0000FF"/>
          <w:sz w:val="20"/>
          <w:szCs w:val="20"/>
        </w:rPr>
        <w:t>&gt;</w:t>
      </w:r>
    </w:p>
    <w:p w14:paraId="3BDDAAF8" w14:textId="77777777" w:rsidR="00042D5A" w:rsidRDefault="00164221">
      <w:pPr>
        <w:spacing w:after="0" w:line="240" w:lineRule="auto"/>
        <w:ind w:left="2160"/>
      </w:pPr>
      <w:r>
        <w:rPr>
          <w:rStyle w:val="block"/>
          <w:color w:val="0000FF"/>
          <w:sz w:val="20"/>
          <w:szCs w:val="20"/>
        </w:rPr>
        <w:t>&lt;/</w:t>
      </w:r>
      <w:r>
        <w:rPr>
          <w:rStyle w:val="block"/>
          <w:color w:val="990000"/>
          <w:sz w:val="20"/>
          <w:szCs w:val="20"/>
        </w:rPr>
        <w:t>_2_1:Payment</w:t>
      </w:r>
      <w:r>
        <w:rPr>
          <w:rStyle w:val="block"/>
          <w:color w:val="0000FF"/>
          <w:sz w:val="20"/>
          <w:szCs w:val="20"/>
        </w:rPr>
        <w:t>&gt;</w:t>
      </w:r>
    </w:p>
    <w:p w14:paraId="41F4BCA4" w14:textId="77777777" w:rsidR="00042D5A" w:rsidRDefault="00164221">
      <w:pPr>
        <w:spacing w:after="0" w:line="240" w:lineRule="auto"/>
        <w:ind w:left="1440"/>
      </w:pPr>
      <w:r>
        <w:rPr>
          <w:rStyle w:val="block"/>
          <w:color w:val="0000FF"/>
          <w:sz w:val="20"/>
          <w:szCs w:val="20"/>
        </w:rPr>
        <w:t>&lt;/</w:t>
      </w:r>
      <w:r>
        <w:rPr>
          <w:rStyle w:val="block"/>
          <w:color w:val="990000"/>
          <w:sz w:val="20"/>
          <w:szCs w:val="20"/>
        </w:rPr>
        <w:t>_2_1:DutyTaxFee</w:t>
      </w:r>
      <w:r>
        <w:rPr>
          <w:rStyle w:val="block"/>
          <w:color w:val="0000FF"/>
          <w:sz w:val="20"/>
          <w:szCs w:val="20"/>
        </w:rPr>
        <w:t>&gt;</w:t>
      </w:r>
    </w:p>
    <w:p w14:paraId="64F5C388" w14:textId="77777777" w:rsidR="00042D5A" w:rsidRDefault="00164221">
      <w:pPr>
        <w:spacing w:after="0" w:line="240" w:lineRule="auto"/>
        <w:ind w:left="720"/>
      </w:pPr>
      <w:r>
        <w:rPr>
          <w:rStyle w:val="block"/>
          <w:color w:val="0000FF"/>
          <w:sz w:val="20"/>
          <w:szCs w:val="20"/>
        </w:rPr>
        <w:t>&lt;/</w:t>
      </w:r>
      <w:r>
        <w:rPr>
          <w:rStyle w:val="block"/>
          <w:color w:val="990000"/>
          <w:sz w:val="20"/>
          <w:szCs w:val="20"/>
        </w:rPr>
        <w:t>_2_1:Commodity</w:t>
      </w:r>
      <w:r>
        <w:rPr>
          <w:rStyle w:val="block"/>
          <w:color w:val="0000FF"/>
          <w:sz w:val="20"/>
          <w:szCs w:val="20"/>
        </w:rPr>
        <w:t>&gt;</w:t>
      </w:r>
    </w:p>
    <w:p w14:paraId="435B1E16" w14:textId="77777777" w:rsidR="00042D5A" w:rsidRDefault="00164221">
      <w:pPr>
        <w:spacing w:after="0" w:line="240" w:lineRule="auto"/>
      </w:pPr>
      <w:r>
        <w:rPr>
          <w:rStyle w:val="block"/>
          <w:color w:val="0000FF"/>
          <w:sz w:val="20"/>
          <w:szCs w:val="20"/>
        </w:rPr>
        <w:t>&lt;/</w:t>
      </w:r>
      <w:r>
        <w:rPr>
          <w:rStyle w:val="block"/>
          <w:color w:val="990000"/>
          <w:sz w:val="20"/>
          <w:szCs w:val="20"/>
        </w:rPr>
        <w:t>_2_1:GovernmentAgencyGoodsItem</w:t>
      </w:r>
      <w:r>
        <w:rPr>
          <w:rStyle w:val="block"/>
          <w:color w:val="0000FF"/>
          <w:sz w:val="20"/>
          <w:szCs w:val="20"/>
        </w:rPr>
        <w:t>&gt;</w:t>
      </w:r>
    </w:p>
    <w:p w14:paraId="199DF821" w14:textId="77777777" w:rsidR="00042D5A" w:rsidRDefault="00042D5A">
      <w:pPr>
        <w:spacing w:after="0" w:line="240" w:lineRule="auto"/>
      </w:pPr>
    </w:p>
    <w:p w14:paraId="5C44BE10" w14:textId="77777777" w:rsidR="00042D5A" w:rsidRDefault="00164221">
      <w:pPr>
        <w:spacing w:after="0" w:line="240" w:lineRule="auto"/>
      </w:pPr>
      <w:r>
        <w:rPr>
          <w:rStyle w:val="block"/>
          <w:color w:val="0000FF"/>
          <w:sz w:val="20"/>
          <w:szCs w:val="20"/>
        </w:rPr>
        <w:t>GoodsItem 2</w:t>
      </w:r>
    </w:p>
    <w:p w14:paraId="543C4EDE" w14:textId="77777777" w:rsidR="00042D5A" w:rsidRDefault="00164221">
      <w:pPr>
        <w:spacing w:after="0" w:line="240" w:lineRule="auto"/>
      </w:pPr>
      <w:hyperlink r:id="rId45" w:history="1">
        <w:r>
          <w:rPr>
            <w:rStyle w:val="Hyperlink"/>
            <w:sz w:val="20"/>
            <w:szCs w:val="20"/>
          </w:rPr>
          <w:t>&lt;</w:t>
        </w:r>
        <w:r>
          <w:rPr>
            <w:rStyle w:val="Hyperlink"/>
            <w:color w:val="990000"/>
            <w:sz w:val="20"/>
            <w:szCs w:val="20"/>
          </w:rPr>
          <w:t>_2_1:GovernmentAgencyGoodsItem</w:t>
        </w:r>
        <w:r>
          <w:rPr>
            <w:rStyle w:val="Hyperlink"/>
            <w:sz w:val="20"/>
            <w:szCs w:val="20"/>
          </w:rPr>
          <w:t>&gt;</w:t>
        </w:r>
      </w:hyperlink>
      <w:r>
        <w:rPr>
          <w:sz w:val="20"/>
          <w:szCs w:val="20"/>
        </w:rPr>
        <w:t>&lt;</w:t>
      </w:r>
      <w:r>
        <w:rPr>
          <w:color w:val="990000"/>
          <w:sz w:val="20"/>
          <w:szCs w:val="20"/>
        </w:rPr>
        <w:t>_2_1:SequenceNumeric</w:t>
      </w:r>
      <w:r>
        <w:rPr>
          <w:sz w:val="20"/>
          <w:szCs w:val="20"/>
        </w:rPr>
        <w:t>&gt;2</w:t>
      </w:r>
      <w:r>
        <w:rPr>
          <w:color w:val="0000FF"/>
          <w:sz w:val="20"/>
          <w:szCs w:val="20"/>
        </w:rPr>
        <w:t>&lt;/</w:t>
      </w:r>
      <w:r>
        <w:rPr>
          <w:color w:val="990000"/>
          <w:sz w:val="20"/>
          <w:szCs w:val="20"/>
        </w:rPr>
        <w:t>_2_1:SequenceNumeric</w:t>
      </w:r>
      <w:r>
        <w:rPr>
          <w:color w:val="0000FF"/>
          <w:sz w:val="20"/>
          <w:szCs w:val="20"/>
        </w:rPr>
        <w:t>&gt;</w:t>
      </w:r>
    </w:p>
    <w:p w14:paraId="28AA796F" w14:textId="77777777" w:rsidR="00042D5A" w:rsidRDefault="00164221">
      <w:pPr>
        <w:spacing w:after="0" w:line="240" w:lineRule="auto"/>
        <w:ind w:left="720"/>
      </w:pPr>
      <w:hyperlink r:id="rId46" w:history="1">
        <w:r>
          <w:rPr>
            <w:rStyle w:val="Hyperlink"/>
            <w:sz w:val="20"/>
            <w:szCs w:val="20"/>
          </w:rPr>
          <w:t>&lt;</w:t>
        </w:r>
        <w:r>
          <w:rPr>
            <w:rStyle w:val="Hyperlink"/>
            <w:color w:val="990000"/>
            <w:sz w:val="20"/>
            <w:szCs w:val="20"/>
          </w:rPr>
          <w:t>_2_1:Commodity</w:t>
        </w:r>
        <w:r>
          <w:rPr>
            <w:rStyle w:val="Hyperlink"/>
            <w:sz w:val="20"/>
            <w:szCs w:val="20"/>
          </w:rPr>
          <w:t>&gt;</w:t>
        </w:r>
      </w:hyperlink>
    </w:p>
    <w:p w14:paraId="2F01688C" w14:textId="77777777" w:rsidR="00042D5A" w:rsidRDefault="00164221">
      <w:pPr>
        <w:spacing w:after="0" w:line="240" w:lineRule="auto"/>
        <w:ind w:left="1440"/>
      </w:pPr>
      <w:hyperlink r:id="rId47" w:history="1">
        <w:r>
          <w:rPr>
            <w:rStyle w:val="Hyperlink"/>
            <w:sz w:val="20"/>
            <w:szCs w:val="20"/>
          </w:rPr>
          <w:t>&lt;</w:t>
        </w:r>
        <w:r>
          <w:rPr>
            <w:rStyle w:val="Hyperlink"/>
            <w:color w:val="990000"/>
            <w:sz w:val="20"/>
            <w:szCs w:val="20"/>
          </w:rPr>
          <w:t>_2_1:DutyTaxFee</w:t>
        </w:r>
        <w:r>
          <w:rPr>
            <w:rStyle w:val="Hyperlink"/>
            <w:sz w:val="20"/>
            <w:szCs w:val="20"/>
          </w:rPr>
          <w:t>&gt;</w:t>
        </w:r>
      </w:hyperlink>
    </w:p>
    <w:p w14:paraId="641498CD" w14:textId="77777777" w:rsidR="00042D5A" w:rsidRDefault="00164221">
      <w:pPr>
        <w:spacing w:after="0" w:line="240" w:lineRule="auto"/>
        <w:ind w:left="2160"/>
      </w:pPr>
      <w:r>
        <w:rPr>
          <w:sz w:val="20"/>
          <w:szCs w:val="20"/>
        </w:rPr>
        <w:t>&lt;</w:t>
      </w:r>
      <w:r>
        <w:rPr>
          <w:color w:val="990000"/>
          <w:sz w:val="20"/>
          <w:szCs w:val="20"/>
        </w:rPr>
        <w:t>_2_1:AdValoremTaxBaseAmount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"&gt;1000.00</w:t>
      </w:r>
      <w:r>
        <w:rPr>
          <w:color w:val="0000FF"/>
          <w:sz w:val="20"/>
          <w:szCs w:val="20"/>
        </w:rPr>
        <w:t>&lt;/</w:t>
      </w:r>
      <w:r>
        <w:rPr>
          <w:color w:val="990000"/>
          <w:sz w:val="20"/>
          <w:szCs w:val="20"/>
        </w:rPr>
        <w:t>_2_1:AdValoremTaxBaseAmount</w:t>
      </w:r>
      <w:r>
        <w:rPr>
          <w:color w:val="0000FF"/>
          <w:sz w:val="20"/>
          <w:szCs w:val="20"/>
        </w:rPr>
        <w:t>&gt;</w:t>
      </w:r>
    </w:p>
    <w:p w14:paraId="0536D76E" w14:textId="77777777" w:rsidR="00042D5A" w:rsidRDefault="00164221">
      <w:pPr>
        <w:spacing w:after="0" w:line="240" w:lineRule="auto"/>
        <w:ind w:left="2160"/>
      </w:pPr>
      <w:r>
        <w:rPr>
          <w:sz w:val="20"/>
          <w:szCs w:val="20"/>
        </w:rPr>
        <w:t>&lt;</w:t>
      </w:r>
      <w:r>
        <w:rPr>
          <w:color w:val="990000"/>
          <w:sz w:val="20"/>
          <w:szCs w:val="20"/>
        </w:rPr>
        <w:t>_2_1:DeductAmount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"&gt;0.00</w:t>
      </w:r>
      <w:r>
        <w:rPr>
          <w:color w:val="0000FF"/>
          <w:sz w:val="20"/>
          <w:szCs w:val="20"/>
        </w:rPr>
        <w:t>&lt;/</w:t>
      </w:r>
      <w:r>
        <w:rPr>
          <w:color w:val="990000"/>
          <w:sz w:val="20"/>
          <w:szCs w:val="20"/>
        </w:rPr>
        <w:t>_2_1:DeductAmount</w:t>
      </w:r>
      <w:r>
        <w:rPr>
          <w:color w:val="0000FF"/>
          <w:sz w:val="20"/>
          <w:szCs w:val="20"/>
        </w:rPr>
        <w:t>&gt;</w:t>
      </w:r>
    </w:p>
    <w:p w14:paraId="23F33A1B" w14:textId="77777777" w:rsidR="00042D5A" w:rsidRDefault="00164221">
      <w:pPr>
        <w:spacing w:after="0" w:line="240" w:lineRule="auto"/>
        <w:ind w:left="2160"/>
      </w:pPr>
      <w:r>
        <w:rPr>
          <w:sz w:val="20"/>
          <w:szCs w:val="20"/>
        </w:rPr>
        <w:t>&lt;</w:t>
      </w:r>
      <w:r>
        <w:rPr>
          <w:color w:val="990000"/>
          <w:sz w:val="20"/>
          <w:szCs w:val="20"/>
        </w:rPr>
        <w:t>_2_1:DutyRegimeCode</w:t>
      </w:r>
      <w:r>
        <w:rPr>
          <w:sz w:val="20"/>
          <w:szCs w:val="20"/>
        </w:rPr>
        <w:t>&gt;100</w:t>
      </w:r>
      <w:r>
        <w:rPr>
          <w:color w:val="0000FF"/>
          <w:sz w:val="20"/>
          <w:szCs w:val="20"/>
        </w:rPr>
        <w:t>&lt;/</w:t>
      </w:r>
      <w:r>
        <w:rPr>
          <w:color w:val="990000"/>
          <w:sz w:val="20"/>
          <w:szCs w:val="20"/>
        </w:rPr>
        <w:t>_2_1:DutyRegimeCode</w:t>
      </w:r>
      <w:r>
        <w:rPr>
          <w:color w:val="0000FF"/>
          <w:sz w:val="20"/>
          <w:szCs w:val="20"/>
        </w:rPr>
        <w:t>&gt;</w:t>
      </w:r>
    </w:p>
    <w:p w14:paraId="4508D88D" w14:textId="77777777" w:rsidR="00042D5A" w:rsidRDefault="00164221">
      <w:pPr>
        <w:spacing w:after="0" w:line="240" w:lineRule="auto"/>
        <w:ind w:left="2160"/>
      </w:pPr>
      <w:r>
        <w:rPr>
          <w:sz w:val="20"/>
          <w:szCs w:val="20"/>
        </w:rPr>
        <w:t>&lt;</w:t>
      </w:r>
      <w:r>
        <w:rPr>
          <w:color w:val="990000"/>
          <w:sz w:val="20"/>
          <w:szCs w:val="20"/>
        </w:rPr>
        <w:t>_2_1:TaxRateNumeric</w:t>
      </w:r>
      <w:r>
        <w:rPr>
          <w:sz w:val="20"/>
          <w:szCs w:val="20"/>
        </w:rPr>
        <w:t>&gt;0.00</w:t>
      </w:r>
      <w:r>
        <w:rPr>
          <w:color w:val="0000FF"/>
          <w:sz w:val="20"/>
          <w:szCs w:val="20"/>
        </w:rPr>
        <w:t>&lt;/</w:t>
      </w:r>
      <w:r>
        <w:rPr>
          <w:color w:val="990000"/>
          <w:sz w:val="20"/>
          <w:szCs w:val="20"/>
        </w:rPr>
        <w:t>_2_1:TaxRateNumeric</w:t>
      </w:r>
      <w:r>
        <w:rPr>
          <w:color w:val="0000FF"/>
          <w:sz w:val="20"/>
          <w:szCs w:val="20"/>
        </w:rPr>
        <w:t>&gt;</w:t>
      </w:r>
    </w:p>
    <w:p w14:paraId="7F6882A5" w14:textId="77777777" w:rsidR="00042D5A" w:rsidRDefault="00164221">
      <w:pPr>
        <w:spacing w:after="0" w:line="240" w:lineRule="auto"/>
        <w:ind w:left="2160"/>
      </w:pPr>
      <w:r>
        <w:rPr>
          <w:sz w:val="20"/>
          <w:szCs w:val="20"/>
        </w:rPr>
        <w:t>&lt;</w:t>
      </w:r>
      <w:r>
        <w:rPr>
          <w:color w:val="990000"/>
          <w:sz w:val="20"/>
          <w:szCs w:val="20"/>
        </w:rPr>
        <w:t>_2_1:TypeCode</w:t>
      </w:r>
      <w:r>
        <w:rPr>
          <w:sz w:val="20"/>
          <w:szCs w:val="20"/>
        </w:rPr>
        <w:t>&gt;A00</w:t>
      </w:r>
      <w:r>
        <w:rPr>
          <w:color w:val="0000FF"/>
          <w:sz w:val="20"/>
          <w:szCs w:val="20"/>
        </w:rPr>
        <w:t>&lt;/</w:t>
      </w:r>
      <w:r>
        <w:rPr>
          <w:color w:val="990000"/>
          <w:sz w:val="20"/>
          <w:szCs w:val="20"/>
        </w:rPr>
        <w:t>_2_1:TypeCode</w:t>
      </w:r>
      <w:r>
        <w:rPr>
          <w:color w:val="0000FF"/>
          <w:sz w:val="20"/>
          <w:szCs w:val="20"/>
        </w:rPr>
        <w:t>&gt;</w:t>
      </w:r>
    </w:p>
    <w:p w14:paraId="6768E395" w14:textId="77777777" w:rsidR="00042D5A" w:rsidRDefault="00164221">
      <w:pPr>
        <w:spacing w:after="0" w:line="240" w:lineRule="auto"/>
        <w:ind w:left="2160"/>
      </w:pPr>
      <w:hyperlink r:id="rId48" w:history="1">
        <w:r>
          <w:rPr>
            <w:rStyle w:val="Hyperlink"/>
            <w:sz w:val="20"/>
            <w:szCs w:val="20"/>
          </w:rPr>
          <w:t>&lt;</w:t>
        </w:r>
        <w:r>
          <w:rPr>
            <w:rStyle w:val="Hyperlink"/>
            <w:color w:val="990000"/>
            <w:sz w:val="20"/>
            <w:szCs w:val="20"/>
          </w:rPr>
          <w:t>_2_1:Payment</w:t>
        </w:r>
        <w:r>
          <w:rPr>
            <w:rStyle w:val="Hyperlink"/>
            <w:sz w:val="20"/>
            <w:szCs w:val="20"/>
          </w:rPr>
          <w:t>&gt;</w:t>
        </w:r>
      </w:hyperlink>
    </w:p>
    <w:p w14:paraId="3DEFBDD8" w14:textId="77777777" w:rsidR="00042D5A" w:rsidRDefault="00164221">
      <w:pPr>
        <w:spacing w:after="0" w:line="240" w:lineRule="auto"/>
        <w:ind w:left="2880"/>
      </w:pPr>
      <w:r>
        <w:rPr>
          <w:sz w:val="20"/>
          <w:szCs w:val="20"/>
        </w:rPr>
        <w:t>&lt;</w:t>
      </w:r>
      <w:r>
        <w:rPr>
          <w:color w:val="990000"/>
          <w:sz w:val="20"/>
          <w:szCs w:val="20"/>
        </w:rPr>
        <w:t>_2_1:TaxAssessedAmount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"&gt;0.00</w:t>
      </w:r>
      <w:r>
        <w:rPr>
          <w:color w:val="0000FF"/>
          <w:sz w:val="20"/>
          <w:szCs w:val="20"/>
        </w:rPr>
        <w:t>&lt;/</w:t>
      </w:r>
      <w:r>
        <w:rPr>
          <w:color w:val="990000"/>
          <w:sz w:val="20"/>
          <w:szCs w:val="20"/>
        </w:rPr>
        <w:t>_2_1:TaxAssessedAmount</w:t>
      </w:r>
      <w:r>
        <w:rPr>
          <w:color w:val="0000FF"/>
          <w:sz w:val="20"/>
          <w:szCs w:val="20"/>
        </w:rPr>
        <w:t>&gt;</w:t>
      </w:r>
    </w:p>
    <w:p w14:paraId="3152E4D5" w14:textId="77777777" w:rsidR="00042D5A" w:rsidRDefault="00164221">
      <w:pPr>
        <w:spacing w:after="0" w:line="240" w:lineRule="auto"/>
        <w:ind w:left="2880"/>
      </w:pPr>
      <w:r>
        <w:rPr>
          <w:sz w:val="20"/>
          <w:szCs w:val="20"/>
        </w:rPr>
        <w:t>&lt;</w:t>
      </w:r>
      <w:r>
        <w:rPr>
          <w:color w:val="990000"/>
          <w:sz w:val="20"/>
          <w:szCs w:val="20"/>
        </w:rPr>
        <w:t>_2_1:PaymentAmount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"&gt;0.00</w:t>
      </w:r>
      <w:r>
        <w:rPr>
          <w:color w:val="0000FF"/>
          <w:sz w:val="20"/>
          <w:szCs w:val="20"/>
        </w:rPr>
        <w:t>&lt;/</w:t>
      </w:r>
      <w:r>
        <w:rPr>
          <w:color w:val="990000"/>
          <w:sz w:val="20"/>
          <w:szCs w:val="20"/>
        </w:rPr>
        <w:t>_2_1:PaymentAmount</w:t>
      </w:r>
      <w:r>
        <w:rPr>
          <w:color w:val="0000FF"/>
          <w:sz w:val="20"/>
          <w:szCs w:val="20"/>
        </w:rPr>
        <w:t>&gt;</w:t>
      </w:r>
    </w:p>
    <w:p w14:paraId="54217F4B" w14:textId="77777777" w:rsidR="00042D5A" w:rsidRDefault="00164221">
      <w:pPr>
        <w:spacing w:after="0" w:line="240" w:lineRule="auto"/>
        <w:ind w:left="2160"/>
      </w:pPr>
      <w:r>
        <w:rPr>
          <w:rStyle w:val="block"/>
          <w:color w:val="0000FF"/>
          <w:sz w:val="20"/>
          <w:szCs w:val="20"/>
        </w:rPr>
        <w:t>&lt;/</w:t>
      </w:r>
      <w:r>
        <w:rPr>
          <w:rStyle w:val="block"/>
          <w:color w:val="990000"/>
          <w:sz w:val="20"/>
          <w:szCs w:val="20"/>
        </w:rPr>
        <w:t>_2_1:Payment</w:t>
      </w:r>
      <w:r>
        <w:rPr>
          <w:rStyle w:val="block"/>
          <w:color w:val="0000FF"/>
          <w:sz w:val="20"/>
          <w:szCs w:val="20"/>
        </w:rPr>
        <w:t>&gt;</w:t>
      </w:r>
    </w:p>
    <w:p w14:paraId="241D37C4" w14:textId="77777777" w:rsidR="00042D5A" w:rsidRDefault="00164221">
      <w:pPr>
        <w:spacing w:after="0" w:line="240" w:lineRule="auto"/>
        <w:ind w:left="1440"/>
      </w:pPr>
      <w:r>
        <w:rPr>
          <w:rStyle w:val="block"/>
          <w:color w:val="0000FF"/>
          <w:sz w:val="20"/>
          <w:szCs w:val="20"/>
        </w:rPr>
        <w:t>&lt;/</w:t>
      </w:r>
      <w:r>
        <w:rPr>
          <w:rStyle w:val="block"/>
          <w:color w:val="990000"/>
          <w:sz w:val="20"/>
          <w:szCs w:val="20"/>
        </w:rPr>
        <w:t>_2_1:DutyTaxFee</w:t>
      </w:r>
      <w:r>
        <w:rPr>
          <w:rStyle w:val="block"/>
          <w:color w:val="0000FF"/>
          <w:sz w:val="20"/>
          <w:szCs w:val="20"/>
        </w:rPr>
        <w:t>&gt;</w:t>
      </w:r>
    </w:p>
    <w:p w14:paraId="0FF113AD" w14:textId="77777777" w:rsidR="00042D5A" w:rsidRDefault="00164221">
      <w:pPr>
        <w:spacing w:after="0" w:line="240" w:lineRule="auto"/>
        <w:ind w:left="1440"/>
      </w:pPr>
      <w:hyperlink r:id="rId49" w:history="1">
        <w:r>
          <w:rPr>
            <w:rStyle w:val="Hyperlink"/>
            <w:sz w:val="20"/>
            <w:szCs w:val="20"/>
          </w:rPr>
          <w:t>&lt;</w:t>
        </w:r>
        <w:r>
          <w:rPr>
            <w:rStyle w:val="Hyperlink"/>
            <w:color w:val="990000"/>
            <w:sz w:val="20"/>
            <w:szCs w:val="20"/>
          </w:rPr>
          <w:t>_2_1:DutyTaxFee</w:t>
        </w:r>
        <w:r>
          <w:rPr>
            <w:rStyle w:val="Hyperlink"/>
            <w:sz w:val="20"/>
            <w:szCs w:val="20"/>
          </w:rPr>
          <w:t>&gt;</w:t>
        </w:r>
      </w:hyperlink>
    </w:p>
    <w:p w14:paraId="2E8C938A" w14:textId="77777777" w:rsidR="00042D5A" w:rsidRDefault="00164221">
      <w:pPr>
        <w:spacing w:after="0" w:line="240" w:lineRule="auto"/>
        <w:ind w:left="2160"/>
      </w:pPr>
      <w:r>
        <w:rPr>
          <w:sz w:val="20"/>
          <w:szCs w:val="20"/>
        </w:rPr>
        <w:t>&lt;</w:t>
      </w:r>
      <w:r>
        <w:rPr>
          <w:color w:val="990000"/>
          <w:sz w:val="20"/>
          <w:szCs w:val="20"/>
        </w:rPr>
        <w:t>_2_1:AdValoremTaxBaseAmount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"&gt;1000.00</w:t>
      </w:r>
      <w:r>
        <w:rPr>
          <w:color w:val="0000FF"/>
          <w:sz w:val="20"/>
          <w:szCs w:val="20"/>
        </w:rPr>
        <w:t>&lt;/</w:t>
      </w:r>
      <w:r>
        <w:rPr>
          <w:color w:val="990000"/>
          <w:sz w:val="20"/>
          <w:szCs w:val="20"/>
        </w:rPr>
        <w:t>_2_1:AdValoremTaxBaseAmount</w:t>
      </w:r>
      <w:r>
        <w:rPr>
          <w:color w:val="0000FF"/>
          <w:sz w:val="20"/>
          <w:szCs w:val="20"/>
        </w:rPr>
        <w:t>&gt;</w:t>
      </w:r>
    </w:p>
    <w:p w14:paraId="6204D7BE" w14:textId="77777777" w:rsidR="00042D5A" w:rsidRDefault="00164221">
      <w:pPr>
        <w:spacing w:after="0" w:line="240" w:lineRule="auto"/>
        <w:ind w:left="2160"/>
      </w:pPr>
      <w:r>
        <w:rPr>
          <w:sz w:val="20"/>
          <w:szCs w:val="20"/>
        </w:rPr>
        <w:t>&lt;</w:t>
      </w:r>
      <w:r>
        <w:rPr>
          <w:color w:val="990000"/>
          <w:sz w:val="20"/>
          <w:szCs w:val="20"/>
        </w:rPr>
        <w:t>_2_1:DeductAmount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"&gt;0.00</w:t>
      </w:r>
      <w:r>
        <w:rPr>
          <w:color w:val="0000FF"/>
          <w:sz w:val="20"/>
          <w:szCs w:val="20"/>
        </w:rPr>
        <w:t>&lt;/</w:t>
      </w:r>
      <w:r>
        <w:rPr>
          <w:color w:val="990000"/>
          <w:sz w:val="20"/>
          <w:szCs w:val="20"/>
        </w:rPr>
        <w:t>_2_1:DeductAmount</w:t>
      </w:r>
      <w:r>
        <w:rPr>
          <w:color w:val="0000FF"/>
          <w:sz w:val="20"/>
          <w:szCs w:val="20"/>
        </w:rPr>
        <w:t>&gt;</w:t>
      </w:r>
    </w:p>
    <w:p w14:paraId="6ED58038" w14:textId="77777777" w:rsidR="00042D5A" w:rsidRDefault="00164221">
      <w:pPr>
        <w:spacing w:after="0" w:line="240" w:lineRule="auto"/>
        <w:ind w:left="2160"/>
      </w:pPr>
      <w:r>
        <w:rPr>
          <w:sz w:val="20"/>
          <w:szCs w:val="20"/>
        </w:rPr>
        <w:t>&lt;</w:t>
      </w:r>
      <w:r>
        <w:rPr>
          <w:color w:val="990000"/>
          <w:sz w:val="20"/>
          <w:szCs w:val="20"/>
        </w:rPr>
        <w:t>_2_1:DutyRegimeCode</w:t>
      </w:r>
      <w:r>
        <w:rPr>
          <w:sz w:val="20"/>
          <w:szCs w:val="20"/>
        </w:rPr>
        <w:t>&gt;100</w:t>
      </w:r>
      <w:r>
        <w:rPr>
          <w:color w:val="0000FF"/>
          <w:sz w:val="20"/>
          <w:szCs w:val="20"/>
        </w:rPr>
        <w:t>&lt;/</w:t>
      </w:r>
      <w:r>
        <w:rPr>
          <w:color w:val="990000"/>
          <w:sz w:val="20"/>
          <w:szCs w:val="20"/>
        </w:rPr>
        <w:t>_2_1:DutyRegimeCode</w:t>
      </w:r>
      <w:r>
        <w:rPr>
          <w:color w:val="0000FF"/>
          <w:sz w:val="20"/>
          <w:szCs w:val="20"/>
        </w:rPr>
        <w:t>&gt;</w:t>
      </w:r>
    </w:p>
    <w:p w14:paraId="0FA4C947" w14:textId="77777777" w:rsidR="00042D5A" w:rsidRDefault="00164221">
      <w:pPr>
        <w:spacing w:after="0" w:line="240" w:lineRule="auto"/>
        <w:ind w:left="2160"/>
      </w:pPr>
      <w:r>
        <w:rPr>
          <w:sz w:val="20"/>
          <w:szCs w:val="20"/>
        </w:rPr>
        <w:t>&lt;</w:t>
      </w:r>
      <w:r>
        <w:rPr>
          <w:color w:val="990000"/>
          <w:sz w:val="20"/>
          <w:szCs w:val="20"/>
        </w:rPr>
        <w:t>_2_1:TaxRateNumeric</w:t>
      </w:r>
      <w:r>
        <w:rPr>
          <w:sz w:val="20"/>
          <w:szCs w:val="20"/>
        </w:rPr>
        <w:t>&gt;20.00</w:t>
      </w:r>
      <w:r>
        <w:rPr>
          <w:color w:val="0000FF"/>
          <w:sz w:val="20"/>
          <w:szCs w:val="20"/>
        </w:rPr>
        <w:t>&lt;/</w:t>
      </w:r>
      <w:r>
        <w:rPr>
          <w:color w:val="990000"/>
          <w:sz w:val="20"/>
          <w:szCs w:val="20"/>
        </w:rPr>
        <w:t>_2_1:TaxRateNumeric</w:t>
      </w:r>
      <w:r>
        <w:rPr>
          <w:color w:val="0000FF"/>
          <w:sz w:val="20"/>
          <w:szCs w:val="20"/>
        </w:rPr>
        <w:t>&gt;</w:t>
      </w:r>
    </w:p>
    <w:p w14:paraId="3FCA4FAE" w14:textId="77777777" w:rsidR="00042D5A" w:rsidRDefault="00164221">
      <w:pPr>
        <w:spacing w:after="0" w:line="240" w:lineRule="auto"/>
        <w:ind w:left="2160"/>
      </w:pPr>
      <w:r>
        <w:rPr>
          <w:sz w:val="20"/>
          <w:szCs w:val="20"/>
        </w:rPr>
        <w:t>&lt;</w:t>
      </w:r>
      <w:r>
        <w:rPr>
          <w:color w:val="990000"/>
          <w:sz w:val="20"/>
          <w:szCs w:val="20"/>
        </w:rPr>
        <w:t>_2_1:TypeCode</w:t>
      </w:r>
      <w:r>
        <w:rPr>
          <w:sz w:val="20"/>
          <w:szCs w:val="20"/>
        </w:rPr>
        <w:t>&gt;B00</w:t>
      </w:r>
      <w:r>
        <w:rPr>
          <w:color w:val="0000FF"/>
          <w:sz w:val="20"/>
          <w:szCs w:val="20"/>
        </w:rPr>
        <w:t>&lt;/</w:t>
      </w:r>
      <w:r>
        <w:rPr>
          <w:color w:val="990000"/>
          <w:sz w:val="20"/>
          <w:szCs w:val="20"/>
        </w:rPr>
        <w:t>_2_1:TypeCode</w:t>
      </w:r>
      <w:r>
        <w:rPr>
          <w:color w:val="0000FF"/>
          <w:sz w:val="20"/>
          <w:szCs w:val="20"/>
        </w:rPr>
        <w:t>&gt;</w:t>
      </w:r>
    </w:p>
    <w:p w14:paraId="4F5FAA77" w14:textId="77777777" w:rsidR="00042D5A" w:rsidRDefault="00164221">
      <w:pPr>
        <w:spacing w:after="0" w:line="240" w:lineRule="auto"/>
        <w:ind w:left="2160"/>
      </w:pPr>
      <w:hyperlink r:id="rId50" w:history="1">
        <w:r>
          <w:rPr>
            <w:rStyle w:val="Hyperlink"/>
            <w:sz w:val="20"/>
            <w:szCs w:val="20"/>
          </w:rPr>
          <w:t>&lt;</w:t>
        </w:r>
        <w:r>
          <w:rPr>
            <w:rStyle w:val="Hyperlink"/>
            <w:color w:val="990000"/>
            <w:sz w:val="20"/>
            <w:szCs w:val="20"/>
          </w:rPr>
          <w:t>_2_1:Payment</w:t>
        </w:r>
        <w:r>
          <w:rPr>
            <w:rStyle w:val="Hyperlink"/>
            <w:sz w:val="20"/>
            <w:szCs w:val="20"/>
          </w:rPr>
          <w:t>&gt;</w:t>
        </w:r>
      </w:hyperlink>
    </w:p>
    <w:p w14:paraId="241B726C" w14:textId="77777777" w:rsidR="00042D5A" w:rsidRDefault="00164221">
      <w:pPr>
        <w:spacing w:after="0" w:line="240" w:lineRule="auto"/>
        <w:ind w:left="2880"/>
      </w:pPr>
      <w:r>
        <w:rPr>
          <w:sz w:val="20"/>
          <w:szCs w:val="20"/>
        </w:rPr>
        <w:t>&lt;</w:t>
      </w:r>
      <w:r>
        <w:rPr>
          <w:color w:val="990000"/>
          <w:sz w:val="20"/>
          <w:szCs w:val="20"/>
        </w:rPr>
        <w:t>_2_1:TaxAssessedAmount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"&gt;200.00</w:t>
      </w:r>
      <w:r>
        <w:rPr>
          <w:color w:val="0000FF"/>
          <w:sz w:val="20"/>
          <w:szCs w:val="20"/>
        </w:rPr>
        <w:t>&lt;/</w:t>
      </w:r>
      <w:r>
        <w:rPr>
          <w:color w:val="990000"/>
          <w:sz w:val="20"/>
          <w:szCs w:val="20"/>
        </w:rPr>
        <w:t>_2_1:TaxAssessedAmount</w:t>
      </w:r>
      <w:r>
        <w:rPr>
          <w:color w:val="0000FF"/>
          <w:sz w:val="20"/>
          <w:szCs w:val="20"/>
        </w:rPr>
        <w:t>&gt;</w:t>
      </w:r>
    </w:p>
    <w:p w14:paraId="4C014EE2" w14:textId="77777777" w:rsidR="00042D5A" w:rsidRDefault="00164221">
      <w:pPr>
        <w:spacing w:after="0" w:line="240" w:lineRule="auto"/>
        <w:ind w:left="2880"/>
      </w:pPr>
      <w:r>
        <w:rPr>
          <w:sz w:val="20"/>
          <w:szCs w:val="20"/>
        </w:rPr>
        <w:t>&lt;</w:t>
      </w:r>
      <w:r>
        <w:rPr>
          <w:color w:val="990000"/>
          <w:sz w:val="20"/>
          <w:szCs w:val="20"/>
        </w:rPr>
        <w:t>_2_1:PaymentAmount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"&gt;200.00</w:t>
      </w:r>
      <w:r>
        <w:rPr>
          <w:color w:val="0000FF"/>
          <w:sz w:val="20"/>
          <w:szCs w:val="20"/>
        </w:rPr>
        <w:t>&lt;/</w:t>
      </w:r>
      <w:r>
        <w:rPr>
          <w:color w:val="990000"/>
          <w:sz w:val="20"/>
          <w:szCs w:val="20"/>
        </w:rPr>
        <w:t>_2_1:PaymentAmount</w:t>
      </w:r>
      <w:r>
        <w:rPr>
          <w:color w:val="0000FF"/>
          <w:sz w:val="20"/>
          <w:szCs w:val="20"/>
        </w:rPr>
        <w:t>&gt;</w:t>
      </w:r>
    </w:p>
    <w:p w14:paraId="693C1009" w14:textId="77777777" w:rsidR="00042D5A" w:rsidRDefault="00164221">
      <w:pPr>
        <w:spacing w:after="0" w:line="240" w:lineRule="auto"/>
        <w:ind w:left="2160"/>
      </w:pPr>
      <w:r>
        <w:rPr>
          <w:rStyle w:val="block"/>
          <w:color w:val="0000FF"/>
          <w:sz w:val="20"/>
          <w:szCs w:val="20"/>
        </w:rPr>
        <w:t>&lt;/</w:t>
      </w:r>
      <w:r>
        <w:rPr>
          <w:rStyle w:val="block"/>
          <w:color w:val="990000"/>
          <w:sz w:val="20"/>
          <w:szCs w:val="20"/>
        </w:rPr>
        <w:t>_2_1:Payment</w:t>
      </w:r>
      <w:r>
        <w:rPr>
          <w:rStyle w:val="block"/>
          <w:color w:val="0000FF"/>
          <w:sz w:val="20"/>
          <w:szCs w:val="20"/>
        </w:rPr>
        <w:t>&gt;</w:t>
      </w:r>
    </w:p>
    <w:p w14:paraId="4040249A" w14:textId="77777777" w:rsidR="00042D5A" w:rsidRDefault="00164221">
      <w:pPr>
        <w:spacing w:after="0" w:line="240" w:lineRule="auto"/>
        <w:ind w:left="1440"/>
      </w:pPr>
      <w:r>
        <w:rPr>
          <w:rStyle w:val="block"/>
          <w:color w:val="0000FF"/>
          <w:sz w:val="20"/>
          <w:szCs w:val="20"/>
        </w:rPr>
        <w:t>&lt;/</w:t>
      </w:r>
      <w:r>
        <w:rPr>
          <w:rStyle w:val="block"/>
          <w:color w:val="990000"/>
          <w:sz w:val="20"/>
          <w:szCs w:val="20"/>
        </w:rPr>
        <w:t>_2_1:DutyTaxFee</w:t>
      </w:r>
      <w:r>
        <w:rPr>
          <w:rStyle w:val="block"/>
          <w:color w:val="0000FF"/>
          <w:sz w:val="20"/>
          <w:szCs w:val="20"/>
        </w:rPr>
        <w:t>&gt;</w:t>
      </w:r>
    </w:p>
    <w:p w14:paraId="77C90108" w14:textId="77777777" w:rsidR="00042D5A" w:rsidRDefault="00164221">
      <w:pPr>
        <w:spacing w:after="0" w:line="240" w:lineRule="auto"/>
        <w:ind w:left="720"/>
      </w:pPr>
      <w:r>
        <w:rPr>
          <w:rStyle w:val="block"/>
          <w:color w:val="0000FF"/>
          <w:sz w:val="20"/>
          <w:szCs w:val="20"/>
        </w:rPr>
        <w:t>&lt;/</w:t>
      </w:r>
      <w:r>
        <w:rPr>
          <w:rStyle w:val="block"/>
          <w:color w:val="990000"/>
          <w:sz w:val="20"/>
          <w:szCs w:val="20"/>
        </w:rPr>
        <w:t>_2_1:Commodity</w:t>
      </w:r>
      <w:r>
        <w:rPr>
          <w:rStyle w:val="block"/>
          <w:color w:val="0000FF"/>
          <w:sz w:val="20"/>
          <w:szCs w:val="20"/>
        </w:rPr>
        <w:t>&gt;</w:t>
      </w:r>
    </w:p>
    <w:p w14:paraId="75398EFB" w14:textId="77777777" w:rsidR="00042D5A" w:rsidRDefault="00164221">
      <w:pPr>
        <w:spacing w:after="0" w:line="240" w:lineRule="auto"/>
      </w:pPr>
      <w:r>
        <w:rPr>
          <w:rStyle w:val="block"/>
          <w:color w:val="0000FF"/>
          <w:sz w:val="20"/>
          <w:szCs w:val="20"/>
        </w:rPr>
        <w:t>&lt;/</w:t>
      </w:r>
      <w:r>
        <w:rPr>
          <w:rStyle w:val="block"/>
          <w:color w:val="990000"/>
          <w:sz w:val="20"/>
          <w:szCs w:val="20"/>
        </w:rPr>
        <w:t>_2_1:GovernmentAgencyGoodsItem</w:t>
      </w:r>
      <w:r>
        <w:rPr>
          <w:rStyle w:val="block"/>
          <w:color w:val="0000FF"/>
          <w:sz w:val="20"/>
          <w:szCs w:val="20"/>
        </w:rPr>
        <w:t>&gt;</w:t>
      </w:r>
    </w:p>
    <w:p w14:paraId="3C2F35C9" w14:textId="77777777" w:rsidR="00042D5A" w:rsidRDefault="00042D5A">
      <w:pPr>
        <w:spacing w:after="0" w:line="240" w:lineRule="auto"/>
      </w:pPr>
    </w:p>
    <w:p w14:paraId="7A2F2A92" w14:textId="77777777" w:rsidR="00042D5A" w:rsidRDefault="00042D5A">
      <w:pPr>
        <w:spacing w:after="0" w:line="240" w:lineRule="auto"/>
      </w:pPr>
    </w:p>
    <w:p w14:paraId="7E8118F9" w14:textId="77777777" w:rsidR="00042D5A" w:rsidRDefault="00164221">
      <w:pPr>
        <w:rPr>
          <w:rFonts w:cs="Arial"/>
        </w:rPr>
      </w:pPr>
      <w:r>
        <w:rPr>
          <w:rFonts w:cs="Arial"/>
        </w:rPr>
        <w:t>Declaration Submission GoodsItem3 Goods Value 600 = DMSTAX response GoodsItem3 InQuota Duty Tax Base Amount 120 + DMSTAX response GoodsItem 5 Out of Quota Duty Tax Base Amount 480</w:t>
      </w:r>
    </w:p>
    <w:p w14:paraId="39A80510" w14:textId="77777777" w:rsidR="00042D5A" w:rsidRDefault="00042D5A">
      <w:pPr>
        <w:spacing w:after="0" w:line="240" w:lineRule="auto"/>
      </w:pPr>
    </w:p>
    <w:p w14:paraId="7DD71358" w14:textId="77777777" w:rsidR="00042D5A" w:rsidRDefault="00164221">
      <w:pPr>
        <w:spacing w:after="0" w:line="240" w:lineRule="auto"/>
      </w:pPr>
      <w:r>
        <w:rPr>
          <w:rStyle w:val="block"/>
          <w:color w:val="0000FF"/>
          <w:sz w:val="20"/>
          <w:szCs w:val="20"/>
        </w:rPr>
        <w:t>GoodsItem 3</w:t>
      </w:r>
    </w:p>
    <w:p w14:paraId="3F0E23AF" w14:textId="77777777" w:rsidR="00042D5A" w:rsidRDefault="00164221">
      <w:pPr>
        <w:spacing w:after="0" w:line="240" w:lineRule="auto"/>
      </w:pPr>
      <w:hyperlink r:id="rId51" w:history="1">
        <w:r>
          <w:rPr>
            <w:rStyle w:val="Hyperlink"/>
            <w:sz w:val="20"/>
            <w:szCs w:val="20"/>
          </w:rPr>
          <w:t>&lt;</w:t>
        </w:r>
        <w:r>
          <w:rPr>
            <w:rStyle w:val="Hyperlink"/>
            <w:color w:val="990000"/>
            <w:sz w:val="20"/>
            <w:szCs w:val="20"/>
          </w:rPr>
          <w:t>_2_1:GovernmentAgencyGoodsItem</w:t>
        </w:r>
        <w:r>
          <w:rPr>
            <w:rStyle w:val="Hyperlink"/>
            <w:sz w:val="20"/>
            <w:szCs w:val="20"/>
          </w:rPr>
          <w:t>&gt;</w:t>
        </w:r>
      </w:hyperlink>
      <w:r>
        <w:rPr>
          <w:sz w:val="20"/>
          <w:szCs w:val="20"/>
        </w:rPr>
        <w:t>&lt;</w:t>
      </w:r>
      <w:r>
        <w:rPr>
          <w:color w:val="990000"/>
          <w:sz w:val="20"/>
          <w:szCs w:val="20"/>
        </w:rPr>
        <w:t>_2_1:SequenceNumeric</w:t>
      </w:r>
      <w:r>
        <w:rPr>
          <w:sz w:val="20"/>
          <w:szCs w:val="20"/>
        </w:rPr>
        <w:t>&gt;3</w:t>
      </w:r>
      <w:r>
        <w:rPr>
          <w:color w:val="0000FF"/>
          <w:sz w:val="20"/>
          <w:szCs w:val="20"/>
        </w:rPr>
        <w:t>&lt;/</w:t>
      </w:r>
      <w:r>
        <w:rPr>
          <w:color w:val="990000"/>
          <w:sz w:val="20"/>
          <w:szCs w:val="20"/>
        </w:rPr>
        <w:t>_2_1:SequenceNumeric</w:t>
      </w:r>
      <w:r>
        <w:rPr>
          <w:color w:val="0000FF"/>
          <w:sz w:val="20"/>
          <w:szCs w:val="20"/>
        </w:rPr>
        <w:t>&gt;</w:t>
      </w:r>
    </w:p>
    <w:p w14:paraId="1C7BCF36" w14:textId="77777777" w:rsidR="00042D5A" w:rsidRDefault="00164221">
      <w:pPr>
        <w:spacing w:after="0" w:line="240" w:lineRule="auto"/>
        <w:ind w:left="720"/>
      </w:pPr>
      <w:hyperlink r:id="rId52" w:history="1">
        <w:r>
          <w:rPr>
            <w:rStyle w:val="Hyperlink"/>
            <w:sz w:val="20"/>
            <w:szCs w:val="20"/>
          </w:rPr>
          <w:t>&lt;</w:t>
        </w:r>
        <w:r>
          <w:rPr>
            <w:rStyle w:val="Hyperlink"/>
            <w:color w:val="990000"/>
            <w:sz w:val="20"/>
            <w:szCs w:val="20"/>
          </w:rPr>
          <w:t>_2_1:Commodity</w:t>
        </w:r>
        <w:r>
          <w:rPr>
            <w:rStyle w:val="Hyperlink"/>
            <w:sz w:val="20"/>
            <w:szCs w:val="20"/>
          </w:rPr>
          <w:t>&gt;</w:t>
        </w:r>
      </w:hyperlink>
    </w:p>
    <w:p w14:paraId="54C90DE7" w14:textId="77777777" w:rsidR="00042D5A" w:rsidRDefault="00164221">
      <w:pPr>
        <w:spacing w:after="0" w:line="240" w:lineRule="auto"/>
        <w:ind w:left="1440"/>
      </w:pPr>
      <w:hyperlink r:id="rId53" w:history="1">
        <w:r>
          <w:rPr>
            <w:rStyle w:val="Hyperlink"/>
            <w:sz w:val="20"/>
            <w:szCs w:val="20"/>
          </w:rPr>
          <w:t>&lt;</w:t>
        </w:r>
        <w:r>
          <w:rPr>
            <w:rStyle w:val="Hyperlink"/>
            <w:color w:val="990000"/>
            <w:sz w:val="20"/>
            <w:szCs w:val="20"/>
          </w:rPr>
          <w:t>_2_1:DutyTaxFee</w:t>
        </w:r>
        <w:r>
          <w:rPr>
            <w:rStyle w:val="Hyperlink"/>
            <w:sz w:val="20"/>
            <w:szCs w:val="20"/>
          </w:rPr>
          <w:t>&gt;</w:t>
        </w:r>
      </w:hyperlink>
    </w:p>
    <w:p w14:paraId="4027351A" w14:textId="77777777" w:rsidR="00042D5A" w:rsidRDefault="00164221">
      <w:pPr>
        <w:spacing w:after="0" w:line="240" w:lineRule="auto"/>
        <w:ind w:left="2160"/>
      </w:pPr>
      <w:r>
        <w:rPr>
          <w:sz w:val="20"/>
          <w:szCs w:val="20"/>
        </w:rPr>
        <w:t>&lt;</w:t>
      </w:r>
      <w:r>
        <w:rPr>
          <w:color w:val="990000"/>
          <w:sz w:val="20"/>
          <w:szCs w:val="20"/>
        </w:rPr>
        <w:t>_2_1:AdValoremTaxBaseAmount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"&gt;120.00</w:t>
      </w:r>
      <w:r>
        <w:rPr>
          <w:color w:val="0000FF"/>
          <w:sz w:val="20"/>
          <w:szCs w:val="20"/>
        </w:rPr>
        <w:t>&lt;/</w:t>
      </w:r>
      <w:r>
        <w:rPr>
          <w:color w:val="990000"/>
          <w:sz w:val="20"/>
          <w:szCs w:val="20"/>
        </w:rPr>
        <w:t>_2_1:AdValoremTaxBaseAmount</w:t>
      </w:r>
      <w:r>
        <w:rPr>
          <w:color w:val="0000FF"/>
          <w:sz w:val="20"/>
          <w:szCs w:val="20"/>
        </w:rPr>
        <w:t>&gt;</w:t>
      </w:r>
    </w:p>
    <w:p w14:paraId="3B2D0CA6" w14:textId="77777777" w:rsidR="00042D5A" w:rsidRDefault="00164221">
      <w:pPr>
        <w:spacing w:after="0" w:line="240" w:lineRule="auto"/>
        <w:ind w:left="2160"/>
      </w:pPr>
      <w:r>
        <w:rPr>
          <w:sz w:val="20"/>
          <w:szCs w:val="20"/>
        </w:rPr>
        <w:t>&lt;</w:t>
      </w:r>
      <w:r>
        <w:rPr>
          <w:color w:val="990000"/>
          <w:sz w:val="20"/>
          <w:szCs w:val="20"/>
        </w:rPr>
        <w:t>_2_1:DeductAmount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"&gt;0.00</w:t>
      </w:r>
      <w:r>
        <w:rPr>
          <w:color w:val="0000FF"/>
          <w:sz w:val="20"/>
          <w:szCs w:val="20"/>
        </w:rPr>
        <w:t>&lt;/</w:t>
      </w:r>
      <w:r>
        <w:rPr>
          <w:color w:val="990000"/>
          <w:sz w:val="20"/>
          <w:szCs w:val="20"/>
        </w:rPr>
        <w:t>_2_1:DeductAmount</w:t>
      </w:r>
      <w:r>
        <w:rPr>
          <w:color w:val="0000FF"/>
          <w:sz w:val="20"/>
          <w:szCs w:val="20"/>
        </w:rPr>
        <w:t>&gt;</w:t>
      </w:r>
    </w:p>
    <w:p w14:paraId="4A4B0CDA" w14:textId="77777777" w:rsidR="00042D5A" w:rsidRDefault="00164221">
      <w:pPr>
        <w:spacing w:after="0" w:line="240" w:lineRule="auto"/>
        <w:ind w:left="2160"/>
      </w:pPr>
      <w:r>
        <w:rPr>
          <w:sz w:val="20"/>
          <w:szCs w:val="20"/>
        </w:rPr>
        <w:t>&lt;</w:t>
      </w:r>
      <w:r>
        <w:rPr>
          <w:color w:val="990000"/>
          <w:sz w:val="20"/>
          <w:szCs w:val="20"/>
        </w:rPr>
        <w:t>_2_1:DutyRegimeCode</w:t>
      </w:r>
      <w:r>
        <w:rPr>
          <w:sz w:val="20"/>
          <w:szCs w:val="20"/>
        </w:rPr>
        <w:t>&gt;320</w:t>
      </w:r>
      <w:r>
        <w:rPr>
          <w:color w:val="0000FF"/>
          <w:sz w:val="20"/>
          <w:szCs w:val="20"/>
        </w:rPr>
        <w:t>&lt;/</w:t>
      </w:r>
      <w:r>
        <w:rPr>
          <w:color w:val="990000"/>
          <w:sz w:val="20"/>
          <w:szCs w:val="20"/>
        </w:rPr>
        <w:t>_2_1:DutyRegimeCode</w:t>
      </w:r>
      <w:r>
        <w:rPr>
          <w:color w:val="0000FF"/>
          <w:sz w:val="20"/>
          <w:szCs w:val="20"/>
        </w:rPr>
        <w:t>&gt;</w:t>
      </w:r>
    </w:p>
    <w:p w14:paraId="3C38EB26" w14:textId="77777777" w:rsidR="00042D5A" w:rsidRDefault="00164221">
      <w:pPr>
        <w:spacing w:after="0" w:line="240" w:lineRule="auto"/>
        <w:ind w:left="2160"/>
      </w:pPr>
      <w:r>
        <w:rPr>
          <w:sz w:val="20"/>
          <w:szCs w:val="20"/>
        </w:rPr>
        <w:lastRenderedPageBreak/>
        <w:t>&lt;</w:t>
      </w:r>
      <w:r>
        <w:rPr>
          <w:color w:val="990000"/>
          <w:sz w:val="20"/>
          <w:szCs w:val="20"/>
        </w:rPr>
        <w:t>_2_1:TaxRateNumeric</w:t>
      </w:r>
      <w:r>
        <w:rPr>
          <w:sz w:val="20"/>
          <w:szCs w:val="20"/>
        </w:rPr>
        <w:t>&gt;5.80</w:t>
      </w:r>
      <w:r>
        <w:rPr>
          <w:color w:val="0000FF"/>
          <w:sz w:val="20"/>
          <w:szCs w:val="20"/>
        </w:rPr>
        <w:t>&lt;/</w:t>
      </w:r>
      <w:r>
        <w:rPr>
          <w:color w:val="990000"/>
          <w:sz w:val="20"/>
          <w:szCs w:val="20"/>
        </w:rPr>
        <w:t>_2_1:TaxRateNumeric</w:t>
      </w:r>
      <w:r>
        <w:rPr>
          <w:color w:val="0000FF"/>
          <w:sz w:val="20"/>
          <w:szCs w:val="20"/>
        </w:rPr>
        <w:t>&gt;</w:t>
      </w:r>
    </w:p>
    <w:p w14:paraId="6EA1F67B" w14:textId="77777777" w:rsidR="00042D5A" w:rsidRDefault="00164221">
      <w:pPr>
        <w:spacing w:after="0" w:line="240" w:lineRule="auto"/>
        <w:ind w:left="2160"/>
      </w:pPr>
      <w:r>
        <w:rPr>
          <w:sz w:val="20"/>
          <w:szCs w:val="20"/>
        </w:rPr>
        <w:t>&lt;</w:t>
      </w:r>
      <w:r>
        <w:rPr>
          <w:color w:val="990000"/>
          <w:sz w:val="20"/>
          <w:szCs w:val="20"/>
        </w:rPr>
        <w:t>_2_1:TypeCode</w:t>
      </w:r>
      <w:r>
        <w:rPr>
          <w:sz w:val="20"/>
          <w:szCs w:val="20"/>
        </w:rPr>
        <w:t>&gt;A00</w:t>
      </w:r>
      <w:r>
        <w:rPr>
          <w:color w:val="0000FF"/>
          <w:sz w:val="20"/>
          <w:szCs w:val="20"/>
        </w:rPr>
        <w:t>&lt;/</w:t>
      </w:r>
      <w:r>
        <w:rPr>
          <w:color w:val="990000"/>
          <w:sz w:val="20"/>
          <w:szCs w:val="20"/>
        </w:rPr>
        <w:t>_2_1:TypeCode</w:t>
      </w:r>
      <w:r>
        <w:rPr>
          <w:color w:val="0000FF"/>
          <w:sz w:val="20"/>
          <w:szCs w:val="20"/>
        </w:rPr>
        <w:t>&gt;</w:t>
      </w:r>
    </w:p>
    <w:p w14:paraId="5679B92E" w14:textId="77777777" w:rsidR="00042D5A" w:rsidRDefault="00164221">
      <w:pPr>
        <w:spacing w:after="0" w:line="240" w:lineRule="auto"/>
        <w:ind w:left="2160"/>
      </w:pPr>
      <w:hyperlink r:id="rId54" w:history="1">
        <w:r>
          <w:rPr>
            <w:rStyle w:val="Hyperlink"/>
            <w:sz w:val="20"/>
            <w:szCs w:val="20"/>
          </w:rPr>
          <w:t>&lt;</w:t>
        </w:r>
        <w:r>
          <w:rPr>
            <w:rStyle w:val="Hyperlink"/>
            <w:color w:val="990000"/>
            <w:sz w:val="20"/>
            <w:szCs w:val="20"/>
          </w:rPr>
          <w:t>_2_1:Payment</w:t>
        </w:r>
        <w:r>
          <w:rPr>
            <w:rStyle w:val="Hyperlink"/>
            <w:sz w:val="20"/>
            <w:szCs w:val="20"/>
          </w:rPr>
          <w:t>&gt;</w:t>
        </w:r>
      </w:hyperlink>
    </w:p>
    <w:p w14:paraId="16C1F427" w14:textId="77777777" w:rsidR="00042D5A" w:rsidRDefault="00164221">
      <w:pPr>
        <w:spacing w:after="0" w:line="240" w:lineRule="auto"/>
        <w:ind w:left="2880"/>
      </w:pPr>
      <w:r>
        <w:rPr>
          <w:sz w:val="20"/>
          <w:szCs w:val="20"/>
        </w:rPr>
        <w:t>&lt;</w:t>
      </w:r>
      <w:r>
        <w:rPr>
          <w:color w:val="990000"/>
          <w:sz w:val="20"/>
          <w:szCs w:val="20"/>
        </w:rPr>
        <w:t>_2_1:TaxAssessedAmount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"&gt;6.96</w:t>
      </w:r>
      <w:r>
        <w:rPr>
          <w:color w:val="0000FF"/>
          <w:sz w:val="20"/>
          <w:szCs w:val="20"/>
        </w:rPr>
        <w:t>&lt;/</w:t>
      </w:r>
      <w:r>
        <w:rPr>
          <w:color w:val="990000"/>
          <w:sz w:val="20"/>
          <w:szCs w:val="20"/>
        </w:rPr>
        <w:t>_2_1:TaxAssessedAmount</w:t>
      </w:r>
      <w:r>
        <w:rPr>
          <w:color w:val="0000FF"/>
          <w:sz w:val="20"/>
          <w:szCs w:val="20"/>
        </w:rPr>
        <w:t>&gt;</w:t>
      </w:r>
    </w:p>
    <w:p w14:paraId="29C038DD" w14:textId="77777777" w:rsidR="00042D5A" w:rsidRDefault="00164221">
      <w:pPr>
        <w:spacing w:after="0" w:line="240" w:lineRule="auto"/>
        <w:ind w:left="2880"/>
      </w:pPr>
      <w:r>
        <w:rPr>
          <w:sz w:val="20"/>
          <w:szCs w:val="20"/>
        </w:rPr>
        <w:t>&lt;</w:t>
      </w:r>
      <w:r>
        <w:rPr>
          <w:color w:val="990000"/>
          <w:sz w:val="20"/>
          <w:szCs w:val="20"/>
        </w:rPr>
        <w:t>_2_1:PaymentAmount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"&gt;6.96</w:t>
      </w:r>
      <w:r>
        <w:rPr>
          <w:color w:val="0000FF"/>
          <w:sz w:val="20"/>
          <w:szCs w:val="20"/>
        </w:rPr>
        <w:t>&lt;/</w:t>
      </w:r>
      <w:r>
        <w:rPr>
          <w:color w:val="990000"/>
          <w:sz w:val="20"/>
          <w:szCs w:val="20"/>
        </w:rPr>
        <w:t>_2_1:PaymentAmount</w:t>
      </w:r>
      <w:r>
        <w:rPr>
          <w:color w:val="0000FF"/>
          <w:sz w:val="20"/>
          <w:szCs w:val="20"/>
        </w:rPr>
        <w:t>&gt;</w:t>
      </w:r>
    </w:p>
    <w:p w14:paraId="4E522EB5" w14:textId="77777777" w:rsidR="00042D5A" w:rsidRDefault="00164221">
      <w:pPr>
        <w:spacing w:after="0" w:line="240" w:lineRule="auto"/>
        <w:ind w:left="2160"/>
      </w:pPr>
      <w:r>
        <w:rPr>
          <w:rStyle w:val="block"/>
          <w:color w:val="0000FF"/>
          <w:sz w:val="20"/>
          <w:szCs w:val="20"/>
        </w:rPr>
        <w:t>&lt;/</w:t>
      </w:r>
      <w:r>
        <w:rPr>
          <w:rStyle w:val="block"/>
          <w:color w:val="990000"/>
          <w:sz w:val="20"/>
          <w:szCs w:val="20"/>
        </w:rPr>
        <w:t>_2_1:Payment</w:t>
      </w:r>
      <w:r>
        <w:rPr>
          <w:rStyle w:val="block"/>
          <w:color w:val="0000FF"/>
          <w:sz w:val="20"/>
          <w:szCs w:val="20"/>
        </w:rPr>
        <w:t>&gt;</w:t>
      </w:r>
    </w:p>
    <w:p w14:paraId="41D6A6FA" w14:textId="77777777" w:rsidR="00042D5A" w:rsidRDefault="00164221">
      <w:pPr>
        <w:spacing w:after="0" w:line="240" w:lineRule="auto"/>
        <w:ind w:left="1440"/>
      </w:pPr>
      <w:r>
        <w:rPr>
          <w:rStyle w:val="block"/>
          <w:color w:val="0000FF"/>
          <w:sz w:val="20"/>
          <w:szCs w:val="20"/>
        </w:rPr>
        <w:t>&lt;/</w:t>
      </w:r>
      <w:r>
        <w:rPr>
          <w:rStyle w:val="block"/>
          <w:color w:val="990000"/>
          <w:sz w:val="20"/>
          <w:szCs w:val="20"/>
        </w:rPr>
        <w:t>_2_1:DutyTaxFee</w:t>
      </w:r>
      <w:r>
        <w:rPr>
          <w:rStyle w:val="block"/>
          <w:color w:val="0000FF"/>
          <w:sz w:val="20"/>
          <w:szCs w:val="20"/>
        </w:rPr>
        <w:t>&gt;</w:t>
      </w:r>
    </w:p>
    <w:p w14:paraId="62D09AC3" w14:textId="77777777" w:rsidR="00042D5A" w:rsidRDefault="00164221">
      <w:pPr>
        <w:spacing w:after="0" w:line="240" w:lineRule="auto"/>
        <w:ind w:left="1440"/>
      </w:pPr>
      <w:hyperlink r:id="rId55" w:history="1">
        <w:r>
          <w:rPr>
            <w:rStyle w:val="Hyperlink"/>
            <w:sz w:val="20"/>
            <w:szCs w:val="20"/>
          </w:rPr>
          <w:t>&lt;</w:t>
        </w:r>
        <w:r>
          <w:rPr>
            <w:rStyle w:val="Hyperlink"/>
            <w:color w:val="990000"/>
            <w:sz w:val="20"/>
            <w:szCs w:val="20"/>
          </w:rPr>
          <w:t>_2_1:DutyTaxFee</w:t>
        </w:r>
        <w:r>
          <w:rPr>
            <w:rStyle w:val="Hyperlink"/>
            <w:sz w:val="20"/>
            <w:szCs w:val="20"/>
          </w:rPr>
          <w:t>&gt;</w:t>
        </w:r>
      </w:hyperlink>
    </w:p>
    <w:p w14:paraId="77CE11CA" w14:textId="77777777" w:rsidR="00042D5A" w:rsidRDefault="00164221">
      <w:pPr>
        <w:spacing w:after="0" w:line="240" w:lineRule="auto"/>
        <w:ind w:left="2160"/>
      </w:pPr>
      <w:r>
        <w:rPr>
          <w:sz w:val="20"/>
          <w:szCs w:val="20"/>
        </w:rPr>
        <w:t>&lt;</w:t>
      </w:r>
      <w:r>
        <w:rPr>
          <w:color w:val="990000"/>
          <w:sz w:val="20"/>
          <w:szCs w:val="20"/>
        </w:rPr>
        <w:t>_2_1:AdValoremTaxBaseAmount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"&gt;126.96</w:t>
      </w:r>
      <w:r>
        <w:rPr>
          <w:color w:val="0000FF"/>
          <w:sz w:val="20"/>
          <w:szCs w:val="20"/>
        </w:rPr>
        <w:t>&lt;/</w:t>
      </w:r>
      <w:r>
        <w:rPr>
          <w:color w:val="990000"/>
          <w:sz w:val="20"/>
          <w:szCs w:val="20"/>
        </w:rPr>
        <w:t>_2_1:AdValoremTaxBaseAmount</w:t>
      </w:r>
      <w:r>
        <w:rPr>
          <w:color w:val="0000FF"/>
          <w:sz w:val="20"/>
          <w:szCs w:val="20"/>
        </w:rPr>
        <w:t>&gt;</w:t>
      </w:r>
    </w:p>
    <w:p w14:paraId="378D6240" w14:textId="77777777" w:rsidR="00042D5A" w:rsidRDefault="00164221">
      <w:pPr>
        <w:spacing w:after="0" w:line="240" w:lineRule="auto"/>
        <w:ind w:left="2160"/>
      </w:pPr>
      <w:r>
        <w:rPr>
          <w:sz w:val="20"/>
          <w:szCs w:val="20"/>
        </w:rPr>
        <w:t>&lt;</w:t>
      </w:r>
      <w:r>
        <w:rPr>
          <w:color w:val="990000"/>
          <w:sz w:val="20"/>
          <w:szCs w:val="20"/>
        </w:rPr>
        <w:t>_2_1:DeductAmount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"&gt;0.00</w:t>
      </w:r>
      <w:r>
        <w:rPr>
          <w:color w:val="0000FF"/>
          <w:sz w:val="20"/>
          <w:szCs w:val="20"/>
        </w:rPr>
        <w:t>&lt;/</w:t>
      </w:r>
      <w:r>
        <w:rPr>
          <w:color w:val="990000"/>
          <w:sz w:val="20"/>
          <w:szCs w:val="20"/>
        </w:rPr>
        <w:t>_2_1:DeductAmount</w:t>
      </w:r>
      <w:r>
        <w:rPr>
          <w:color w:val="0000FF"/>
          <w:sz w:val="20"/>
          <w:szCs w:val="20"/>
        </w:rPr>
        <w:t>&gt;</w:t>
      </w:r>
    </w:p>
    <w:p w14:paraId="45FF126F" w14:textId="77777777" w:rsidR="00042D5A" w:rsidRDefault="00164221">
      <w:pPr>
        <w:spacing w:after="0" w:line="240" w:lineRule="auto"/>
        <w:ind w:left="2160"/>
      </w:pPr>
      <w:r>
        <w:rPr>
          <w:sz w:val="20"/>
          <w:szCs w:val="20"/>
        </w:rPr>
        <w:t>&lt;</w:t>
      </w:r>
      <w:r>
        <w:rPr>
          <w:color w:val="990000"/>
          <w:sz w:val="20"/>
          <w:szCs w:val="20"/>
        </w:rPr>
        <w:t>_2_1:DutyRegimeCode</w:t>
      </w:r>
      <w:r>
        <w:rPr>
          <w:sz w:val="20"/>
          <w:szCs w:val="20"/>
        </w:rPr>
        <w:t>&gt;320</w:t>
      </w:r>
      <w:r>
        <w:rPr>
          <w:color w:val="0000FF"/>
          <w:sz w:val="20"/>
          <w:szCs w:val="20"/>
        </w:rPr>
        <w:t>&lt;/</w:t>
      </w:r>
      <w:r>
        <w:rPr>
          <w:color w:val="990000"/>
          <w:sz w:val="20"/>
          <w:szCs w:val="20"/>
        </w:rPr>
        <w:t>_2_1:DutyRegimeCode</w:t>
      </w:r>
      <w:r>
        <w:rPr>
          <w:color w:val="0000FF"/>
          <w:sz w:val="20"/>
          <w:szCs w:val="20"/>
        </w:rPr>
        <w:t>&gt;</w:t>
      </w:r>
    </w:p>
    <w:p w14:paraId="6572F65A" w14:textId="77777777" w:rsidR="00042D5A" w:rsidRDefault="00164221">
      <w:pPr>
        <w:spacing w:after="0" w:line="240" w:lineRule="auto"/>
        <w:ind w:left="2160"/>
      </w:pPr>
      <w:r>
        <w:rPr>
          <w:sz w:val="20"/>
          <w:szCs w:val="20"/>
        </w:rPr>
        <w:t>&lt;</w:t>
      </w:r>
      <w:r>
        <w:rPr>
          <w:color w:val="990000"/>
          <w:sz w:val="20"/>
          <w:szCs w:val="20"/>
        </w:rPr>
        <w:t>_2_1:TaxRateNumeric</w:t>
      </w:r>
      <w:r>
        <w:rPr>
          <w:sz w:val="20"/>
          <w:szCs w:val="20"/>
        </w:rPr>
        <w:t>&gt;20.00</w:t>
      </w:r>
      <w:r>
        <w:rPr>
          <w:color w:val="0000FF"/>
          <w:sz w:val="20"/>
          <w:szCs w:val="20"/>
        </w:rPr>
        <w:t>&lt;/</w:t>
      </w:r>
      <w:r>
        <w:rPr>
          <w:color w:val="990000"/>
          <w:sz w:val="20"/>
          <w:szCs w:val="20"/>
        </w:rPr>
        <w:t>_2_1:TaxRateNumeric</w:t>
      </w:r>
      <w:r>
        <w:rPr>
          <w:color w:val="0000FF"/>
          <w:sz w:val="20"/>
          <w:szCs w:val="20"/>
        </w:rPr>
        <w:t>&gt;</w:t>
      </w:r>
    </w:p>
    <w:p w14:paraId="0661C639" w14:textId="77777777" w:rsidR="00042D5A" w:rsidRDefault="00164221">
      <w:pPr>
        <w:spacing w:after="0" w:line="240" w:lineRule="auto"/>
        <w:ind w:left="2160"/>
      </w:pPr>
      <w:r>
        <w:rPr>
          <w:sz w:val="20"/>
          <w:szCs w:val="20"/>
        </w:rPr>
        <w:t>&lt;</w:t>
      </w:r>
      <w:r>
        <w:rPr>
          <w:color w:val="990000"/>
          <w:sz w:val="20"/>
          <w:szCs w:val="20"/>
        </w:rPr>
        <w:t>_2_1:TypeCode</w:t>
      </w:r>
      <w:r>
        <w:rPr>
          <w:sz w:val="20"/>
          <w:szCs w:val="20"/>
        </w:rPr>
        <w:t>&gt;B00</w:t>
      </w:r>
      <w:r>
        <w:rPr>
          <w:color w:val="0000FF"/>
          <w:sz w:val="20"/>
          <w:szCs w:val="20"/>
        </w:rPr>
        <w:t>&lt;/</w:t>
      </w:r>
      <w:r>
        <w:rPr>
          <w:color w:val="990000"/>
          <w:sz w:val="20"/>
          <w:szCs w:val="20"/>
        </w:rPr>
        <w:t>_2_1:TypeCode</w:t>
      </w:r>
      <w:r>
        <w:rPr>
          <w:color w:val="0000FF"/>
          <w:sz w:val="20"/>
          <w:szCs w:val="20"/>
        </w:rPr>
        <w:t>&gt;</w:t>
      </w:r>
    </w:p>
    <w:p w14:paraId="6FFE1EEB" w14:textId="77777777" w:rsidR="00042D5A" w:rsidRDefault="00164221">
      <w:pPr>
        <w:spacing w:after="0" w:line="240" w:lineRule="auto"/>
        <w:ind w:left="2160"/>
      </w:pPr>
      <w:hyperlink r:id="rId56" w:history="1">
        <w:r>
          <w:rPr>
            <w:rStyle w:val="Hyperlink"/>
            <w:sz w:val="20"/>
            <w:szCs w:val="20"/>
          </w:rPr>
          <w:t>&lt;</w:t>
        </w:r>
        <w:r>
          <w:rPr>
            <w:rStyle w:val="Hyperlink"/>
            <w:color w:val="990000"/>
            <w:sz w:val="20"/>
            <w:szCs w:val="20"/>
          </w:rPr>
          <w:t>_2_1:Payment</w:t>
        </w:r>
        <w:r>
          <w:rPr>
            <w:rStyle w:val="Hyperlink"/>
            <w:sz w:val="20"/>
            <w:szCs w:val="20"/>
          </w:rPr>
          <w:t>&gt;</w:t>
        </w:r>
      </w:hyperlink>
    </w:p>
    <w:p w14:paraId="02F50FA4" w14:textId="77777777" w:rsidR="00042D5A" w:rsidRDefault="00164221">
      <w:pPr>
        <w:spacing w:after="0" w:line="240" w:lineRule="auto"/>
        <w:ind w:left="2880"/>
      </w:pPr>
      <w:r>
        <w:rPr>
          <w:sz w:val="20"/>
          <w:szCs w:val="20"/>
        </w:rPr>
        <w:t>&lt;</w:t>
      </w:r>
      <w:r>
        <w:rPr>
          <w:color w:val="990000"/>
          <w:sz w:val="20"/>
          <w:szCs w:val="20"/>
        </w:rPr>
        <w:t>_2_1:TaxAssessedAmount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"&gt;25.39</w:t>
      </w:r>
      <w:r>
        <w:rPr>
          <w:color w:val="0000FF"/>
          <w:sz w:val="20"/>
          <w:szCs w:val="20"/>
        </w:rPr>
        <w:t>&lt;/</w:t>
      </w:r>
      <w:r>
        <w:rPr>
          <w:color w:val="990000"/>
          <w:sz w:val="20"/>
          <w:szCs w:val="20"/>
        </w:rPr>
        <w:t>_2_1:TaxAssessedAmount</w:t>
      </w:r>
      <w:r>
        <w:rPr>
          <w:color w:val="0000FF"/>
          <w:sz w:val="20"/>
          <w:szCs w:val="20"/>
        </w:rPr>
        <w:t>&gt;</w:t>
      </w:r>
    </w:p>
    <w:p w14:paraId="0E65BA35" w14:textId="77777777" w:rsidR="00042D5A" w:rsidRDefault="00164221">
      <w:pPr>
        <w:spacing w:after="0" w:line="240" w:lineRule="auto"/>
        <w:ind w:left="2880"/>
      </w:pPr>
      <w:r>
        <w:rPr>
          <w:sz w:val="20"/>
          <w:szCs w:val="20"/>
        </w:rPr>
        <w:t>&lt;</w:t>
      </w:r>
      <w:r>
        <w:rPr>
          <w:color w:val="990000"/>
          <w:sz w:val="20"/>
          <w:szCs w:val="20"/>
        </w:rPr>
        <w:t>_2_1:PaymentAmount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"&gt;25.39</w:t>
      </w:r>
      <w:r>
        <w:rPr>
          <w:color w:val="0000FF"/>
          <w:sz w:val="20"/>
          <w:szCs w:val="20"/>
        </w:rPr>
        <w:t>&lt;/</w:t>
      </w:r>
      <w:r>
        <w:rPr>
          <w:color w:val="990000"/>
          <w:sz w:val="20"/>
          <w:szCs w:val="20"/>
        </w:rPr>
        <w:t>_2_1:PaymentAmount</w:t>
      </w:r>
      <w:r>
        <w:rPr>
          <w:color w:val="0000FF"/>
          <w:sz w:val="20"/>
          <w:szCs w:val="20"/>
        </w:rPr>
        <w:t>&gt;</w:t>
      </w:r>
    </w:p>
    <w:p w14:paraId="6FA53C80" w14:textId="77777777" w:rsidR="00042D5A" w:rsidRDefault="00164221">
      <w:pPr>
        <w:spacing w:after="0" w:line="240" w:lineRule="auto"/>
        <w:ind w:left="2160"/>
      </w:pPr>
      <w:r>
        <w:rPr>
          <w:rStyle w:val="block"/>
          <w:color w:val="0000FF"/>
          <w:sz w:val="20"/>
          <w:szCs w:val="20"/>
        </w:rPr>
        <w:t>&lt;/</w:t>
      </w:r>
      <w:r>
        <w:rPr>
          <w:rStyle w:val="block"/>
          <w:color w:val="990000"/>
          <w:sz w:val="20"/>
          <w:szCs w:val="20"/>
        </w:rPr>
        <w:t>_2_1:Payment</w:t>
      </w:r>
      <w:r>
        <w:rPr>
          <w:rStyle w:val="block"/>
          <w:color w:val="0000FF"/>
          <w:sz w:val="20"/>
          <w:szCs w:val="20"/>
        </w:rPr>
        <w:t>&gt;</w:t>
      </w:r>
    </w:p>
    <w:p w14:paraId="310EE2A7" w14:textId="77777777" w:rsidR="00042D5A" w:rsidRDefault="00164221">
      <w:pPr>
        <w:spacing w:after="0" w:line="240" w:lineRule="auto"/>
        <w:ind w:left="1440"/>
      </w:pPr>
      <w:r>
        <w:rPr>
          <w:rStyle w:val="block"/>
          <w:color w:val="0000FF"/>
          <w:sz w:val="20"/>
          <w:szCs w:val="20"/>
        </w:rPr>
        <w:t>&lt;/</w:t>
      </w:r>
      <w:r>
        <w:rPr>
          <w:rStyle w:val="block"/>
          <w:color w:val="990000"/>
          <w:sz w:val="20"/>
          <w:szCs w:val="20"/>
        </w:rPr>
        <w:t>_2_1:DutyTaxFee</w:t>
      </w:r>
      <w:r>
        <w:rPr>
          <w:rStyle w:val="block"/>
          <w:color w:val="0000FF"/>
          <w:sz w:val="20"/>
          <w:szCs w:val="20"/>
        </w:rPr>
        <w:t>&gt;</w:t>
      </w:r>
    </w:p>
    <w:p w14:paraId="2319E6BA" w14:textId="77777777" w:rsidR="00042D5A" w:rsidRDefault="00164221">
      <w:pPr>
        <w:spacing w:after="0" w:line="240" w:lineRule="auto"/>
        <w:ind w:left="720"/>
      </w:pPr>
      <w:r>
        <w:rPr>
          <w:rStyle w:val="block"/>
          <w:color w:val="0000FF"/>
          <w:sz w:val="20"/>
          <w:szCs w:val="20"/>
        </w:rPr>
        <w:t>&lt;/</w:t>
      </w:r>
      <w:r>
        <w:rPr>
          <w:rStyle w:val="block"/>
          <w:color w:val="990000"/>
          <w:sz w:val="20"/>
          <w:szCs w:val="20"/>
        </w:rPr>
        <w:t>_2_1:Commodity</w:t>
      </w:r>
      <w:r>
        <w:rPr>
          <w:rStyle w:val="block"/>
          <w:color w:val="0000FF"/>
          <w:sz w:val="20"/>
          <w:szCs w:val="20"/>
        </w:rPr>
        <w:t>&gt;</w:t>
      </w:r>
    </w:p>
    <w:p w14:paraId="050CD60A" w14:textId="42AE293D" w:rsidR="00042D5A" w:rsidRDefault="00164221" w:rsidP="00AE18D1">
      <w:pPr>
        <w:spacing w:after="0" w:line="240" w:lineRule="auto"/>
        <w:rPr>
          <w:rStyle w:val="block"/>
          <w:color w:val="0000FF"/>
          <w:sz w:val="20"/>
          <w:szCs w:val="20"/>
        </w:rPr>
      </w:pPr>
      <w:r>
        <w:rPr>
          <w:rStyle w:val="block"/>
          <w:color w:val="0000FF"/>
          <w:sz w:val="20"/>
          <w:szCs w:val="20"/>
        </w:rPr>
        <w:t>&lt;/</w:t>
      </w:r>
      <w:r>
        <w:rPr>
          <w:rStyle w:val="block"/>
          <w:color w:val="990000"/>
          <w:sz w:val="20"/>
          <w:szCs w:val="20"/>
        </w:rPr>
        <w:t>_2_1:GovernmentAgencyGoodsItem</w:t>
      </w:r>
      <w:r>
        <w:rPr>
          <w:rStyle w:val="block"/>
          <w:color w:val="0000FF"/>
          <w:sz w:val="20"/>
          <w:szCs w:val="20"/>
        </w:rPr>
        <w:t>&gt;</w:t>
      </w:r>
    </w:p>
    <w:p w14:paraId="3D7ED4A0" w14:textId="77777777" w:rsidR="00AE18D1" w:rsidRDefault="00AE18D1" w:rsidP="00AE18D1">
      <w:pPr>
        <w:spacing w:after="0" w:line="240" w:lineRule="auto"/>
      </w:pPr>
    </w:p>
    <w:p w14:paraId="587BEE43" w14:textId="0B527DA9" w:rsidR="00042D5A" w:rsidRDefault="00164221">
      <w:pPr>
        <w:spacing w:after="0" w:line="240" w:lineRule="auto"/>
      </w:pPr>
      <w:r>
        <w:t xml:space="preserve">The structure of the 2 additional </w:t>
      </w:r>
      <w:r>
        <w:rPr>
          <w:b/>
          <w:bCs/>
          <w:u w:val="single"/>
        </w:rPr>
        <w:t>unexpected</w:t>
      </w:r>
      <w:r>
        <w:t xml:space="preserve"> GoodsItem in DMSTAX response resulting from Out Of Quota processing internal to CDS is </w:t>
      </w:r>
      <w:r>
        <w:rPr>
          <w:rFonts w:cs="Arial"/>
        </w:rPr>
        <w:t>shown in the following stripped-down XML snippets</w:t>
      </w:r>
      <w:r w:rsidR="00A00655">
        <w:rPr>
          <w:rFonts w:cs="Arial"/>
        </w:rPr>
        <w:t>.</w:t>
      </w:r>
    </w:p>
    <w:p w14:paraId="257055C3" w14:textId="77777777" w:rsidR="00042D5A" w:rsidRDefault="00042D5A">
      <w:pPr>
        <w:spacing w:after="0" w:line="240" w:lineRule="auto"/>
        <w:rPr>
          <w:rFonts w:cs="Arial"/>
          <w:sz w:val="20"/>
          <w:szCs w:val="20"/>
        </w:rPr>
      </w:pPr>
    </w:p>
    <w:p w14:paraId="6196D003" w14:textId="77777777" w:rsidR="00042D5A" w:rsidRDefault="00042D5A">
      <w:pPr>
        <w:spacing w:after="0" w:line="240" w:lineRule="auto"/>
        <w:rPr>
          <w:rFonts w:cs="Arial"/>
          <w:sz w:val="20"/>
          <w:szCs w:val="20"/>
        </w:rPr>
      </w:pPr>
    </w:p>
    <w:p w14:paraId="71B6E970" w14:textId="77777777" w:rsidR="00042D5A" w:rsidRDefault="00164221">
      <w:pPr>
        <w:spacing w:after="0" w:line="240" w:lineRule="auto"/>
        <w:rPr>
          <w:rFonts w:cs="Arial"/>
          <w:sz w:val="20"/>
          <w:szCs w:val="20"/>
        </w:rPr>
      </w:pPr>
      <w:r>
        <w:rPr>
          <w:rFonts w:cs="Arial"/>
          <w:sz w:val="20"/>
          <w:szCs w:val="20"/>
        </w:rPr>
        <w:t>GoodsItem 4</w:t>
      </w:r>
    </w:p>
    <w:p w14:paraId="1126728A" w14:textId="77777777" w:rsidR="00042D5A" w:rsidRDefault="00164221">
      <w:pPr>
        <w:spacing w:after="0" w:line="240" w:lineRule="auto"/>
      </w:pPr>
      <w:hyperlink r:id="rId57" w:history="1">
        <w:r>
          <w:rPr>
            <w:rStyle w:val="Hyperlink"/>
            <w:sz w:val="20"/>
            <w:szCs w:val="20"/>
          </w:rPr>
          <w:t>&lt;</w:t>
        </w:r>
        <w:r>
          <w:rPr>
            <w:rStyle w:val="Hyperlink"/>
            <w:color w:val="990000"/>
            <w:sz w:val="20"/>
            <w:szCs w:val="20"/>
          </w:rPr>
          <w:t>_2_1:GovernmentAgencyGoodsItem</w:t>
        </w:r>
        <w:r>
          <w:rPr>
            <w:rStyle w:val="Hyperlink"/>
            <w:sz w:val="20"/>
            <w:szCs w:val="20"/>
          </w:rPr>
          <w:t>&gt;</w:t>
        </w:r>
      </w:hyperlink>
      <w:r>
        <w:rPr>
          <w:sz w:val="20"/>
          <w:szCs w:val="20"/>
        </w:rPr>
        <w:t>&lt;</w:t>
      </w:r>
      <w:r>
        <w:rPr>
          <w:color w:val="990000"/>
          <w:sz w:val="20"/>
          <w:szCs w:val="20"/>
        </w:rPr>
        <w:t>_2_1:SequenceNumeric</w:t>
      </w:r>
      <w:r>
        <w:rPr>
          <w:sz w:val="20"/>
          <w:szCs w:val="20"/>
        </w:rPr>
        <w:t>&gt;4</w:t>
      </w:r>
      <w:r>
        <w:rPr>
          <w:color w:val="0000FF"/>
          <w:sz w:val="20"/>
          <w:szCs w:val="20"/>
        </w:rPr>
        <w:t>&lt;/</w:t>
      </w:r>
      <w:r>
        <w:rPr>
          <w:color w:val="990000"/>
          <w:sz w:val="20"/>
          <w:szCs w:val="20"/>
        </w:rPr>
        <w:t>_2_1:SequenceNumeric</w:t>
      </w:r>
      <w:r>
        <w:rPr>
          <w:color w:val="0000FF"/>
          <w:sz w:val="20"/>
          <w:szCs w:val="20"/>
        </w:rPr>
        <w:t>&gt;</w:t>
      </w:r>
    </w:p>
    <w:p w14:paraId="0B04CD8F" w14:textId="77777777" w:rsidR="00042D5A" w:rsidRDefault="00164221">
      <w:pPr>
        <w:spacing w:after="0" w:line="240" w:lineRule="auto"/>
        <w:ind w:left="720"/>
      </w:pPr>
      <w:hyperlink r:id="rId58" w:history="1">
        <w:r>
          <w:rPr>
            <w:rStyle w:val="Hyperlink"/>
            <w:sz w:val="20"/>
            <w:szCs w:val="20"/>
          </w:rPr>
          <w:t>&lt;</w:t>
        </w:r>
        <w:r>
          <w:rPr>
            <w:rStyle w:val="Hyperlink"/>
            <w:color w:val="990000"/>
            <w:sz w:val="20"/>
            <w:szCs w:val="20"/>
          </w:rPr>
          <w:t>_2_1:Commodity</w:t>
        </w:r>
        <w:r>
          <w:rPr>
            <w:rStyle w:val="Hyperlink"/>
            <w:sz w:val="20"/>
            <w:szCs w:val="20"/>
          </w:rPr>
          <w:t>&gt;</w:t>
        </w:r>
      </w:hyperlink>
    </w:p>
    <w:p w14:paraId="524EADFB" w14:textId="77777777" w:rsidR="00042D5A" w:rsidRDefault="00164221">
      <w:pPr>
        <w:spacing w:after="0" w:line="240" w:lineRule="auto"/>
        <w:ind w:left="1440"/>
      </w:pPr>
      <w:hyperlink r:id="rId59" w:history="1">
        <w:r>
          <w:rPr>
            <w:rStyle w:val="Hyperlink"/>
            <w:sz w:val="20"/>
            <w:szCs w:val="20"/>
          </w:rPr>
          <w:t>&lt;</w:t>
        </w:r>
        <w:r>
          <w:rPr>
            <w:rStyle w:val="Hyperlink"/>
            <w:color w:val="990000"/>
            <w:sz w:val="20"/>
            <w:szCs w:val="20"/>
          </w:rPr>
          <w:t>_2_1:DutyTaxFee</w:t>
        </w:r>
        <w:r>
          <w:rPr>
            <w:rStyle w:val="Hyperlink"/>
            <w:sz w:val="20"/>
            <w:szCs w:val="20"/>
          </w:rPr>
          <w:t>&gt;</w:t>
        </w:r>
      </w:hyperlink>
    </w:p>
    <w:p w14:paraId="2F755784" w14:textId="77777777" w:rsidR="00042D5A" w:rsidRDefault="00164221">
      <w:pPr>
        <w:spacing w:after="0" w:line="240" w:lineRule="auto"/>
        <w:ind w:left="2160"/>
      </w:pPr>
      <w:r>
        <w:rPr>
          <w:sz w:val="20"/>
          <w:szCs w:val="20"/>
        </w:rPr>
        <w:t>&lt;</w:t>
      </w:r>
      <w:r>
        <w:rPr>
          <w:color w:val="990000"/>
          <w:sz w:val="20"/>
          <w:szCs w:val="20"/>
        </w:rPr>
        <w:t>_2_1:AdValoremTaxBaseAmount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"&gt;1120.00</w:t>
      </w:r>
      <w:r>
        <w:rPr>
          <w:color w:val="0000FF"/>
          <w:sz w:val="20"/>
          <w:szCs w:val="20"/>
        </w:rPr>
        <w:t>&lt;/</w:t>
      </w:r>
      <w:r>
        <w:rPr>
          <w:color w:val="990000"/>
          <w:sz w:val="20"/>
          <w:szCs w:val="20"/>
        </w:rPr>
        <w:t>_2_1:AdValoremTaxBaseAmount</w:t>
      </w:r>
      <w:r>
        <w:rPr>
          <w:color w:val="0000FF"/>
          <w:sz w:val="20"/>
          <w:szCs w:val="20"/>
        </w:rPr>
        <w:t>&gt;</w:t>
      </w:r>
    </w:p>
    <w:p w14:paraId="43AB3AEB" w14:textId="77777777" w:rsidR="00042D5A" w:rsidRDefault="00164221">
      <w:pPr>
        <w:spacing w:after="0" w:line="240" w:lineRule="auto"/>
        <w:ind w:left="2160"/>
      </w:pPr>
      <w:r>
        <w:rPr>
          <w:sz w:val="20"/>
          <w:szCs w:val="20"/>
        </w:rPr>
        <w:t>&lt;</w:t>
      </w:r>
      <w:r>
        <w:rPr>
          <w:color w:val="990000"/>
          <w:sz w:val="20"/>
          <w:szCs w:val="20"/>
        </w:rPr>
        <w:t>_2_1:DeductAmount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"&gt;0.00</w:t>
      </w:r>
      <w:r>
        <w:rPr>
          <w:color w:val="0000FF"/>
          <w:sz w:val="20"/>
          <w:szCs w:val="20"/>
        </w:rPr>
        <w:t>&lt;/</w:t>
      </w:r>
      <w:r>
        <w:rPr>
          <w:color w:val="990000"/>
          <w:sz w:val="20"/>
          <w:szCs w:val="20"/>
        </w:rPr>
        <w:t>_2_1:DeductAmount</w:t>
      </w:r>
      <w:r>
        <w:rPr>
          <w:color w:val="0000FF"/>
          <w:sz w:val="20"/>
          <w:szCs w:val="20"/>
        </w:rPr>
        <w:t>&gt;</w:t>
      </w:r>
    </w:p>
    <w:p w14:paraId="1B002CA7" w14:textId="77777777" w:rsidR="00042D5A" w:rsidRDefault="00164221">
      <w:pPr>
        <w:spacing w:after="0" w:line="240" w:lineRule="auto"/>
        <w:ind w:left="2160"/>
      </w:pPr>
      <w:r>
        <w:rPr>
          <w:sz w:val="20"/>
          <w:szCs w:val="20"/>
        </w:rPr>
        <w:t>&lt;</w:t>
      </w:r>
      <w:r>
        <w:rPr>
          <w:color w:val="990000"/>
          <w:sz w:val="20"/>
          <w:szCs w:val="20"/>
        </w:rPr>
        <w:t>_2_1:DutyRegimeCode</w:t>
      </w:r>
      <w:r>
        <w:rPr>
          <w:sz w:val="20"/>
          <w:szCs w:val="20"/>
        </w:rPr>
        <w:t>&gt;100</w:t>
      </w:r>
      <w:r>
        <w:rPr>
          <w:color w:val="0000FF"/>
          <w:sz w:val="20"/>
          <w:szCs w:val="20"/>
        </w:rPr>
        <w:t>&lt;/</w:t>
      </w:r>
      <w:r>
        <w:rPr>
          <w:color w:val="990000"/>
          <w:sz w:val="20"/>
          <w:szCs w:val="20"/>
        </w:rPr>
        <w:t>_2_1:DutyRegimeCode</w:t>
      </w:r>
      <w:r>
        <w:rPr>
          <w:color w:val="0000FF"/>
          <w:sz w:val="20"/>
          <w:szCs w:val="20"/>
        </w:rPr>
        <w:t>&gt;</w:t>
      </w:r>
    </w:p>
    <w:p w14:paraId="70BDCFFE" w14:textId="77777777" w:rsidR="00042D5A" w:rsidRDefault="00164221">
      <w:pPr>
        <w:spacing w:after="0" w:line="240" w:lineRule="auto"/>
        <w:ind w:left="2160"/>
      </w:pPr>
      <w:r>
        <w:rPr>
          <w:sz w:val="20"/>
          <w:szCs w:val="20"/>
        </w:rPr>
        <w:t>&lt;</w:t>
      </w:r>
      <w:r>
        <w:rPr>
          <w:color w:val="990000"/>
          <w:sz w:val="20"/>
          <w:szCs w:val="20"/>
        </w:rPr>
        <w:t>_2_1:TaxRateNumeric</w:t>
      </w:r>
      <w:r>
        <w:rPr>
          <w:sz w:val="20"/>
          <w:szCs w:val="20"/>
        </w:rPr>
        <w:t>&gt;14.00</w:t>
      </w:r>
      <w:r>
        <w:rPr>
          <w:color w:val="0000FF"/>
          <w:sz w:val="20"/>
          <w:szCs w:val="20"/>
        </w:rPr>
        <w:t>&lt;/</w:t>
      </w:r>
      <w:r>
        <w:rPr>
          <w:color w:val="990000"/>
          <w:sz w:val="20"/>
          <w:szCs w:val="20"/>
        </w:rPr>
        <w:t>_2_1:TaxRateNumeric</w:t>
      </w:r>
      <w:r>
        <w:rPr>
          <w:color w:val="0000FF"/>
          <w:sz w:val="20"/>
          <w:szCs w:val="20"/>
        </w:rPr>
        <w:t>&gt;</w:t>
      </w:r>
    </w:p>
    <w:p w14:paraId="3CE12E7F" w14:textId="77777777" w:rsidR="00042D5A" w:rsidRDefault="00164221">
      <w:pPr>
        <w:spacing w:after="0" w:line="240" w:lineRule="auto"/>
        <w:ind w:left="2160"/>
      </w:pPr>
      <w:r>
        <w:rPr>
          <w:sz w:val="20"/>
          <w:szCs w:val="20"/>
        </w:rPr>
        <w:t>&lt;</w:t>
      </w:r>
      <w:r>
        <w:rPr>
          <w:color w:val="990000"/>
          <w:sz w:val="20"/>
          <w:szCs w:val="20"/>
        </w:rPr>
        <w:t>_2_1:TypeCode</w:t>
      </w:r>
      <w:r>
        <w:rPr>
          <w:sz w:val="20"/>
          <w:szCs w:val="20"/>
        </w:rPr>
        <w:t>&gt;A00</w:t>
      </w:r>
      <w:r>
        <w:rPr>
          <w:color w:val="0000FF"/>
          <w:sz w:val="20"/>
          <w:szCs w:val="20"/>
        </w:rPr>
        <w:t>&lt;/</w:t>
      </w:r>
      <w:r>
        <w:rPr>
          <w:color w:val="990000"/>
          <w:sz w:val="20"/>
          <w:szCs w:val="20"/>
        </w:rPr>
        <w:t>_2_1:TypeCode</w:t>
      </w:r>
      <w:r>
        <w:rPr>
          <w:color w:val="0000FF"/>
          <w:sz w:val="20"/>
          <w:szCs w:val="20"/>
        </w:rPr>
        <w:t>&gt;</w:t>
      </w:r>
    </w:p>
    <w:p w14:paraId="25C19548" w14:textId="77777777" w:rsidR="00042D5A" w:rsidRDefault="00164221">
      <w:pPr>
        <w:spacing w:after="0" w:line="240" w:lineRule="auto"/>
        <w:ind w:left="2160"/>
      </w:pPr>
      <w:hyperlink r:id="rId60" w:history="1">
        <w:r>
          <w:rPr>
            <w:rStyle w:val="Hyperlink"/>
            <w:sz w:val="20"/>
            <w:szCs w:val="20"/>
          </w:rPr>
          <w:t>&lt;</w:t>
        </w:r>
        <w:r>
          <w:rPr>
            <w:rStyle w:val="Hyperlink"/>
            <w:color w:val="990000"/>
            <w:sz w:val="20"/>
            <w:szCs w:val="20"/>
          </w:rPr>
          <w:t>_2_1:Payment</w:t>
        </w:r>
        <w:r>
          <w:rPr>
            <w:rStyle w:val="Hyperlink"/>
            <w:sz w:val="20"/>
            <w:szCs w:val="20"/>
          </w:rPr>
          <w:t>&gt;</w:t>
        </w:r>
      </w:hyperlink>
    </w:p>
    <w:p w14:paraId="0E88A827" w14:textId="77777777" w:rsidR="00042D5A" w:rsidRDefault="00164221">
      <w:pPr>
        <w:spacing w:after="0" w:line="240" w:lineRule="auto"/>
        <w:ind w:left="2880"/>
      </w:pPr>
      <w:r>
        <w:rPr>
          <w:sz w:val="20"/>
          <w:szCs w:val="20"/>
        </w:rPr>
        <w:t>&lt;</w:t>
      </w:r>
      <w:r>
        <w:rPr>
          <w:color w:val="990000"/>
          <w:sz w:val="20"/>
          <w:szCs w:val="20"/>
        </w:rPr>
        <w:t>_2_1:TaxAssessedAmount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"&gt;156.80</w:t>
      </w:r>
      <w:r>
        <w:rPr>
          <w:color w:val="0000FF"/>
          <w:sz w:val="20"/>
          <w:szCs w:val="20"/>
        </w:rPr>
        <w:t>&lt;/</w:t>
      </w:r>
      <w:r>
        <w:rPr>
          <w:color w:val="990000"/>
          <w:sz w:val="20"/>
          <w:szCs w:val="20"/>
        </w:rPr>
        <w:t>_2_1:TaxAssessedAmount</w:t>
      </w:r>
      <w:r>
        <w:rPr>
          <w:color w:val="0000FF"/>
          <w:sz w:val="20"/>
          <w:szCs w:val="20"/>
        </w:rPr>
        <w:t>&gt;</w:t>
      </w:r>
    </w:p>
    <w:p w14:paraId="2BA78E1A" w14:textId="77777777" w:rsidR="00042D5A" w:rsidRDefault="00164221">
      <w:pPr>
        <w:spacing w:after="0" w:line="240" w:lineRule="auto"/>
        <w:ind w:left="2880"/>
      </w:pPr>
      <w:r>
        <w:rPr>
          <w:sz w:val="20"/>
          <w:szCs w:val="20"/>
        </w:rPr>
        <w:t>&lt;</w:t>
      </w:r>
      <w:r>
        <w:rPr>
          <w:color w:val="990000"/>
          <w:sz w:val="20"/>
          <w:szCs w:val="20"/>
        </w:rPr>
        <w:t>_2_1:PaymentAmount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"&gt;156.80</w:t>
      </w:r>
      <w:r>
        <w:rPr>
          <w:color w:val="0000FF"/>
          <w:sz w:val="20"/>
          <w:szCs w:val="20"/>
        </w:rPr>
        <w:t>&lt;/</w:t>
      </w:r>
      <w:r>
        <w:rPr>
          <w:color w:val="990000"/>
          <w:sz w:val="20"/>
          <w:szCs w:val="20"/>
        </w:rPr>
        <w:t>_2_1:PaymentAmount</w:t>
      </w:r>
      <w:r>
        <w:rPr>
          <w:color w:val="0000FF"/>
          <w:sz w:val="20"/>
          <w:szCs w:val="20"/>
        </w:rPr>
        <w:t>&gt;</w:t>
      </w:r>
    </w:p>
    <w:p w14:paraId="56033C2F" w14:textId="77777777" w:rsidR="00042D5A" w:rsidRDefault="00164221">
      <w:pPr>
        <w:spacing w:after="0" w:line="240" w:lineRule="auto"/>
        <w:ind w:left="2160"/>
      </w:pPr>
      <w:r>
        <w:rPr>
          <w:rStyle w:val="block"/>
          <w:color w:val="0000FF"/>
          <w:sz w:val="20"/>
          <w:szCs w:val="20"/>
        </w:rPr>
        <w:t>&lt;/</w:t>
      </w:r>
      <w:r>
        <w:rPr>
          <w:rStyle w:val="block"/>
          <w:color w:val="990000"/>
          <w:sz w:val="20"/>
          <w:szCs w:val="20"/>
        </w:rPr>
        <w:t>_2_1:Payment</w:t>
      </w:r>
      <w:r>
        <w:rPr>
          <w:rStyle w:val="block"/>
          <w:color w:val="0000FF"/>
          <w:sz w:val="20"/>
          <w:szCs w:val="20"/>
        </w:rPr>
        <w:t>&gt;</w:t>
      </w:r>
    </w:p>
    <w:p w14:paraId="5528AE84" w14:textId="77777777" w:rsidR="00042D5A" w:rsidRDefault="00164221">
      <w:pPr>
        <w:spacing w:after="0" w:line="240" w:lineRule="auto"/>
        <w:ind w:left="1440"/>
      </w:pPr>
      <w:r>
        <w:rPr>
          <w:rStyle w:val="block"/>
          <w:color w:val="0000FF"/>
          <w:sz w:val="20"/>
          <w:szCs w:val="20"/>
        </w:rPr>
        <w:t>&lt;/</w:t>
      </w:r>
      <w:r>
        <w:rPr>
          <w:rStyle w:val="block"/>
          <w:color w:val="990000"/>
          <w:sz w:val="20"/>
          <w:szCs w:val="20"/>
        </w:rPr>
        <w:t>_2_1:DutyTaxFee</w:t>
      </w:r>
      <w:r>
        <w:rPr>
          <w:rStyle w:val="block"/>
          <w:color w:val="0000FF"/>
          <w:sz w:val="20"/>
          <w:szCs w:val="20"/>
        </w:rPr>
        <w:t>&gt;</w:t>
      </w:r>
    </w:p>
    <w:p w14:paraId="14BBD6D2" w14:textId="77777777" w:rsidR="00042D5A" w:rsidRDefault="00164221">
      <w:pPr>
        <w:spacing w:after="0" w:line="240" w:lineRule="auto"/>
        <w:ind w:left="1440"/>
      </w:pPr>
      <w:hyperlink r:id="rId61" w:history="1">
        <w:r>
          <w:rPr>
            <w:rStyle w:val="Hyperlink"/>
            <w:sz w:val="20"/>
            <w:szCs w:val="20"/>
          </w:rPr>
          <w:t>&lt;</w:t>
        </w:r>
        <w:r>
          <w:rPr>
            <w:rStyle w:val="Hyperlink"/>
            <w:color w:val="990000"/>
            <w:sz w:val="20"/>
            <w:szCs w:val="20"/>
          </w:rPr>
          <w:t>_2_1:DutyTaxFee</w:t>
        </w:r>
        <w:r>
          <w:rPr>
            <w:rStyle w:val="Hyperlink"/>
            <w:sz w:val="20"/>
            <w:szCs w:val="20"/>
          </w:rPr>
          <w:t>&gt;</w:t>
        </w:r>
      </w:hyperlink>
    </w:p>
    <w:p w14:paraId="052CFA1A" w14:textId="77777777" w:rsidR="00042D5A" w:rsidRDefault="00164221">
      <w:pPr>
        <w:spacing w:after="0" w:line="240" w:lineRule="auto"/>
        <w:ind w:left="2160"/>
      </w:pPr>
      <w:r>
        <w:rPr>
          <w:sz w:val="20"/>
          <w:szCs w:val="20"/>
        </w:rPr>
        <w:t>&lt;</w:t>
      </w:r>
      <w:r>
        <w:rPr>
          <w:color w:val="990000"/>
          <w:sz w:val="20"/>
          <w:szCs w:val="20"/>
        </w:rPr>
        <w:t>_2_1:AdValoremTaxBaseAmount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"&gt;1276.80</w:t>
      </w:r>
      <w:r>
        <w:rPr>
          <w:color w:val="0000FF"/>
          <w:sz w:val="20"/>
          <w:szCs w:val="20"/>
        </w:rPr>
        <w:t>&lt;/</w:t>
      </w:r>
      <w:r>
        <w:rPr>
          <w:color w:val="990000"/>
          <w:sz w:val="20"/>
          <w:szCs w:val="20"/>
        </w:rPr>
        <w:t>_2_1:AdValoremTaxBaseAmount</w:t>
      </w:r>
      <w:r>
        <w:rPr>
          <w:color w:val="0000FF"/>
          <w:sz w:val="20"/>
          <w:szCs w:val="20"/>
        </w:rPr>
        <w:t>&gt;</w:t>
      </w:r>
    </w:p>
    <w:p w14:paraId="298379AF" w14:textId="77777777" w:rsidR="00042D5A" w:rsidRDefault="00164221">
      <w:pPr>
        <w:spacing w:after="0" w:line="240" w:lineRule="auto"/>
        <w:ind w:left="2160"/>
      </w:pPr>
      <w:r>
        <w:rPr>
          <w:sz w:val="20"/>
          <w:szCs w:val="20"/>
        </w:rPr>
        <w:t>&lt;</w:t>
      </w:r>
      <w:r>
        <w:rPr>
          <w:color w:val="990000"/>
          <w:sz w:val="20"/>
          <w:szCs w:val="20"/>
        </w:rPr>
        <w:t>_2_1:DeductAmount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"&gt;0.00</w:t>
      </w:r>
      <w:r>
        <w:rPr>
          <w:color w:val="0000FF"/>
          <w:sz w:val="20"/>
          <w:szCs w:val="20"/>
        </w:rPr>
        <w:t>&lt;/</w:t>
      </w:r>
      <w:r>
        <w:rPr>
          <w:color w:val="990000"/>
          <w:sz w:val="20"/>
          <w:szCs w:val="20"/>
        </w:rPr>
        <w:t>_2_1:DeductAmount</w:t>
      </w:r>
      <w:r>
        <w:rPr>
          <w:color w:val="0000FF"/>
          <w:sz w:val="20"/>
          <w:szCs w:val="20"/>
        </w:rPr>
        <w:t>&gt;</w:t>
      </w:r>
    </w:p>
    <w:p w14:paraId="33DFF7EE" w14:textId="77777777" w:rsidR="00042D5A" w:rsidRDefault="00164221">
      <w:pPr>
        <w:spacing w:after="0" w:line="240" w:lineRule="auto"/>
        <w:ind w:left="2160"/>
      </w:pPr>
      <w:r>
        <w:rPr>
          <w:sz w:val="20"/>
          <w:szCs w:val="20"/>
        </w:rPr>
        <w:t>&lt;</w:t>
      </w:r>
      <w:r>
        <w:rPr>
          <w:color w:val="990000"/>
          <w:sz w:val="20"/>
          <w:szCs w:val="20"/>
        </w:rPr>
        <w:t>_2_1:DutyRegimeCode</w:t>
      </w:r>
      <w:r>
        <w:rPr>
          <w:sz w:val="20"/>
          <w:szCs w:val="20"/>
        </w:rPr>
        <w:t>&gt;100</w:t>
      </w:r>
      <w:r>
        <w:rPr>
          <w:color w:val="0000FF"/>
          <w:sz w:val="20"/>
          <w:szCs w:val="20"/>
        </w:rPr>
        <w:t>&lt;/</w:t>
      </w:r>
      <w:r>
        <w:rPr>
          <w:color w:val="990000"/>
          <w:sz w:val="20"/>
          <w:szCs w:val="20"/>
        </w:rPr>
        <w:t>_2_1:DutyRegimeCode</w:t>
      </w:r>
      <w:r>
        <w:rPr>
          <w:color w:val="0000FF"/>
          <w:sz w:val="20"/>
          <w:szCs w:val="20"/>
        </w:rPr>
        <w:t>&gt;</w:t>
      </w:r>
    </w:p>
    <w:p w14:paraId="323738A2" w14:textId="77777777" w:rsidR="00042D5A" w:rsidRDefault="00164221">
      <w:pPr>
        <w:spacing w:after="0" w:line="240" w:lineRule="auto"/>
        <w:ind w:left="2160"/>
      </w:pPr>
      <w:r>
        <w:rPr>
          <w:sz w:val="20"/>
          <w:szCs w:val="20"/>
        </w:rPr>
        <w:t>&lt;</w:t>
      </w:r>
      <w:r>
        <w:rPr>
          <w:color w:val="990000"/>
          <w:sz w:val="20"/>
          <w:szCs w:val="20"/>
        </w:rPr>
        <w:t>_2_1:TaxRateNumeric</w:t>
      </w:r>
      <w:r>
        <w:rPr>
          <w:sz w:val="20"/>
          <w:szCs w:val="20"/>
        </w:rPr>
        <w:t>&gt;20.00</w:t>
      </w:r>
      <w:r>
        <w:rPr>
          <w:color w:val="0000FF"/>
          <w:sz w:val="20"/>
          <w:szCs w:val="20"/>
        </w:rPr>
        <w:t>&lt;/</w:t>
      </w:r>
      <w:r>
        <w:rPr>
          <w:color w:val="990000"/>
          <w:sz w:val="20"/>
          <w:szCs w:val="20"/>
        </w:rPr>
        <w:t>_2_1:TaxRateNumeric</w:t>
      </w:r>
      <w:r>
        <w:rPr>
          <w:color w:val="0000FF"/>
          <w:sz w:val="20"/>
          <w:szCs w:val="20"/>
        </w:rPr>
        <w:t>&gt;</w:t>
      </w:r>
    </w:p>
    <w:p w14:paraId="0B846A28" w14:textId="77777777" w:rsidR="00042D5A" w:rsidRDefault="00164221">
      <w:pPr>
        <w:spacing w:after="0" w:line="240" w:lineRule="auto"/>
        <w:ind w:left="2160"/>
      </w:pPr>
      <w:r>
        <w:rPr>
          <w:sz w:val="20"/>
          <w:szCs w:val="20"/>
        </w:rPr>
        <w:t>&lt;</w:t>
      </w:r>
      <w:r>
        <w:rPr>
          <w:color w:val="990000"/>
          <w:sz w:val="20"/>
          <w:szCs w:val="20"/>
        </w:rPr>
        <w:t>_2_1:TypeCode</w:t>
      </w:r>
      <w:r>
        <w:rPr>
          <w:sz w:val="20"/>
          <w:szCs w:val="20"/>
        </w:rPr>
        <w:t>&gt;B00</w:t>
      </w:r>
      <w:r>
        <w:rPr>
          <w:color w:val="0000FF"/>
          <w:sz w:val="20"/>
          <w:szCs w:val="20"/>
        </w:rPr>
        <w:t>&lt;/</w:t>
      </w:r>
      <w:r>
        <w:rPr>
          <w:color w:val="990000"/>
          <w:sz w:val="20"/>
          <w:szCs w:val="20"/>
        </w:rPr>
        <w:t>_2_1:TypeCode</w:t>
      </w:r>
      <w:r>
        <w:rPr>
          <w:color w:val="0000FF"/>
          <w:sz w:val="20"/>
          <w:szCs w:val="20"/>
        </w:rPr>
        <w:t>&gt;</w:t>
      </w:r>
    </w:p>
    <w:p w14:paraId="71E9490F" w14:textId="77777777" w:rsidR="00042D5A" w:rsidRDefault="00164221">
      <w:pPr>
        <w:spacing w:after="0" w:line="240" w:lineRule="auto"/>
        <w:ind w:left="2160"/>
      </w:pPr>
      <w:hyperlink r:id="rId62" w:history="1">
        <w:r>
          <w:rPr>
            <w:rStyle w:val="Hyperlink"/>
            <w:sz w:val="20"/>
            <w:szCs w:val="20"/>
          </w:rPr>
          <w:t>&lt;</w:t>
        </w:r>
        <w:r>
          <w:rPr>
            <w:rStyle w:val="Hyperlink"/>
            <w:color w:val="990000"/>
            <w:sz w:val="20"/>
            <w:szCs w:val="20"/>
          </w:rPr>
          <w:t>_2_1:Payment</w:t>
        </w:r>
        <w:r>
          <w:rPr>
            <w:rStyle w:val="Hyperlink"/>
            <w:sz w:val="20"/>
            <w:szCs w:val="20"/>
          </w:rPr>
          <w:t>&gt;</w:t>
        </w:r>
      </w:hyperlink>
    </w:p>
    <w:p w14:paraId="1DA4BE0F" w14:textId="77777777" w:rsidR="00042D5A" w:rsidRDefault="00164221">
      <w:pPr>
        <w:spacing w:after="0" w:line="240" w:lineRule="auto"/>
        <w:ind w:left="2880"/>
      </w:pPr>
      <w:r>
        <w:rPr>
          <w:sz w:val="20"/>
          <w:szCs w:val="20"/>
        </w:rPr>
        <w:t>&lt;</w:t>
      </w:r>
      <w:r>
        <w:rPr>
          <w:color w:val="990000"/>
          <w:sz w:val="20"/>
          <w:szCs w:val="20"/>
        </w:rPr>
        <w:t>_2_1:TaxAssessedAmount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"&gt;255.36</w:t>
      </w:r>
      <w:r>
        <w:rPr>
          <w:color w:val="0000FF"/>
          <w:sz w:val="20"/>
          <w:szCs w:val="20"/>
        </w:rPr>
        <w:t>&lt;/</w:t>
      </w:r>
      <w:r>
        <w:rPr>
          <w:color w:val="990000"/>
          <w:sz w:val="20"/>
          <w:szCs w:val="20"/>
        </w:rPr>
        <w:t>_2_1:TaxAssessedAmount</w:t>
      </w:r>
      <w:r>
        <w:rPr>
          <w:color w:val="0000FF"/>
          <w:sz w:val="20"/>
          <w:szCs w:val="20"/>
        </w:rPr>
        <w:t>&gt;</w:t>
      </w:r>
    </w:p>
    <w:p w14:paraId="541C17CB" w14:textId="77777777" w:rsidR="00042D5A" w:rsidRDefault="00164221">
      <w:pPr>
        <w:spacing w:after="0" w:line="240" w:lineRule="auto"/>
        <w:ind w:left="2880"/>
      </w:pPr>
      <w:r>
        <w:rPr>
          <w:sz w:val="20"/>
          <w:szCs w:val="20"/>
        </w:rPr>
        <w:t>&lt;</w:t>
      </w:r>
      <w:r>
        <w:rPr>
          <w:color w:val="990000"/>
          <w:sz w:val="20"/>
          <w:szCs w:val="20"/>
        </w:rPr>
        <w:t>_2_1:PaymentAmount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"&gt;255.36</w:t>
      </w:r>
      <w:r>
        <w:rPr>
          <w:color w:val="0000FF"/>
          <w:sz w:val="20"/>
          <w:szCs w:val="20"/>
        </w:rPr>
        <w:t>&lt;/</w:t>
      </w:r>
      <w:r>
        <w:rPr>
          <w:color w:val="990000"/>
          <w:sz w:val="20"/>
          <w:szCs w:val="20"/>
        </w:rPr>
        <w:t>_2_1:PaymentAmount</w:t>
      </w:r>
      <w:r>
        <w:rPr>
          <w:color w:val="0000FF"/>
          <w:sz w:val="20"/>
          <w:szCs w:val="20"/>
        </w:rPr>
        <w:t>&gt;</w:t>
      </w:r>
    </w:p>
    <w:p w14:paraId="54C9B87C" w14:textId="77777777" w:rsidR="00042D5A" w:rsidRDefault="00164221">
      <w:pPr>
        <w:spacing w:after="0" w:line="240" w:lineRule="auto"/>
        <w:ind w:left="2160"/>
      </w:pPr>
      <w:r>
        <w:rPr>
          <w:rStyle w:val="block"/>
          <w:color w:val="0000FF"/>
          <w:sz w:val="20"/>
          <w:szCs w:val="20"/>
        </w:rPr>
        <w:t>&lt;/</w:t>
      </w:r>
      <w:r>
        <w:rPr>
          <w:rStyle w:val="block"/>
          <w:color w:val="990000"/>
          <w:sz w:val="20"/>
          <w:szCs w:val="20"/>
        </w:rPr>
        <w:t>_2_1:Payment</w:t>
      </w:r>
      <w:r>
        <w:rPr>
          <w:rStyle w:val="block"/>
          <w:color w:val="0000FF"/>
          <w:sz w:val="20"/>
          <w:szCs w:val="20"/>
        </w:rPr>
        <w:t>&gt;</w:t>
      </w:r>
    </w:p>
    <w:p w14:paraId="59B762E8" w14:textId="77777777" w:rsidR="00042D5A" w:rsidRDefault="00164221">
      <w:pPr>
        <w:spacing w:after="0" w:line="240" w:lineRule="auto"/>
        <w:ind w:left="1440"/>
      </w:pPr>
      <w:r>
        <w:rPr>
          <w:rStyle w:val="block"/>
          <w:color w:val="0000FF"/>
          <w:sz w:val="20"/>
          <w:szCs w:val="20"/>
        </w:rPr>
        <w:t>&lt;/</w:t>
      </w:r>
      <w:r>
        <w:rPr>
          <w:rStyle w:val="block"/>
          <w:color w:val="990000"/>
          <w:sz w:val="20"/>
          <w:szCs w:val="20"/>
        </w:rPr>
        <w:t>_2_1:DutyTaxFee</w:t>
      </w:r>
      <w:r>
        <w:rPr>
          <w:rStyle w:val="block"/>
          <w:color w:val="0000FF"/>
          <w:sz w:val="20"/>
          <w:szCs w:val="20"/>
        </w:rPr>
        <w:t>&gt;</w:t>
      </w:r>
    </w:p>
    <w:p w14:paraId="6B5A53C4" w14:textId="77777777" w:rsidR="00042D5A" w:rsidRDefault="00164221">
      <w:pPr>
        <w:spacing w:after="0" w:line="240" w:lineRule="auto"/>
        <w:ind w:left="720"/>
      </w:pPr>
      <w:r>
        <w:rPr>
          <w:rStyle w:val="block"/>
          <w:color w:val="0000FF"/>
          <w:sz w:val="20"/>
          <w:szCs w:val="20"/>
        </w:rPr>
        <w:t>&lt;/</w:t>
      </w:r>
      <w:r>
        <w:rPr>
          <w:rStyle w:val="block"/>
          <w:color w:val="990000"/>
          <w:sz w:val="20"/>
          <w:szCs w:val="20"/>
        </w:rPr>
        <w:t>_2_1:Commodity</w:t>
      </w:r>
      <w:r>
        <w:rPr>
          <w:rStyle w:val="block"/>
          <w:color w:val="0000FF"/>
          <w:sz w:val="20"/>
          <w:szCs w:val="20"/>
        </w:rPr>
        <w:t>&gt;</w:t>
      </w:r>
    </w:p>
    <w:p w14:paraId="034C7F37" w14:textId="77777777" w:rsidR="00042D5A" w:rsidRDefault="00164221">
      <w:pPr>
        <w:spacing w:after="0" w:line="240" w:lineRule="auto"/>
      </w:pPr>
      <w:r>
        <w:rPr>
          <w:rStyle w:val="block"/>
          <w:color w:val="0000FF"/>
          <w:sz w:val="20"/>
          <w:szCs w:val="20"/>
        </w:rPr>
        <w:t>&lt;/</w:t>
      </w:r>
      <w:r>
        <w:rPr>
          <w:rStyle w:val="block"/>
          <w:color w:val="990000"/>
          <w:sz w:val="20"/>
          <w:szCs w:val="20"/>
        </w:rPr>
        <w:t>_2_1:GovernmentAgencyGoodsItem</w:t>
      </w:r>
      <w:r>
        <w:rPr>
          <w:rStyle w:val="block"/>
          <w:color w:val="0000FF"/>
          <w:sz w:val="20"/>
          <w:szCs w:val="20"/>
        </w:rPr>
        <w:t>&gt;</w:t>
      </w:r>
    </w:p>
    <w:p w14:paraId="28B921F2" w14:textId="77777777" w:rsidR="00042D5A" w:rsidRDefault="00042D5A">
      <w:pPr>
        <w:spacing w:after="0" w:line="240" w:lineRule="auto"/>
      </w:pPr>
    </w:p>
    <w:p w14:paraId="615806E6" w14:textId="77777777" w:rsidR="00042D5A" w:rsidRDefault="00042D5A">
      <w:pPr>
        <w:spacing w:after="0" w:line="240" w:lineRule="auto"/>
      </w:pPr>
    </w:p>
    <w:p w14:paraId="090D8910" w14:textId="77777777" w:rsidR="00042D5A" w:rsidRDefault="00164221">
      <w:pPr>
        <w:spacing w:after="0" w:line="240" w:lineRule="auto"/>
      </w:pPr>
      <w:r>
        <w:rPr>
          <w:rStyle w:val="block"/>
          <w:color w:val="0000FF"/>
          <w:sz w:val="20"/>
          <w:szCs w:val="20"/>
        </w:rPr>
        <w:t>GoodsItem5</w:t>
      </w:r>
    </w:p>
    <w:p w14:paraId="674FE6AE" w14:textId="77777777" w:rsidR="00042D5A" w:rsidRDefault="00164221">
      <w:pPr>
        <w:spacing w:after="0" w:line="240" w:lineRule="auto"/>
      </w:pPr>
      <w:hyperlink r:id="rId63" w:history="1">
        <w:r>
          <w:rPr>
            <w:rStyle w:val="Hyperlink"/>
            <w:sz w:val="20"/>
            <w:szCs w:val="20"/>
          </w:rPr>
          <w:t>&lt;</w:t>
        </w:r>
        <w:r>
          <w:rPr>
            <w:rStyle w:val="Hyperlink"/>
            <w:color w:val="990000"/>
            <w:sz w:val="20"/>
            <w:szCs w:val="20"/>
          </w:rPr>
          <w:t>_2_1:GovernmentAgencyGoodsItem</w:t>
        </w:r>
        <w:r>
          <w:rPr>
            <w:rStyle w:val="Hyperlink"/>
            <w:sz w:val="20"/>
            <w:szCs w:val="20"/>
          </w:rPr>
          <w:t>&gt;</w:t>
        </w:r>
      </w:hyperlink>
      <w:r>
        <w:rPr>
          <w:sz w:val="20"/>
          <w:szCs w:val="20"/>
        </w:rPr>
        <w:t>&lt;</w:t>
      </w:r>
      <w:r>
        <w:rPr>
          <w:color w:val="990000"/>
          <w:sz w:val="20"/>
          <w:szCs w:val="20"/>
        </w:rPr>
        <w:t>_2_1:SequenceNumeric</w:t>
      </w:r>
      <w:r>
        <w:rPr>
          <w:sz w:val="20"/>
          <w:szCs w:val="20"/>
        </w:rPr>
        <w:t>&gt;5</w:t>
      </w:r>
      <w:r>
        <w:rPr>
          <w:color w:val="0000FF"/>
          <w:sz w:val="20"/>
          <w:szCs w:val="20"/>
        </w:rPr>
        <w:t>&lt;/</w:t>
      </w:r>
      <w:r>
        <w:rPr>
          <w:color w:val="990000"/>
          <w:sz w:val="20"/>
          <w:szCs w:val="20"/>
        </w:rPr>
        <w:t>_2_1:SequenceNumeric</w:t>
      </w:r>
      <w:r>
        <w:rPr>
          <w:color w:val="0000FF"/>
          <w:sz w:val="20"/>
          <w:szCs w:val="20"/>
        </w:rPr>
        <w:t>&gt;</w:t>
      </w:r>
    </w:p>
    <w:p w14:paraId="7F518011" w14:textId="77777777" w:rsidR="00042D5A" w:rsidRDefault="00164221">
      <w:pPr>
        <w:spacing w:after="0" w:line="240" w:lineRule="auto"/>
        <w:ind w:left="720"/>
      </w:pPr>
      <w:hyperlink r:id="rId64" w:history="1">
        <w:r>
          <w:rPr>
            <w:rStyle w:val="Hyperlink"/>
            <w:sz w:val="20"/>
            <w:szCs w:val="20"/>
          </w:rPr>
          <w:t>&lt;</w:t>
        </w:r>
        <w:r>
          <w:rPr>
            <w:rStyle w:val="Hyperlink"/>
            <w:color w:val="990000"/>
            <w:sz w:val="20"/>
            <w:szCs w:val="20"/>
          </w:rPr>
          <w:t>_2_1:Commodity</w:t>
        </w:r>
        <w:r>
          <w:rPr>
            <w:rStyle w:val="Hyperlink"/>
            <w:sz w:val="20"/>
            <w:szCs w:val="20"/>
          </w:rPr>
          <w:t>&gt;</w:t>
        </w:r>
      </w:hyperlink>
    </w:p>
    <w:p w14:paraId="74AB0ABA" w14:textId="77777777" w:rsidR="00042D5A" w:rsidRDefault="00164221">
      <w:pPr>
        <w:spacing w:after="0" w:line="240" w:lineRule="auto"/>
        <w:ind w:left="1440"/>
      </w:pPr>
      <w:hyperlink r:id="rId65" w:history="1">
        <w:r>
          <w:rPr>
            <w:rStyle w:val="Hyperlink"/>
            <w:sz w:val="20"/>
            <w:szCs w:val="20"/>
          </w:rPr>
          <w:t>&lt;</w:t>
        </w:r>
        <w:r>
          <w:rPr>
            <w:rStyle w:val="Hyperlink"/>
            <w:color w:val="990000"/>
            <w:sz w:val="20"/>
            <w:szCs w:val="20"/>
          </w:rPr>
          <w:t>_2_1:DutyTaxFee</w:t>
        </w:r>
        <w:r>
          <w:rPr>
            <w:rStyle w:val="Hyperlink"/>
            <w:sz w:val="20"/>
            <w:szCs w:val="20"/>
          </w:rPr>
          <w:t>&gt;</w:t>
        </w:r>
      </w:hyperlink>
    </w:p>
    <w:p w14:paraId="60C779D4" w14:textId="77777777" w:rsidR="00042D5A" w:rsidRDefault="00164221">
      <w:pPr>
        <w:spacing w:after="0" w:line="240" w:lineRule="auto"/>
        <w:ind w:left="2160"/>
      </w:pPr>
      <w:r>
        <w:rPr>
          <w:sz w:val="20"/>
          <w:szCs w:val="20"/>
        </w:rPr>
        <w:t>&lt;</w:t>
      </w:r>
      <w:r>
        <w:rPr>
          <w:color w:val="990000"/>
          <w:sz w:val="20"/>
          <w:szCs w:val="20"/>
        </w:rPr>
        <w:t>_2_1:AdValoremTaxBaseAmount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"&gt;480.00</w:t>
      </w:r>
      <w:r>
        <w:rPr>
          <w:color w:val="0000FF"/>
          <w:sz w:val="20"/>
          <w:szCs w:val="20"/>
        </w:rPr>
        <w:t>&lt;/</w:t>
      </w:r>
      <w:r>
        <w:rPr>
          <w:color w:val="990000"/>
          <w:sz w:val="20"/>
          <w:szCs w:val="20"/>
        </w:rPr>
        <w:t>_2_1:AdValoremTaxBaseAmount</w:t>
      </w:r>
      <w:r>
        <w:rPr>
          <w:color w:val="0000FF"/>
          <w:sz w:val="20"/>
          <w:szCs w:val="20"/>
        </w:rPr>
        <w:t>&gt;</w:t>
      </w:r>
    </w:p>
    <w:p w14:paraId="5F99A862" w14:textId="77777777" w:rsidR="00042D5A" w:rsidRDefault="00164221">
      <w:pPr>
        <w:spacing w:after="0" w:line="240" w:lineRule="auto"/>
        <w:ind w:left="2160"/>
      </w:pPr>
      <w:r>
        <w:rPr>
          <w:sz w:val="20"/>
          <w:szCs w:val="20"/>
        </w:rPr>
        <w:t>&lt;</w:t>
      </w:r>
      <w:r>
        <w:rPr>
          <w:color w:val="990000"/>
          <w:sz w:val="20"/>
          <w:szCs w:val="20"/>
        </w:rPr>
        <w:t>_2_1:DeductAmount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"&gt;0.00</w:t>
      </w:r>
      <w:r>
        <w:rPr>
          <w:color w:val="0000FF"/>
          <w:sz w:val="20"/>
          <w:szCs w:val="20"/>
        </w:rPr>
        <w:t>&lt;/</w:t>
      </w:r>
      <w:r>
        <w:rPr>
          <w:color w:val="990000"/>
          <w:sz w:val="20"/>
          <w:szCs w:val="20"/>
        </w:rPr>
        <w:t>_2_1:DeductAmount</w:t>
      </w:r>
      <w:r>
        <w:rPr>
          <w:color w:val="0000FF"/>
          <w:sz w:val="20"/>
          <w:szCs w:val="20"/>
        </w:rPr>
        <w:t>&gt;</w:t>
      </w:r>
    </w:p>
    <w:p w14:paraId="24DDA6CC" w14:textId="77777777" w:rsidR="00042D5A" w:rsidRDefault="00164221">
      <w:pPr>
        <w:spacing w:after="0" w:line="240" w:lineRule="auto"/>
        <w:ind w:left="2160"/>
      </w:pPr>
      <w:r>
        <w:rPr>
          <w:sz w:val="20"/>
          <w:szCs w:val="20"/>
        </w:rPr>
        <w:t>&lt;</w:t>
      </w:r>
      <w:r>
        <w:rPr>
          <w:color w:val="990000"/>
          <w:sz w:val="20"/>
          <w:szCs w:val="20"/>
        </w:rPr>
        <w:t>_2_1:DutyRegimeCode</w:t>
      </w:r>
      <w:r>
        <w:rPr>
          <w:sz w:val="20"/>
          <w:szCs w:val="20"/>
        </w:rPr>
        <w:t>&gt;100</w:t>
      </w:r>
      <w:r>
        <w:rPr>
          <w:color w:val="0000FF"/>
          <w:sz w:val="20"/>
          <w:szCs w:val="20"/>
        </w:rPr>
        <w:t>&lt;/</w:t>
      </w:r>
      <w:r>
        <w:rPr>
          <w:color w:val="990000"/>
          <w:sz w:val="20"/>
          <w:szCs w:val="20"/>
        </w:rPr>
        <w:t>_2_1:DutyRegimeCode</w:t>
      </w:r>
      <w:r>
        <w:rPr>
          <w:color w:val="0000FF"/>
          <w:sz w:val="20"/>
          <w:szCs w:val="20"/>
        </w:rPr>
        <w:t>&gt;</w:t>
      </w:r>
    </w:p>
    <w:p w14:paraId="6654A8DD" w14:textId="77777777" w:rsidR="00042D5A" w:rsidRDefault="00164221">
      <w:pPr>
        <w:spacing w:after="0" w:line="240" w:lineRule="auto"/>
        <w:ind w:left="2160"/>
      </w:pPr>
      <w:r>
        <w:rPr>
          <w:sz w:val="20"/>
          <w:szCs w:val="20"/>
        </w:rPr>
        <w:lastRenderedPageBreak/>
        <w:t>&lt;</w:t>
      </w:r>
      <w:r>
        <w:rPr>
          <w:color w:val="990000"/>
          <w:sz w:val="20"/>
          <w:szCs w:val="20"/>
        </w:rPr>
        <w:t>_2_1:TaxRateNumeric</w:t>
      </w:r>
      <w:r>
        <w:rPr>
          <w:sz w:val="20"/>
          <w:szCs w:val="20"/>
        </w:rPr>
        <w:t>&gt;14.00</w:t>
      </w:r>
      <w:r>
        <w:rPr>
          <w:color w:val="0000FF"/>
          <w:sz w:val="20"/>
          <w:szCs w:val="20"/>
        </w:rPr>
        <w:t>&lt;/</w:t>
      </w:r>
      <w:r>
        <w:rPr>
          <w:color w:val="990000"/>
          <w:sz w:val="20"/>
          <w:szCs w:val="20"/>
        </w:rPr>
        <w:t>_2_1:TaxRateNumeric</w:t>
      </w:r>
      <w:r>
        <w:rPr>
          <w:color w:val="0000FF"/>
          <w:sz w:val="20"/>
          <w:szCs w:val="20"/>
        </w:rPr>
        <w:t>&gt;</w:t>
      </w:r>
    </w:p>
    <w:p w14:paraId="58DF0E6F" w14:textId="77777777" w:rsidR="00042D5A" w:rsidRDefault="00164221">
      <w:pPr>
        <w:spacing w:after="0" w:line="240" w:lineRule="auto"/>
        <w:ind w:left="2160"/>
      </w:pPr>
      <w:r>
        <w:rPr>
          <w:sz w:val="20"/>
          <w:szCs w:val="20"/>
        </w:rPr>
        <w:t>&lt;</w:t>
      </w:r>
      <w:r>
        <w:rPr>
          <w:color w:val="990000"/>
          <w:sz w:val="20"/>
          <w:szCs w:val="20"/>
        </w:rPr>
        <w:t>_2_1:TypeCode</w:t>
      </w:r>
      <w:r>
        <w:rPr>
          <w:sz w:val="20"/>
          <w:szCs w:val="20"/>
        </w:rPr>
        <w:t>&gt;A00</w:t>
      </w:r>
      <w:r>
        <w:rPr>
          <w:color w:val="0000FF"/>
          <w:sz w:val="20"/>
          <w:szCs w:val="20"/>
        </w:rPr>
        <w:t>&lt;/</w:t>
      </w:r>
      <w:r>
        <w:rPr>
          <w:color w:val="990000"/>
          <w:sz w:val="20"/>
          <w:szCs w:val="20"/>
        </w:rPr>
        <w:t>_2_1:TypeCode</w:t>
      </w:r>
      <w:r>
        <w:rPr>
          <w:color w:val="0000FF"/>
          <w:sz w:val="20"/>
          <w:szCs w:val="20"/>
        </w:rPr>
        <w:t>&gt;</w:t>
      </w:r>
    </w:p>
    <w:p w14:paraId="0039A49A" w14:textId="77777777" w:rsidR="00042D5A" w:rsidRDefault="00164221">
      <w:pPr>
        <w:spacing w:after="0" w:line="240" w:lineRule="auto"/>
        <w:ind w:left="2160"/>
      </w:pPr>
      <w:hyperlink r:id="rId66" w:history="1">
        <w:r>
          <w:rPr>
            <w:rStyle w:val="Hyperlink"/>
            <w:sz w:val="20"/>
            <w:szCs w:val="20"/>
          </w:rPr>
          <w:t>&lt;</w:t>
        </w:r>
        <w:r>
          <w:rPr>
            <w:rStyle w:val="Hyperlink"/>
            <w:color w:val="990000"/>
            <w:sz w:val="20"/>
            <w:szCs w:val="20"/>
          </w:rPr>
          <w:t>_2_1:Payment</w:t>
        </w:r>
        <w:r>
          <w:rPr>
            <w:rStyle w:val="Hyperlink"/>
            <w:sz w:val="20"/>
            <w:szCs w:val="20"/>
          </w:rPr>
          <w:t>&gt;</w:t>
        </w:r>
      </w:hyperlink>
    </w:p>
    <w:p w14:paraId="3E6C471E" w14:textId="77777777" w:rsidR="00042D5A" w:rsidRDefault="00164221">
      <w:pPr>
        <w:spacing w:after="0" w:line="240" w:lineRule="auto"/>
        <w:ind w:left="2880"/>
      </w:pPr>
      <w:r>
        <w:rPr>
          <w:sz w:val="20"/>
          <w:szCs w:val="20"/>
        </w:rPr>
        <w:t>&lt;</w:t>
      </w:r>
      <w:r>
        <w:rPr>
          <w:color w:val="990000"/>
          <w:sz w:val="20"/>
          <w:szCs w:val="20"/>
        </w:rPr>
        <w:t>_2_1:TaxAssessedAmount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"&gt;67.20</w:t>
      </w:r>
      <w:r>
        <w:rPr>
          <w:color w:val="0000FF"/>
          <w:sz w:val="20"/>
          <w:szCs w:val="20"/>
        </w:rPr>
        <w:t>&lt;/</w:t>
      </w:r>
      <w:r>
        <w:rPr>
          <w:color w:val="990000"/>
          <w:sz w:val="20"/>
          <w:szCs w:val="20"/>
        </w:rPr>
        <w:t>_2_1:TaxAssessedAmount</w:t>
      </w:r>
      <w:r>
        <w:rPr>
          <w:color w:val="0000FF"/>
          <w:sz w:val="20"/>
          <w:szCs w:val="20"/>
        </w:rPr>
        <w:t>&gt;</w:t>
      </w:r>
    </w:p>
    <w:p w14:paraId="5AF112F4" w14:textId="77777777" w:rsidR="00042D5A" w:rsidRDefault="00164221">
      <w:pPr>
        <w:spacing w:after="0" w:line="240" w:lineRule="auto"/>
        <w:ind w:left="2880"/>
      </w:pPr>
      <w:r>
        <w:rPr>
          <w:sz w:val="20"/>
          <w:szCs w:val="20"/>
        </w:rPr>
        <w:t>&lt;</w:t>
      </w:r>
      <w:r>
        <w:rPr>
          <w:color w:val="990000"/>
          <w:sz w:val="20"/>
          <w:szCs w:val="20"/>
        </w:rPr>
        <w:t>_2_1:PaymentAmount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"&gt;67.20</w:t>
      </w:r>
      <w:r>
        <w:rPr>
          <w:color w:val="0000FF"/>
          <w:sz w:val="20"/>
          <w:szCs w:val="20"/>
        </w:rPr>
        <w:t>&lt;/</w:t>
      </w:r>
      <w:r>
        <w:rPr>
          <w:color w:val="990000"/>
          <w:sz w:val="20"/>
          <w:szCs w:val="20"/>
        </w:rPr>
        <w:t>_2_1:PaymentAmount</w:t>
      </w:r>
      <w:r>
        <w:rPr>
          <w:color w:val="0000FF"/>
          <w:sz w:val="20"/>
          <w:szCs w:val="20"/>
        </w:rPr>
        <w:t>&gt;</w:t>
      </w:r>
    </w:p>
    <w:p w14:paraId="6D7106AF" w14:textId="77777777" w:rsidR="00042D5A" w:rsidRDefault="00164221">
      <w:pPr>
        <w:spacing w:after="0" w:line="240" w:lineRule="auto"/>
        <w:ind w:left="2160"/>
      </w:pPr>
      <w:r>
        <w:rPr>
          <w:rStyle w:val="block"/>
          <w:color w:val="0000FF"/>
          <w:sz w:val="20"/>
          <w:szCs w:val="20"/>
        </w:rPr>
        <w:t>&lt;/</w:t>
      </w:r>
      <w:r>
        <w:rPr>
          <w:rStyle w:val="block"/>
          <w:color w:val="990000"/>
          <w:sz w:val="20"/>
          <w:szCs w:val="20"/>
        </w:rPr>
        <w:t>_2_1:Payment&gt;</w:t>
      </w:r>
    </w:p>
    <w:p w14:paraId="241A64EE" w14:textId="77777777" w:rsidR="00042D5A" w:rsidRDefault="00164221">
      <w:pPr>
        <w:spacing w:after="0" w:line="240" w:lineRule="auto"/>
        <w:ind w:left="1440"/>
      </w:pPr>
      <w:r>
        <w:rPr>
          <w:rStyle w:val="block"/>
          <w:color w:val="990000"/>
          <w:sz w:val="20"/>
          <w:szCs w:val="20"/>
        </w:rPr>
        <w:t>&lt;2_1:DutyTaxFee</w:t>
      </w:r>
      <w:r>
        <w:rPr>
          <w:rStyle w:val="block"/>
          <w:color w:val="0000FF"/>
          <w:sz w:val="20"/>
          <w:szCs w:val="20"/>
        </w:rPr>
        <w:t>&gt;</w:t>
      </w:r>
    </w:p>
    <w:p w14:paraId="239ED3F5" w14:textId="77777777" w:rsidR="00042D5A" w:rsidRDefault="00164221">
      <w:pPr>
        <w:spacing w:after="0" w:line="240" w:lineRule="auto"/>
        <w:ind w:left="1440"/>
      </w:pPr>
      <w:hyperlink r:id="rId67" w:history="1">
        <w:r>
          <w:rPr>
            <w:rStyle w:val="Hyperlink"/>
            <w:sz w:val="20"/>
            <w:szCs w:val="20"/>
          </w:rPr>
          <w:t>&lt;</w:t>
        </w:r>
        <w:r>
          <w:rPr>
            <w:rStyle w:val="Hyperlink"/>
            <w:color w:val="990000"/>
            <w:sz w:val="20"/>
            <w:szCs w:val="20"/>
          </w:rPr>
          <w:t>_2_1:DutyTaxFee</w:t>
        </w:r>
        <w:r>
          <w:rPr>
            <w:rStyle w:val="Hyperlink"/>
            <w:sz w:val="20"/>
            <w:szCs w:val="20"/>
          </w:rPr>
          <w:t>&gt;</w:t>
        </w:r>
      </w:hyperlink>
    </w:p>
    <w:p w14:paraId="1F361B26" w14:textId="77777777" w:rsidR="00042D5A" w:rsidRDefault="00164221">
      <w:pPr>
        <w:spacing w:after="0" w:line="240" w:lineRule="auto"/>
        <w:ind w:left="2160"/>
      </w:pPr>
      <w:r>
        <w:rPr>
          <w:sz w:val="20"/>
          <w:szCs w:val="20"/>
        </w:rPr>
        <w:t>&lt;</w:t>
      </w:r>
      <w:r>
        <w:rPr>
          <w:color w:val="990000"/>
          <w:sz w:val="20"/>
          <w:szCs w:val="20"/>
        </w:rPr>
        <w:t>_2_1:AdValoremTaxBaseAmount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"&gt;547.20</w:t>
      </w:r>
      <w:r>
        <w:rPr>
          <w:color w:val="0000FF"/>
          <w:sz w:val="20"/>
          <w:szCs w:val="20"/>
        </w:rPr>
        <w:t>&lt;/</w:t>
      </w:r>
      <w:r>
        <w:rPr>
          <w:color w:val="990000"/>
          <w:sz w:val="20"/>
          <w:szCs w:val="20"/>
        </w:rPr>
        <w:t>_2_1:AdValoremTaxBaseAmount</w:t>
      </w:r>
      <w:r>
        <w:rPr>
          <w:color w:val="0000FF"/>
          <w:sz w:val="20"/>
          <w:szCs w:val="20"/>
        </w:rPr>
        <w:t>&gt;</w:t>
      </w:r>
    </w:p>
    <w:p w14:paraId="79BC3CAB" w14:textId="77777777" w:rsidR="00042D5A" w:rsidRDefault="00164221">
      <w:pPr>
        <w:spacing w:after="0" w:line="240" w:lineRule="auto"/>
        <w:ind w:left="2160"/>
      </w:pPr>
      <w:r>
        <w:rPr>
          <w:sz w:val="20"/>
          <w:szCs w:val="20"/>
        </w:rPr>
        <w:t>&lt;</w:t>
      </w:r>
      <w:r>
        <w:rPr>
          <w:color w:val="990000"/>
          <w:sz w:val="20"/>
          <w:szCs w:val="20"/>
        </w:rPr>
        <w:t>_2_1:DeductAmount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"&gt;0.00</w:t>
      </w:r>
      <w:r>
        <w:rPr>
          <w:color w:val="0000FF"/>
          <w:sz w:val="20"/>
          <w:szCs w:val="20"/>
        </w:rPr>
        <w:t>&lt;/</w:t>
      </w:r>
      <w:r>
        <w:rPr>
          <w:color w:val="990000"/>
          <w:sz w:val="20"/>
          <w:szCs w:val="20"/>
        </w:rPr>
        <w:t>_2_1:DeductAmount</w:t>
      </w:r>
      <w:r>
        <w:rPr>
          <w:color w:val="0000FF"/>
          <w:sz w:val="20"/>
          <w:szCs w:val="20"/>
        </w:rPr>
        <w:t>&gt;</w:t>
      </w:r>
    </w:p>
    <w:p w14:paraId="45707158" w14:textId="77777777" w:rsidR="00042D5A" w:rsidRDefault="00164221">
      <w:pPr>
        <w:spacing w:after="0" w:line="240" w:lineRule="auto"/>
        <w:ind w:left="2160"/>
      </w:pPr>
      <w:r>
        <w:rPr>
          <w:sz w:val="20"/>
          <w:szCs w:val="20"/>
        </w:rPr>
        <w:t>&lt;</w:t>
      </w:r>
      <w:r>
        <w:rPr>
          <w:color w:val="990000"/>
          <w:sz w:val="20"/>
          <w:szCs w:val="20"/>
        </w:rPr>
        <w:t>_2_1:DutyRegimeCode</w:t>
      </w:r>
      <w:r>
        <w:rPr>
          <w:sz w:val="20"/>
          <w:szCs w:val="20"/>
        </w:rPr>
        <w:t>&gt;100</w:t>
      </w:r>
      <w:r>
        <w:rPr>
          <w:color w:val="0000FF"/>
          <w:sz w:val="20"/>
          <w:szCs w:val="20"/>
        </w:rPr>
        <w:t>&lt;/</w:t>
      </w:r>
      <w:r>
        <w:rPr>
          <w:color w:val="990000"/>
          <w:sz w:val="20"/>
          <w:szCs w:val="20"/>
        </w:rPr>
        <w:t>_2_1:DutyRegimeCode</w:t>
      </w:r>
      <w:r>
        <w:rPr>
          <w:color w:val="0000FF"/>
          <w:sz w:val="20"/>
          <w:szCs w:val="20"/>
        </w:rPr>
        <w:t>&gt;</w:t>
      </w:r>
    </w:p>
    <w:p w14:paraId="05B91550" w14:textId="77777777" w:rsidR="00042D5A" w:rsidRDefault="00164221">
      <w:pPr>
        <w:spacing w:after="0" w:line="240" w:lineRule="auto"/>
        <w:ind w:left="2160"/>
      </w:pPr>
      <w:r>
        <w:rPr>
          <w:sz w:val="20"/>
          <w:szCs w:val="20"/>
        </w:rPr>
        <w:t>&lt;</w:t>
      </w:r>
      <w:r>
        <w:rPr>
          <w:color w:val="990000"/>
          <w:sz w:val="20"/>
          <w:szCs w:val="20"/>
        </w:rPr>
        <w:t>_2_1:TaxRateNumeric</w:t>
      </w:r>
      <w:r>
        <w:rPr>
          <w:sz w:val="20"/>
          <w:szCs w:val="20"/>
        </w:rPr>
        <w:t>&gt;20.00</w:t>
      </w:r>
      <w:r>
        <w:rPr>
          <w:color w:val="0000FF"/>
          <w:sz w:val="20"/>
          <w:szCs w:val="20"/>
        </w:rPr>
        <w:t>&lt;/</w:t>
      </w:r>
      <w:r>
        <w:rPr>
          <w:color w:val="990000"/>
          <w:sz w:val="20"/>
          <w:szCs w:val="20"/>
        </w:rPr>
        <w:t>_2_1:TaxRateNumeric</w:t>
      </w:r>
      <w:r>
        <w:rPr>
          <w:color w:val="0000FF"/>
          <w:sz w:val="20"/>
          <w:szCs w:val="20"/>
        </w:rPr>
        <w:t>&gt;</w:t>
      </w:r>
    </w:p>
    <w:p w14:paraId="28735776" w14:textId="77777777" w:rsidR="00042D5A" w:rsidRDefault="00164221">
      <w:pPr>
        <w:spacing w:after="0" w:line="240" w:lineRule="auto"/>
        <w:ind w:left="2160"/>
      </w:pPr>
      <w:r>
        <w:rPr>
          <w:sz w:val="20"/>
          <w:szCs w:val="20"/>
        </w:rPr>
        <w:t>&lt;</w:t>
      </w:r>
      <w:r>
        <w:rPr>
          <w:color w:val="990000"/>
          <w:sz w:val="20"/>
          <w:szCs w:val="20"/>
        </w:rPr>
        <w:t>_2_1:TypeCode</w:t>
      </w:r>
      <w:r>
        <w:rPr>
          <w:sz w:val="20"/>
          <w:szCs w:val="20"/>
        </w:rPr>
        <w:t>&gt;B00</w:t>
      </w:r>
      <w:r>
        <w:rPr>
          <w:color w:val="0000FF"/>
          <w:sz w:val="20"/>
          <w:szCs w:val="20"/>
        </w:rPr>
        <w:t>&lt;/</w:t>
      </w:r>
      <w:r>
        <w:rPr>
          <w:color w:val="990000"/>
          <w:sz w:val="20"/>
          <w:szCs w:val="20"/>
        </w:rPr>
        <w:t>_2_1:TypeCode</w:t>
      </w:r>
      <w:r>
        <w:rPr>
          <w:color w:val="0000FF"/>
          <w:sz w:val="20"/>
          <w:szCs w:val="20"/>
        </w:rPr>
        <w:t>&gt;</w:t>
      </w:r>
    </w:p>
    <w:p w14:paraId="6BEF0296" w14:textId="77777777" w:rsidR="00042D5A" w:rsidRDefault="00164221">
      <w:pPr>
        <w:spacing w:after="0" w:line="240" w:lineRule="auto"/>
        <w:ind w:left="2880"/>
      </w:pPr>
      <w:hyperlink r:id="rId68" w:history="1">
        <w:r>
          <w:rPr>
            <w:rStyle w:val="Hyperlink"/>
            <w:sz w:val="20"/>
            <w:szCs w:val="20"/>
          </w:rPr>
          <w:t>&lt;</w:t>
        </w:r>
        <w:r>
          <w:rPr>
            <w:rStyle w:val="Hyperlink"/>
            <w:color w:val="990000"/>
            <w:sz w:val="20"/>
            <w:szCs w:val="20"/>
          </w:rPr>
          <w:t>_2_1:Payment</w:t>
        </w:r>
        <w:r>
          <w:rPr>
            <w:rStyle w:val="Hyperlink"/>
            <w:sz w:val="20"/>
            <w:szCs w:val="20"/>
          </w:rPr>
          <w:t>&gt;</w:t>
        </w:r>
      </w:hyperlink>
    </w:p>
    <w:p w14:paraId="4B432196" w14:textId="77777777" w:rsidR="00042D5A" w:rsidRDefault="00164221">
      <w:pPr>
        <w:spacing w:after="0" w:line="240" w:lineRule="auto"/>
        <w:ind w:left="3600"/>
      </w:pPr>
      <w:r>
        <w:rPr>
          <w:sz w:val="20"/>
          <w:szCs w:val="20"/>
        </w:rPr>
        <w:t>&lt;</w:t>
      </w:r>
      <w:r>
        <w:rPr>
          <w:color w:val="990000"/>
          <w:sz w:val="20"/>
          <w:szCs w:val="20"/>
        </w:rPr>
        <w:t>_2_1:TaxAssessedAmount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"&gt;109.44</w:t>
      </w:r>
      <w:r>
        <w:rPr>
          <w:color w:val="0000FF"/>
          <w:sz w:val="20"/>
          <w:szCs w:val="20"/>
        </w:rPr>
        <w:t>&lt;/</w:t>
      </w:r>
      <w:r>
        <w:rPr>
          <w:color w:val="990000"/>
          <w:sz w:val="20"/>
          <w:szCs w:val="20"/>
        </w:rPr>
        <w:t>_2_1:TaxAssessedAmount</w:t>
      </w:r>
      <w:r>
        <w:rPr>
          <w:color w:val="0000FF"/>
          <w:sz w:val="20"/>
          <w:szCs w:val="20"/>
        </w:rPr>
        <w:t>&gt;</w:t>
      </w:r>
    </w:p>
    <w:p w14:paraId="696C6350" w14:textId="77777777" w:rsidR="00042D5A" w:rsidRDefault="00164221">
      <w:pPr>
        <w:spacing w:after="0" w:line="240" w:lineRule="auto"/>
        <w:ind w:left="3600"/>
      </w:pPr>
      <w:r>
        <w:rPr>
          <w:sz w:val="20"/>
          <w:szCs w:val="20"/>
        </w:rPr>
        <w:t>&lt;</w:t>
      </w:r>
      <w:r>
        <w:rPr>
          <w:color w:val="990000"/>
          <w:sz w:val="20"/>
          <w:szCs w:val="20"/>
        </w:rPr>
        <w:t>_2_1:PaymentAmount</w:t>
      </w:r>
      <w:r>
        <w:rPr>
          <w:sz w:val="20"/>
          <w:szCs w:val="20"/>
        </w:rPr>
        <w:t xml:space="preserve"> </w:t>
      </w:r>
      <w:r>
        <w:rPr>
          <w:color w:val="990000"/>
          <w:sz w:val="20"/>
          <w:szCs w:val="20"/>
        </w:rPr>
        <w:t>currencyID</w:t>
      </w:r>
      <w:r>
        <w:rPr>
          <w:sz w:val="20"/>
          <w:szCs w:val="20"/>
        </w:rPr>
        <w:t>="</w:t>
      </w:r>
      <w:r>
        <w:rPr>
          <w:color w:val="000000"/>
          <w:sz w:val="20"/>
          <w:szCs w:val="20"/>
        </w:rPr>
        <w:t>GBP</w:t>
      </w:r>
      <w:r>
        <w:rPr>
          <w:sz w:val="20"/>
          <w:szCs w:val="20"/>
        </w:rPr>
        <w:t>"&gt;109.44</w:t>
      </w:r>
      <w:r>
        <w:rPr>
          <w:color w:val="0000FF"/>
          <w:sz w:val="20"/>
          <w:szCs w:val="20"/>
        </w:rPr>
        <w:t>&lt;/</w:t>
      </w:r>
      <w:r>
        <w:rPr>
          <w:color w:val="990000"/>
          <w:sz w:val="20"/>
          <w:szCs w:val="20"/>
        </w:rPr>
        <w:t>_2_1:PaymentAmount</w:t>
      </w:r>
      <w:r>
        <w:rPr>
          <w:color w:val="0000FF"/>
          <w:sz w:val="20"/>
          <w:szCs w:val="20"/>
        </w:rPr>
        <w:t>&gt;</w:t>
      </w:r>
    </w:p>
    <w:p w14:paraId="7E2ADC82" w14:textId="77777777" w:rsidR="00042D5A" w:rsidRDefault="00164221">
      <w:pPr>
        <w:spacing w:after="0" w:line="240" w:lineRule="auto"/>
        <w:ind w:left="2880"/>
      </w:pPr>
      <w:r>
        <w:rPr>
          <w:rStyle w:val="block"/>
          <w:color w:val="0000FF"/>
          <w:sz w:val="20"/>
          <w:szCs w:val="20"/>
        </w:rPr>
        <w:t>&lt;/</w:t>
      </w:r>
      <w:r>
        <w:rPr>
          <w:rStyle w:val="block"/>
          <w:color w:val="990000"/>
          <w:sz w:val="20"/>
          <w:szCs w:val="20"/>
        </w:rPr>
        <w:t>_2_1:Payment</w:t>
      </w:r>
      <w:r>
        <w:rPr>
          <w:rStyle w:val="block"/>
          <w:color w:val="0000FF"/>
          <w:sz w:val="20"/>
          <w:szCs w:val="20"/>
        </w:rPr>
        <w:t>&gt;</w:t>
      </w:r>
    </w:p>
    <w:p w14:paraId="4D5A6F5F" w14:textId="77777777" w:rsidR="00042D5A" w:rsidRDefault="00164221">
      <w:pPr>
        <w:spacing w:after="0" w:line="240" w:lineRule="auto"/>
        <w:ind w:left="1440"/>
      </w:pPr>
      <w:r>
        <w:rPr>
          <w:rStyle w:val="block"/>
          <w:color w:val="0000FF"/>
          <w:sz w:val="20"/>
          <w:szCs w:val="20"/>
        </w:rPr>
        <w:t>&lt;/</w:t>
      </w:r>
      <w:r>
        <w:rPr>
          <w:rStyle w:val="block"/>
          <w:color w:val="990000"/>
          <w:sz w:val="20"/>
          <w:szCs w:val="20"/>
        </w:rPr>
        <w:t>_2_1:DutyTaxFee</w:t>
      </w:r>
      <w:r>
        <w:rPr>
          <w:rStyle w:val="block"/>
          <w:color w:val="0000FF"/>
          <w:sz w:val="20"/>
          <w:szCs w:val="20"/>
        </w:rPr>
        <w:t>&gt;</w:t>
      </w:r>
    </w:p>
    <w:p w14:paraId="216F6B00" w14:textId="77777777" w:rsidR="00042D5A" w:rsidRDefault="00164221">
      <w:pPr>
        <w:spacing w:after="0" w:line="240" w:lineRule="auto"/>
        <w:ind w:left="720"/>
      </w:pPr>
      <w:r>
        <w:rPr>
          <w:rStyle w:val="block"/>
          <w:color w:val="0000FF"/>
          <w:sz w:val="20"/>
          <w:szCs w:val="20"/>
        </w:rPr>
        <w:t>&lt;/</w:t>
      </w:r>
      <w:r>
        <w:rPr>
          <w:rStyle w:val="block"/>
          <w:color w:val="990000"/>
          <w:sz w:val="20"/>
          <w:szCs w:val="20"/>
        </w:rPr>
        <w:t>_2_1:Commodity</w:t>
      </w:r>
      <w:r>
        <w:rPr>
          <w:rStyle w:val="block"/>
          <w:color w:val="0000FF"/>
          <w:sz w:val="20"/>
          <w:szCs w:val="20"/>
        </w:rPr>
        <w:t>&gt;</w:t>
      </w:r>
    </w:p>
    <w:p w14:paraId="4A68B086" w14:textId="77777777" w:rsidR="00042D5A" w:rsidRDefault="00164221">
      <w:pPr>
        <w:spacing w:after="0" w:line="240" w:lineRule="auto"/>
      </w:pPr>
      <w:r>
        <w:rPr>
          <w:rStyle w:val="block"/>
          <w:color w:val="0000FF"/>
          <w:sz w:val="20"/>
          <w:szCs w:val="20"/>
        </w:rPr>
        <w:t>&lt;/</w:t>
      </w:r>
      <w:r>
        <w:rPr>
          <w:rStyle w:val="block"/>
          <w:color w:val="990000"/>
          <w:sz w:val="20"/>
          <w:szCs w:val="20"/>
        </w:rPr>
        <w:t>_2_1:GovernmentAgencyGoodsItem</w:t>
      </w:r>
      <w:r>
        <w:rPr>
          <w:rStyle w:val="block"/>
          <w:color w:val="0000FF"/>
          <w:sz w:val="20"/>
          <w:szCs w:val="20"/>
        </w:rPr>
        <w:t>&gt;</w:t>
      </w:r>
    </w:p>
    <w:p w14:paraId="4B875595" w14:textId="77777777" w:rsidR="00042D5A" w:rsidRDefault="00042D5A">
      <w:pPr>
        <w:spacing w:after="0" w:line="240" w:lineRule="auto"/>
      </w:pPr>
    </w:p>
    <w:p w14:paraId="21EB108B" w14:textId="77777777" w:rsidR="00042D5A" w:rsidRDefault="00042D5A">
      <w:pPr>
        <w:spacing w:after="0" w:line="240" w:lineRule="auto"/>
        <w:rPr>
          <w:rFonts w:cs="Arial"/>
        </w:rPr>
      </w:pPr>
    </w:p>
    <w:p w14:paraId="7FA92472" w14:textId="7FA85EC0" w:rsidR="003244EB" w:rsidRPr="003244EB" w:rsidRDefault="003244EB" w:rsidP="00722ABA">
      <w:pPr>
        <w:pStyle w:val="Heading5"/>
        <w:rPr>
          <w:lang w:eastAsia="en-GB"/>
        </w:rPr>
      </w:pPr>
      <w:r w:rsidRPr="003244EB">
        <w:rPr>
          <w:lang w:eastAsia="en-GB"/>
        </w:rPr>
        <w:t>Additional notes on declarations with partial quota claims</w:t>
      </w:r>
    </w:p>
    <w:p w14:paraId="16E83588" w14:textId="77777777" w:rsidR="003244EB" w:rsidRPr="00F62E3B" w:rsidRDefault="003244EB" w:rsidP="003244EB">
      <w:pPr>
        <w:shd w:val="clear" w:color="auto" w:fill="FFFFFF"/>
        <w:suppressAutoHyphens w:val="0"/>
        <w:autoSpaceDN/>
        <w:spacing w:before="150" w:after="0" w:line="240" w:lineRule="auto"/>
        <w:textAlignment w:val="auto"/>
        <w:rPr>
          <w:rFonts w:eastAsia="Times New Roman" w:cs="Arial"/>
          <w:lang w:eastAsia="en-GB"/>
        </w:rPr>
      </w:pPr>
      <w:r w:rsidRPr="00F62E3B">
        <w:rPr>
          <w:rFonts w:eastAsia="Times New Roman" w:cs="Arial"/>
          <w:lang w:eastAsia="en-GB"/>
        </w:rPr>
        <w:t>As detailed in section 3.3.3.1.1 above, when a goods item receives a partial allocation of quota, an additional goods item is created for the residual ‘out of quota’ amount.</w:t>
      </w:r>
    </w:p>
    <w:p w14:paraId="655A6FA8" w14:textId="77777777" w:rsidR="003244EB" w:rsidRPr="00F62E3B" w:rsidRDefault="003244EB" w:rsidP="003244EB">
      <w:pPr>
        <w:shd w:val="clear" w:color="auto" w:fill="FFFFFF"/>
        <w:suppressAutoHyphens w:val="0"/>
        <w:autoSpaceDN/>
        <w:spacing w:before="150" w:after="0" w:line="240" w:lineRule="auto"/>
        <w:textAlignment w:val="auto"/>
        <w:rPr>
          <w:rFonts w:eastAsia="Times New Roman" w:cs="Arial"/>
          <w:lang w:eastAsia="en-GB"/>
        </w:rPr>
      </w:pPr>
      <w:r w:rsidRPr="00F62E3B">
        <w:rPr>
          <w:rFonts w:eastAsia="Times New Roman" w:cs="Arial"/>
          <w:lang w:eastAsia="en-GB"/>
        </w:rPr>
        <w:t>If a declaration is submitted with enough goods items that the additional goods items created by partial quota allocation will result in the declaration exceeding the number of goods items permitted on a declaration (currently 99 items), this will result in the declaration entering the ‘Handle Externally’ state. Declarations entering the Handle Externally state (notified by a DMSEXT additional message) will not progress any further in CDS. Where this occurs, declarants will have to contact HMRC for further information on their declaration and what actions they need to take.</w:t>
      </w:r>
    </w:p>
    <w:p w14:paraId="597A6449" w14:textId="77777777" w:rsidR="003244EB" w:rsidRPr="00F62E3B" w:rsidRDefault="003244EB" w:rsidP="003244EB">
      <w:pPr>
        <w:shd w:val="clear" w:color="auto" w:fill="FFFFFF"/>
        <w:suppressAutoHyphens w:val="0"/>
        <w:autoSpaceDN/>
        <w:spacing w:before="150" w:after="0" w:line="240" w:lineRule="auto"/>
        <w:textAlignment w:val="auto"/>
        <w:rPr>
          <w:rFonts w:eastAsia="Times New Roman" w:cs="Arial"/>
          <w:lang w:eastAsia="en-GB"/>
        </w:rPr>
      </w:pPr>
      <w:r w:rsidRPr="00F62E3B">
        <w:rPr>
          <w:rFonts w:eastAsia="Times New Roman" w:cs="Arial"/>
          <w:lang w:eastAsia="en-GB"/>
        </w:rPr>
        <w:t>Whilst this is a very rare occurrence, in order to avoid this issue occurring, it is recommended to submit declarations with one goods item ‘unused’ for every goods item that makes a claim to quota – For example, if a declaration contained goods items that all made claim to quota, the total number of goods items on the declaration should not exceed 49 goods items, allowing for a further 49 goods items to be created for any non-quota .</w:t>
      </w:r>
    </w:p>
    <w:p w14:paraId="1FF6F3F7" w14:textId="77777777" w:rsidR="003244EB" w:rsidRDefault="003244EB">
      <w:pPr>
        <w:spacing w:after="0" w:line="240" w:lineRule="auto"/>
        <w:rPr>
          <w:rFonts w:cs="Arial"/>
        </w:rPr>
      </w:pPr>
    </w:p>
    <w:p w14:paraId="51E66F0D" w14:textId="77777777" w:rsidR="00042D5A" w:rsidRDefault="00042D5A">
      <w:pPr>
        <w:pageBreakBefore/>
        <w:spacing w:after="0" w:line="240" w:lineRule="auto"/>
      </w:pPr>
    </w:p>
    <w:p w14:paraId="103F154D" w14:textId="77777777" w:rsidR="00042D5A" w:rsidRDefault="00164221">
      <w:pPr>
        <w:pStyle w:val="Heading3"/>
      </w:pPr>
      <w:r>
        <w:t>Specifying multiple methods of payment</w:t>
      </w:r>
    </w:p>
    <w:p w14:paraId="5F20DAB3" w14:textId="77777777" w:rsidR="00042D5A" w:rsidRPr="00F62E3B" w:rsidRDefault="00164221">
      <w:pPr>
        <w:pStyle w:val="Heading4"/>
        <w:rPr>
          <w:b/>
          <w:bCs/>
        </w:rPr>
      </w:pPr>
      <w:bookmarkStart w:id="572" w:name="_Ref68856977"/>
      <w:r w:rsidRPr="00F62E3B">
        <w:rPr>
          <w:b/>
          <w:bCs/>
        </w:rPr>
        <w:t>Specifying one DAN and one GAN</w:t>
      </w:r>
      <w:bookmarkEnd w:id="572"/>
      <w:r w:rsidRPr="00F62E3B">
        <w:rPr>
          <w:b/>
          <w:bCs/>
        </w:rPr>
        <w:t xml:space="preserve"> </w:t>
      </w:r>
    </w:p>
    <w:p w14:paraId="0A72F9EB" w14:textId="77777777" w:rsidR="00042D5A" w:rsidRDefault="00164221">
      <w:pPr>
        <w:spacing w:after="0" w:line="240" w:lineRule="auto"/>
        <w:rPr>
          <w:rFonts w:eastAsia="Times New Roman" w:cs="Arial"/>
          <w:szCs w:val="20"/>
        </w:rPr>
      </w:pPr>
      <w:r>
        <w:rPr>
          <w:rFonts w:eastAsia="Times New Roman" w:cs="Arial"/>
          <w:szCs w:val="20"/>
        </w:rPr>
        <w:t xml:space="preserve">Where the provided procedure code permits, in CDS it is possible to provide a Deferment Account and a Guarantee Account together for use as methods of payment on a Declaration.  </w:t>
      </w:r>
    </w:p>
    <w:p w14:paraId="77EA6DA1" w14:textId="77777777" w:rsidR="00042D5A" w:rsidRDefault="00042D5A">
      <w:pPr>
        <w:spacing w:after="0" w:line="240" w:lineRule="auto"/>
        <w:rPr>
          <w:rFonts w:eastAsia="Times New Roman" w:cs="Arial"/>
          <w:szCs w:val="20"/>
        </w:rPr>
      </w:pPr>
    </w:p>
    <w:p w14:paraId="777CC1B4" w14:textId="77777777" w:rsidR="00042D5A" w:rsidRDefault="00164221">
      <w:pPr>
        <w:spacing w:after="0" w:line="240" w:lineRule="auto"/>
        <w:rPr>
          <w:rFonts w:eastAsia="Times New Roman" w:cs="Arial"/>
          <w:szCs w:val="20"/>
        </w:rPr>
      </w:pPr>
      <w:r>
        <w:rPr>
          <w:rFonts w:eastAsia="Times New Roman" w:cs="Arial"/>
          <w:szCs w:val="20"/>
        </w:rPr>
        <w:t>Where this is specified on a declaration;</w:t>
      </w:r>
    </w:p>
    <w:p w14:paraId="08201F4A" w14:textId="77777777" w:rsidR="00042D5A" w:rsidRDefault="00164221">
      <w:pPr>
        <w:numPr>
          <w:ilvl w:val="0"/>
          <w:numId w:val="20"/>
        </w:numPr>
        <w:spacing w:after="0" w:line="240" w:lineRule="auto"/>
        <w:rPr>
          <w:rFonts w:eastAsia="Times New Roman" w:cs="Arial"/>
          <w:szCs w:val="20"/>
        </w:rPr>
      </w:pPr>
      <w:r>
        <w:rPr>
          <w:rFonts w:eastAsia="Times New Roman" w:cs="Arial"/>
          <w:szCs w:val="20"/>
        </w:rPr>
        <w:t xml:space="preserve">all outright amounts are reserved against the deferment account </w:t>
      </w:r>
    </w:p>
    <w:p w14:paraId="535D07F6" w14:textId="77777777" w:rsidR="00042D5A" w:rsidRDefault="00164221">
      <w:pPr>
        <w:numPr>
          <w:ilvl w:val="0"/>
          <w:numId w:val="20"/>
        </w:numPr>
        <w:spacing w:after="0" w:line="240" w:lineRule="auto"/>
        <w:rPr>
          <w:rFonts w:eastAsia="Times New Roman" w:cs="Arial"/>
          <w:szCs w:val="20"/>
        </w:rPr>
      </w:pPr>
      <w:r>
        <w:rPr>
          <w:rFonts w:eastAsia="Times New Roman" w:cs="Arial"/>
          <w:szCs w:val="20"/>
        </w:rPr>
        <w:t>all security amounts are reserved against the guarantee account.</w:t>
      </w:r>
    </w:p>
    <w:p w14:paraId="33075D68" w14:textId="77777777" w:rsidR="00042D5A" w:rsidRDefault="00042D5A">
      <w:pPr>
        <w:spacing w:after="0" w:line="240" w:lineRule="auto"/>
        <w:rPr>
          <w:rFonts w:eastAsia="Times New Roman" w:cs="Arial"/>
          <w:szCs w:val="20"/>
        </w:rPr>
      </w:pPr>
    </w:p>
    <w:p w14:paraId="3C972DFB" w14:textId="77777777" w:rsidR="00042D5A" w:rsidRDefault="00164221">
      <w:pPr>
        <w:spacing w:after="0" w:line="240" w:lineRule="auto"/>
        <w:rPr>
          <w:rFonts w:eastAsia="Times New Roman" w:cs="Arial"/>
          <w:szCs w:val="20"/>
        </w:rPr>
      </w:pPr>
      <w:r>
        <w:rPr>
          <w:rFonts w:eastAsia="Times New Roman" w:cs="Arial"/>
          <w:szCs w:val="20"/>
        </w:rPr>
        <w:t xml:space="preserve">Both accounts provided must be authorised for use by the trader at the point of duty calculation.  </w:t>
      </w:r>
      <w:r>
        <w:rPr>
          <w:rFonts w:eastAsia="Times New Roman" w:cs="Arial"/>
          <w:szCs w:val="20"/>
        </w:rPr>
        <w:br/>
      </w:r>
    </w:p>
    <w:p w14:paraId="0ECBCFCD" w14:textId="77777777" w:rsidR="00042D5A" w:rsidRPr="00F62E3B" w:rsidRDefault="00164221">
      <w:pPr>
        <w:pStyle w:val="Heading4"/>
        <w:rPr>
          <w:b/>
          <w:bCs/>
        </w:rPr>
      </w:pPr>
      <w:r w:rsidRPr="00F62E3B">
        <w:rPr>
          <w:b/>
          <w:bCs/>
        </w:rPr>
        <w:t>Specifying two DANs</w:t>
      </w:r>
    </w:p>
    <w:p w14:paraId="3BEFA83D" w14:textId="28B32DCB" w:rsidR="00042D5A" w:rsidRDefault="00164221">
      <w:pPr>
        <w:spacing w:after="0" w:line="240" w:lineRule="auto"/>
      </w:pPr>
      <w:r>
        <w:rPr>
          <w:rFonts w:eastAsia="Times New Roman" w:cs="Arial"/>
          <w:szCs w:val="20"/>
        </w:rPr>
        <w:t xml:space="preserve">Beyond the scenario described in </w:t>
      </w:r>
      <w:r>
        <w:rPr>
          <w:rFonts w:eastAsia="Times New Roman" w:cs="Arial"/>
          <w:szCs w:val="20"/>
        </w:rPr>
        <w:fldChar w:fldCharType="begin"/>
      </w:r>
      <w:r>
        <w:rPr>
          <w:rFonts w:eastAsia="Times New Roman" w:cs="Arial"/>
          <w:szCs w:val="20"/>
        </w:rPr>
        <w:instrText xml:space="preserve"> REF _Ref68856977 </w:instrText>
      </w:r>
      <w:r>
        <w:rPr>
          <w:rFonts w:eastAsia="Times New Roman" w:cs="Arial"/>
          <w:szCs w:val="20"/>
        </w:rPr>
        <w:fldChar w:fldCharType="separate"/>
      </w:r>
      <w:r w:rsidR="00565825">
        <w:t>Specifying one DAN and one GAN</w:t>
      </w:r>
      <w:r>
        <w:rPr>
          <w:rFonts w:eastAsia="Times New Roman" w:cs="Arial"/>
          <w:szCs w:val="20"/>
        </w:rPr>
        <w:fldChar w:fldCharType="end"/>
      </w:r>
      <w:r>
        <w:rPr>
          <w:rFonts w:eastAsia="Times New Roman" w:cs="Arial"/>
          <w:szCs w:val="20"/>
        </w:rPr>
        <w:t>, CDS does not offer the ability for a trader to be able to specify the method of payment that will cover specific duty types. For example, if an immediate payment method, such as cash, is specified within the declaration, this will cover all debt associated with the declaration.</w:t>
      </w:r>
    </w:p>
    <w:p w14:paraId="741611E9" w14:textId="77777777" w:rsidR="00042D5A" w:rsidRDefault="00042D5A">
      <w:pPr>
        <w:spacing w:after="0" w:line="240" w:lineRule="auto"/>
        <w:rPr>
          <w:rFonts w:eastAsia="Times New Roman" w:cs="Arial"/>
          <w:szCs w:val="20"/>
        </w:rPr>
      </w:pPr>
    </w:p>
    <w:p w14:paraId="0DBA0B1D" w14:textId="77777777" w:rsidR="00042D5A" w:rsidRDefault="00164221">
      <w:pPr>
        <w:spacing w:after="0" w:line="240" w:lineRule="auto"/>
        <w:rPr>
          <w:rFonts w:eastAsia="Times New Roman" w:cs="Arial"/>
          <w:szCs w:val="20"/>
        </w:rPr>
      </w:pPr>
      <w:r>
        <w:rPr>
          <w:rFonts w:eastAsia="Times New Roman" w:cs="Arial"/>
          <w:szCs w:val="20"/>
        </w:rPr>
        <w:t xml:space="preserve">There are certain limited scenarios however where charges can be split between multiple accounts: for instance, by declaring a 2nd DAN, this allows VAT to be charged to that separate account. The system will carry this out automatically, and there is no expectation that multiple instances of data element 4/8 need to be declared to achieve this. Where this is applicable, this will be described in the CDS Tariff, but these scenarios are fixed, and the trader will not have the capability to pick and choose how each tax type is paid for. </w:t>
      </w:r>
    </w:p>
    <w:p w14:paraId="35490791" w14:textId="77777777" w:rsidR="00042D5A" w:rsidRDefault="00042D5A">
      <w:pPr>
        <w:spacing w:after="0" w:line="240" w:lineRule="auto"/>
        <w:rPr>
          <w:rFonts w:eastAsia="Times New Roman" w:cs="Arial"/>
          <w:szCs w:val="20"/>
        </w:rPr>
      </w:pPr>
    </w:p>
    <w:p w14:paraId="4DB409B6" w14:textId="77777777" w:rsidR="00042D5A" w:rsidRDefault="00164221">
      <w:pPr>
        <w:spacing w:after="0" w:line="240" w:lineRule="auto"/>
        <w:rPr>
          <w:rFonts w:eastAsia="Times New Roman" w:cs="Arial"/>
          <w:szCs w:val="20"/>
        </w:rPr>
      </w:pPr>
      <w:r>
        <w:rPr>
          <w:rFonts w:eastAsia="Times New Roman" w:cs="Arial"/>
          <w:szCs w:val="20"/>
        </w:rPr>
        <w:t>The exception to this statement is where the trader has performed a manual tax calculation and is declaring the tax amounts to be covered. For example, if paying by deferment, and depending on whether a given amount for a given tax types needs to be paid or secured, the applicable MOP code of ‘E’ or ‘R’ will need to be used accordingly.</w:t>
      </w:r>
    </w:p>
    <w:p w14:paraId="0EE56243" w14:textId="77777777" w:rsidR="00042D5A" w:rsidRDefault="00042D5A">
      <w:pPr>
        <w:spacing w:after="0" w:line="240" w:lineRule="auto"/>
        <w:rPr>
          <w:rFonts w:eastAsia="Times New Roman" w:cs="Arial"/>
          <w:szCs w:val="20"/>
        </w:rPr>
      </w:pPr>
    </w:p>
    <w:p w14:paraId="10F76156" w14:textId="77777777" w:rsidR="00042D5A" w:rsidRDefault="00164221">
      <w:pPr>
        <w:pStyle w:val="Heading3"/>
      </w:pPr>
      <w:bookmarkStart w:id="573" w:name="_Ref68856541"/>
      <w:r>
        <w:t>Indicative Duty Calculation (Pre-Dwell-Time)</w:t>
      </w:r>
      <w:bookmarkEnd w:id="573"/>
    </w:p>
    <w:p w14:paraId="7D5DCE2B" w14:textId="77777777" w:rsidR="00042D5A" w:rsidRDefault="00164221">
      <w:pPr>
        <w:spacing w:after="0" w:line="240" w:lineRule="auto"/>
        <w:rPr>
          <w:rFonts w:eastAsia="Times New Roman" w:cs="Arial"/>
          <w:szCs w:val="20"/>
        </w:rPr>
      </w:pPr>
      <w:r>
        <w:rPr>
          <w:rFonts w:eastAsia="Times New Roman" w:cs="Arial"/>
          <w:szCs w:val="20"/>
        </w:rPr>
        <w:t xml:space="preserve">Indicative duty calculations provide traders an opportunity to spot declaration completion errors, giving chance for traders to amend (or cancel) declarations as appropriate before the dwell time expires.  </w:t>
      </w:r>
    </w:p>
    <w:p w14:paraId="12BB5517" w14:textId="77777777" w:rsidR="00042D5A" w:rsidRDefault="00164221">
      <w:pPr>
        <w:spacing w:after="0" w:line="240" w:lineRule="auto"/>
        <w:rPr>
          <w:rFonts w:eastAsia="Times New Roman" w:cs="Arial"/>
          <w:szCs w:val="20"/>
        </w:rPr>
      </w:pPr>
      <w:r>
        <w:rPr>
          <w:rFonts w:eastAsia="Times New Roman" w:cs="Arial"/>
          <w:szCs w:val="20"/>
        </w:rPr>
        <w:t>CDS will calculate indicative duty calculations in the following scenarios;</w:t>
      </w:r>
    </w:p>
    <w:p w14:paraId="37BC046F" w14:textId="77777777" w:rsidR="00042D5A" w:rsidRDefault="00164221">
      <w:pPr>
        <w:spacing w:after="0" w:line="240" w:lineRule="auto"/>
        <w:rPr>
          <w:rFonts w:eastAsia="Times New Roman" w:cs="Arial"/>
          <w:szCs w:val="20"/>
        </w:rPr>
      </w:pPr>
      <w:r>
        <w:rPr>
          <w:rFonts w:eastAsia="Times New Roman" w:cs="Arial"/>
          <w:szCs w:val="20"/>
        </w:rPr>
        <w:t>1.</w:t>
      </w:r>
      <w:r>
        <w:rPr>
          <w:rFonts w:eastAsia="Times New Roman" w:cs="Arial"/>
          <w:szCs w:val="20"/>
        </w:rPr>
        <w:tab/>
        <w:t>On initial receipt of a valid declaration of type A, B, D, E, J, or K.</w:t>
      </w:r>
    </w:p>
    <w:p w14:paraId="4302EF30" w14:textId="77777777" w:rsidR="00042D5A" w:rsidRDefault="00164221">
      <w:pPr>
        <w:spacing w:after="0" w:line="240" w:lineRule="auto"/>
        <w:rPr>
          <w:rFonts w:eastAsia="Times New Roman" w:cs="Arial"/>
          <w:szCs w:val="20"/>
        </w:rPr>
      </w:pPr>
      <w:r>
        <w:rPr>
          <w:rFonts w:eastAsia="Times New Roman" w:cs="Arial"/>
          <w:szCs w:val="20"/>
        </w:rPr>
        <w:t>2.</w:t>
      </w:r>
      <w:r>
        <w:rPr>
          <w:rFonts w:eastAsia="Times New Roman" w:cs="Arial"/>
          <w:szCs w:val="20"/>
        </w:rPr>
        <w:tab/>
        <w:t>On receipt of a valid goods arrival notification (for pre-lodged declarations).</w:t>
      </w:r>
    </w:p>
    <w:p w14:paraId="629EEE9C" w14:textId="77777777" w:rsidR="00042D5A" w:rsidRDefault="00164221">
      <w:pPr>
        <w:spacing w:after="0" w:line="240" w:lineRule="auto"/>
        <w:rPr>
          <w:rFonts w:eastAsia="Times New Roman" w:cs="Arial"/>
          <w:szCs w:val="20"/>
        </w:rPr>
      </w:pPr>
      <w:r>
        <w:rPr>
          <w:rFonts w:eastAsia="Times New Roman" w:cs="Arial"/>
          <w:szCs w:val="20"/>
        </w:rPr>
        <w:t>3.</w:t>
      </w:r>
      <w:r>
        <w:rPr>
          <w:rFonts w:eastAsia="Times New Roman" w:cs="Arial"/>
          <w:szCs w:val="20"/>
        </w:rPr>
        <w:tab/>
        <w:t>On receipt of a valid amendment to a declaration type A, B, D, E, J, or K within the dwell time and the changes are accepted.</w:t>
      </w:r>
    </w:p>
    <w:p w14:paraId="0634BF47" w14:textId="77777777" w:rsidR="00042D5A" w:rsidRDefault="00164221">
      <w:pPr>
        <w:spacing w:after="0" w:line="240" w:lineRule="auto"/>
        <w:rPr>
          <w:rFonts w:eastAsia="Times New Roman" w:cs="Arial"/>
          <w:szCs w:val="20"/>
        </w:rPr>
      </w:pPr>
      <w:r>
        <w:rPr>
          <w:rFonts w:eastAsia="Times New Roman" w:cs="Arial"/>
          <w:szCs w:val="20"/>
        </w:rPr>
        <w:t xml:space="preserve">The indicative duty calculation is sent as a DMSTAX notification, following the same message format as a finalised calculation - but without the inclusion of payment details.  </w:t>
      </w:r>
    </w:p>
    <w:p w14:paraId="309AA9C9" w14:textId="77777777" w:rsidR="00042D5A" w:rsidRDefault="00164221">
      <w:pPr>
        <w:numPr>
          <w:ilvl w:val="0"/>
          <w:numId w:val="21"/>
        </w:numPr>
        <w:spacing w:after="0" w:line="240" w:lineRule="auto"/>
        <w:rPr>
          <w:rFonts w:eastAsia="Times New Roman" w:cs="Arial"/>
          <w:szCs w:val="20"/>
        </w:rPr>
      </w:pPr>
      <w:r>
        <w:rPr>
          <w:rFonts w:eastAsia="Times New Roman" w:cs="Arial"/>
          <w:szCs w:val="20"/>
        </w:rPr>
        <w:t>For declarations of type A, B, D, or E, where a trader has overridden the duty calculation for a goods item in DE 2/2, this will be used as the indicative calculation for that goods item.</w:t>
      </w:r>
    </w:p>
    <w:p w14:paraId="38705731" w14:textId="77777777" w:rsidR="00042D5A" w:rsidRDefault="00164221">
      <w:pPr>
        <w:numPr>
          <w:ilvl w:val="0"/>
          <w:numId w:val="21"/>
        </w:numPr>
        <w:spacing w:after="0" w:line="240" w:lineRule="auto"/>
        <w:rPr>
          <w:rFonts w:eastAsia="Times New Roman" w:cs="Arial"/>
          <w:szCs w:val="20"/>
        </w:rPr>
      </w:pPr>
      <w:r>
        <w:rPr>
          <w:rFonts w:eastAsia="Times New Roman" w:cs="Arial"/>
          <w:szCs w:val="20"/>
        </w:rPr>
        <w:t>For declarations of type J or K, where duty calculation has been manually provided by the trader, this amount is used as the indicative calculation for that goods item.</w:t>
      </w:r>
    </w:p>
    <w:p w14:paraId="48CDBE1A" w14:textId="77777777" w:rsidR="00042D5A" w:rsidRDefault="00164221">
      <w:pPr>
        <w:numPr>
          <w:ilvl w:val="0"/>
          <w:numId w:val="21"/>
        </w:numPr>
        <w:spacing w:after="0" w:line="240" w:lineRule="auto"/>
        <w:rPr>
          <w:rFonts w:eastAsia="Times New Roman" w:cs="Arial"/>
          <w:szCs w:val="20"/>
        </w:rPr>
      </w:pPr>
      <w:r>
        <w:rPr>
          <w:rFonts w:eastAsia="Times New Roman" w:cs="Arial"/>
          <w:szCs w:val="20"/>
        </w:rPr>
        <w:t>The indicative calculation will apply Relief/Suspension of duties (as appropriate).</w:t>
      </w:r>
    </w:p>
    <w:p w14:paraId="1802DA58" w14:textId="77777777" w:rsidR="00042D5A" w:rsidRDefault="00042D5A">
      <w:pPr>
        <w:spacing w:after="0" w:line="240" w:lineRule="auto"/>
        <w:rPr>
          <w:rFonts w:eastAsia="Times New Roman" w:cs="Arial"/>
          <w:szCs w:val="20"/>
        </w:rPr>
      </w:pPr>
    </w:p>
    <w:p w14:paraId="407F0EDA" w14:textId="77777777" w:rsidR="00042D5A" w:rsidRDefault="00164221">
      <w:pPr>
        <w:pStyle w:val="Heading3"/>
      </w:pPr>
      <w:r>
        <w:t>Customs Freight Simplified Procedure (CFSP) – Submitting Final Supplementary Declarations</w:t>
      </w:r>
    </w:p>
    <w:p w14:paraId="65699377" w14:textId="77777777" w:rsidR="00042D5A" w:rsidRDefault="00164221">
      <w:pPr>
        <w:spacing w:after="0" w:line="240" w:lineRule="auto"/>
        <w:rPr>
          <w:rFonts w:eastAsia="Times New Roman" w:cs="Arial"/>
          <w:szCs w:val="20"/>
        </w:rPr>
      </w:pPr>
      <w:r>
        <w:rPr>
          <w:rFonts w:eastAsia="Times New Roman" w:cs="Arial"/>
          <w:szCs w:val="20"/>
        </w:rPr>
        <w:t>Customs Freight Simplified Procedure (CFSP) traders can submit Final Supplementary Declarations (FSD).  These inform HMRC how many Supplementary Declarations have been submitted and indicate how many are due to be submitted (expected) - to meet the authorisation requirements of the CFSP.</w:t>
      </w:r>
    </w:p>
    <w:p w14:paraId="1E4B2701" w14:textId="77777777" w:rsidR="00042D5A" w:rsidRDefault="00042D5A">
      <w:pPr>
        <w:spacing w:after="0" w:line="240" w:lineRule="auto"/>
        <w:rPr>
          <w:rFonts w:eastAsia="Times New Roman" w:cs="Arial"/>
          <w:szCs w:val="20"/>
        </w:rPr>
      </w:pPr>
    </w:p>
    <w:p w14:paraId="442424FC" w14:textId="77777777" w:rsidR="00042D5A" w:rsidRDefault="00164221">
      <w:pPr>
        <w:spacing w:after="0" w:line="240" w:lineRule="auto"/>
        <w:rPr>
          <w:rFonts w:eastAsia="Times New Roman" w:cs="Arial"/>
          <w:szCs w:val="20"/>
        </w:rPr>
      </w:pPr>
      <w:r>
        <w:rPr>
          <w:rFonts w:eastAsia="Times New Roman" w:cs="Arial"/>
          <w:szCs w:val="20"/>
        </w:rPr>
        <w:t>The FSD (Type Q) declaration submission process is as per other declaration types, however with some exceptions such as Front-End Checks (FEC) are not performed, and Duty/Tax calculations will not take place.</w:t>
      </w:r>
    </w:p>
    <w:p w14:paraId="39ABA64C" w14:textId="77777777" w:rsidR="00042D5A" w:rsidRDefault="00042D5A">
      <w:pPr>
        <w:spacing w:after="0" w:line="240" w:lineRule="auto"/>
        <w:rPr>
          <w:rFonts w:eastAsia="Times New Roman" w:cs="Arial"/>
          <w:szCs w:val="20"/>
        </w:rPr>
      </w:pPr>
    </w:p>
    <w:p w14:paraId="091787C8" w14:textId="77777777" w:rsidR="00042D5A" w:rsidRDefault="00164221">
      <w:pPr>
        <w:spacing w:after="0" w:line="240" w:lineRule="auto"/>
        <w:rPr>
          <w:rFonts w:eastAsia="Times New Roman" w:cs="Arial"/>
          <w:szCs w:val="20"/>
        </w:rPr>
      </w:pPr>
      <w:r>
        <w:rPr>
          <w:rFonts w:eastAsia="Times New Roman" w:cs="Arial"/>
          <w:szCs w:val="20"/>
        </w:rPr>
        <w:t>FSD’s are amendable by the trader during the Dwell Time, as per other declaration types.</w:t>
      </w:r>
    </w:p>
    <w:p w14:paraId="66C0B2C9" w14:textId="77777777" w:rsidR="00042D5A" w:rsidRDefault="00042D5A">
      <w:pPr>
        <w:spacing w:after="0" w:line="240" w:lineRule="auto"/>
        <w:rPr>
          <w:rFonts w:eastAsia="Times New Roman" w:cs="Arial"/>
          <w:szCs w:val="20"/>
        </w:rPr>
      </w:pPr>
    </w:p>
    <w:p w14:paraId="0997AC87" w14:textId="77777777" w:rsidR="00042D5A" w:rsidRDefault="00164221">
      <w:pPr>
        <w:spacing w:after="0" w:line="240" w:lineRule="auto"/>
      </w:pPr>
      <w:r>
        <w:rPr>
          <w:rFonts w:eastAsia="Times New Roman" w:cs="Arial"/>
          <w:szCs w:val="20"/>
        </w:rPr>
        <w:t xml:space="preserve">HMRC has produced specific documentation on FSD’s – please refer to the </w:t>
      </w:r>
      <w:r>
        <w:rPr>
          <w:rFonts w:eastAsia="Times New Roman" w:cs="Arial"/>
          <w:i/>
          <w:szCs w:val="20"/>
        </w:rPr>
        <w:t xml:space="preserve">Final Supplementary Declaration Solution Design </w:t>
      </w:r>
      <w:r>
        <w:rPr>
          <w:rFonts w:eastAsia="Times New Roman" w:cs="Arial"/>
          <w:szCs w:val="20"/>
        </w:rPr>
        <w:t>[9].  This details the specific procedure codes and other D.E. values required in order to submit a valid FSD.</w:t>
      </w:r>
    </w:p>
    <w:p w14:paraId="1AC272EA" w14:textId="77777777" w:rsidR="00042D5A" w:rsidRDefault="00164221">
      <w:pPr>
        <w:pStyle w:val="Heading1"/>
      </w:pPr>
      <w:bookmarkStart w:id="574" w:name="_Toc69199528"/>
      <w:bookmarkStart w:id="575" w:name="_Toc69200289"/>
      <w:bookmarkStart w:id="576" w:name="_Toc69214607"/>
      <w:bookmarkStart w:id="577" w:name="_Toc69215394"/>
      <w:bookmarkStart w:id="578" w:name="_Toc69223821"/>
      <w:bookmarkStart w:id="579" w:name="_Toc69811373"/>
      <w:bookmarkStart w:id="580" w:name="_Toc69199529"/>
      <w:bookmarkStart w:id="581" w:name="_Toc69200290"/>
      <w:bookmarkStart w:id="582" w:name="_Toc69214608"/>
      <w:bookmarkStart w:id="583" w:name="_Toc69215395"/>
      <w:bookmarkStart w:id="584" w:name="_Toc69223822"/>
      <w:bookmarkStart w:id="585" w:name="_Toc69811374"/>
      <w:bookmarkStart w:id="586" w:name="_Toc69199530"/>
      <w:bookmarkStart w:id="587" w:name="_Toc69200291"/>
      <w:bookmarkStart w:id="588" w:name="_Toc69214609"/>
      <w:bookmarkStart w:id="589" w:name="_Toc69215396"/>
      <w:bookmarkStart w:id="590" w:name="_Toc69223823"/>
      <w:bookmarkStart w:id="591" w:name="_Toc69811375"/>
      <w:bookmarkStart w:id="592" w:name="_Toc69199531"/>
      <w:bookmarkStart w:id="593" w:name="_Toc69200292"/>
      <w:bookmarkStart w:id="594" w:name="_Toc69214610"/>
      <w:bookmarkStart w:id="595" w:name="_Toc69215397"/>
      <w:bookmarkStart w:id="596" w:name="_Toc69223824"/>
      <w:bookmarkStart w:id="597" w:name="_Toc69811376"/>
      <w:bookmarkStart w:id="598" w:name="_Toc69199532"/>
      <w:bookmarkStart w:id="599" w:name="_Toc69200293"/>
      <w:bookmarkStart w:id="600" w:name="_Toc69214611"/>
      <w:bookmarkStart w:id="601" w:name="_Toc69215398"/>
      <w:bookmarkStart w:id="602" w:name="_Toc69223825"/>
      <w:bookmarkStart w:id="603" w:name="_Toc69811377"/>
      <w:bookmarkStart w:id="604" w:name="_Toc69199533"/>
      <w:bookmarkStart w:id="605" w:name="_Toc69200294"/>
      <w:bookmarkStart w:id="606" w:name="_Toc69214612"/>
      <w:bookmarkStart w:id="607" w:name="_Toc69215399"/>
      <w:bookmarkStart w:id="608" w:name="_Toc69223826"/>
      <w:bookmarkStart w:id="609" w:name="_Toc69811378"/>
      <w:bookmarkStart w:id="610" w:name="_Toc71022677"/>
      <w:bookmarkStart w:id="611" w:name="_Toc71022678"/>
      <w:bookmarkStart w:id="612" w:name="_Toc71022679"/>
      <w:bookmarkStart w:id="613" w:name="_Toc71022680"/>
      <w:bookmarkStart w:id="614" w:name="_Toc71022681"/>
      <w:bookmarkStart w:id="615" w:name="_Toc71022682"/>
      <w:bookmarkStart w:id="616" w:name="_Toc71022683"/>
      <w:bookmarkStart w:id="617" w:name="_Toc71022684"/>
      <w:bookmarkStart w:id="618" w:name="_Toc71022685"/>
      <w:bookmarkStart w:id="619" w:name="_Toc71022686"/>
      <w:bookmarkStart w:id="620" w:name="_Toc71022687"/>
      <w:bookmarkStart w:id="621" w:name="_Toc71022688"/>
      <w:bookmarkStart w:id="622" w:name="_Toc71022689"/>
      <w:bookmarkStart w:id="623" w:name="_Toc71022690"/>
      <w:bookmarkStart w:id="624" w:name="_Toc71022691"/>
      <w:bookmarkStart w:id="625" w:name="_Toc71022692"/>
      <w:bookmarkStart w:id="626" w:name="_Toc71022693"/>
      <w:bookmarkStart w:id="627" w:name="_Toc71022694"/>
      <w:bookmarkStart w:id="628" w:name="_Toc71022695"/>
      <w:bookmarkStart w:id="629" w:name="_Toc71022696"/>
      <w:bookmarkStart w:id="630" w:name="_Toc71022697"/>
      <w:bookmarkStart w:id="631" w:name="_Toc71022698"/>
      <w:bookmarkStart w:id="632" w:name="_Toc71022699"/>
      <w:bookmarkStart w:id="633" w:name="_Toc71022700"/>
      <w:bookmarkStart w:id="634" w:name="_Toc71022701"/>
      <w:bookmarkStart w:id="635" w:name="_Toc71022702"/>
      <w:bookmarkStart w:id="636" w:name="_Toc71022703"/>
      <w:bookmarkStart w:id="637" w:name="_Toc71022704"/>
      <w:bookmarkStart w:id="638" w:name="_Toc71022705"/>
      <w:bookmarkStart w:id="639" w:name="_Toc71022706"/>
      <w:bookmarkStart w:id="640" w:name="_Toc71022707"/>
      <w:bookmarkStart w:id="641" w:name="_Toc71022708"/>
      <w:bookmarkStart w:id="642" w:name="_Toc71022709"/>
      <w:bookmarkStart w:id="643" w:name="_Toc71022710"/>
      <w:bookmarkStart w:id="644" w:name="_Toc71022711"/>
      <w:bookmarkStart w:id="645" w:name="_Toc71022712"/>
      <w:bookmarkStart w:id="646" w:name="_Toc71022713"/>
      <w:bookmarkStart w:id="647" w:name="_Toc71022714"/>
      <w:bookmarkStart w:id="648" w:name="_Toc71022715"/>
      <w:bookmarkStart w:id="649" w:name="_Toc71022716"/>
      <w:bookmarkStart w:id="650" w:name="_Toc71022717"/>
      <w:bookmarkStart w:id="651" w:name="_Toc71022718"/>
      <w:bookmarkStart w:id="652" w:name="_Toc71022719"/>
      <w:bookmarkStart w:id="653" w:name="_Toc71022720"/>
      <w:bookmarkStart w:id="654" w:name="_Toc71022721"/>
      <w:bookmarkStart w:id="655" w:name="_Toc71022722"/>
      <w:bookmarkStart w:id="656" w:name="_Toc71022723"/>
      <w:bookmarkStart w:id="657" w:name="_Toc71022724"/>
      <w:bookmarkStart w:id="658" w:name="_Toc71022725"/>
      <w:bookmarkStart w:id="659" w:name="_Toc71022726"/>
      <w:bookmarkStart w:id="660" w:name="_Toc71022727"/>
      <w:bookmarkStart w:id="661" w:name="_Toc71022728"/>
      <w:bookmarkStart w:id="662" w:name="_Toc71022729"/>
      <w:bookmarkStart w:id="663" w:name="_Toc71022730"/>
      <w:bookmarkStart w:id="664" w:name="_Toc71022731"/>
      <w:bookmarkStart w:id="665" w:name="_Toc71022732"/>
      <w:bookmarkStart w:id="666" w:name="_Toc71022733"/>
      <w:bookmarkStart w:id="667" w:name="_Toc71022734"/>
      <w:bookmarkStart w:id="668" w:name="_Toc71022735"/>
      <w:bookmarkStart w:id="669" w:name="_Toc71022736"/>
      <w:bookmarkStart w:id="670" w:name="_Toc71022737"/>
      <w:bookmarkStart w:id="671" w:name="_Toc71022738"/>
      <w:bookmarkStart w:id="672" w:name="_Toc71022739"/>
      <w:bookmarkStart w:id="673" w:name="_Toc71022740"/>
      <w:bookmarkStart w:id="674" w:name="_Toc71022741"/>
      <w:bookmarkStart w:id="675" w:name="_Toc71022742"/>
      <w:bookmarkStart w:id="676" w:name="_Toc71022743"/>
      <w:bookmarkStart w:id="677" w:name="_Toc71022744"/>
      <w:bookmarkStart w:id="678" w:name="_Toc71022745"/>
      <w:bookmarkStart w:id="679" w:name="_Toc71022746"/>
      <w:bookmarkStart w:id="680" w:name="_Toc71022747"/>
      <w:bookmarkStart w:id="681" w:name="_Toc71022748"/>
      <w:bookmarkStart w:id="682" w:name="_Toc71022749"/>
      <w:bookmarkStart w:id="683" w:name="_Toc71022750"/>
      <w:bookmarkStart w:id="684" w:name="_Toc71022751"/>
      <w:bookmarkStart w:id="685" w:name="_Toc71022752"/>
      <w:bookmarkStart w:id="686" w:name="_Toc71022753"/>
      <w:bookmarkStart w:id="687" w:name="_Toc71022754"/>
      <w:bookmarkStart w:id="688" w:name="_Toc71022755"/>
      <w:bookmarkStart w:id="689" w:name="_Toc71022756"/>
      <w:bookmarkStart w:id="690" w:name="_Toc71022757"/>
      <w:bookmarkStart w:id="691" w:name="_Toc71022758"/>
      <w:bookmarkStart w:id="692" w:name="_Toc71022759"/>
      <w:bookmarkStart w:id="693" w:name="_Toc71022760"/>
      <w:bookmarkStart w:id="694" w:name="_Toc71022761"/>
      <w:bookmarkStart w:id="695" w:name="_Toc71022762"/>
      <w:bookmarkStart w:id="696" w:name="_Toc71022763"/>
      <w:bookmarkStart w:id="697" w:name="_Toc71022764"/>
      <w:bookmarkStart w:id="698" w:name="_Toc71022765"/>
      <w:bookmarkStart w:id="699" w:name="_Toc71022766"/>
      <w:bookmarkStart w:id="700" w:name="_Toc71022767"/>
      <w:bookmarkStart w:id="701" w:name="_Toc71022768"/>
      <w:bookmarkStart w:id="702" w:name="_Toc13125976"/>
      <w:bookmarkStart w:id="703" w:name="_Toc13132169"/>
      <w:bookmarkStart w:id="704" w:name="_Toc94102597"/>
      <w:bookmarkStart w:id="705" w:name="_Toc216086190"/>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r>
        <w:t>Exports Declaration Submission</w:t>
      </w:r>
      <w:bookmarkEnd w:id="704"/>
      <w:bookmarkEnd w:id="705"/>
    </w:p>
    <w:p w14:paraId="30BF3381" w14:textId="77777777" w:rsidR="00042D5A" w:rsidRDefault="00164221">
      <w:pPr>
        <w:pStyle w:val="Heading2"/>
      </w:pPr>
      <w:bookmarkStart w:id="706" w:name="_Toc65242151"/>
      <w:bookmarkStart w:id="707" w:name="_Toc94102598"/>
      <w:bookmarkStart w:id="708" w:name="_Toc216086191"/>
      <w:r>
        <w:t>Exports Process Flow</w:t>
      </w:r>
      <w:bookmarkEnd w:id="706"/>
      <w:bookmarkEnd w:id="707"/>
      <w:bookmarkEnd w:id="708"/>
    </w:p>
    <w:p w14:paraId="3227B40E" w14:textId="77777777" w:rsidR="00042D5A" w:rsidRDefault="00164221">
      <w:pPr>
        <w:pStyle w:val="Heading3"/>
      </w:pPr>
      <w:r>
        <w:t>Introduction</w:t>
      </w:r>
    </w:p>
    <w:p w14:paraId="38334EE9" w14:textId="77777777" w:rsidR="00042D5A" w:rsidRDefault="00164221">
      <w:pPr>
        <w:rPr>
          <w:rFonts w:cs="Arial"/>
        </w:rPr>
      </w:pPr>
      <w:r>
        <w:rPr>
          <w:rFonts w:cs="Arial"/>
        </w:rPr>
        <w:t>The below process describes the CDS process for managing export declarations. This is the main over-arching ‘process controller’ which manages when the other sub-processes are called. It is depicted here to provide a view as to what happens when in the declaration lifecycle. The message flows in [2] provide more detail on the external interactions.</w:t>
      </w:r>
    </w:p>
    <w:p w14:paraId="41B583A8" w14:textId="42759169" w:rsidR="00042D5A" w:rsidRDefault="00164221">
      <w:pPr>
        <w:rPr>
          <w:rFonts w:cs="Arial"/>
        </w:rPr>
      </w:pPr>
      <w:r>
        <w:rPr>
          <w:rFonts w:cs="Arial"/>
        </w:rPr>
        <w:t>The process can be run multiple times for exports due to the ability to re-arrive at multiple ports before departure.</w:t>
      </w:r>
    </w:p>
    <w:p w14:paraId="6B889088" w14:textId="77777777" w:rsidR="00042D5A" w:rsidRDefault="00164221">
      <w:pPr>
        <w:pStyle w:val="Heading3"/>
      </w:pPr>
      <w:r>
        <w:t>Flow Diagram and Sub-Process Description</w:t>
      </w:r>
    </w:p>
    <w:p w14:paraId="711D9CB3" w14:textId="77777777" w:rsidR="00042D5A" w:rsidRDefault="00164221">
      <w:r>
        <w:rPr>
          <w:rFonts w:cs="Arial"/>
        </w:rPr>
        <w:object w:dxaOrig="10658" w:dyaOrig="5655" w14:anchorId="5BC87DFA">
          <v:shape id="_x0000_i1026" type="#_x0000_t75" style="width:533.95pt;height:283.05pt;visibility:visible" o:ole="">
            <v:imagedata r:id="rId69" o:title=""/>
          </v:shape>
          <o:OLEObject Type="Embed" ProgID="Visio.Drawing.11" ShapeID="_x0000_i1026" DrawAspect="Content" ObjectID="_1827559918" r:id="rId70"/>
        </w:object>
      </w:r>
    </w:p>
    <w:p w14:paraId="1811836E" w14:textId="77777777" w:rsidR="00042D5A" w:rsidRDefault="00042D5A">
      <w:pPr>
        <w:rPr>
          <w:rFonts w:cs="Arial"/>
        </w:rPr>
      </w:pPr>
    </w:p>
    <w:tbl>
      <w:tblPr>
        <w:tblW w:w="10648" w:type="dxa"/>
        <w:tblCellMar>
          <w:left w:w="10" w:type="dxa"/>
          <w:right w:w="10" w:type="dxa"/>
        </w:tblCellMar>
        <w:tblLook w:val="04A0" w:firstRow="1" w:lastRow="0" w:firstColumn="1" w:lastColumn="0" w:noHBand="0" w:noVBand="1"/>
      </w:tblPr>
      <w:tblGrid>
        <w:gridCol w:w="1980"/>
        <w:gridCol w:w="3118"/>
        <w:gridCol w:w="5550"/>
      </w:tblGrid>
      <w:tr w:rsidR="00042D5A" w14:paraId="542F1779" w14:textId="77777777">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72EBC4EF" w14:textId="77777777" w:rsidR="00042D5A" w:rsidRDefault="00164221">
            <w:pPr>
              <w:rPr>
                <w:rFonts w:cs="Arial"/>
                <w:b/>
                <w:sz w:val="20"/>
              </w:rPr>
            </w:pPr>
            <w:r>
              <w:rPr>
                <w:rFonts w:cs="Arial"/>
                <w:b/>
                <w:sz w:val="20"/>
              </w:rPr>
              <w:t>ID</w:t>
            </w:r>
          </w:p>
        </w:tc>
        <w:tc>
          <w:tcPr>
            <w:tcW w:w="3118"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9EF0AF2" w14:textId="77777777" w:rsidR="00042D5A" w:rsidRDefault="00164221">
            <w:pPr>
              <w:rPr>
                <w:rFonts w:cs="Arial"/>
                <w:b/>
                <w:sz w:val="20"/>
              </w:rPr>
            </w:pPr>
            <w:r>
              <w:rPr>
                <w:rFonts w:cs="Arial"/>
                <w:b/>
                <w:sz w:val="20"/>
              </w:rPr>
              <w:t>Sub-Process</w:t>
            </w:r>
          </w:p>
        </w:tc>
        <w:tc>
          <w:tcPr>
            <w:tcW w:w="5550"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4283C526" w14:textId="77777777" w:rsidR="00042D5A" w:rsidRDefault="00164221">
            <w:pPr>
              <w:rPr>
                <w:rFonts w:cs="Arial"/>
                <w:b/>
                <w:sz w:val="20"/>
              </w:rPr>
            </w:pPr>
            <w:r>
              <w:rPr>
                <w:rFonts w:cs="Arial"/>
                <w:b/>
                <w:sz w:val="20"/>
              </w:rPr>
              <w:t>Description</w:t>
            </w:r>
          </w:p>
        </w:tc>
      </w:tr>
      <w:tr w:rsidR="00042D5A" w14:paraId="4FEAD63F"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A4608A" w14:textId="77777777" w:rsidR="00042D5A" w:rsidRDefault="00164221">
            <w:pPr>
              <w:rPr>
                <w:rFonts w:cs="Arial"/>
                <w:sz w:val="20"/>
              </w:rPr>
            </w:pPr>
            <w:r>
              <w:rPr>
                <w:rFonts w:cs="Arial"/>
                <w:sz w:val="20"/>
              </w:rPr>
              <w:t>VAL</w:t>
            </w:r>
          </w:p>
          <w:p w14:paraId="161850F9" w14:textId="77777777" w:rsidR="00042D5A" w:rsidRDefault="00042D5A">
            <w:pPr>
              <w:jc w:val="center"/>
              <w:rPr>
                <w:rFonts w:cs="Arial"/>
              </w:rPr>
            </w:pP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714D5" w14:textId="77777777" w:rsidR="00042D5A" w:rsidRDefault="00164221">
            <w:pPr>
              <w:rPr>
                <w:rFonts w:cs="Arial"/>
                <w:sz w:val="20"/>
              </w:rPr>
            </w:pPr>
            <w:r>
              <w:rPr>
                <w:rFonts w:cs="Arial"/>
                <w:sz w:val="20"/>
              </w:rPr>
              <w:t>Declaration Validation</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707F1" w14:textId="77777777" w:rsidR="00042D5A" w:rsidRDefault="00164221">
            <w:pPr>
              <w:rPr>
                <w:rFonts w:cs="Arial"/>
                <w:sz w:val="20"/>
              </w:rPr>
            </w:pPr>
            <w:r>
              <w:rPr>
                <w:rFonts w:cs="Arial"/>
                <w:sz w:val="20"/>
              </w:rPr>
              <w:t>The first sub-process consists of validating the semantic correctness and completeness of the declaration, primarily based on the declaration type and the procedure category. The declaration may be rejected at certain points in the process if a negative result is identified, without completing the full validation process. A notification will be submitted to the trader to inform them of the Customs decision on the declaration (acceptance, registration or rejection).</w:t>
            </w:r>
          </w:p>
          <w:p w14:paraId="3F989D37" w14:textId="77777777" w:rsidR="00042D5A" w:rsidRDefault="00164221">
            <w:pPr>
              <w:rPr>
                <w:rFonts w:cs="Arial"/>
                <w:sz w:val="20"/>
              </w:rPr>
            </w:pPr>
            <w:r>
              <w:rPr>
                <w:rFonts w:cs="Arial"/>
                <w:sz w:val="20"/>
              </w:rPr>
              <w:lastRenderedPageBreak/>
              <w:t xml:space="preserve">When a declaration is re-arrived, the declaration is revalidated - based largely on the new location of the goods. </w:t>
            </w:r>
          </w:p>
          <w:p w14:paraId="5CD419B3" w14:textId="77777777" w:rsidR="00042D5A" w:rsidRDefault="00164221">
            <w:pPr>
              <w:rPr>
                <w:rFonts w:cs="Arial"/>
                <w:sz w:val="20"/>
              </w:rPr>
            </w:pPr>
            <w:r>
              <w:rPr>
                <w:rFonts w:cs="Arial"/>
                <w:sz w:val="20"/>
              </w:rPr>
              <w:t>If a pre-lodged declaration is registered, but not arrived within 30 days, it will be rejected.</w:t>
            </w:r>
          </w:p>
        </w:tc>
      </w:tr>
      <w:tr w:rsidR="00042D5A" w14:paraId="3DE1F7F9"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A1024" w14:textId="77777777" w:rsidR="00042D5A" w:rsidRDefault="00164221">
            <w:pPr>
              <w:rPr>
                <w:rFonts w:cs="Arial"/>
                <w:sz w:val="20"/>
              </w:rPr>
            </w:pPr>
            <w:r>
              <w:rPr>
                <w:rFonts w:cs="Arial"/>
                <w:sz w:val="20"/>
              </w:rPr>
              <w:lastRenderedPageBreak/>
              <w:t>RISK</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A2C71" w14:textId="77777777" w:rsidR="00042D5A" w:rsidRDefault="00164221">
            <w:pPr>
              <w:rPr>
                <w:rFonts w:cs="Arial"/>
                <w:sz w:val="20"/>
              </w:rPr>
            </w:pPr>
            <w:r>
              <w:rPr>
                <w:rFonts w:cs="Arial"/>
                <w:sz w:val="20"/>
              </w:rPr>
              <w:t>Risk</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7AC2B" w14:textId="77777777" w:rsidR="00042D5A" w:rsidRDefault="00164221">
            <w:pPr>
              <w:rPr>
                <w:rFonts w:cs="Arial"/>
                <w:sz w:val="20"/>
              </w:rPr>
            </w:pPr>
            <w:r>
              <w:rPr>
                <w:rFonts w:cs="Arial"/>
                <w:sz w:val="20"/>
              </w:rPr>
              <w:t>The declaration data is passed to risk assessment which may trigger relevant control actions to be performed.</w:t>
            </w:r>
          </w:p>
          <w:p w14:paraId="58A49B2D" w14:textId="77777777" w:rsidR="00042D5A" w:rsidRDefault="00164221">
            <w:pPr>
              <w:rPr>
                <w:rFonts w:cs="Arial"/>
                <w:sz w:val="20"/>
              </w:rPr>
            </w:pPr>
            <w:r>
              <w:rPr>
                <w:rFonts w:cs="Arial"/>
                <w:sz w:val="20"/>
              </w:rPr>
              <w:t>CSPs will be notified at this point of the control routing, if an EAA or EAL transaction has been submitted.</w:t>
            </w:r>
          </w:p>
        </w:tc>
      </w:tr>
      <w:tr w:rsidR="00042D5A" w14:paraId="1D86CC71"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F2DF87" w14:textId="77777777" w:rsidR="00042D5A" w:rsidRDefault="00164221">
            <w:pPr>
              <w:rPr>
                <w:rFonts w:cs="Arial"/>
                <w:sz w:val="20"/>
              </w:rPr>
            </w:pPr>
            <w:r>
              <w:rPr>
                <w:rFonts w:cs="Arial"/>
                <w:sz w:val="20"/>
              </w:rPr>
              <w:t>CTRL</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76103E" w14:textId="77777777" w:rsidR="00042D5A" w:rsidRDefault="00164221">
            <w:pPr>
              <w:rPr>
                <w:rFonts w:cs="Arial"/>
                <w:sz w:val="20"/>
              </w:rPr>
            </w:pPr>
            <w:r>
              <w:rPr>
                <w:rFonts w:cs="Arial"/>
                <w:sz w:val="20"/>
              </w:rPr>
              <w:t>Initiate and Perform Control</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59D7F6" w14:textId="77777777" w:rsidR="00042D5A" w:rsidRDefault="00164221">
            <w:pPr>
              <w:rPr>
                <w:rFonts w:cs="Arial"/>
                <w:sz w:val="20"/>
              </w:rPr>
            </w:pPr>
            <w:r>
              <w:rPr>
                <w:rFonts w:cs="Arial"/>
                <w:sz w:val="20"/>
              </w:rPr>
              <w:t>If the risk assessment identifies any potential actions to take place, this sub-process manages the tasks to be completed. A documentary control notification may be sent to the submitter at this point, and if the goods are on hand, a physical control notification.</w:t>
            </w:r>
          </w:p>
          <w:p w14:paraId="4DBEF679" w14:textId="77777777" w:rsidR="00042D5A" w:rsidRDefault="00164221">
            <w:pPr>
              <w:rPr>
                <w:rFonts w:cs="Arial"/>
                <w:sz w:val="20"/>
              </w:rPr>
            </w:pPr>
            <w:r>
              <w:rPr>
                <w:rFonts w:cs="Arial"/>
                <w:sz w:val="20"/>
              </w:rPr>
              <w:t>Documentary controls will remain open for a maximum of 1024 days (3 years) before being referred to a caseworker for manual review. Physical/ALVS controls will remain open for a maximum of 180 days.</w:t>
            </w:r>
          </w:p>
          <w:p w14:paraId="32024E68" w14:textId="77777777" w:rsidR="00042D5A" w:rsidRDefault="00164221">
            <w:pPr>
              <w:rPr>
                <w:rFonts w:cs="Arial"/>
                <w:sz w:val="20"/>
              </w:rPr>
            </w:pPr>
            <w:r>
              <w:rPr>
                <w:rFonts w:cs="Arial"/>
                <w:sz w:val="20"/>
              </w:rPr>
              <w:t>If the declaration is pre-lodged, the flow effectively stops here. No customs position is taken on a pre-lodged declaration.</w:t>
            </w:r>
          </w:p>
        </w:tc>
      </w:tr>
      <w:tr w:rsidR="00042D5A" w14:paraId="3B6B2D16"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5DCAAA" w14:textId="77777777" w:rsidR="00042D5A" w:rsidRDefault="00164221">
            <w:pPr>
              <w:rPr>
                <w:rFonts w:cs="Arial"/>
                <w:sz w:val="20"/>
              </w:rPr>
            </w:pPr>
            <w:r>
              <w:rPr>
                <w:rFonts w:cs="Arial"/>
                <w:sz w:val="20"/>
              </w:rPr>
              <w:t>POS</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4BDC4" w14:textId="77777777" w:rsidR="00042D5A" w:rsidRDefault="00164221">
            <w:pPr>
              <w:rPr>
                <w:rFonts w:cs="Arial"/>
                <w:sz w:val="20"/>
              </w:rPr>
            </w:pPr>
            <w:r>
              <w:rPr>
                <w:rFonts w:cs="Arial"/>
                <w:sz w:val="20"/>
              </w:rPr>
              <w:t>Determine Customs Position</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0D229" w14:textId="77777777" w:rsidR="00042D5A" w:rsidRDefault="00164221">
            <w:pPr>
              <w:rPr>
                <w:rFonts w:cs="Arial"/>
                <w:sz w:val="20"/>
              </w:rPr>
            </w:pPr>
            <w:r>
              <w:rPr>
                <w:rFonts w:cs="Arial"/>
                <w:sz w:val="20"/>
              </w:rPr>
              <w:t>Following receipt of control results, CDS will take a customs position on the declaration. The decision is made to either release the goods, clear the declaration, or invalidate.</w:t>
            </w:r>
          </w:p>
        </w:tc>
      </w:tr>
      <w:tr w:rsidR="00042D5A" w14:paraId="54D7E506"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AD75B1" w14:textId="77777777" w:rsidR="00042D5A" w:rsidRDefault="00164221">
            <w:pPr>
              <w:rPr>
                <w:rFonts w:cs="Arial"/>
                <w:sz w:val="20"/>
              </w:rPr>
            </w:pPr>
            <w:r>
              <w:rPr>
                <w:rFonts w:cs="Arial"/>
                <w:sz w:val="20"/>
              </w:rPr>
              <w:t>CLR</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8D2D4" w14:textId="77777777" w:rsidR="00042D5A" w:rsidRDefault="00164221">
            <w:pPr>
              <w:rPr>
                <w:rFonts w:cs="Arial"/>
                <w:sz w:val="20"/>
              </w:rPr>
            </w:pPr>
            <w:r>
              <w:rPr>
                <w:rFonts w:cs="Arial"/>
                <w:sz w:val="20"/>
              </w:rPr>
              <w:t>Clear Declaration</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0CEC73" w14:textId="77777777" w:rsidR="00042D5A" w:rsidRDefault="00164221">
            <w:pPr>
              <w:rPr>
                <w:rFonts w:cs="Arial"/>
                <w:sz w:val="20"/>
              </w:rPr>
            </w:pPr>
            <w:r>
              <w:rPr>
                <w:rFonts w:cs="Arial"/>
                <w:sz w:val="20"/>
              </w:rPr>
              <w:t>The final process handles the clearance or release of goods. The trader and CSP is notified of the customs decision at this point.</w:t>
            </w:r>
          </w:p>
        </w:tc>
      </w:tr>
      <w:tr w:rsidR="00042D5A" w14:paraId="3DF2BD0C"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9EA92" w14:textId="77777777" w:rsidR="00042D5A" w:rsidRDefault="00164221">
            <w:pPr>
              <w:rPr>
                <w:rFonts w:cs="Arial"/>
                <w:sz w:val="20"/>
              </w:rPr>
            </w:pPr>
            <w:r>
              <w:rPr>
                <w:rFonts w:cs="Arial"/>
                <w:sz w:val="20"/>
              </w:rPr>
              <w:t>MOR</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8E99C" w14:textId="77777777" w:rsidR="00042D5A" w:rsidRDefault="00164221">
            <w:pPr>
              <w:rPr>
                <w:rFonts w:cs="Arial"/>
                <w:sz w:val="20"/>
              </w:rPr>
            </w:pPr>
            <w:r>
              <w:rPr>
                <w:rFonts w:cs="Arial"/>
                <w:sz w:val="20"/>
              </w:rPr>
              <w:t>Monitor After Release</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6E834" w14:textId="57C9C95A" w:rsidR="00042D5A" w:rsidRDefault="00164221">
            <w:pPr>
              <w:rPr>
                <w:rFonts w:cs="Arial"/>
                <w:sz w:val="20"/>
              </w:rPr>
            </w:pPr>
            <w:r>
              <w:rPr>
                <w:rFonts w:cs="Arial"/>
                <w:sz w:val="20"/>
              </w:rPr>
              <w:t>Where the declaration is an export type and an exit message is anticipated (i.e. ‘TRANS’ is not declared), this process handles the responses from the Office of Exit and any timers by which an exit confirmation is required by. A reminder is sent to the trader and the Office of Exit for exit confirmation after</w:t>
            </w:r>
            <w:r w:rsidR="005B525A">
              <w:rPr>
                <w:rFonts w:cs="Arial"/>
                <w:sz w:val="20"/>
              </w:rPr>
              <w:t xml:space="preserve">90 </w:t>
            </w:r>
            <w:r>
              <w:rPr>
                <w:rFonts w:cs="Arial"/>
                <w:sz w:val="20"/>
              </w:rPr>
              <w:t>days. The declaration is invalidated after 150 days, if no exit message is received.</w:t>
            </w:r>
          </w:p>
          <w:p w14:paraId="4156E743" w14:textId="77777777" w:rsidR="00042D5A" w:rsidRDefault="00164221">
            <w:pPr>
              <w:rPr>
                <w:rFonts w:cs="Arial"/>
                <w:sz w:val="20"/>
              </w:rPr>
            </w:pPr>
            <w:r>
              <w:rPr>
                <w:rFonts w:cs="Arial"/>
                <w:sz w:val="20"/>
              </w:rPr>
              <w:t>Once an exit message is received, no amendment can be submitted by the trader as the export movement is effectively closed.</w:t>
            </w:r>
          </w:p>
        </w:tc>
      </w:tr>
      <w:tr w:rsidR="00042D5A" w14:paraId="6D9F5E1A"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B48AF" w14:textId="77777777" w:rsidR="00042D5A" w:rsidRDefault="00164221">
            <w:pPr>
              <w:rPr>
                <w:rFonts w:cs="Arial"/>
                <w:sz w:val="20"/>
              </w:rPr>
            </w:pPr>
            <w:r>
              <w:rPr>
                <w:rFonts w:cs="Arial"/>
                <w:sz w:val="20"/>
              </w:rPr>
              <w:t>VAL.MESS</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01473" w14:textId="77777777" w:rsidR="00042D5A" w:rsidRDefault="00164221">
            <w:pPr>
              <w:rPr>
                <w:rFonts w:cs="Arial"/>
                <w:sz w:val="20"/>
              </w:rPr>
            </w:pPr>
            <w:r>
              <w:rPr>
                <w:rFonts w:cs="Arial"/>
                <w:sz w:val="20"/>
              </w:rPr>
              <w:t>Validate Additional Message</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D666F" w14:textId="77777777" w:rsidR="00042D5A" w:rsidRDefault="00164221">
            <w:pPr>
              <w:rPr>
                <w:rFonts w:cs="Arial"/>
                <w:sz w:val="20"/>
              </w:rPr>
            </w:pPr>
            <w:r>
              <w:rPr>
                <w:rFonts w:cs="Arial"/>
                <w:sz w:val="20"/>
              </w:rPr>
              <w:t xml:space="preserve">If the goods move to an alternative location, and a further arrival is sent, then this message needs to be validated. </w:t>
            </w:r>
          </w:p>
        </w:tc>
      </w:tr>
      <w:tr w:rsidR="00042D5A" w14:paraId="51C8A94E"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A0AFA" w14:textId="77777777" w:rsidR="00042D5A" w:rsidRDefault="00164221">
            <w:pPr>
              <w:rPr>
                <w:rFonts w:cs="Arial"/>
                <w:sz w:val="20"/>
              </w:rPr>
            </w:pPr>
            <w:r>
              <w:rPr>
                <w:rFonts w:cs="Arial"/>
                <w:sz w:val="20"/>
              </w:rPr>
              <w:t>EXT.RISK</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3D24A" w14:textId="77777777" w:rsidR="00042D5A" w:rsidRDefault="00164221">
            <w:pPr>
              <w:rPr>
                <w:rFonts w:cs="Arial"/>
                <w:sz w:val="20"/>
              </w:rPr>
            </w:pPr>
            <w:r>
              <w:rPr>
                <w:rFonts w:cs="Arial"/>
                <w:sz w:val="20"/>
              </w:rPr>
              <w:t>Risk</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746EF" w14:textId="77777777" w:rsidR="00042D5A" w:rsidRDefault="00164221">
            <w:pPr>
              <w:rPr>
                <w:rFonts w:cs="Arial"/>
                <w:sz w:val="20"/>
              </w:rPr>
            </w:pPr>
            <w:r>
              <w:rPr>
                <w:rFonts w:cs="Arial"/>
                <w:sz w:val="20"/>
              </w:rPr>
              <w:t>The declaration data is passed to risk assessment which may trigger relevant control actions to be performed.</w:t>
            </w:r>
          </w:p>
          <w:p w14:paraId="3D8927CD" w14:textId="77777777" w:rsidR="00042D5A" w:rsidRDefault="00164221">
            <w:pPr>
              <w:rPr>
                <w:rFonts w:cs="Arial"/>
                <w:sz w:val="20"/>
              </w:rPr>
            </w:pPr>
            <w:r>
              <w:rPr>
                <w:rFonts w:cs="Arial"/>
                <w:sz w:val="20"/>
              </w:rPr>
              <w:t>CSPs will be notified at this point of the control routing, if an EAA or EAL transaction has been submitted.</w:t>
            </w:r>
          </w:p>
        </w:tc>
      </w:tr>
      <w:tr w:rsidR="00042D5A" w14:paraId="78F2300B"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13FA44" w14:textId="77777777" w:rsidR="00042D5A" w:rsidRDefault="00164221">
            <w:pPr>
              <w:rPr>
                <w:rFonts w:cs="Arial"/>
                <w:sz w:val="20"/>
              </w:rPr>
            </w:pPr>
            <w:bookmarkStart w:id="709" w:name="_Hlk139642446"/>
            <w:r>
              <w:rPr>
                <w:rFonts w:cs="Arial"/>
                <w:sz w:val="20"/>
              </w:rPr>
              <w:lastRenderedPageBreak/>
              <w:t>EXT.CTRL</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4CFE2" w14:textId="77777777" w:rsidR="00042D5A" w:rsidRDefault="00164221">
            <w:pPr>
              <w:rPr>
                <w:rFonts w:cs="Arial"/>
                <w:sz w:val="20"/>
              </w:rPr>
            </w:pPr>
            <w:r>
              <w:rPr>
                <w:rFonts w:cs="Arial"/>
                <w:sz w:val="20"/>
              </w:rPr>
              <w:t>Initiate and Perform Control</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7C807" w14:textId="6FD63211" w:rsidR="00042D5A" w:rsidRDefault="00164221">
            <w:pPr>
              <w:rPr>
                <w:rFonts w:cs="Arial"/>
                <w:sz w:val="20"/>
              </w:rPr>
            </w:pPr>
            <w:r>
              <w:rPr>
                <w:rFonts w:cs="Arial"/>
                <w:sz w:val="20"/>
              </w:rPr>
              <w:t>If the risk assessment identifies any potential actions to take place, this sub-process manages the tasks to be completed. A documentary control notification and/or a physical control notification may be sent to the submitter at this point.</w:t>
            </w:r>
          </w:p>
          <w:p w14:paraId="11A16D7E" w14:textId="77777777" w:rsidR="00042D5A" w:rsidRDefault="00164221">
            <w:pPr>
              <w:rPr>
                <w:rFonts w:cs="Arial"/>
                <w:sz w:val="20"/>
              </w:rPr>
            </w:pPr>
            <w:r>
              <w:rPr>
                <w:rFonts w:cs="Arial"/>
                <w:sz w:val="20"/>
              </w:rPr>
              <w:t>Documentary controls will remain open for a maximum of 1024 days (3 years) before being referred to a caseworker for manual review. Physical/ALVS controls will remain open for a maximum of 180 days.</w:t>
            </w:r>
          </w:p>
        </w:tc>
      </w:tr>
      <w:bookmarkEnd w:id="709"/>
      <w:tr w:rsidR="00042D5A" w14:paraId="324BB575"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A1BD1" w14:textId="77777777" w:rsidR="00042D5A" w:rsidRDefault="00164221">
            <w:pPr>
              <w:rPr>
                <w:rFonts w:cs="Arial"/>
                <w:sz w:val="20"/>
              </w:rPr>
            </w:pPr>
            <w:r>
              <w:rPr>
                <w:rFonts w:cs="Arial"/>
                <w:sz w:val="20"/>
              </w:rPr>
              <w:t>EXT.POS</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7A0AA7" w14:textId="2AE16A57" w:rsidR="00042D5A" w:rsidRDefault="00164221">
            <w:pPr>
              <w:rPr>
                <w:rFonts w:cs="Arial"/>
                <w:sz w:val="20"/>
              </w:rPr>
            </w:pPr>
            <w:r>
              <w:rPr>
                <w:rFonts w:cs="Arial"/>
                <w:sz w:val="20"/>
              </w:rPr>
              <w:t>Determine Customs Position</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F76788" w14:textId="0C1F7B01" w:rsidR="00042D5A" w:rsidRDefault="00164221">
            <w:pPr>
              <w:rPr>
                <w:rFonts w:cs="Arial"/>
                <w:sz w:val="20"/>
              </w:rPr>
            </w:pPr>
            <w:r>
              <w:rPr>
                <w:rFonts w:cs="Arial"/>
                <w:sz w:val="20"/>
              </w:rPr>
              <w:t>Following receipt of control results, CDS will take a customs position on the exit movement. The decision is made to either release the goods for exit or seize the goods.</w:t>
            </w:r>
          </w:p>
        </w:tc>
      </w:tr>
      <w:tr w:rsidR="00042D5A" w14:paraId="30E5290A"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D164F" w14:textId="77777777" w:rsidR="00042D5A" w:rsidRDefault="00164221">
            <w:pPr>
              <w:rPr>
                <w:rFonts w:cs="Arial"/>
                <w:sz w:val="20"/>
              </w:rPr>
            </w:pPr>
            <w:r>
              <w:rPr>
                <w:rFonts w:cs="Arial"/>
                <w:sz w:val="20"/>
              </w:rPr>
              <w:t>EXT.CLR</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CD8F24" w14:textId="77777777" w:rsidR="00042D5A" w:rsidRDefault="00164221">
            <w:pPr>
              <w:rPr>
                <w:rFonts w:cs="Arial"/>
                <w:sz w:val="20"/>
              </w:rPr>
            </w:pPr>
            <w:r>
              <w:rPr>
                <w:rFonts w:cs="Arial"/>
                <w:sz w:val="20"/>
              </w:rPr>
              <w:t>Clear Declaration</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F94BFF" w14:textId="3FD559C7" w:rsidR="00042D5A" w:rsidRDefault="00164221">
            <w:pPr>
              <w:rPr>
                <w:rFonts w:cs="Arial"/>
                <w:sz w:val="20"/>
              </w:rPr>
            </w:pPr>
            <w:r>
              <w:rPr>
                <w:rFonts w:cs="Arial"/>
                <w:sz w:val="20"/>
              </w:rPr>
              <w:t>The final process handles the clearance or release of goods for exit. The trader and CSP is notified of the customs decision at this point.</w:t>
            </w:r>
          </w:p>
        </w:tc>
      </w:tr>
    </w:tbl>
    <w:p w14:paraId="62642F56" w14:textId="5BB54318" w:rsidR="00042D5A" w:rsidRDefault="00042D5A">
      <w:pPr>
        <w:rPr>
          <w:rFonts w:cs="Arial"/>
        </w:rPr>
      </w:pPr>
    </w:p>
    <w:p w14:paraId="3B66F93E" w14:textId="4295F650" w:rsidR="002C137A" w:rsidRDefault="002C137A" w:rsidP="0075478C">
      <w:pPr>
        <w:pStyle w:val="Heading3"/>
      </w:pPr>
      <w:r>
        <w:t xml:space="preserve">Conditions for a </w:t>
      </w:r>
      <w:r w:rsidR="001938C5">
        <w:t>DUCR</w:t>
      </w:r>
    </w:p>
    <w:p w14:paraId="552DA3E1" w14:textId="3B133CD0" w:rsidR="00E25B5C" w:rsidRPr="0075478C" w:rsidRDefault="00E25B5C">
      <w:pPr>
        <w:rPr>
          <w:rFonts w:cs="Arial"/>
          <w:u w:val="single"/>
        </w:rPr>
      </w:pPr>
      <w:r w:rsidRPr="0075478C">
        <w:rPr>
          <w:rFonts w:cs="Arial"/>
          <w:u w:val="single"/>
        </w:rPr>
        <w:t>Most conditions are covered with the regex but also additional checks in code for the additional conditions not covered by the regex.</w:t>
      </w:r>
    </w:p>
    <w:tbl>
      <w:tblPr>
        <w:tblStyle w:val="TableGrid"/>
        <w:tblW w:w="0" w:type="auto"/>
        <w:tblLook w:val="04A0" w:firstRow="1" w:lastRow="0" w:firstColumn="1" w:lastColumn="0" w:noHBand="0" w:noVBand="1"/>
      </w:tblPr>
      <w:tblGrid>
        <w:gridCol w:w="6719"/>
        <w:gridCol w:w="3929"/>
      </w:tblGrid>
      <w:tr w:rsidR="00BA0CD0" w14:paraId="14DDF858" w14:textId="77777777" w:rsidTr="00E25B5C">
        <w:tc>
          <w:tcPr>
            <w:tcW w:w="6327" w:type="dxa"/>
          </w:tcPr>
          <w:p w14:paraId="3728DA1C" w14:textId="1B14B07C" w:rsidR="00BA0CD0" w:rsidRDefault="00BA0CD0">
            <w:pPr>
              <w:rPr>
                <w:rFonts w:cs="Arial"/>
              </w:rPr>
            </w:pPr>
            <w:r w:rsidRPr="001938C5">
              <w:rPr>
                <w:rFonts w:ascii="Times New Roman" w:eastAsia="Times New Roman" w:hAnsi="Times New Roman"/>
                <w:sz w:val="24"/>
                <w:szCs w:val="24"/>
                <w:lang w:eastAsia="en-GB"/>
              </w:rPr>
              <w:t>Condition</w:t>
            </w:r>
          </w:p>
        </w:tc>
        <w:tc>
          <w:tcPr>
            <w:tcW w:w="4321" w:type="dxa"/>
          </w:tcPr>
          <w:p w14:paraId="35443625" w14:textId="1A78DF1B" w:rsidR="00BA0CD0" w:rsidRDefault="005F79BE">
            <w:pPr>
              <w:rPr>
                <w:rFonts w:cs="Arial"/>
              </w:rPr>
            </w:pPr>
            <w:r>
              <w:rPr>
                <w:rFonts w:cs="Arial"/>
              </w:rPr>
              <w:t>Covered by Regex</w:t>
            </w:r>
          </w:p>
        </w:tc>
      </w:tr>
      <w:tr w:rsidR="00E25B5C" w14:paraId="63E5CE67" w14:textId="77777777" w:rsidTr="0075478C">
        <w:tc>
          <w:tcPr>
            <w:tcW w:w="6327" w:type="dxa"/>
            <w:vAlign w:val="center"/>
          </w:tcPr>
          <w:p w14:paraId="228D05B6" w14:textId="5D114139" w:rsidR="00E25B5C" w:rsidRDefault="00E25B5C" w:rsidP="00E25B5C">
            <w:pPr>
              <w:rPr>
                <w:rFonts w:cs="Arial"/>
              </w:rPr>
            </w:pPr>
            <w:r w:rsidRPr="001938C5">
              <w:rPr>
                <w:rFonts w:ascii="Times New Roman" w:eastAsia="Times New Roman" w:hAnsi="Times New Roman"/>
                <w:sz w:val="24"/>
                <w:szCs w:val="24"/>
                <w:lang w:eastAsia="en-GB"/>
              </w:rPr>
              <w:t>All alphas used must be upper case</w:t>
            </w:r>
          </w:p>
        </w:tc>
        <w:tc>
          <w:tcPr>
            <w:tcW w:w="4321" w:type="dxa"/>
            <w:vAlign w:val="center"/>
          </w:tcPr>
          <w:p w14:paraId="1720E45F" w14:textId="76DF7A10" w:rsidR="00E25B5C" w:rsidRDefault="00E25B5C" w:rsidP="00E25B5C">
            <w:pPr>
              <w:rPr>
                <w:rFonts w:cs="Arial"/>
              </w:rPr>
            </w:pPr>
            <w:r w:rsidRPr="001938C5">
              <w:rPr>
                <w:rFonts w:ascii="Times New Roman" w:eastAsia="Times New Roman" w:hAnsi="Times New Roman"/>
                <w:sz w:val="24"/>
                <w:szCs w:val="24"/>
                <w:lang w:eastAsia="en-GB"/>
              </w:rPr>
              <w:t>Yes</w:t>
            </w:r>
          </w:p>
        </w:tc>
      </w:tr>
      <w:tr w:rsidR="00E25B5C" w14:paraId="7ABE43BA" w14:textId="77777777" w:rsidTr="0075478C">
        <w:tc>
          <w:tcPr>
            <w:tcW w:w="6327" w:type="dxa"/>
            <w:vAlign w:val="center"/>
          </w:tcPr>
          <w:p w14:paraId="022C209C" w14:textId="00192735" w:rsidR="00E25B5C" w:rsidRDefault="00E25B5C" w:rsidP="00E25B5C">
            <w:pPr>
              <w:rPr>
                <w:rFonts w:cs="Arial"/>
              </w:rPr>
            </w:pPr>
            <w:r w:rsidRPr="001938C5">
              <w:rPr>
                <w:rFonts w:ascii="Times New Roman" w:eastAsia="Times New Roman" w:hAnsi="Times New Roman"/>
                <w:sz w:val="24"/>
                <w:szCs w:val="24"/>
                <w:lang w:eastAsia="en-GB"/>
              </w:rPr>
              <w:t>First character to be a number</w:t>
            </w:r>
          </w:p>
        </w:tc>
        <w:tc>
          <w:tcPr>
            <w:tcW w:w="4321" w:type="dxa"/>
            <w:vAlign w:val="center"/>
          </w:tcPr>
          <w:p w14:paraId="71EBB651" w14:textId="6001C756" w:rsidR="00E25B5C" w:rsidRDefault="00E25B5C" w:rsidP="00E25B5C">
            <w:pPr>
              <w:rPr>
                <w:rFonts w:cs="Arial"/>
              </w:rPr>
            </w:pPr>
            <w:r w:rsidRPr="001938C5">
              <w:rPr>
                <w:rFonts w:ascii="Times New Roman" w:eastAsia="Times New Roman" w:hAnsi="Times New Roman"/>
                <w:sz w:val="24"/>
                <w:szCs w:val="24"/>
                <w:lang w:eastAsia="en-GB"/>
              </w:rPr>
              <w:t>Yes</w:t>
            </w:r>
          </w:p>
        </w:tc>
      </w:tr>
      <w:tr w:rsidR="00E25B5C" w:rsidRPr="001938C5" w14:paraId="2AAF3573" w14:textId="77777777" w:rsidTr="00E25B5C">
        <w:tc>
          <w:tcPr>
            <w:tcW w:w="0" w:type="auto"/>
            <w:hideMark/>
          </w:tcPr>
          <w:p w14:paraId="422176D0" w14:textId="4EAAB67B" w:rsidR="00E25B5C" w:rsidRPr="001938C5" w:rsidRDefault="00E25B5C" w:rsidP="00ED5AAD">
            <w:pPr>
              <w:suppressAutoHyphens w:val="0"/>
              <w:autoSpaceDN/>
              <w:spacing w:before="75" w:after="75" w:line="240" w:lineRule="auto"/>
              <w:textAlignment w:val="auto"/>
              <w:rPr>
                <w:rFonts w:ascii="Times New Roman" w:eastAsia="Times New Roman" w:hAnsi="Times New Roman"/>
                <w:sz w:val="24"/>
                <w:szCs w:val="24"/>
                <w:lang w:eastAsia="en-GB"/>
              </w:rPr>
            </w:pPr>
            <w:r w:rsidRPr="001938C5">
              <w:rPr>
                <w:rFonts w:ascii="Times New Roman" w:eastAsia="Times New Roman" w:hAnsi="Times New Roman"/>
                <w:sz w:val="24"/>
                <w:szCs w:val="24"/>
                <w:lang w:eastAsia="en-GB"/>
              </w:rPr>
              <w:t>Second and Third character to be alpha (upper case only)</w:t>
            </w:r>
          </w:p>
        </w:tc>
        <w:tc>
          <w:tcPr>
            <w:tcW w:w="0" w:type="auto"/>
            <w:hideMark/>
          </w:tcPr>
          <w:p w14:paraId="18D7D265" w14:textId="77777777" w:rsidR="00E25B5C" w:rsidRPr="001938C5" w:rsidRDefault="00E25B5C" w:rsidP="00ED5AAD">
            <w:pPr>
              <w:suppressAutoHyphens w:val="0"/>
              <w:autoSpaceDN/>
              <w:spacing w:before="75" w:after="75" w:line="240" w:lineRule="auto"/>
              <w:textAlignment w:val="auto"/>
              <w:rPr>
                <w:rFonts w:ascii="Times New Roman" w:eastAsia="Times New Roman" w:hAnsi="Times New Roman"/>
                <w:sz w:val="24"/>
                <w:szCs w:val="24"/>
                <w:lang w:eastAsia="en-GB"/>
              </w:rPr>
            </w:pPr>
            <w:r w:rsidRPr="001938C5">
              <w:rPr>
                <w:rFonts w:ascii="Times New Roman" w:eastAsia="Times New Roman" w:hAnsi="Times New Roman"/>
                <w:sz w:val="24"/>
                <w:szCs w:val="24"/>
                <w:lang w:eastAsia="en-GB"/>
              </w:rPr>
              <w:t>Yes</w:t>
            </w:r>
          </w:p>
        </w:tc>
      </w:tr>
      <w:tr w:rsidR="00E25B5C" w:rsidRPr="001938C5" w14:paraId="20986AEF" w14:textId="77777777" w:rsidTr="00E25B5C">
        <w:tc>
          <w:tcPr>
            <w:tcW w:w="0" w:type="auto"/>
            <w:hideMark/>
          </w:tcPr>
          <w:p w14:paraId="04EC6B89" w14:textId="77777777" w:rsidR="00E25B5C" w:rsidRPr="001938C5" w:rsidRDefault="00E25B5C" w:rsidP="00ED5AAD">
            <w:pPr>
              <w:suppressAutoHyphens w:val="0"/>
              <w:autoSpaceDN/>
              <w:spacing w:before="75" w:after="75" w:line="240" w:lineRule="auto"/>
              <w:textAlignment w:val="auto"/>
              <w:rPr>
                <w:rFonts w:ascii="Times New Roman" w:eastAsia="Times New Roman" w:hAnsi="Times New Roman"/>
                <w:sz w:val="24"/>
                <w:szCs w:val="24"/>
                <w:lang w:eastAsia="en-GB"/>
              </w:rPr>
            </w:pPr>
            <w:r w:rsidRPr="001938C5">
              <w:rPr>
                <w:rFonts w:ascii="Times New Roman" w:eastAsia="Times New Roman" w:hAnsi="Times New Roman"/>
                <w:sz w:val="24"/>
                <w:szCs w:val="24"/>
                <w:lang w:eastAsia="en-GB"/>
              </w:rPr>
              <w:t>16th digit to be a hyphen</w:t>
            </w:r>
          </w:p>
        </w:tc>
        <w:tc>
          <w:tcPr>
            <w:tcW w:w="0" w:type="auto"/>
            <w:hideMark/>
          </w:tcPr>
          <w:p w14:paraId="7CE60D47" w14:textId="77777777" w:rsidR="00E25B5C" w:rsidRPr="001938C5" w:rsidRDefault="00E25B5C" w:rsidP="00ED5AAD">
            <w:pPr>
              <w:suppressAutoHyphens w:val="0"/>
              <w:autoSpaceDN/>
              <w:spacing w:before="75" w:after="75" w:line="240" w:lineRule="auto"/>
              <w:textAlignment w:val="auto"/>
              <w:rPr>
                <w:rFonts w:ascii="Times New Roman" w:eastAsia="Times New Roman" w:hAnsi="Times New Roman"/>
                <w:sz w:val="24"/>
                <w:szCs w:val="24"/>
                <w:lang w:eastAsia="en-GB"/>
              </w:rPr>
            </w:pPr>
            <w:r w:rsidRPr="001938C5">
              <w:rPr>
                <w:rFonts w:ascii="Times New Roman" w:eastAsia="Times New Roman" w:hAnsi="Times New Roman"/>
                <w:sz w:val="24"/>
                <w:szCs w:val="24"/>
                <w:lang w:eastAsia="en-GB"/>
              </w:rPr>
              <w:t>No</w:t>
            </w:r>
          </w:p>
        </w:tc>
      </w:tr>
      <w:tr w:rsidR="00E25B5C" w:rsidRPr="001938C5" w14:paraId="17883169" w14:textId="77777777" w:rsidTr="00E25B5C">
        <w:tc>
          <w:tcPr>
            <w:tcW w:w="0" w:type="auto"/>
            <w:hideMark/>
          </w:tcPr>
          <w:p w14:paraId="00D73C83" w14:textId="77777777" w:rsidR="00E25B5C" w:rsidRPr="001938C5" w:rsidRDefault="00E25B5C" w:rsidP="00ED5AAD">
            <w:pPr>
              <w:suppressAutoHyphens w:val="0"/>
              <w:autoSpaceDN/>
              <w:spacing w:before="75" w:after="75" w:line="240" w:lineRule="auto"/>
              <w:textAlignment w:val="auto"/>
              <w:rPr>
                <w:rFonts w:ascii="Times New Roman" w:eastAsia="Times New Roman" w:hAnsi="Times New Roman"/>
                <w:sz w:val="24"/>
                <w:szCs w:val="24"/>
                <w:lang w:eastAsia="en-GB"/>
              </w:rPr>
            </w:pPr>
            <w:r w:rsidRPr="001938C5">
              <w:rPr>
                <w:rFonts w:ascii="Times New Roman" w:eastAsia="Times New Roman" w:hAnsi="Times New Roman"/>
                <w:sz w:val="24"/>
                <w:szCs w:val="24"/>
                <w:lang w:eastAsia="en-GB"/>
              </w:rPr>
              <w:t>Post the hyphen any character is allowed but any alphas must be upper case</w:t>
            </w:r>
          </w:p>
        </w:tc>
        <w:tc>
          <w:tcPr>
            <w:tcW w:w="0" w:type="auto"/>
            <w:hideMark/>
          </w:tcPr>
          <w:p w14:paraId="5C392689" w14:textId="77777777" w:rsidR="00E25B5C" w:rsidRPr="001938C5" w:rsidRDefault="00E25B5C" w:rsidP="00ED5AAD">
            <w:pPr>
              <w:suppressAutoHyphens w:val="0"/>
              <w:autoSpaceDN/>
              <w:spacing w:before="75" w:after="75" w:line="240" w:lineRule="auto"/>
              <w:textAlignment w:val="auto"/>
              <w:rPr>
                <w:rFonts w:ascii="Times New Roman" w:eastAsia="Times New Roman" w:hAnsi="Times New Roman"/>
                <w:sz w:val="24"/>
                <w:szCs w:val="24"/>
                <w:lang w:eastAsia="en-GB"/>
              </w:rPr>
            </w:pPr>
            <w:r w:rsidRPr="001938C5">
              <w:rPr>
                <w:rFonts w:ascii="Times New Roman" w:eastAsia="Times New Roman" w:hAnsi="Times New Roman"/>
                <w:sz w:val="24"/>
                <w:szCs w:val="24"/>
                <w:lang w:eastAsia="en-GB"/>
              </w:rPr>
              <w:t>No</w:t>
            </w:r>
          </w:p>
        </w:tc>
      </w:tr>
      <w:tr w:rsidR="00E25B5C" w:rsidRPr="001938C5" w14:paraId="6D033BDF" w14:textId="77777777" w:rsidTr="00E25B5C">
        <w:tc>
          <w:tcPr>
            <w:tcW w:w="0" w:type="auto"/>
            <w:hideMark/>
          </w:tcPr>
          <w:p w14:paraId="1547A712" w14:textId="77777777" w:rsidR="00E25B5C" w:rsidRPr="001938C5" w:rsidRDefault="00E25B5C" w:rsidP="00ED5AAD">
            <w:pPr>
              <w:suppressAutoHyphens w:val="0"/>
              <w:autoSpaceDN/>
              <w:spacing w:before="75" w:after="75" w:line="240" w:lineRule="auto"/>
              <w:textAlignment w:val="auto"/>
              <w:rPr>
                <w:rFonts w:ascii="Times New Roman" w:eastAsia="Times New Roman" w:hAnsi="Times New Roman"/>
                <w:sz w:val="24"/>
                <w:szCs w:val="24"/>
                <w:lang w:eastAsia="en-GB"/>
              </w:rPr>
            </w:pPr>
            <w:r w:rsidRPr="001938C5">
              <w:rPr>
                <w:rFonts w:ascii="Times New Roman" w:eastAsia="Times New Roman" w:hAnsi="Times New Roman"/>
                <w:sz w:val="24"/>
                <w:szCs w:val="24"/>
                <w:lang w:eastAsia="en-GB"/>
              </w:rPr>
              <w:t>There must be between 6 and 32 characters after the hyphen</w:t>
            </w:r>
          </w:p>
        </w:tc>
        <w:tc>
          <w:tcPr>
            <w:tcW w:w="0" w:type="auto"/>
            <w:hideMark/>
          </w:tcPr>
          <w:p w14:paraId="78E10ED7" w14:textId="77777777" w:rsidR="00E25B5C" w:rsidRPr="001938C5" w:rsidRDefault="00E25B5C" w:rsidP="00ED5AAD">
            <w:pPr>
              <w:suppressAutoHyphens w:val="0"/>
              <w:autoSpaceDN/>
              <w:spacing w:before="75" w:after="75" w:line="240" w:lineRule="auto"/>
              <w:textAlignment w:val="auto"/>
              <w:rPr>
                <w:rFonts w:ascii="Times New Roman" w:eastAsia="Times New Roman" w:hAnsi="Times New Roman"/>
                <w:sz w:val="24"/>
                <w:szCs w:val="24"/>
                <w:lang w:eastAsia="en-GB"/>
              </w:rPr>
            </w:pPr>
            <w:r w:rsidRPr="001938C5">
              <w:rPr>
                <w:rFonts w:ascii="Times New Roman" w:eastAsia="Times New Roman" w:hAnsi="Times New Roman"/>
                <w:sz w:val="24"/>
                <w:szCs w:val="24"/>
                <w:lang w:eastAsia="en-GB"/>
              </w:rPr>
              <w:t>Yes</w:t>
            </w:r>
          </w:p>
        </w:tc>
      </w:tr>
    </w:tbl>
    <w:p w14:paraId="3878EAC2" w14:textId="265E7BDC" w:rsidR="00042D5A" w:rsidRDefault="00966B33">
      <w:pPr>
        <w:pStyle w:val="BodyText"/>
      </w:pPr>
      <w:r>
        <w:t xml:space="preserve">Any additional checks not covered by the regex will need to be validated </w:t>
      </w:r>
      <w:r w:rsidR="005F79BE">
        <w:t>by additional code or regexes.</w:t>
      </w:r>
    </w:p>
    <w:p w14:paraId="5D114394" w14:textId="77777777" w:rsidR="00F62E3B" w:rsidRDefault="00F62E3B">
      <w:pPr>
        <w:pStyle w:val="BodyText"/>
      </w:pPr>
    </w:p>
    <w:p w14:paraId="11D2D944" w14:textId="77777777" w:rsidR="00042D5A" w:rsidRDefault="00164221">
      <w:pPr>
        <w:pStyle w:val="Heading2"/>
      </w:pPr>
      <w:bookmarkStart w:id="710" w:name="_Toc65242152"/>
      <w:bookmarkStart w:id="711" w:name="_Toc94102599"/>
      <w:bookmarkStart w:id="712" w:name="_Toc216086192"/>
      <w:r>
        <w:t>Exports Message Flow</w:t>
      </w:r>
      <w:bookmarkEnd w:id="710"/>
      <w:bookmarkEnd w:id="711"/>
      <w:bookmarkEnd w:id="712"/>
    </w:p>
    <w:p w14:paraId="60E5AF70" w14:textId="45F5B2AC" w:rsidR="00042D5A" w:rsidRDefault="00164221">
      <w:pPr>
        <w:rPr>
          <w:rFonts w:cs="Arial"/>
        </w:rPr>
      </w:pPr>
      <w:r>
        <w:rPr>
          <w:rFonts w:cs="Arial"/>
        </w:rPr>
        <w:t xml:space="preserve">The </w:t>
      </w:r>
      <w:r w:rsidR="0069009D">
        <w:rPr>
          <w:rFonts w:cs="Arial"/>
        </w:rPr>
        <w:t>end-to-end</w:t>
      </w:r>
      <w:r>
        <w:rPr>
          <w:rFonts w:cs="Arial"/>
        </w:rPr>
        <w:t xml:space="preserve"> sequence diagrams can be found in CDS End to End Sequence Diagrams [2] and are therefore not replicated here. </w:t>
      </w:r>
    </w:p>
    <w:p w14:paraId="66883C31" w14:textId="77777777" w:rsidR="00042D5A" w:rsidRDefault="00164221">
      <w:pPr>
        <w:rPr>
          <w:rFonts w:cs="Arial"/>
        </w:rPr>
      </w:pPr>
      <w:r>
        <w:rPr>
          <w:rFonts w:cs="Arial"/>
        </w:rPr>
        <w:t>The relevant sequence diagrams that relate to Export Declaration Submission are:</w:t>
      </w:r>
    </w:p>
    <w:p w14:paraId="137A2235" w14:textId="77777777" w:rsidR="00042D5A" w:rsidRDefault="00164221">
      <w:pPr>
        <w:numPr>
          <w:ilvl w:val="0"/>
          <w:numId w:val="18"/>
        </w:numPr>
        <w:rPr>
          <w:rFonts w:cs="Arial"/>
        </w:rPr>
      </w:pPr>
      <w:r>
        <w:rPr>
          <w:rFonts w:cs="Arial"/>
        </w:rPr>
        <w:t>Submit Pre-Lodged Declaration</w:t>
      </w:r>
    </w:p>
    <w:p w14:paraId="4F7F0F23" w14:textId="77777777" w:rsidR="00042D5A" w:rsidRDefault="00164221">
      <w:pPr>
        <w:numPr>
          <w:ilvl w:val="0"/>
          <w:numId w:val="18"/>
        </w:numPr>
        <w:rPr>
          <w:rFonts w:cs="Arial"/>
        </w:rPr>
      </w:pPr>
      <w:r>
        <w:rPr>
          <w:rFonts w:cs="Arial"/>
        </w:rPr>
        <w:t>Submit Arrived Declaration</w:t>
      </w:r>
    </w:p>
    <w:p w14:paraId="5874A148" w14:textId="77777777" w:rsidR="00042D5A" w:rsidRDefault="00164221">
      <w:pPr>
        <w:numPr>
          <w:ilvl w:val="0"/>
          <w:numId w:val="18"/>
        </w:numPr>
        <w:rPr>
          <w:rFonts w:cs="Arial"/>
        </w:rPr>
      </w:pPr>
      <w:r>
        <w:rPr>
          <w:rFonts w:cs="Arial"/>
        </w:rPr>
        <w:t>Submit EAA</w:t>
      </w:r>
    </w:p>
    <w:p w14:paraId="0D5C32C2" w14:textId="77777777" w:rsidR="00042D5A" w:rsidRDefault="00164221">
      <w:pPr>
        <w:numPr>
          <w:ilvl w:val="0"/>
          <w:numId w:val="18"/>
        </w:numPr>
        <w:rPr>
          <w:rFonts w:cs="Arial"/>
        </w:rPr>
      </w:pPr>
      <w:r>
        <w:rPr>
          <w:rFonts w:cs="Arial"/>
        </w:rPr>
        <w:t>Submit Goods Arrival</w:t>
      </w:r>
    </w:p>
    <w:p w14:paraId="2513E9A9" w14:textId="77777777" w:rsidR="00042D5A" w:rsidRDefault="00164221">
      <w:pPr>
        <w:numPr>
          <w:ilvl w:val="0"/>
          <w:numId w:val="18"/>
        </w:numPr>
        <w:rPr>
          <w:rFonts w:cs="Arial"/>
        </w:rPr>
      </w:pPr>
      <w:r>
        <w:rPr>
          <w:rFonts w:cs="Arial"/>
        </w:rPr>
        <w:t>Submit EAC</w:t>
      </w:r>
    </w:p>
    <w:p w14:paraId="07F7C02E" w14:textId="77777777" w:rsidR="00042D5A" w:rsidRDefault="00164221">
      <w:pPr>
        <w:numPr>
          <w:ilvl w:val="0"/>
          <w:numId w:val="18"/>
        </w:numPr>
        <w:rPr>
          <w:rFonts w:cs="Arial"/>
        </w:rPr>
      </w:pPr>
      <w:r>
        <w:rPr>
          <w:rFonts w:cs="Arial"/>
        </w:rPr>
        <w:lastRenderedPageBreak/>
        <w:t xml:space="preserve">Submit CST </w:t>
      </w:r>
    </w:p>
    <w:p w14:paraId="469458A3" w14:textId="77777777" w:rsidR="00042D5A" w:rsidRDefault="00164221">
      <w:pPr>
        <w:numPr>
          <w:ilvl w:val="0"/>
          <w:numId w:val="18"/>
        </w:numPr>
        <w:rPr>
          <w:rFonts w:cs="Arial"/>
        </w:rPr>
      </w:pPr>
      <w:r>
        <w:rPr>
          <w:rFonts w:cs="Arial"/>
        </w:rPr>
        <w:t>Submit EDL</w:t>
      </w:r>
    </w:p>
    <w:p w14:paraId="44193A55" w14:textId="77777777" w:rsidR="00042D5A" w:rsidRDefault="00164221">
      <w:pPr>
        <w:numPr>
          <w:ilvl w:val="0"/>
          <w:numId w:val="18"/>
        </w:numPr>
        <w:rPr>
          <w:rFonts w:cs="Arial"/>
        </w:rPr>
      </w:pPr>
      <w:r>
        <w:rPr>
          <w:rFonts w:cs="Arial"/>
        </w:rPr>
        <w:t>Submit Amendment Request</w:t>
      </w:r>
    </w:p>
    <w:p w14:paraId="16DFB5E8" w14:textId="77777777" w:rsidR="00042D5A" w:rsidRDefault="00164221">
      <w:pPr>
        <w:numPr>
          <w:ilvl w:val="0"/>
          <w:numId w:val="18"/>
        </w:numPr>
        <w:rPr>
          <w:rFonts w:cs="Arial"/>
        </w:rPr>
      </w:pPr>
      <w:r>
        <w:rPr>
          <w:rFonts w:cs="Arial"/>
        </w:rPr>
        <w:t>Submit Invalidation Request</w:t>
      </w:r>
    </w:p>
    <w:p w14:paraId="1F5255C2" w14:textId="74425C33" w:rsidR="00042D5A" w:rsidRDefault="00164221">
      <w:pPr>
        <w:numPr>
          <w:ilvl w:val="0"/>
          <w:numId w:val="18"/>
        </w:numPr>
        <w:rPr>
          <w:rFonts w:cs="Arial"/>
        </w:rPr>
      </w:pPr>
      <w:r>
        <w:rPr>
          <w:rFonts w:cs="Arial"/>
        </w:rPr>
        <w:t>Submit Supplementary Declaration</w:t>
      </w:r>
    </w:p>
    <w:p w14:paraId="30D80890" w14:textId="238B593B" w:rsidR="00C729BC" w:rsidRDefault="00C729BC" w:rsidP="00C729BC">
      <w:pPr>
        <w:rPr>
          <w:rFonts w:cs="Arial"/>
        </w:rPr>
      </w:pPr>
      <w:r>
        <w:rPr>
          <w:rFonts w:cs="Arial"/>
        </w:rPr>
        <w:t>Note that the listing order of these messages and requests is not significant.</w:t>
      </w:r>
    </w:p>
    <w:p w14:paraId="34B0AA1A" w14:textId="77777777" w:rsidR="00042D5A" w:rsidRDefault="00164221">
      <w:pPr>
        <w:pStyle w:val="Heading2"/>
      </w:pPr>
      <w:bookmarkStart w:id="713" w:name="_Toc69199538"/>
      <w:bookmarkStart w:id="714" w:name="_Toc69200299"/>
      <w:bookmarkStart w:id="715" w:name="_Toc69214617"/>
      <w:bookmarkStart w:id="716" w:name="_Toc69215404"/>
      <w:bookmarkStart w:id="717" w:name="_Toc69223831"/>
      <w:bookmarkStart w:id="718" w:name="_Toc69811383"/>
      <w:bookmarkStart w:id="719" w:name="_Toc69199539"/>
      <w:bookmarkStart w:id="720" w:name="_Toc69200300"/>
      <w:bookmarkStart w:id="721" w:name="_Toc69214618"/>
      <w:bookmarkStart w:id="722" w:name="_Toc69215405"/>
      <w:bookmarkStart w:id="723" w:name="_Toc69223832"/>
      <w:bookmarkStart w:id="724" w:name="_Toc69811384"/>
      <w:bookmarkStart w:id="725" w:name="_Toc69199540"/>
      <w:bookmarkStart w:id="726" w:name="_Toc69200301"/>
      <w:bookmarkStart w:id="727" w:name="_Toc69214619"/>
      <w:bookmarkStart w:id="728" w:name="_Toc69215406"/>
      <w:bookmarkStart w:id="729" w:name="_Toc69223833"/>
      <w:bookmarkStart w:id="730" w:name="_Toc69811385"/>
      <w:bookmarkStart w:id="731" w:name="_Toc69199541"/>
      <w:bookmarkStart w:id="732" w:name="_Toc69200302"/>
      <w:bookmarkStart w:id="733" w:name="_Toc69214620"/>
      <w:bookmarkStart w:id="734" w:name="_Toc69215407"/>
      <w:bookmarkStart w:id="735" w:name="_Toc69223834"/>
      <w:bookmarkStart w:id="736" w:name="_Toc69811386"/>
      <w:bookmarkStart w:id="737" w:name="_Toc69199542"/>
      <w:bookmarkStart w:id="738" w:name="_Toc69200303"/>
      <w:bookmarkStart w:id="739" w:name="_Toc69214621"/>
      <w:bookmarkStart w:id="740" w:name="_Toc69215408"/>
      <w:bookmarkStart w:id="741" w:name="_Toc69223835"/>
      <w:bookmarkStart w:id="742" w:name="_Toc69811387"/>
      <w:bookmarkStart w:id="743" w:name="_Toc69199543"/>
      <w:bookmarkStart w:id="744" w:name="_Toc69200304"/>
      <w:bookmarkStart w:id="745" w:name="_Toc69214622"/>
      <w:bookmarkStart w:id="746" w:name="_Toc69215409"/>
      <w:bookmarkStart w:id="747" w:name="_Toc69223836"/>
      <w:bookmarkStart w:id="748" w:name="_Toc69811388"/>
      <w:bookmarkStart w:id="749" w:name="_Toc69199544"/>
      <w:bookmarkStart w:id="750" w:name="_Toc69200305"/>
      <w:bookmarkStart w:id="751" w:name="_Toc69214623"/>
      <w:bookmarkStart w:id="752" w:name="_Toc69215410"/>
      <w:bookmarkStart w:id="753" w:name="_Toc69223837"/>
      <w:bookmarkStart w:id="754" w:name="_Toc69811389"/>
      <w:bookmarkStart w:id="755" w:name="_Toc69199545"/>
      <w:bookmarkStart w:id="756" w:name="_Toc69200306"/>
      <w:bookmarkStart w:id="757" w:name="_Toc69214624"/>
      <w:bookmarkStart w:id="758" w:name="_Toc69215411"/>
      <w:bookmarkStart w:id="759" w:name="_Toc69223838"/>
      <w:bookmarkStart w:id="760" w:name="_Toc69811390"/>
      <w:bookmarkStart w:id="761" w:name="_Toc69199546"/>
      <w:bookmarkStart w:id="762" w:name="_Toc69200307"/>
      <w:bookmarkStart w:id="763" w:name="_Toc69214625"/>
      <w:bookmarkStart w:id="764" w:name="_Toc69215412"/>
      <w:bookmarkStart w:id="765" w:name="_Toc69223839"/>
      <w:bookmarkStart w:id="766" w:name="_Toc69811391"/>
      <w:bookmarkStart w:id="767" w:name="_Toc69199547"/>
      <w:bookmarkStart w:id="768" w:name="_Toc69200308"/>
      <w:bookmarkStart w:id="769" w:name="_Toc69214626"/>
      <w:bookmarkStart w:id="770" w:name="_Toc69215413"/>
      <w:bookmarkStart w:id="771" w:name="_Toc69223840"/>
      <w:bookmarkStart w:id="772" w:name="_Toc69811392"/>
      <w:bookmarkStart w:id="773" w:name="_Ref66877563"/>
      <w:bookmarkStart w:id="774" w:name="_Toc94102600"/>
      <w:bookmarkStart w:id="775" w:name="_Toc216086193"/>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r>
        <w:t>Key Functional Differences from CHIEF for Exports</w:t>
      </w:r>
      <w:bookmarkEnd w:id="773"/>
      <w:bookmarkEnd w:id="774"/>
      <w:bookmarkEnd w:id="775"/>
    </w:p>
    <w:p w14:paraId="787A6AE1" w14:textId="7CF08AE0" w:rsidR="00042D5A" w:rsidRDefault="00164221">
      <w:pPr>
        <w:pStyle w:val="BodyText"/>
      </w:pPr>
      <w:r>
        <w:t xml:space="preserve">This section outlines the key differences from CHIEF affecting Import declarations only, for key differences affecting both Imports and Exports, please refer to section </w:t>
      </w:r>
      <w:r w:rsidR="00164DF1">
        <w:fldChar w:fldCharType="begin"/>
      </w:r>
      <w:r w:rsidR="00164DF1">
        <w:instrText xml:space="preserve"> REF _Ref66874565 </w:instrText>
      </w:r>
      <w:r w:rsidR="00164DF1">
        <w:fldChar w:fldCharType="separate"/>
      </w:r>
      <w:r w:rsidR="00565825">
        <w:t>Key Functional Differences from CHIEF (Imports and Exports)</w:t>
      </w:r>
      <w:r w:rsidR="00164DF1">
        <w:fldChar w:fldCharType="end"/>
      </w:r>
    </w:p>
    <w:p w14:paraId="0B6325DD" w14:textId="77777777" w:rsidR="00042D5A" w:rsidRDefault="00042D5A">
      <w:pPr>
        <w:pStyle w:val="BodyText"/>
      </w:pPr>
    </w:p>
    <w:p w14:paraId="75B046F4" w14:textId="77777777" w:rsidR="00042D5A" w:rsidRDefault="00164221">
      <w:pPr>
        <w:pStyle w:val="Heading3"/>
      </w:pPr>
      <w:r>
        <w:t>Declaration Amendment Restrictions</w:t>
      </w:r>
    </w:p>
    <w:p w14:paraId="069EFD46" w14:textId="49B889D4" w:rsidR="00042D5A" w:rsidRDefault="00164221">
      <w:pPr>
        <w:pStyle w:val="BodyText"/>
        <w:rPr>
          <w:rFonts w:cs="Arial"/>
        </w:rPr>
      </w:pPr>
      <w:r>
        <w:rPr>
          <w:rFonts w:cs="Arial"/>
        </w:rPr>
        <w:t xml:space="preserve">Unlike Imports, amendments </w:t>
      </w:r>
      <w:r w:rsidR="009F58C8">
        <w:rPr>
          <w:rFonts w:cs="Arial"/>
        </w:rPr>
        <w:t>can</w:t>
      </w:r>
      <w:r>
        <w:rPr>
          <w:rFonts w:cs="Arial"/>
        </w:rPr>
        <w:t xml:space="preserve"> be received on a declaration past the point of a customs position being taken. This includes after clearance or release is given. However, once the goods are departed, any amendment request will be rejected. </w:t>
      </w:r>
    </w:p>
    <w:p w14:paraId="1C671902" w14:textId="77777777" w:rsidR="00042D5A" w:rsidRDefault="00042D5A">
      <w:pPr>
        <w:pStyle w:val="BodyText"/>
      </w:pPr>
    </w:p>
    <w:p w14:paraId="3A372C81" w14:textId="77777777" w:rsidR="00042D5A" w:rsidRDefault="00164221">
      <w:pPr>
        <w:pStyle w:val="Heading3"/>
      </w:pPr>
      <w:r>
        <w:t>CSE submitted as an arrived declaration</w:t>
      </w:r>
    </w:p>
    <w:p w14:paraId="71B33557" w14:textId="77777777" w:rsidR="00042D5A" w:rsidRDefault="00164221">
      <w:pPr>
        <w:pStyle w:val="BodyText"/>
        <w:rPr>
          <w:rFonts w:cs="Arial"/>
        </w:rPr>
      </w:pPr>
      <w:r>
        <w:rPr>
          <w:rFonts w:cs="Arial"/>
        </w:rPr>
        <w:t>Customs Supervised Export (formally Local Clearance Procedure) will no longer have a dwell time prior to automatic arrival. The process now will be for a declarant to submit an arrived declaration. This will trigger a risk response as to whether the goods are under physical, documentary or no control. Once the goods arrive at the port for exit, the declaration will be re-arrived, and therefore re-risked.</w:t>
      </w:r>
    </w:p>
    <w:p w14:paraId="03123AB4" w14:textId="77777777" w:rsidR="00042D5A" w:rsidRDefault="00042D5A">
      <w:pPr>
        <w:pStyle w:val="BodyText"/>
      </w:pPr>
    </w:p>
    <w:p w14:paraId="6D62B4AC" w14:textId="77777777" w:rsidR="00042D5A" w:rsidRDefault="00164221">
      <w:pPr>
        <w:pStyle w:val="Heading3"/>
      </w:pPr>
      <w:bookmarkStart w:id="776" w:name="_Ref522108167"/>
      <w:r>
        <w:t>Indirect Export Processing</w:t>
      </w:r>
      <w:bookmarkEnd w:id="776"/>
    </w:p>
    <w:p w14:paraId="4DC7A9FC" w14:textId="08D025F1" w:rsidR="006A1EBF" w:rsidRPr="00832331" w:rsidRDefault="00B12E32" w:rsidP="00832331">
      <w:pPr>
        <w:pStyle w:val="BodyText"/>
        <w:rPr>
          <w:rFonts w:cs="Arial"/>
          <w:color w:val="333333"/>
          <w:lang w:eastAsia="en-GB"/>
        </w:rPr>
      </w:pPr>
      <w:r>
        <w:rPr>
          <w:rFonts w:cs="Arial"/>
          <w:color w:val="333333"/>
          <w:szCs w:val="22"/>
          <w:lang w:eastAsia="en-GB"/>
        </w:rPr>
        <w:t xml:space="preserve">Indirect exports are goods exported from one Member State that exit the EU via another Member State.  Northern Ireland </w:t>
      </w:r>
      <w:r w:rsidR="0044282E">
        <w:rPr>
          <w:rFonts w:cs="Arial"/>
          <w:color w:val="333333"/>
          <w:szCs w:val="22"/>
          <w:lang w:eastAsia="en-GB"/>
        </w:rPr>
        <w:t xml:space="preserve">can </w:t>
      </w:r>
      <w:r>
        <w:rPr>
          <w:rFonts w:cs="Arial"/>
          <w:color w:val="333333"/>
          <w:szCs w:val="22"/>
          <w:lang w:eastAsia="en-GB"/>
        </w:rPr>
        <w:t xml:space="preserve">act as the customs office of export </w:t>
      </w:r>
      <w:r w:rsidR="0044282E">
        <w:rPr>
          <w:rFonts w:cs="Arial"/>
          <w:color w:val="333333"/>
          <w:szCs w:val="22"/>
          <w:lang w:eastAsia="en-GB"/>
        </w:rPr>
        <w:t>or</w:t>
      </w:r>
      <w:r>
        <w:rPr>
          <w:rFonts w:cs="Arial"/>
          <w:color w:val="333333"/>
          <w:szCs w:val="22"/>
          <w:lang w:eastAsia="en-GB"/>
        </w:rPr>
        <w:t xml:space="preserve"> the customs office of exit. </w:t>
      </w:r>
      <w:r w:rsidR="0044282E" w:rsidRPr="0044282E">
        <w:rPr>
          <w:rFonts w:cs="Arial"/>
          <w:color w:val="333333"/>
          <w:szCs w:val="22"/>
          <w:lang w:eastAsia="en-GB"/>
        </w:rPr>
        <w:t xml:space="preserve">The </w:t>
      </w:r>
      <w:r w:rsidR="0044282E">
        <w:rPr>
          <w:rFonts w:cs="Arial"/>
          <w:color w:val="333333"/>
          <w:szCs w:val="22"/>
          <w:lang w:eastAsia="en-GB"/>
        </w:rPr>
        <w:t>Automated Export System (</w:t>
      </w:r>
      <w:r w:rsidR="0044282E" w:rsidRPr="0044282E">
        <w:rPr>
          <w:rFonts w:cs="Arial"/>
          <w:color w:val="333333"/>
          <w:szCs w:val="22"/>
          <w:lang w:eastAsia="en-GB"/>
        </w:rPr>
        <w:t>AES</w:t>
      </w:r>
      <w:r w:rsidR="0044282E">
        <w:rPr>
          <w:rFonts w:cs="Arial"/>
          <w:color w:val="333333"/>
          <w:szCs w:val="22"/>
          <w:lang w:eastAsia="en-GB"/>
        </w:rPr>
        <w:t>)</w:t>
      </w:r>
      <w:r w:rsidR="0044282E" w:rsidRPr="0044282E">
        <w:rPr>
          <w:rFonts w:cs="Arial"/>
          <w:color w:val="333333"/>
          <w:szCs w:val="22"/>
          <w:lang w:eastAsia="en-GB"/>
        </w:rPr>
        <w:t xml:space="preserve"> </w:t>
      </w:r>
      <w:r w:rsidR="005250F0">
        <w:rPr>
          <w:rFonts w:cs="Arial"/>
          <w:color w:val="333333"/>
          <w:szCs w:val="22"/>
          <w:lang w:eastAsia="en-GB"/>
        </w:rPr>
        <w:t>implemented in</w:t>
      </w:r>
      <w:r w:rsidR="00832331">
        <w:rPr>
          <w:rFonts w:cs="Arial"/>
          <w:color w:val="333333"/>
          <w:szCs w:val="22"/>
          <w:lang w:eastAsia="en-GB"/>
        </w:rPr>
        <w:t>to</w:t>
      </w:r>
      <w:r w:rsidR="005250F0">
        <w:rPr>
          <w:rFonts w:cs="Arial"/>
          <w:color w:val="333333"/>
          <w:szCs w:val="22"/>
          <w:lang w:eastAsia="en-GB"/>
        </w:rPr>
        <w:t xml:space="preserve"> CDS </w:t>
      </w:r>
      <w:r w:rsidR="0044282E" w:rsidRPr="0044282E">
        <w:rPr>
          <w:rFonts w:cs="Arial"/>
          <w:color w:val="333333"/>
          <w:szCs w:val="22"/>
          <w:lang w:eastAsia="en-GB"/>
        </w:rPr>
        <w:t>builds upon the existing Export Control System (ECS). Additionally</w:t>
      </w:r>
      <w:r w:rsidR="0044282E">
        <w:rPr>
          <w:rFonts w:cs="Arial"/>
          <w:color w:val="333333"/>
          <w:szCs w:val="22"/>
          <w:lang w:eastAsia="en-GB"/>
        </w:rPr>
        <w:t>,</w:t>
      </w:r>
      <w:r w:rsidR="0044282E" w:rsidRPr="0044282E">
        <w:rPr>
          <w:rFonts w:cs="Arial"/>
          <w:color w:val="333333"/>
          <w:szCs w:val="22"/>
          <w:lang w:eastAsia="en-GB"/>
        </w:rPr>
        <w:t xml:space="preserve"> AES includes uplifts to automate processes through electronic message exchange between external domain systems, national domain systems and common domain systems</w:t>
      </w:r>
      <w:r w:rsidR="00832331">
        <w:rPr>
          <w:rFonts w:cs="Arial"/>
          <w:color w:val="333333"/>
          <w:szCs w:val="22"/>
          <w:lang w:eastAsia="en-GB"/>
        </w:rPr>
        <w:t xml:space="preserve">. </w:t>
      </w:r>
      <w:r>
        <w:rPr>
          <w:rFonts w:cs="Arial"/>
          <w:color w:val="333333"/>
          <w:lang w:eastAsia="en-GB"/>
        </w:rPr>
        <w:t>Declarations for Indirect Export are processed through the CDS system for Northern Ireland Traders.</w:t>
      </w:r>
    </w:p>
    <w:p w14:paraId="44C6AF82" w14:textId="77777777" w:rsidR="00640693" w:rsidRPr="00640693" w:rsidRDefault="00640693" w:rsidP="00640693"/>
    <w:p w14:paraId="0A48B080" w14:textId="0B7082F8" w:rsidR="00042D5A" w:rsidRPr="00F62E3B" w:rsidRDefault="00164221" w:rsidP="00832331">
      <w:pPr>
        <w:pStyle w:val="Heading4"/>
        <w:rPr>
          <w:b/>
          <w:bCs/>
        </w:rPr>
      </w:pPr>
      <w:r w:rsidRPr="00F62E3B">
        <w:rPr>
          <w:b/>
          <w:bCs/>
        </w:rPr>
        <w:t>Message Flow</w:t>
      </w:r>
      <w:r w:rsidR="006A1EBF" w:rsidRPr="00F62E3B">
        <w:rPr>
          <w:b/>
          <w:bCs/>
        </w:rPr>
        <w:t>: Northern Ireland as the Office of Export</w:t>
      </w:r>
    </w:p>
    <w:p w14:paraId="21A7E5E9" w14:textId="223454CD" w:rsidR="00042D5A" w:rsidRDefault="00164221">
      <w:pPr>
        <w:spacing w:before="150" w:after="0" w:line="240" w:lineRule="auto"/>
        <w:rPr>
          <w:rFonts w:eastAsia="Times New Roman" w:cs="Arial"/>
          <w:color w:val="333333"/>
          <w:lang w:eastAsia="en-GB"/>
        </w:rPr>
      </w:pPr>
      <w:r>
        <w:rPr>
          <w:rFonts w:eastAsia="Times New Roman" w:cs="Arial"/>
          <w:color w:val="333333"/>
          <w:lang w:eastAsia="en-GB"/>
        </w:rPr>
        <w:t>The trader submits an indirect export declaration to CDS</w:t>
      </w:r>
      <w:r w:rsidR="00C51402">
        <w:rPr>
          <w:rFonts w:eastAsia="Times New Roman" w:cs="Arial"/>
          <w:color w:val="333333"/>
          <w:lang w:eastAsia="en-GB"/>
        </w:rPr>
        <w:t xml:space="preserve"> with an Office of Exit code which is not </w:t>
      </w:r>
      <w:r w:rsidR="00B16DC3">
        <w:rPr>
          <w:rFonts w:eastAsia="Times New Roman" w:cs="Arial"/>
          <w:color w:val="333333"/>
          <w:lang w:eastAsia="en-GB"/>
        </w:rPr>
        <w:t>NI</w:t>
      </w:r>
      <w:r w:rsidR="00C51402">
        <w:rPr>
          <w:rFonts w:eastAsia="Times New Roman" w:cs="Arial"/>
          <w:color w:val="333333"/>
          <w:lang w:eastAsia="en-GB"/>
        </w:rPr>
        <w:t xml:space="preserve"> or GB in D.E. 5/12</w:t>
      </w:r>
    </w:p>
    <w:p w14:paraId="412BD317" w14:textId="602B38AF" w:rsidR="00042D5A" w:rsidRDefault="00164221">
      <w:pPr>
        <w:pStyle w:val="ListParagraph"/>
        <w:numPr>
          <w:ilvl w:val="0"/>
          <w:numId w:val="22"/>
        </w:numPr>
        <w:spacing w:before="150"/>
        <w:rPr>
          <w:rFonts w:cs="Arial"/>
          <w:color w:val="333333"/>
          <w:szCs w:val="21"/>
        </w:rPr>
      </w:pPr>
      <w:r>
        <w:rPr>
          <w:rFonts w:cs="Arial"/>
          <w:color w:val="333333"/>
          <w:szCs w:val="21"/>
        </w:rPr>
        <w:t>This declaration is processed by CDS and following clearance from the Office of Export</w:t>
      </w:r>
      <w:r w:rsidR="00C51402">
        <w:rPr>
          <w:rFonts w:cs="Arial"/>
          <w:color w:val="333333"/>
          <w:szCs w:val="21"/>
        </w:rPr>
        <w:t>,</w:t>
      </w:r>
      <w:r>
        <w:rPr>
          <w:rFonts w:cs="Arial"/>
          <w:color w:val="333333"/>
          <w:szCs w:val="21"/>
        </w:rPr>
        <w:t xml:space="preserve"> an Anticipated Export Record (AER)</w:t>
      </w:r>
      <w:r w:rsidR="00C51402">
        <w:rPr>
          <w:rFonts w:cs="Arial"/>
          <w:color w:val="333333"/>
          <w:szCs w:val="21"/>
        </w:rPr>
        <w:t xml:space="preserve"> IE501</w:t>
      </w:r>
      <w:r>
        <w:rPr>
          <w:rFonts w:cs="Arial"/>
          <w:color w:val="333333"/>
          <w:szCs w:val="21"/>
        </w:rPr>
        <w:t xml:space="preserve"> is sent by</w:t>
      </w:r>
      <w:r w:rsidR="00C51402">
        <w:rPr>
          <w:rFonts w:cs="Arial"/>
          <w:color w:val="333333"/>
          <w:szCs w:val="21"/>
        </w:rPr>
        <w:t xml:space="preserve"> AES (within CDS) </w:t>
      </w:r>
      <w:r>
        <w:rPr>
          <w:rFonts w:cs="Arial"/>
          <w:color w:val="333333"/>
          <w:szCs w:val="21"/>
        </w:rPr>
        <w:t xml:space="preserve">to </w:t>
      </w:r>
      <w:r w:rsidR="00B70182">
        <w:rPr>
          <w:rFonts w:cs="Arial"/>
          <w:color w:val="333333"/>
          <w:szCs w:val="21"/>
        </w:rPr>
        <w:t xml:space="preserve">the </w:t>
      </w:r>
      <w:r>
        <w:rPr>
          <w:rFonts w:cs="Arial"/>
          <w:color w:val="333333"/>
          <w:szCs w:val="21"/>
        </w:rPr>
        <w:t>Office of Exit</w:t>
      </w:r>
      <w:r w:rsidR="00C51402">
        <w:rPr>
          <w:rFonts w:cs="Arial"/>
          <w:color w:val="333333"/>
          <w:szCs w:val="21"/>
        </w:rPr>
        <w:t xml:space="preserve"> in the CCN.</w:t>
      </w:r>
    </w:p>
    <w:p w14:paraId="312E3293" w14:textId="40819233" w:rsidR="00BE00EB" w:rsidRPr="00BE00EB" w:rsidRDefault="00641550" w:rsidP="00BE00EB">
      <w:pPr>
        <w:pStyle w:val="ListParagraph"/>
        <w:numPr>
          <w:ilvl w:val="0"/>
          <w:numId w:val="22"/>
        </w:numPr>
        <w:spacing w:before="150"/>
        <w:rPr>
          <w:rFonts w:cs="Arial"/>
          <w:color w:val="333333"/>
          <w:szCs w:val="21"/>
        </w:rPr>
      </w:pPr>
      <w:r>
        <w:rPr>
          <w:rFonts w:cs="Arial"/>
          <w:color w:val="333333"/>
          <w:szCs w:val="21"/>
        </w:rPr>
        <w:t xml:space="preserve">When goods have exited </w:t>
      </w:r>
      <w:r w:rsidR="00BE00EB">
        <w:rPr>
          <w:rFonts w:cs="Arial"/>
          <w:color w:val="333333"/>
          <w:szCs w:val="21"/>
        </w:rPr>
        <w:t xml:space="preserve">the </w:t>
      </w:r>
      <w:r>
        <w:rPr>
          <w:rFonts w:cs="Arial"/>
          <w:color w:val="333333"/>
          <w:szCs w:val="21"/>
        </w:rPr>
        <w:t xml:space="preserve">EU, the </w:t>
      </w:r>
      <w:r w:rsidR="00BE00EB">
        <w:rPr>
          <w:rFonts w:cs="Arial"/>
          <w:color w:val="333333"/>
          <w:szCs w:val="21"/>
        </w:rPr>
        <w:t>Office of Exit will</w:t>
      </w:r>
      <w:r>
        <w:rPr>
          <w:rFonts w:cs="Arial"/>
          <w:color w:val="333333"/>
          <w:szCs w:val="21"/>
        </w:rPr>
        <w:t xml:space="preserve"> send </w:t>
      </w:r>
      <w:r w:rsidR="00BE00EB">
        <w:rPr>
          <w:rFonts w:cs="Arial"/>
          <w:color w:val="333333"/>
          <w:szCs w:val="21"/>
        </w:rPr>
        <w:t>the</w:t>
      </w:r>
      <w:r>
        <w:rPr>
          <w:rFonts w:cs="Arial"/>
          <w:color w:val="333333"/>
          <w:szCs w:val="21"/>
        </w:rPr>
        <w:t xml:space="preserve"> </w:t>
      </w:r>
      <w:r w:rsidR="00BE00EB">
        <w:rPr>
          <w:rFonts w:cs="Arial"/>
          <w:color w:val="333333"/>
          <w:szCs w:val="21"/>
        </w:rPr>
        <w:t>e</w:t>
      </w:r>
      <w:r w:rsidRPr="00BE00EB">
        <w:rPr>
          <w:rFonts w:cs="Arial"/>
          <w:color w:val="333333"/>
          <w:szCs w:val="21"/>
        </w:rPr>
        <w:t xml:space="preserve">xit </w:t>
      </w:r>
      <w:r w:rsidR="00BE00EB">
        <w:rPr>
          <w:rFonts w:cs="Arial"/>
          <w:color w:val="333333"/>
          <w:szCs w:val="21"/>
        </w:rPr>
        <w:t>r</w:t>
      </w:r>
      <w:r w:rsidRPr="00BE00EB">
        <w:rPr>
          <w:rFonts w:cs="Arial"/>
          <w:color w:val="333333"/>
          <w:szCs w:val="21"/>
        </w:rPr>
        <w:t xml:space="preserve">esults </w:t>
      </w:r>
      <w:r w:rsidR="00BE00EB">
        <w:rPr>
          <w:rFonts w:cs="Arial"/>
          <w:color w:val="333333"/>
          <w:szCs w:val="21"/>
        </w:rPr>
        <w:t>in the form of an IE518</w:t>
      </w:r>
      <w:r w:rsidRPr="00BE00EB">
        <w:rPr>
          <w:rFonts w:cs="Arial"/>
          <w:color w:val="333333"/>
          <w:szCs w:val="21"/>
        </w:rPr>
        <w:t xml:space="preserve"> message to the Office of Export in the UK</w:t>
      </w:r>
      <w:r w:rsidR="00BE00EB">
        <w:rPr>
          <w:rFonts w:cs="Arial"/>
          <w:color w:val="333333"/>
          <w:szCs w:val="21"/>
        </w:rPr>
        <w:t>.</w:t>
      </w:r>
    </w:p>
    <w:p w14:paraId="12074757" w14:textId="2427CA27" w:rsidR="00641550" w:rsidRDefault="00641550" w:rsidP="00641550">
      <w:pPr>
        <w:pStyle w:val="ListParagraph"/>
        <w:numPr>
          <w:ilvl w:val="0"/>
          <w:numId w:val="22"/>
        </w:numPr>
        <w:spacing w:before="150"/>
        <w:rPr>
          <w:rFonts w:cs="Arial"/>
          <w:color w:val="333333"/>
          <w:szCs w:val="21"/>
        </w:rPr>
      </w:pPr>
      <w:r>
        <w:rPr>
          <w:rFonts w:cs="Arial"/>
          <w:color w:val="333333"/>
          <w:szCs w:val="21"/>
        </w:rPr>
        <w:t>CDS</w:t>
      </w:r>
      <w:r w:rsidR="00BE00EB">
        <w:rPr>
          <w:rFonts w:cs="Arial"/>
          <w:color w:val="333333"/>
          <w:szCs w:val="21"/>
        </w:rPr>
        <w:t xml:space="preserve"> will receive the IE518, </w:t>
      </w:r>
      <w:r>
        <w:rPr>
          <w:rFonts w:cs="Arial"/>
          <w:color w:val="333333"/>
          <w:szCs w:val="21"/>
        </w:rPr>
        <w:t xml:space="preserve">record the exit details and </w:t>
      </w:r>
      <w:r w:rsidR="00BE00EB">
        <w:rPr>
          <w:rFonts w:cs="Arial"/>
          <w:color w:val="333333"/>
          <w:szCs w:val="21"/>
        </w:rPr>
        <w:t xml:space="preserve">then </w:t>
      </w:r>
      <w:r>
        <w:rPr>
          <w:rFonts w:cs="Arial"/>
          <w:color w:val="333333"/>
          <w:szCs w:val="21"/>
        </w:rPr>
        <w:t>notif</w:t>
      </w:r>
      <w:r w:rsidR="00BE00EB">
        <w:rPr>
          <w:rFonts w:cs="Arial"/>
          <w:color w:val="333333"/>
          <w:szCs w:val="21"/>
        </w:rPr>
        <w:t>y</w:t>
      </w:r>
      <w:r>
        <w:rPr>
          <w:rFonts w:cs="Arial"/>
          <w:color w:val="333333"/>
          <w:szCs w:val="21"/>
        </w:rPr>
        <w:t xml:space="preserve"> the submitting trader</w:t>
      </w:r>
      <w:r w:rsidR="00B16DC3">
        <w:rPr>
          <w:rFonts w:cs="Arial"/>
          <w:color w:val="333333"/>
          <w:szCs w:val="21"/>
        </w:rPr>
        <w:t xml:space="preserve"> via a DMSEOG</w:t>
      </w:r>
      <w:r>
        <w:rPr>
          <w:rFonts w:cs="Arial"/>
          <w:color w:val="333333"/>
          <w:szCs w:val="21"/>
        </w:rPr>
        <w:t>.</w:t>
      </w:r>
    </w:p>
    <w:p w14:paraId="3C4885D5" w14:textId="77777777" w:rsidR="00641550" w:rsidRDefault="00641550" w:rsidP="00641550">
      <w:pPr>
        <w:pStyle w:val="ListParagraph"/>
        <w:spacing w:before="150"/>
        <w:rPr>
          <w:rFonts w:cs="Arial"/>
          <w:color w:val="333333"/>
          <w:szCs w:val="21"/>
        </w:rPr>
      </w:pPr>
    </w:p>
    <w:p w14:paraId="348D0FD2" w14:textId="758779FE" w:rsidR="00641550" w:rsidRDefault="00BE00EB" w:rsidP="00BE00EB">
      <w:pPr>
        <w:pStyle w:val="BodyText"/>
        <w:rPr>
          <w:rFonts w:cs="Arial"/>
          <w:szCs w:val="22"/>
        </w:rPr>
      </w:pPr>
      <w:r>
        <w:rPr>
          <w:rFonts w:cs="Arial"/>
          <w:szCs w:val="22"/>
        </w:rPr>
        <w:t>T</w:t>
      </w:r>
      <w:r w:rsidR="005250F0">
        <w:rPr>
          <w:rFonts w:cs="Arial"/>
          <w:szCs w:val="22"/>
        </w:rPr>
        <w:t xml:space="preserve">he ability to amend the declaration will follow the usual amendment process. However, once the goods are released and are in transit to the Other Member State (OMS), no further amendment </w:t>
      </w:r>
      <w:r w:rsidR="005115B0">
        <w:rPr>
          <w:rFonts w:cs="Arial"/>
          <w:szCs w:val="22"/>
        </w:rPr>
        <w:t>should</w:t>
      </w:r>
      <w:r w:rsidR="005250F0">
        <w:rPr>
          <w:rFonts w:cs="Arial"/>
          <w:szCs w:val="22"/>
        </w:rPr>
        <w:t xml:space="preserve"> be </w:t>
      </w:r>
      <w:r w:rsidR="005115B0">
        <w:rPr>
          <w:rFonts w:cs="Arial"/>
          <w:szCs w:val="22"/>
        </w:rPr>
        <w:t>made</w:t>
      </w:r>
      <w:r w:rsidR="005250F0">
        <w:rPr>
          <w:rFonts w:cs="Arial"/>
          <w:szCs w:val="22"/>
        </w:rPr>
        <w:t>. Instead, the individual presenting the goods at the Office of Exit will be allowed to indicate any discrepancies with what was declared at the Office of Export. These discrepancies will then be notified to Northern Ireland Customs by the OMS systems through the IE518 message (Exit Results).</w:t>
      </w:r>
    </w:p>
    <w:p w14:paraId="5151D821" w14:textId="77777777" w:rsidR="006C77C4" w:rsidRDefault="006C77C4" w:rsidP="00BE00EB">
      <w:pPr>
        <w:pStyle w:val="BodyText"/>
        <w:rPr>
          <w:rFonts w:cs="Arial"/>
          <w:szCs w:val="22"/>
        </w:rPr>
      </w:pPr>
    </w:p>
    <w:p w14:paraId="409F99CA" w14:textId="77777777" w:rsidR="006C77C4" w:rsidRDefault="006C77C4" w:rsidP="00832331">
      <w:pPr>
        <w:pStyle w:val="Heading5"/>
      </w:pPr>
      <w:r>
        <w:t>Cancellation and Amendment Message Flow</w:t>
      </w:r>
    </w:p>
    <w:p w14:paraId="062623A9" w14:textId="5C84E1BF" w:rsidR="006C77C4" w:rsidRPr="006C77C4" w:rsidRDefault="006C77C4" w:rsidP="006C77C4">
      <w:pPr>
        <w:numPr>
          <w:ilvl w:val="0"/>
          <w:numId w:val="23"/>
        </w:numPr>
        <w:spacing w:before="100" w:after="100" w:line="240" w:lineRule="auto"/>
        <w:rPr>
          <w:rFonts w:cs="Arial"/>
          <w:color w:val="333333"/>
          <w:szCs w:val="21"/>
        </w:rPr>
      </w:pPr>
      <w:r w:rsidRPr="00497DB9">
        <w:rPr>
          <w:rFonts w:cs="Arial"/>
          <w:color w:val="333333"/>
          <w:szCs w:val="21"/>
        </w:rPr>
        <w:t>Cancellation</w:t>
      </w:r>
      <w:r>
        <w:rPr>
          <w:rFonts w:cs="Arial"/>
          <w:color w:val="333333"/>
          <w:szCs w:val="21"/>
        </w:rPr>
        <w:t xml:space="preserve"> and amendment requests will continue to be processed up to the release of the goods. </w:t>
      </w:r>
    </w:p>
    <w:p w14:paraId="024352C0" w14:textId="77777777" w:rsidR="00042D5A" w:rsidRPr="00FC5944" w:rsidRDefault="00042D5A">
      <w:pPr>
        <w:spacing w:before="150" w:after="0" w:line="240" w:lineRule="auto"/>
        <w:rPr>
          <w:rFonts w:cs="Arial"/>
          <w:b/>
          <w:bCs/>
          <w:color w:val="333333"/>
          <w:sz w:val="21"/>
          <w:szCs w:val="21"/>
        </w:rPr>
      </w:pPr>
    </w:p>
    <w:p w14:paraId="798C09C6" w14:textId="465C0956" w:rsidR="00832331" w:rsidRPr="00832331" w:rsidRDefault="00574DD1" w:rsidP="00832331">
      <w:pPr>
        <w:pStyle w:val="Heading4"/>
        <w:spacing w:line="360" w:lineRule="auto"/>
      </w:pPr>
      <w:r w:rsidRPr="00FC5944">
        <w:rPr>
          <w:b/>
          <w:bCs/>
        </w:rPr>
        <w:t xml:space="preserve">Message Flow: </w:t>
      </w:r>
      <w:r w:rsidR="006A1EBF" w:rsidRPr="00FC5944">
        <w:rPr>
          <w:b/>
          <w:bCs/>
        </w:rPr>
        <w:t>Northern Ireland as the Office of Exit</w:t>
      </w:r>
    </w:p>
    <w:p w14:paraId="39B73BA4" w14:textId="7721E1D2" w:rsidR="00641550" w:rsidRDefault="00641550" w:rsidP="00641550">
      <w:pPr>
        <w:spacing w:line="240" w:lineRule="auto"/>
      </w:pPr>
      <w:r>
        <w:t>An IE501 has been received into CDS from the Office of Export (other Member State).</w:t>
      </w:r>
    </w:p>
    <w:p w14:paraId="5CC17EE6" w14:textId="5D1D2D05" w:rsidR="00670E64" w:rsidRDefault="00056995" w:rsidP="002657E8">
      <w:pPr>
        <w:pStyle w:val="ListParagraph"/>
        <w:numPr>
          <w:ilvl w:val="0"/>
          <w:numId w:val="48"/>
        </w:numPr>
        <w:spacing w:line="276" w:lineRule="auto"/>
      </w:pPr>
      <w:r>
        <w:t>The t</w:t>
      </w:r>
      <w:r w:rsidR="00641550">
        <w:t xml:space="preserve">rader </w:t>
      </w:r>
      <w:r>
        <w:t xml:space="preserve">responsible for exiting the goods </w:t>
      </w:r>
      <w:r w:rsidR="00641550">
        <w:t xml:space="preserve">submits a pre-lodged indirect export declaration into CDS quoting the EU MRN </w:t>
      </w:r>
      <w:r w:rsidR="00B16DC3">
        <w:t>provided in</w:t>
      </w:r>
      <w:r w:rsidR="00641550">
        <w:t xml:space="preserve"> the IE501</w:t>
      </w:r>
      <w:r w:rsidR="00670E64">
        <w:t xml:space="preserve"> in D.E. 2/1</w:t>
      </w:r>
      <w:r w:rsidR="005250F0">
        <w:t>:</w:t>
      </w:r>
    </w:p>
    <w:p w14:paraId="7C704F29" w14:textId="5498A639" w:rsidR="00670E64" w:rsidRDefault="00670E64" w:rsidP="002657E8">
      <w:pPr>
        <w:pStyle w:val="ListParagraph"/>
        <w:numPr>
          <w:ilvl w:val="1"/>
          <w:numId w:val="48"/>
        </w:numPr>
        <w:spacing w:line="276" w:lineRule="auto"/>
      </w:pPr>
      <w:r>
        <w:t xml:space="preserve">‘18I’ must be declared in D.E. 1/11 for the declaration to be considered indirect. </w:t>
      </w:r>
    </w:p>
    <w:p w14:paraId="7F2DB34B" w14:textId="7196F3EC" w:rsidR="005250F0" w:rsidRDefault="005250F0" w:rsidP="005250F0">
      <w:pPr>
        <w:pStyle w:val="ListParagraph"/>
        <w:numPr>
          <w:ilvl w:val="1"/>
          <w:numId w:val="48"/>
        </w:numPr>
        <w:spacing w:line="276" w:lineRule="auto"/>
      </w:pPr>
      <w:r>
        <w:t>The Office of Exit must contain a Northern Irish code.</w:t>
      </w:r>
    </w:p>
    <w:p w14:paraId="69E13F14" w14:textId="394376B0" w:rsidR="00641550" w:rsidRDefault="00670E64" w:rsidP="002657E8">
      <w:pPr>
        <w:pStyle w:val="ListParagraph"/>
        <w:numPr>
          <w:ilvl w:val="1"/>
          <w:numId w:val="48"/>
        </w:numPr>
        <w:spacing w:line="276" w:lineRule="auto"/>
      </w:pPr>
      <w:r>
        <w:t xml:space="preserve">Only one EU MRN </w:t>
      </w:r>
      <w:r w:rsidR="00B16DC3">
        <w:t>must be</w:t>
      </w:r>
      <w:r>
        <w:t xml:space="preserve"> provided per indirect export declaration.</w:t>
      </w:r>
    </w:p>
    <w:p w14:paraId="0B1680B0" w14:textId="195F0F7C" w:rsidR="00641550" w:rsidRDefault="002657E8" w:rsidP="002657E8">
      <w:pPr>
        <w:pStyle w:val="ListParagraph"/>
        <w:numPr>
          <w:ilvl w:val="0"/>
          <w:numId w:val="48"/>
        </w:numPr>
        <w:spacing w:line="276" w:lineRule="auto"/>
      </w:pPr>
      <w:r>
        <w:t>When t</w:t>
      </w:r>
      <w:r w:rsidR="00574DD1">
        <w:t>he goods arrive</w:t>
      </w:r>
      <w:r>
        <w:t>,</w:t>
      </w:r>
      <w:r w:rsidR="00574DD1">
        <w:t xml:space="preserve"> via an EAL message submitted into CDS</w:t>
      </w:r>
      <w:r>
        <w:t>,</w:t>
      </w:r>
      <w:r w:rsidR="00574DD1">
        <w:t xml:space="preserve"> </w:t>
      </w:r>
      <w:r>
        <w:t>t</w:t>
      </w:r>
      <w:r w:rsidR="00056995">
        <w:t>he r</w:t>
      </w:r>
      <w:r w:rsidR="00574DD1">
        <w:t>isking and clearance pr</w:t>
      </w:r>
      <w:r w:rsidR="00056995">
        <w:t xml:space="preserve">ocess will take place with CDS notifying the trader of the outcome as per BAU. </w:t>
      </w:r>
    </w:p>
    <w:p w14:paraId="36D3CD39" w14:textId="055143B1" w:rsidR="00670E64" w:rsidRDefault="00574DD1" w:rsidP="002657E8">
      <w:pPr>
        <w:pStyle w:val="ListParagraph"/>
        <w:numPr>
          <w:ilvl w:val="0"/>
          <w:numId w:val="48"/>
        </w:numPr>
        <w:spacing w:line="276" w:lineRule="auto"/>
      </w:pPr>
      <w:r>
        <w:t>When departure of the goods has occurred</w:t>
      </w:r>
      <w:r w:rsidR="00497DB9">
        <w:t xml:space="preserve"> (via an EDL)</w:t>
      </w:r>
      <w:r>
        <w:t xml:space="preserve">, </w:t>
      </w:r>
      <w:r w:rsidR="00B43CD6">
        <w:t xml:space="preserve">CDS will notify the trader as per BAU and </w:t>
      </w:r>
      <w:r>
        <w:t>an IE518 message will be sent</w:t>
      </w:r>
      <w:r w:rsidR="004A5AEA">
        <w:t xml:space="preserve"> by CDS</w:t>
      </w:r>
      <w:r>
        <w:t xml:space="preserve"> to the Office of Export notifying them of the exit results. </w:t>
      </w:r>
    </w:p>
    <w:p w14:paraId="14FE9128" w14:textId="77777777" w:rsidR="002657E8" w:rsidRDefault="002657E8" w:rsidP="002657E8">
      <w:pPr>
        <w:pStyle w:val="ListParagraph"/>
      </w:pPr>
    </w:p>
    <w:p w14:paraId="483188E0" w14:textId="2140C84A" w:rsidR="00042D5A" w:rsidRPr="00D40BA1" w:rsidRDefault="00670E64" w:rsidP="00D40BA1">
      <w:r>
        <w:t>An indirect export declaration can not be consolidated into a MUCR</w:t>
      </w:r>
      <w:r w:rsidR="00EE1390">
        <w:t xml:space="preserve"> using any means, including EAC’s or Declaration submission</w:t>
      </w:r>
      <w:r>
        <w:t xml:space="preserve">. </w:t>
      </w:r>
    </w:p>
    <w:p w14:paraId="07BECB84" w14:textId="77777777" w:rsidR="00042D5A" w:rsidRPr="00FC5944" w:rsidRDefault="00164221" w:rsidP="006C77C4">
      <w:pPr>
        <w:pStyle w:val="Heading6"/>
        <w:rPr>
          <w:b/>
          <w:bCs/>
        </w:rPr>
      </w:pPr>
      <w:r w:rsidRPr="00FC5944">
        <w:rPr>
          <w:b/>
          <w:bCs/>
        </w:rPr>
        <w:t>Cancellation and Amendment Message Flow</w:t>
      </w:r>
    </w:p>
    <w:p w14:paraId="252B83AB" w14:textId="6753BCCD" w:rsidR="00497DB9" w:rsidRDefault="00164221" w:rsidP="00497DB9">
      <w:pPr>
        <w:numPr>
          <w:ilvl w:val="0"/>
          <w:numId w:val="23"/>
        </w:numPr>
        <w:spacing w:before="100" w:after="100" w:line="240" w:lineRule="auto"/>
        <w:rPr>
          <w:rFonts w:cs="Arial"/>
          <w:color w:val="333333"/>
          <w:szCs w:val="21"/>
        </w:rPr>
      </w:pPr>
      <w:r w:rsidRPr="00497DB9">
        <w:rPr>
          <w:rFonts w:cs="Arial"/>
          <w:color w:val="333333"/>
          <w:szCs w:val="21"/>
        </w:rPr>
        <w:t>Cancellation</w:t>
      </w:r>
      <w:r w:rsidR="006C77C4">
        <w:rPr>
          <w:rFonts w:cs="Arial"/>
          <w:color w:val="333333"/>
          <w:szCs w:val="21"/>
        </w:rPr>
        <w:t xml:space="preserve">s will continue to be processed up to departure. </w:t>
      </w:r>
    </w:p>
    <w:p w14:paraId="3D9244D8" w14:textId="70D538C5" w:rsidR="00042D5A" w:rsidRDefault="00497DB9" w:rsidP="00497DB9">
      <w:pPr>
        <w:numPr>
          <w:ilvl w:val="0"/>
          <w:numId w:val="23"/>
        </w:numPr>
        <w:spacing w:before="100" w:after="100" w:line="240" w:lineRule="auto"/>
        <w:rPr>
          <w:rFonts w:cs="Arial"/>
          <w:color w:val="333333"/>
          <w:szCs w:val="21"/>
        </w:rPr>
      </w:pPr>
      <w:r>
        <w:rPr>
          <w:rFonts w:cs="Arial"/>
          <w:color w:val="333333"/>
          <w:szCs w:val="21"/>
        </w:rPr>
        <w:t>Amendment requests to</w:t>
      </w:r>
      <w:r w:rsidR="006C77C4">
        <w:rPr>
          <w:rFonts w:cs="Arial"/>
          <w:color w:val="333333"/>
          <w:szCs w:val="21"/>
        </w:rPr>
        <w:t xml:space="preserve"> change</w:t>
      </w:r>
      <w:r>
        <w:rPr>
          <w:rFonts w:cs="Arial"/>
          <w:color w:val="333333"/>
          <w:szCs w:val="21"/>
        </w:rPr>
        <w:t xml:space="preserve"> the EU MRN provided in D.E. 2/1 after the declaration has been successfully arrived will be rejected.</w:t>
      </w:r>
      <w:r w:rsidR="006C77C4">
        <w:rPr>
          <w:rFonts w:cs="Arial"/>
          <w:color w:val="333333"/>
          <w:szCs w:val="21"/>
        </w:rPr>
        <w:t xml:space="preserve"> </w:t>
      </w:r>
    </w:p>
    <w:p w14:paraId="3EEFDC58" w14:textId="77777777" w:rsidR="006C77C4" w:rsidRPr="00497DB9" w:rsidRDefault="006C77C4" w:rsidP="006C77C4">
      <w:pPr>
        <w:spacing w:before="100" w:after="100" w:line="240" w:lineRule="auto"/>
        <w:rPr>
          <w:rFonts w:cs="Arial"/>
          <w:color w:val="333333"/>
          <w:szCs w:val="21"/>
        </w:rPr>
      </w:pPr>
    </w:p>
    <w:p w14:paraId="4C37B75C" w14:textId="5AA5364F" w:rsidR="00BD3A81" w:rsidRPr="00BD3A81" w:rsidRDefault="00164221" w:rsidP="00BD3A81">
      <w:pPr>
        <w:pStyle w:val="Heading3"/>
      </w:pPr>
      <w:r>
        <w:t>Excise Movements and ARC Numbers</w:t>
      </w:r>
    </w:p>
    <w:p w14:paraId="092F22CA" w14:textId="77777777" w:rsidR="00BD3A81" w:rsidRPr="00BD3A81" w:rsidRDefault="00BD3A81" w:rsidP="00BD3A81">
      <w:pPr>
        <w:pStyle w:val="BodyText"/>
        <w:rPr>
          <w:rFonts w:cs="Arial"/>
        </w:rPr>
      </w:pPr>
      <w:r w:rsidRPr="00BD3A81">
        <w:rPr>
          <w:rFonts w:cs="Arial"/>
        </w:rPr>
        <w:t>If the document relates to a previous procedure, the ARC number would go in DE 2/1. If it relates to the current/requested procedure (or if it requires decrementing/validation) it should be declared in DE 2/3.</w:t>
      </w:r>
    </w:p>
    <w:p w14:paraId="70565B3F" w14:textId="77777777" w:rsidR="00BD3A81" w:rsidRPr="00BD3A81" w:rsidRDefault="00BD3A81" w:rsidP="00BD3A81">
      <w:pPr>
        <w:pStyle w:val="BodyText"/>
        <w:rPr>
          <w:rFonts w:cs="Arial"/>
        </w:rPr>
      </w:pPr>
    </w:p>
    <w:p w14:paraId="3BF7851C" w14:textId="77777777" w:rsidR="00BD3A81" w:rsidRPr="00BD3A81" w:rsidRDefault="00BD3A81" w:rsidP="00BD3A81">
      <w:pPr>
        <w:pStyle w:val="BodyText"/>
        <w:rPr>
          <w:rFonts w:cs="Arial"/>
        </w:rPr>
      </w:pPr>
      <w:r w:rsidRPr="00BD3A81">
        <w:rPr>
          <w:rFonts w:cs="Arial"/>
        </w:rPr>
        <w:t>For example, if an eAD is created to move the goods from the port to enter an excise warehouse using PC 0700, the eAD would go in DE 2/3.</w:t>
      </w:r>
    </w:p>
    <w:p w14:paraId="21BA5B84" w14:textId="77777777" w:rsidR="00BD3A81" w:rsidRPr="00BD3A81" w:rsidRDefault="00BD3A81" w:rsidP="00BD3A81">
      <w:pPr>
        <w:pStyle w:val="BodyText"/>
        <w:rPr>
          <w:rFonts w:cs="Arial"/>
        </w:rPr>
      </w:pPr>
    </w:p>
    <w:p w14:paraId="34EF28D6" w14:textId="6368B7B3" w:rsidR="00042D5A" w:rsidRDefault="00BD3A81">
      <w:pPr>
        <w:pStyle w:val="BodyText"/>
        <w:rPr>
          <w:rFonts w:cs="Arial"/>
        </w:rPr>
      </w:pPr>
      <w:r w:rsidRPr="00BD3A81">
        <w:rPr>
          <w:rFonts w:cs="Arial"/>
        </w:rPr>
        <w:t>These numbers cannot be re-used by another declaration, unless the declaration is rejected or invalidated.</w:t>
      </w:r>
    </w:p>
    <w:p w14:paraId="55FE7275" w14:textId="77777777" w:rsidR="00042D5A" w:rsidRDefault="00042D5A">
      <w:pPr>
        <w:pStyle w:val="BodyText"/>
        <w:rPr>
          <w:rFonts w:cs="Arial"/>
        </w:rPr>
      </w:pPr>
    </w:p>
    <w:p w14:paraId="1D79CEBE" w14:textId="77777777" w:rsidR="00042D5A" w:rsidRDefault="00164221">
      <w:pPr>
        <w:pStyle w:val="Heading3"/>
      </w:pPr>
      <w:r>
        <w:t>MUCR Validation</w:t>
      </w:r>
    </w:p>
    <w:p w14:paraId="64FD1980" w14:textId="77777777" w:rsidR="00042D5A" w:rsidRDefault="00164221">
      <w:pPr>
        <w:pStyle w:val="BodyText"/>
        <w:rPr>
          <w:rFonts w:cs="Arial"/>
        </w:rPr>
      </w:pPr>
      <w:r>
        <w:rPr>
          <w:rFonts w:cs="Arial"/>
        </w:rPr>
        <w:t>Where a MUCR is declared in 2/1 on a declaration, this will be validated by CDS. Validation is passed if the MUCR is either ‘open’, or non-existent. If the validation is passed, this will cause the declared DUCR to be consolidated into the declared MUCR. Therefore, it is important to ensure that the MUCR is valid, else if the MUCR is shut this will cause CDS to reject the declaration.</w:t>
      </w:r>
    </w:p>
    <w:p w14:paraId="0744FFD0" w14:textId="77777777" w:rsidR="00042D5A" w:rsidRDefault="00042D5A">
      <w:pPr>
        <w:pStyle w:val="BodyText"/>
        <w:rPr>
          <w:rFonts w:cs="Arial"/>
        </w:rPr>
      </w:pPr>
    </w:p>
    <w:p w14:paraId="61C71F7A" w14:textId="77777777" w:rsidR="00042D5A" w:rsidRDefault="00042D5A">
      <w:pPr>
        <w:pStyle w:val="BodyText"/>
        <w:rPr>
          <w:rFonts w:cs="Arial"/>
        </w:rPr>
      </w:pPr>
    </w:p>
    <w:p w14:paraId="2F0F81EF" w14:textId="77777777" w:rsidR="00042D5A" w:rsidRDefault="00164221">
      <w:pPr>
        <w:pStyle w:val="Heading3"/>
      </w:pPr>
      <w:r>
        <w:t>Transit Movements</w:t>
      </w:r>
    </w:p>
    <w:p w14:paraId="00F875E9" w14:textId="77777777" w:rsidR="00042D5A" w:rsidRDefault="00164221">
      <w:pPr>
        <w:pStyle w:val="BodyText"/>
        <w:rPr>
          <w:rFonts w:cs="Arial"/>
        </w:rPr>
      </w:pPr>
      <w:r>
        <w:rPr>
          <w:rFonts w:cs="Arial"/>
        </w:rPr>
        <w:t>Where ‘TRANS’ is declared in 2/2 across ALL goods items on a declaration, the exit message is not expected to be received. The export movement will be closed down at clearance and there is no need for the trader to notify Customs of exit.</w:t>
      </w:r>
    </w:p>
    <w:p w14:paraId="56D01514" w14:textId="77777777" w:rsidR="00042D5A" w:rsidRDefault="00042D5A">
      <w:pPr>
        <w:pStyle w:val="BodyText"/>
        <w:rPr>
          <w:rFonts w:cs="Arial"/>
        </w:rPr>
      </w:pPr>
    </w:p>
    <w:p w14:paraId="07C58B45" w14:textId="77777777" w:rsidR="00042D5A" w:rsidRDefault="00164221">
      <w:pPr>
        <w:pStyle w:val="BodyText"/>
        <w:rPr>
          <w:rFonts w:cs="Arial"/>
        </w:rPr>
      </w:pPr>
      <w:r>
        <w:rPr>
          <w:rFonts w:cs="Arial"/>
        </w:rPr>
        <w:t>Note, the future introduction of the Automated Exports System (AES) will impact transit movements for Northern Ireland traffic. This document will be updated when this is implemented.</w:t>
      </w:r>
    </w:p>
    <w:p w14:paraId="407C7D54" w14:textId="77777777" w:rsidR="00042D5A" w:rsidRDefault="00042D5A">
      <w:pPr>
        <w:pStyle w:val="BodyText"/>
        <w:rPr>
          <w:rFonts w:cs="Arial"/>
        </w:rPr>
      </w:pPr>
    </w:p>
    <w:p w14:paraId="02E0E041" w14:textId="77777777" w:rsidR="00042D5A" w:rsidRDefault="00164221">
      <w:pPr>
        <w:pStyle w:val="Heading3"/>
      </w:pPr>
      <w:bookmarkStart w:id="777" w:name="_Ref69139789"/>
      <w:r>
        <w:t>Alternative Proof of Exit</w:t>
      </w:r>
      <w:bookmarkEnd w:id="777"/>
    </w:p>
    <w:p w14:paraId="0807BDD6" w14:textId="77777777" w:rsidR="00042D5A" w:rsidRDefault="00164221">
      <w:pPr>
        <w:pStyle w:val="BodyText"/>
        <w:rPr>
          <w:rFonts w:cs="Arial"/>
        </w:rPr>
      </w:pPr>
      <w:bookmarkStart w:id="778" w:name="_Hlk69117189"/>
      <w:r>
        <w:rPr>
          <w:rFonts w:cs="Arial"/>
        </w:rPr>
        <w:lastRenderedPageBreak/>
        <w:t>Solution to be further defined, but traders will be able to submit alternative proof of departure/exit where a departure/exit message has not been received. This will trigger the exit confirmation message (DMSEOG notification) from CDS, if the proof is accepted by Customs.</w:t>
      </w:r>
    </w:p>
    <w:bookmarkEnd w:id="778"/>
    <w:p w14:paraId="2C0A7245" w14:textId="77777777" w:rsidR="00042D5A" w:rsidRDefault="00042D5A">
      <w:pPr>
        <w:pStyle w:val="BodyText"/>
        <w:rPr>
          <w:rFonts w:cs="Arial"/>
        </w:rPr>
      </w:pPr>
    </w:p>
    <w:p w14:paraId="27CE7C07" w14:textId="77777777" w:rsidR="00042D5A" w:rsidRDefault="00042D5A">
      <w:pPr>
        <w:pStyle w:val="BodyText"/>
        <w:rPr>
          <w:rFonts w:cs="Arial"/>
        </w:rPr>
      </w:pPr>
    </w:p>
    <w:p w14:paraId="3778E143" w14:textId="77777777" w:rsidR="00042D5A" w:rsidRDefault="00164221">
      <w:pPr>
        <w:pStyle w:val="Heading3"/>
      </w:pPr>
      <w:bookmarkStart w:id="779" w:name="_Ref66960117"/>
      <w:r>
        <w:t>Invalidation of Export Declarations after 150 Days</w:t>
      </w:r>
      <w:bookmarkEnd w:id="779"/>
    </w:p>
    <w:p w14:paraId="336698D3" w14:textId="2DA2FCED" w:rsidR="00042D5A" w:rsidRDefault="00164221">
      <w:bookmarkStart w:id="780" w:name="_Hlk69139714"/>
      <w:r>
        <w:rPr>
          <w:rFonts w:cs="Arial"/>
        </w:rPr>
        <w:t xml:space="preserve">Within CDS, when an export declaration has been cleared/released, but has not exited for 150 days, that declaration will be invalidated. Reminders (in the form of a DMSGER notification) will be sent to the submitting trader after </w:t>
      </w:r>
      <w:r w:rsidR="00F318F5">
        <w:rPr>
          <w:rFonts w:cs="Arial"/>
        </w:rPr>
        <w:t xml:space="preserve">90 </w:t>
      </w:r>
      <w:r>
        <w:rPr>
          <w:rFonts w:cs="Arial"/>
        </w:rPr>
        <w:t xml:space="preserve">days by the CDS system. If an exit message is not received from the relevant Office of Exit, the trader has the option to submit an Alternative Proof of Exit (refer to </w:t>
      </w:r>
      <w:r>
        <w:rPr>
          <w:rFonts w:cs="Arial"/>
        </w:rPr>
        <w:fldChar w:fldCharType="begin"/>
      </w:r>
      <w:r>
        <w:rPr>
          <w:rFonts w:cs="Arial"/>
        </w:rPr>
        <w:instrText xml:space="preserve"> REF _Ref69139789 </w:instrText>
      </w:r>
      <w:r>
        <w:rPr>
          <w:rFonts w:cs="Arial"/>
        </w:rPr>
        <w:fldChar w:fldCharType="separate"/>
      </w:r>
      <w:r w:rsidR="00565825">
        <w:t>Alternative Proof of Exit</w:t>
      </w:r>
      <w:r>
        <w:rPr>
          <w:rFonts w:cs="Arial"/>
        </w:rPr>
        <w:fldChar w:fldCharType="end"/>
      </w:r>
      <w:r>
        <w:rPr>
          <w:rFonts w:cs="Arial"/>
        </w:rPr>
        <w:t>).</w:t>
      </w:r>
      <w:bookmarkEnd w:id="780"/>
    </w:p>
    <w:p w14:paraId="0201B1C5" w14:textId="77777777" w:rsidR="00042D5A" w:rsidRDefault="00164221">
      <w:pPr>
        <w:pStyle w:val="Heading3"/>
      </w:pPr>
      <w:r>
        <w:t>Processing Northern Ireland Export Declarations for GVMS integration</w:t>
      </w:r>
    </w:p>
    <w:p w14:paraId="160D8140" w14:textId="77777777" w:rsidR="00042D5A" w:rsidRDefault="00164221">
      <w:pPr>
        <w:pStyle w:val="BodyText"/>
      </w:pPr>
      <w:r>
        <w:t>Where an export declaration features a Northern Ireland Goods Location Code (in D.E. 5/23) in which GVMS operates, an AI statement code of ‘RRS01’ is required to be provided in D.E.2/2 at the declaration header level. If this is not provided, CDS will reject the declaration.</w:t>
      </w:r>
    </w:p>
    <w:p w14:paraId="1F242DF3" w14:textId="77777777" w:rsidR="00042D5A" w:rsidRDefault="00042D5A">
      <w:pPr>
        <w:pStyle w:val="BodyText"/>
      </w:pPr>
    </w:p>
    <w:p w14:paraId="4A038883" w14:textId="77777777" w:rsidR="00042D5A" w:rsidRDefault="00164221">
      <w:pPr>
        <w:pStyle w:val="BodyText"/>
      </w:pPr>
      <w:r>
        <w:rPr>
          <w:b/>
        </w:rPr>
        <w:t>Note</w:t>
      </w:r>
      <w:r>
        <w:t xml:space="preserve"> – if an AI statement code of RRS01 is provided for a declaration with a Northern Ireland Goods Location Code in D.E. 5/23 that GVMS does not operate in, the declaration will be rejected. For the current NI GVMS Location Codes, please refer to the </w:t>
      </w:r>
      <w:r>
        <w:rPr>
          <w:i/>
        </w:rPr>
        <w:t>CDS Codelists</w:t>
      </w:r>
      <w:r>
        <w:t xml:space="preserve"> document.  For further information on completing the declaration, refer to the latest </w:t>
      </w:r>
      <w:r>
        <w:rPr>
          <w:i/>
        </w:rPr>
        <w:t>CDS Technical Completion Guide</w:t>
      </w:r>
      <w:r>
        <w:t>.</w:t>
      </w:r>
    </w:p>
    <w:p w14:paraId="0498DD24" w14:textId="77777777" w:rsidR="00042D5A" w:rsidRDefault="00042D5A">
      <w:pPr>
        <w:pStyle w:val="BodyText"/>
      </w:pPr>
    </w:p>
    <w:p w14:paraId="77684F7E" w14:textId="77777777" w:rsidR="00042D5A" w:rsidRDefault="00164221">
      <w:pPr>
        <w:pStyle w:val="Heading3"/>
      </w:pPr>
      <w:r>
        <w:t>Processing GB Arrived Export Declaration at GVMS Category 1 Ports</w:t>
      </w:r>
    </w:p>
    <w:p w14:paraId="77BE956C" w14:textId="77777777" w:rsidR="00042D5A" w:rsidRDefault="00164221">
      <w:pPr>
        <w:pStyle w:val="BodyText"/>
      </w:pPr>
      <w:r>
        <w:t>Following the end of Staged Customs Controls in Jan 2022, most RoRo ports will be required to operate a full standard (pre-lodged) exports process, except for the GB ports that are identified as Ports with Reduced Capacity (Category 1). These locations will only allow Arrived Export declarations, so that goods selected for risk are checked and examined at an inland border facility, prior to physically arriving at the port.</w:t>
      </w:r>
    </w:p>
    <w:p w14:paraId="65774BCA" w14:textId="77777777" w:rsidR="00042D5A" w:rsidRDefault="00042D5A">
      <w:pPr>
        <w:pStyle w:val="BodyText"/>
      </w:pPr>
    </w:p>
    <w:p w14:paraId="2CA37274" w14:textId="0AAB1649" w:rsidR="00042D5A" w:rsidRDefault="00164221">
      <w:pPr>
        <w:pStyle w:val="BodyText"/>
      </w:pPr>
      <w:r>
        <w:t xml:space="preserve">For these goods to successfully pass, the declaration must include AI statement code ‘RRS01’ in D.E. 2/2 and authorisation type code ‘EXRR’ in D.E. 3/39, followed by the traders EORI number. The goods location code submitted in the declaration (D.E. 5/29) and departure message (EDL – Export Departure) submitted by GVMS </w:t>
      </w:r>
      <w:r>
        <w:rPr>
          <w:b/>
          <w:bCs/>
        </w:rPr>
        <w:t>must</w:t>
      </w:r>
      <w:r>
        <w:t xml:space="preserve"> match.</w:t>
      </w:r>
      <w:r w:rsidR="00116B51">
        <w:t xml:space="preserve"> Alternatively, CSE authorisation may be used.</w:t>
      </w:r>
    </w:p>
    <w:p w14:paraId="156A9F77" w14:textId="77777777" w:rsidR="00042D5A" w:rsidRDefault="00042D5A">
      <w:pPr>
        <w:pStyle w:val="BodyText"/>
      </w:pPr>
    </w:p>
    <w:p w14:paraId="36744B1C" w14:textId="77777777" w:rsidR="00042D5A" w:rsidRDefault="00164221">
      <w:pPr>
        <w:pStyle w:val="BodyText"/>
      </w:pPr>
      <w:r>
        <w:t>The current valid list of goods locations (submitted in D.E. 5/23 within the declaration form) that allow GB Arrived Exports are as follows:</w:t>
      </w:r>
    </w:p>
    <w:p w14:paraId="26723176" w14:textId="77777777" w:rsidR="00042D5A" w:rsidRDefault="00042D5A">
      <w:pPr>
        <w:pStyle w:val="BodyText"/>
      </w:pPr>
    </w:p>
    <w:p w14:paraId="05E04FDE" w14:textId="77777777" w:rsidR="00042D5A" w:rsidRDefault="00164221">
      <w:pPr>
        <w:pStyle w:val="BodyText"/>
        <w:numPr>
          <w:ilvl w:val="0"/>
          <w:numId w:val="24"/>
        </w:numPr>
      </w:pPr>
      <w:r>
        <w:t>Dover = </w:t>
      </w:r>
      <w:r>
        <w:rPr>
          <w:b/>
          <w:bCs/>
        </w:rPr>
        <w:t>GBAUDVRDOVDVRGVM</w:t>
      </w:r>
    </w:p>
    <w:p w14:paraId="09649C84" w14:textId="77777777" w:rsidR="00042D5A" w:rsidRDefault="00164221">
      <w:pPr>
        <w:pStyle w:val="BodyText"/>
        <w:numPr>
          <w:ilvl w:val="0"/>
          <w:numId w:val="24"/>
        </w:numPr>
      </w:pPr>
      <w:r>
        <w:t>Eurotunnel = </w:t>
      </w:r>
      <w:r>
        <w:rPr>
          <w:b/>
          <w:bCs/>
        </w:rPr>
        <w:t>GBAUEUTEUTEUTGVM</w:t>
      </w:r>
    </w:p>
    <w:p w14:paraId="73D53583" w14:textId="77777777" w:rsidR="00042D5A" w:rsidRDefault="00164221">
      <w:pPr>
        <w:pStyle w:val="BodyText"/>
        <w:numPr>
          <w:ilvl w:val="0"/>
          <w:numId w:val="24"/>
        </w:numPr>
      </w:pPr>
      <w:r>
        <w:t xml:space="preserve">Dover/Eurotunnel = </w:t>
      </w:r>
      <w:r>
        <w:rPr>
          <w:b/>
          <w:bCs/>
        </w:rPr>
        <w:t>GBAUDEUDEUDEUGVM</w:t>
      </w:r>
    </w:p>
    <w:p w14:paraId="5572E052" w14:textId="77777777" w:rsidR="00042D5A" w:rsidRDefault="00164221">
      <w:pPr>
        <w:pStyle w:val="BodyText"/>
        <w:numPr>
          <w:ilvl w:val="0"/>
          <w:numId w:val="24"/>
        </w:numPr>
      </w:pPr>
      <w:r>
        <w:t>Holyhead = </w:t>
      </w:r>
      <w:r>
        <w:rPr>
          <w:b/>
          <w:bCs/>
        </w:rPr>
        <w:t>GBAUHLYHLDHLYGVM</w:t>
      </w:r>
    </w:p>
    <w:p w14:paraId="33147BD6" w14:textId="77777777" w:rsidR="00042D5A" w:rsidRDefault="00164221">
      <w:pPr>
        <w:pStyle w:val="BodyText"/>
        <w:numPr>
          <w:ilvl w:val="0"/>
          <w:numId w:val="24"/>
        </w:numPr>
      </w:pPr>
      <w:r>
        <w:t>Liverpool = </w:t>
      </w:r>
      <w:r>
        <w:rPr>
          <w:b/>
          <w:bCs/>
        </w:rPr>
        <w:t>GBAULIVLIVLIVGVM</w:t>
      </w:r>
    </w:p>
    <w:p w14:paraId="33DF969C" w14:textId="77777777" w:rsidR="00042D5A" w:rsidRDefault="00164221">
      <w:pPr>
        <w:pStyle w:val="BodyText"/>
        <w:numPr>
          <w:ilvl w:val="0"/>
          <w:numId w:val="24"/>
        </w:numPr>
      </w:pPr>
      <w:r>
        <w:t>Heysham = </w:t>
      </w:r>
      <w:r>
        <w:rPr>
          <w:b/>
          <w:bCs/>
        </w:rPr>
        <w:t>GBAUHYMHEYHYMGVM</w:t>
      </w:r>
    </w:p>
    <w:p w14:paraId="23A1BEA8" w14:textId="77777777" w:rsidR="00042D5A" w:rsidRDefault="00164221">
      <w:pPr>
        <w:pStyle w:val="BodyText"/>
        <w:numPr>
          <w:ilvl w:val="0"/>
          <w:numId w:val="24"/>
        </w:numPr>
      </w:pPr>
      <w:r>
        <w:t>Fishguard = </w:t>
      </w:r>
      <w:r>
        <w:rPr>
          <w:b/>
          <w:bCs/>
        </w:rPr>
        <w:t>GBAUFISFISFISGVM</w:t>
      </w:r>
    </w:p>
    <w:p w14:paraId="0F1C00A9" w14:textId="77777777" w:rsidR="00042D5A" w:rsidRDefault="00164221">
      <w:pPr>
        <w:pStyle w:val="BodyText"/>
        <w:numPr>
          <w:ilvl w:val="0"/>
          <w:numId w:val="24"/>
        </w:numPr>
      </w:pPr>
      <w:r>
        <w:t>Pembroke = </w:t>
      </w:r>
      <w:r>
        <w:rPr>
          <w:b/>
          <w:bCs/>
        </w:rPr>
        <w:t>GBAUPEDMILPEDGVM</w:t>
      </w:r>
    </w:p>
    <w:p w14:paraId="40520DC4" w14:textId="77777777" w:rsidR="00042D5A" w:rsidRDefault="00042D5A">
      <w:pPr>
        <w:pStyle w:val="BodyText"/>
        <w:ind w:left="720"/>
      </w:pPr>
    </w:p>
    <w:p w14:paraId="26E6DECA" w14:textId="77777777" w:rsidR="00042D5A" w:rsidRDefault="00042D5A">
      <w:pPr>
        <w:pStyle w:val="BodyText"/>
        <w:ind w:left="720"/>
      </w:pPr>
    </w:p>
    <w:p w14:paraId="01FDA2E9" w14:textId="77777777" w:rsidR="00042D5A" w:rsidRPr="00FC5944" w:rsidRDefault="00164221">
      <w:pPr>
        <w:pStyle w:val="Heading4"/>
        <w:rPr>
          <w:b/>
          <w:bCs/>
        </w:rPr>
      </w:pPr>
      <w:r w:rsidRPr="00FC5944">
        <w:rPr>
          <w:b/>
          <w:bCs/>
        </w:rPr>
        <w:t>DUCR presentation at GVMS Category 1 Ports</w:t>
      </w:r>
    </w:p>
    <w:p w14:paraId="7A5F689B" w14:textId="77777777" w:rsidR="00042D5A" w:rsidRDefault="00042D5A"/>
    <w:p w14:paraId="393D09B5" w14:textId="77777777" w:rsidR="00042D5A" w:rsidRDefault="00164221">
      <w:r>
        <w:t xml:space="preserve">Owing to the Arrived Export declaration solution at GVMS Category 1 Ports, the GMR (Goods Movement Reference) will be checked commercially before goods are allowed to ship from the ports. However, whilst an EAL message is not required at Category 1 Ports, these movements will still receive an </w:t>
      </w:r>
      <w:r>
        <w:rPr>
          <w:u w:val="single"/>
        </w:rPr>
        <w:t>actual</w:t>
      </w:r>
      <w:r>
        <w:t xml:space="preserve"> departure message via GVMS into CDS. If for any reason the DUCR in question is rejected during the declaration lifecycle, the re-use of the same DUCR is permissible across both CDS and GVMS.</w:t>
      </w:r>
    </w:p>
    <w:p w14:paraId="75AA37D9" w14:textId="77777777" w:rsidR="00042D5A" w:rsidRPr="00FC5944" w:rsidRDefault="00164221">
      <w:pPr>
        <w:pStyle w:val="Heading4"/>
        <w:rPr>
          <w:b/>
          <w:bCs/>
        </w:rPr>
      </w:pPr>
      <w:r w:rsidRPr="00FC5944">
        <w:rPr>
          <w:b/>
          <w:bCs/>
        </w:rPr>
        <w:t>DUCR presentation at GVMS Non-Category 1 Ports</w:t>
      </w:r>
    </w:p>
    <w:p w14:paraId="1E2D6A88" w14:textId="77777777" w:rsidR="00042D5A" w:rsidRDefault="00042D5A"/>
    <w:p w14:paraId="4F5CB00F" w14:textId="77777777" w:rsidR="00042D5A" w:rsidRDefault="00164221">
      <w:r>
        <w:t>Goods destined to export through a GVMS controlled Non-Category 1 Port will invariably be in a pre-lodged state and will require the submission of an EAL message. The exception to this is the re-arrival of CSE-based declarations. If the goods are rejected upon arrival at the GVMS controlled Non-Category 1 Port, current processing will require a new declaration and DUCR if goods are to be diverted to another port location.</w:t>
      </w:r>
    </w:p>
    <w:p w14:paraId="31DB0252" w14:textId="77777777" w:rsidR="00042D5A" w:rsidRPr="00FC5944" w:rsidRDefault="00164221">
      <w:pPr>
        <w:pStyle w:val="Heading4"/>
        <w:rPr>
          <w:b/>
          <w:bCs/>
        </w:rPr>
      </w:pPr>
      <w:r w:rsidRPr="00FC5944">
        <w:rPr>
          <w:b/>
          <w:bCs/>
        </w:rPr>
        <w:t>Re-presentation of goods (previously ‘rejected upon arrival’ at GVMS Non-Category 1 Port) at GVMS Category 1 Ports</w:t>
      </w:r>
    </w:p>
    <w:p w14:paraId="39F4D995" w14:textId="77777777" w:rsidR="00042D5A" w:rsidRDefault="00042D5A"/>
    <w:p w14:paraId="014C0226" w14:textId="77777777" w:rsidR="00042D5A" w:rsidRDefault="00164221">
      <w:r>
        <w:t>In rare edge cases, goods may get diverted from different GVMS controlled port locations. In all cases, where diversion occurs, the trader must create a new declaration and DUCR.</w:t>
      </w:r>
    </w:p>
    <w:p w14:paraId="5BFB1730" w14:textId="77777777" w:rsidR="00042D5A" w:rsidRDefault="00042D5A">
      <w:pPr>
        <w:pStyle w:val="BodyText"/>
      </w:pPr>
    </w:p>
    <w:p w14:paraId="4AB56CCC" w14:textId="77777777" w:rsidR="00042D5A" w:rsidRDefault="00164221">
      <w:pPr>
        <w:pStyle w:val="Heading3"/>
      </w:pPr>
      <w:r>
        <w:t>Redirection to RoRo ports</w:t>
      </w:r>
    </w:p>
    <w:p w14:paraId="606DD135" w14:textId="77777777" w:rsidR="00FC5944" w:rsidRDefault="00164221" w:rsidP="00FC5944">
      <w:pPr>
        <w:pStyle w:val="BodyText"/>
      </w:pPr>
      <w:r>
        <w:t>Where an export declaration has been submitted initially for an export location of a non-RoRo port and the goods have subsequently been directed to a RoRo port, a declaration amendment should be made to;</w:t>
      </w:r>
      <w:r>
        <w:br/>
      </w:r>
    </w:p>
    <w:p w14:paraId="55DBE115" w14:textId="77777777" w:rsidR="00FC5944" w:rsidRDefault="00164221" w:rsidP="00FC5944">
      <w:pPr>
        <w:pStyle w:val="BodyText"/>
        <w:numPr>
          <w:ilvl w:val="0"/>
          <w:numId w:val="54"/>
        </w:numPr>
      </w:pPr>
      <w:r>
        <w:t>Include the AI statement code in the declaration header D.E. 2/2 = ‘RRS01’</w:t>
      </w:r>
    </w:p>
    <w:p w14:paraId="68387FC9" w14:textId="2570077C" w:rsidR="00042D5A" w:rsidRDefault="00164221" w:rsidP="00FC5944">
      <w:pPr>
        <w:pStyle w:val="BodyText"/>
        <w:numPr>
          <w:ilvl w:val="0"/>
          <w:numId w:val="54"/>
        </w:numPr>
      </w:pPr>
      <w:r>
        <w:t>Update the goods location code to reflect the revised (RoRo) location in D.E. 5/23.</w:t>
      </w:r>
    </w:p>
    <w:p w14:paraId="1E8E2FA9" w14:textId="77777777" w:rsidR="0051238D" w:rsidRDefault="0051238D" w:rsidP="0051238D">
      <w:pPr>
        <w:pStyle w:val="BodyText"/>
        <w:ind w:left="720"/>
      </w:pPr>
    </w:p>
    <w:p w14:paraId="5A8B3D0D" w14:textId="77777777" w:rsidR="00042D5A" w:rsidRDefault="00164221">
      <w:pPr>
        <w:pStyle w:val="Heading1"/>
      </w:pPr>
      <w:bookmarkStart w:id="781" w:name="_Toc94102601"/>
      <w:bookmarkStart w:id="782" w:name="_Toc216086194"/>
      <w:r>
        <w:t>Additional Messages</w:t>
      </w:r>
      <w:bookmarkEnd w:id="781"/>
      <w:bookmarkEnd w:id="782"/>
    </w:p>
    <w:p w14:paraId="2AB1FF4E" w14:textId="77777777" w:rsidR="00042D5A" w:rsidRDefault="00164221">
      <w:pPr>
        <w:pStyle w:val="BodyText"/>
      </w:pPr>
      <w:r>
        <w:t>Additional messages are messages that instruct CDS to perform a function related to an existing declaration: amendment, invalidation (cancellation), or goods arrival. They conform to the WCO Declaration schema, but only require a limited number of fields to be completed. They consist of:</w:t>
      </w:r>
    </w:p>
    <w:p w14:paraId="099C162D" w14:textId="77777777" w:rsidR="00042D5A" w:rsidRDefault="00042D5A">
      <w:pPr>
        <w:pStyle w:val="BodyText"/>
      </w:pPr>
    </w:p>
    <w:p w14:paraId="440B70B9" w14:textId="77777777" w:rsidR="00042D5A" w:rsidRDefault="00164221">
      <w:pPr>
        <w:pStyle w:val="BodyText"/>
        <w:numPr>
          <w:ilvl w:val="0"/>
          <w:numId w:val="26"/>
        </w:numPr>
      </w:pPr>
      <w:r>
        <w:t>Standard header data (e.g. FunctionCode, FunctionalReferenceID, etc.)</w:t>
      </w:r>
    </w:p>
    <w:p w14:paraId="05F041C7" w14:textId="77777777" w:rsidR="00042D5A" w:rsidRDefault="00164221">
      <w:pPr>
        <w:pStyle w:val="BodyText"/>
        <w:numPr>
          <w:ilvl w:val="0"/>
          <w:numId w:val="26"/>
        </w:numPr>
      </w:pPr>
      <w:r>
        <w:t>AdditionalInformation element(s)</w:t>
      </w:r>
    </w:p>
    <w:p w14:paraId="6D18173A" w14:textId="77777777" w:rsidR="00042D5A" w:rsidRDefault="00164221">
      <w:pPr>
        <w:pStyle w:val="BodyText"/>
        <w:numPr>
          <w:ilvl w:val="1"/>
          <w:numId w:val="26"/>
        </w:numPr>
      </w:pPr>
      <w:r>
        <w:t>This contains the free text reason for the amendment/cancellation</w:t>
      </w:r>
    </w:p>
    <w:p w14:paraId="50400527" w14:textId="77777777" w:rsidR="00042D5A" w:rsidRDefault="00164221">
      <w:pPr>
        <w:pStyle w:val="BodyText"/>
        <w:numPr>
          <w:ilvl w:val="1"/>
          <w:numId w:val="26"/>
        </w:numPr>
      </w:pPr>
      <w:r>
        <w:t>The free text being provided supplements a reason code that is provided in the Amendment element. The AdditionalInformation element will therefore need to contain pointers that point at the Amendment element that contains the corresponding reason code.</w:t>
      </w:r>
    </w:p>
    <w:p w14:paraId="43129763" w14:textId="77777777" w:rsidR="00042D5A" w:rsidRDefault="00164221">
      <w:pPr>
        <w:pStyle w:val="BodyText"/>
        <w:numPr>
          <w:ilvl w:val="1"/>
          <w:numId w:val="26"/>
        </w:numPr>
      </w:pPr>
      <w:r>
        <w:t>For a cancellation, there will only be one Amendment element to point to. For amendments, there will need to be one free text reason per Amendment element, though they may all contain the same value. Where multiple Amendments are being made, each free text reason is to be provided in its own AdditionalInformation element that points to its corresponding Amendment element.</w:t>
      </w:r>
    </w:p>
    <w:p w14:paraId="3B469239" w14:textId="77777777" w:rsidR="00042D5A" w:rsidRDefault="00164221">
      <w:pPr>
        <w:pStyle w:val="BodyText"/>
        <w:numPr>
          <w:ilvl w:val="0"/>
          <w:numId w:val="26"/>
        </w:numPr>
      </w:pPr>
      <w:r>
        <w:t>Amendment element(s)</w:t>
      </w:r>
    </w:p>
    <w:p w14:paraId="1D6465B5" w14:textId="77777777" w:rsidR="00042D5A" w:rsidRDefault="00164221">
      <w:pPr>
        <w:pStyle w:val="BodyText"/>
        <w:numPr>
          <w:ilvl w:val="1"/>
          <w:numId w:val="26"/>
        </w:numPr>
      </w:pPr>
      <w:r>
        <w:t>This contains the reason code for the amendment/cancellation. CDS supports either a single reason code being applied across all amendments or a specific reason code being applied to each amendment. The requirements as to which approach is used will be defined by the software being used to construct the amendment.</w:t>
      </w:r>
    </w:p>
    <w:p w14:paraId="2F9E91CB" w14:textId="77777777" w:rsidR="00042D5A" w:rsidRDefault="00164221">
      <w:pPr>
        <w:pStyle w:val="BodyText"/>
        <w:numPr>
          <w:ilvl w:val="1"/>
          <w:numId w:val="26"/>
        </w:numPr>
      </w:pPr>
      <w:r>
        <w:t>If amending, the Amendment element also has to point at the element within the declaration that is being amended</w:t>
      </w:r>
    </w:p>
    <w:p w14:paraId="714BE5B2" w14:textId="77777777" w:rsidR="00042D5A" w:rsidRDefault="00164221">
      <w:pPr>
        <w:pStyle w:val="BodyText"/>
        <w:numPr>
          <w:ilvl w:val="0"/>
          <w:numId w:val="26"/>
        </w:numPr>
      </w:pPr>
      <w:r>
        <w:t>Declaration data being amended (does not apply to cancellations)</w:t>
      </w:r>
    </w:p>
    <w:p w14:paraId="07B7CC69" w14:textId="77777777" w:rsidR="00042D5A" w:rsidRDefault="00164221">
      <w:pPr>
        <w:pStyle w:val="BodyText"/>
        <w:numPr>
          <w:ilvl w:val="1"/>
          <w:numId w:val="26"/>
        </w:numPr>
      </w:pPr>
      <w:r>
        <w:t>If data is being added or updated, the new value(s) will need to be included in the message to form part of the amendment instruction</w:t>
      </w:r>
    </w:p>
    <w:p w14:paraId="31299D9B" w14:textId="0969057B" w:rsidR="00042D5A" w:rsidRDefault="00164221">
      <w:pPr>
        <w:pStyle w:val="BodyText"/>
        <w:numPr>
          <w:ilvl w:val="1"/>
          <w:numId w:val="26"/>
        </w:numPr>
      </w:pPr>
      <w:r>
        <w:t xml:space="preserve">Sequence numbers must be maintained – an example of this can be seen in section </w:t>
      </w:r>
      <w:r w:rsidR="00164DF1">
        <w:fldChar w:fldCharType="begin"/>
      </w:r>
      <w:r w:rsidR="00164DF1">
        <w:instrText xml:space="preserve"> REF _Ref515894928 </w:instrText>
      </w:r>
      <w:r w:rsidR="00164DF1">
        <w:fldChar w:fldCharType="separate"/>
      </w:r>
      <w:r w:rsidR="00565825">
        <w:t>Complex Amendment Example 2</w:t>
      </w:r>
      <w:r w:rsidR="00164DF1">
        <w:fldChar w:fldCharType="end"/>
      </w:r>
      <w:r>
        <w:t>.</w:t>
      </w:r>
    </w:p>
    <w:p w14:paraId="24900566" w14:textId="77777777" w:rsidR="00042D5A" w:rsidRDefault="00164221">
      <w:pPr>
        <w:pStyle w:val="BodyText"/>
      </w:pPr>
      <w:r>
        <w:br/>
        <w:t>Details on how to complete an additional message can be found in the CDS Additional Message Technical Completion Matrix [7].</w:t>
      </w:r>
    </w:p>
    <w:p w14:paraId="442BD579" w14:textId="77777777" w:rsidR="00042D5A" w:rsidRDefault="00042D5A">
      <w:pPr>
        <w:pStyle w:val="BodyText"/>
      </w:pPr>
    </w:p>
    <w:p w14:paraId="60A95E5E" w14:textId="77777777" w:rsidR="00042D5A" w:rsidRDefault="00164221">
      <w:pPr>
        <w:pStyle w:val="BodyText"/>
      </w:pPr>
      <w:r>
        <w:t>When submitting additional messages, a new conversation ID will be provided in the synchronous response that will allow notifications related to the additional message to be differentiated from those relating to the declaration. For example, if a pre-lodged declaration is cancelled one of two scenarios may occur:</w:t>
      </w:r>
    </w:p>
    <w:p w14:paraId="5C962D10" w14:textId="77777777" w:rsidR="00042D5A" w:rsidRDefault="00042D5A">
      <w:pPr>
        <w:pStyle w:val="BodyText"/>
      </w:pPr>
    </w:p>
    <w:p w14:paraId="084BB4C1" w14:textId="77777777" w:rsidR="00042D5A" w:rsidRDefault="00164221">
      <w:pPr>
        <w:pStyle w:val="BodyText"/>
        <w:numPr>
          <w:ilvl w:val="0"/>
          <w:numId w:val="27"/>
        </w:numPr>
      </w:pPr>
      <w:r>
        <w:t>The cancellation is successful, and the trader will receive a DMSRCV and a DMSREQ with the conversation ID of the additional message, followed by a DMSREJ with the conversation ID of the declaration</w:t>
      </w:r>
    </w:p>
    <w:p w14:paraId="5B61FFD7" w14:textId="77777777" w:rsidR="00042D5A" w:rsidRDefault="00164221">
      <w:pPr>
        <w:pStyle w:val="BodyText"/>
        <w:numPr>
          <w:ilvl w:val="0"/>
          <w:numId w:val="27"/>
        </w:numPr>
      </w:pPr>
      <w:r>
        <w:t>The cancellation is unsuccessful, and the trader will receive a DMSREJ with the conversation ID of the additional message.</w:t>
      </w:r>
    </w:p>
    <w:p w14:paraId="09582AE7" w14:textId="77777777" w:rsidR="00042D5A" w:rsidRDefault="00042D5A">
      <w:pPr>
        <w:pStyle w:val="BodyText"/>
      </w:pPr>
    </w:p>
    <w:p w14:paraId="16729B6A" w14:textId="77777777" w:rsidR="00042D5A" w:rsidRDefault="00164221">
      <w:pPr>
        <w:pStyle w:val="Heading2"/>
      </w:pPr>
      <w:bookmarkStart w:id="783" w:name="_Toc94102602"/>
      <w:bookmarkStart w:id="784" w:name="_Ref113267245"/>
      <w:bookmarkStart w:id="785" w:name="_Ref113267258"/>
      <w:bookmarkStart w:id="786" w:name="_Ref113892836"/>
      <w:bookmarkStart w:id="787" w:name="_Ref113892842"/>
      <w:bookmarkStart w:id="788" w:name="_Ref126074445"/>
      <w:bookmarkStart w:id="789" w:name="_Ref126074449"/>
      <w:bookmarkStart w:id="790" w:name="_Toc216086195"/>
      <w:r>
        <w:t>Amendments</w:t>
      </w:r>
      <w:bookmarkEnd w:id="783"/>
      <w:bookmarkEnd w:id="784"/>
      <w:bookmarkEnd w:id="785"/>
      <w:bookmarkEnd w:id="786"/>
      <w:bookmarkEnd w:id="787"/>
      <w:bookmarkEnd w:id="788"/>
      <w:bookmarkEnd w:id="789"/>
      <w:bookmarkEnd w:id="790"/>
    </w:p>
    <w:p w14:paraId="45C0ED86" w14:textId="59151CC1" w:rsidR="00042D5A" w:rsidRDefault="00164221">
      <w:r>
        <w:rPr>
          <w:rFonts w:cs="Arial"/>
        </w:rPr>
        <w:t>With requests for amendment, CDS can handle the addition and deletion of complex objects but there are certain considerations to be taken into account</w:t>
      </w:r>
      <w:r w:rsidR="00800E3E">
        <w:rPr>
          <w:rFonts w:cs="Arial"/>
        </w:rPr>
        <w:t xml:space="preserve"> </w:t>
      </w:r>
      <w:r w:rsidR="00CF28FC">
        <w:rPr>
          <w:rFonts w:cs="Arial"/>
        </w:rPr>
        <w:t>(</w:t>
      </w:r>
      <w:r w:rsidR="00CF28FC" w:rsidRPr="00CF28FC">
        <w:rPr>
          <w:rFonts w:cs="Arial"/>
        </w:rPr>
        <w:t xml:space="preserve">The "lowest" level elements, that do not have any </w:t>
      </w:r>
      <w:r w:rsidR="00AF1C3B">
        <w:rPr>
          <w:rFonts w:cs="Arial"/>
        </w:rPr>
        <w:t xml:space="preserve">child </w:t>
      </w:r>
      <w:r w:rsidR="00CF28FC" w:rsidRPr="00CF28FC">
        <w:rPr>
          <w:rFonts w:cs="Arial"/>
        </w:rPr>
        <w:t xml:space="preserve">elements "below" them, are "leaf" nodes that are pointed to using the tag identifier. All higher level </w:t>
      </w:r>
      <w:r w:rsidR="008F3CA1">
        <w:rPr>
          <w:rFonts w:cs="Arial"/>
        </w:rPr>
        <w:t xml:space="preserve">or ‘parent’ </w:t>
      </w:r>
      <w:r w:rsidR="00CF28FC" w:rsidRPr="00CF28FC">
        <w:rPr>
          <w:rFonts w:cs="Arial"/>
        </w:rPr>
        <w:t>elements</w:t>
      </w:r>
      <w:r w:rsidR="008F3CA1">
        <w:rPr>
          <w:rFonts w:cs="Arial"/>
        </w:rPr>
        <w:t xml:space="preserve"> -</w:t>
      </w:r>
      <w:r w:rsidR="00CF28FC" w:rsidRPr="00CF28FC">
        <w:rPr>
          <w:rFonts w:cs="Arial"/>
        </w:rPr>
        <w:t xml:space="preserve"> i.e. "above" the leaf nodes </w:t>
      </w:r>
      <w:r w:rsidR="008F3CA1">
        <w:rPr>
          <w:rFonts w:cs="Arial"/>
        </w:rPr>
        <w:t xml:space="preserve">- </w:t>
      </w:r>
      <w:r w:rsidR="00CF28FC" w:rsidRPr="00CF28FC">
        <w:rPr>
          <w:rFonts w:cs="Arial"/>
        </w:rPr>
        <w:t>are pointed to using the DocumentSectionCode, and are complex elements</w:t>
      </w:r>
      <w:r w:rsidR="00CF28FC">
        <w:rPr>
          <w:rFonts w:cs="Arial"/>
        </w:rPr>
        <w:t>)</w:t>
      </w:r>
      <w:r>
        <w:rPr>
          <w:rFonts w:cs="Arial"/>
        </w:rPr>
        <w:t>:</w:t>
      </w:r>
    </w:p>
    <w:p w14:paraId="15651A7A" w14:textId="41ABFAD1" w:rsidR="00042D5A" w:rsidRPr="00461C0C" w:rsidRDefault="00553D74">
      <w:pPr>
        <w:pStyle w:val="ListParagraph"/>
        <w:numPr>
          <w:ilvl w:val="0"/>
          <w:numId w:val="28"/>
        </w:numPr>
      </w:pPr>
      <w:r>
        <w:rPr>
          <w:rFonts w:cs="Arial"/>
        </w:rPr>
        <w:t>Generally,w</w:t>
      </w:r>
      <w:r w:rsidR="00164221">
        <w:rPr>
          <w:rFonts w:cs="Arial"/>
        </w:rPr>
        <w:t xml:space="preserve">hen </w:t>
      </w:r>
      <w:r w:rsidR="00164221" w:rsidRPr="001060F7">
        <w:rPr>
          <w:rFonts w:cs="Arial"/>
          <w:b/>
          <w:bCs/>
        </w:rPr>
        <w:t>adding</w:t>
      </w:r>
      <w:r w:rsidR="00164221">
        <w:rPr>
          <w:rFonts w:cs="Arial"/>
        </w:rPr>
        <w:t xml:space="preserve"> entire complex objects, </w:t>
      </w:r>
      <w:r w:rsidR="00236F13">
        <w:rPr>
          <w:rFonts w:cs="Arial"/>
        </w:rPr>
        <w:t xml:space="preserve">i.e. a </w:t>
      </w:r>
      <w:r w:rsidR="00262505">
        <w:rPr>
          <w:rFonts w:cs="Arial"/>
        </w:rPr>
        <w:t>data element</w:t>
      </w:r>
      <w:r w:rsidR="00262505" w:rsidRPr="00236F13">
        <w:rPr>
          <w:rFonts w:cs="Arial"/>
        </w:rPr>
        <w:t xml:space="preserve"> </w:t>
      </w:r>
      <w:r w:rsidR="00461C0C" w:rsidRPr="00461C0C">
        <w:rPr>
          <w:rFonts w:cs="Arial"/>
        </w:rPr>
        <w:t xml:space="preserve">(e.g. Declaration/GoodsShipment/GovernmentAgencyGoodsItem/AdditionalDocument) </w:t>
      </w:r>
      <w:r w:rsidR="00236F13" w:rsidRPr="00236F13">
        <w:rPr>
          <w:rFonts w:cs="Arial"/>
        </w:rPr>
        <w:t xml:space="preserve">that has child elements, a single amendment </w:t>
      </w:r>
      <w:r w:rsidR="00262505">
        <w:rPr>
          <w:rFonts w:cs="Arial"/>
        </w:rPr>
        <w:t xml:space="preserve">data element </w:t>
      </w:r>
      <w:r w:rsidR="00236F13" w:rsidRPr="00236F13">
        <w:rPr>
          <w:rFonts w:cs="Arial"/>
        </w:rPr>
        <w:t xml:space="preserve">should be used that points to the parent rather than having multiple amendment </w:t>
      </w:r>
      <w:r w:rsidR="00262505">
        <w:rPr>
          <w:rFonts w:cs="Arial"/>
        </w:rPr>
        <w:t>data element</w:t>
      </w:r>
      <w:r w:rsidR="00236F13" w:rsidRPr="00236F13">
        <w:rPr>
          <w:rFonts w:cs="Arial"/>
        </w:rPr>
        <w:t>s pointing to each child</w:t>
      </w:r>
      <w:r w:rsidR="00EB6680">
        <w:rPr>
          <w:rFonts w:cs="Arial"/>
        </w:rPr>
        <w:t xml:space="preserve"> (</w:t>
      </w:r>
      <w:r w:rsidR="00EB6680">
        <w:t>Noting the limited number of complex data elements that cannot be directly pointed to in amendment requests, where all sub-elements/leaves must be pointed to</w:t>
      </w:r>
      <w:r w:rsidR="001000EE">
        <w:t xml:space="preserve"> – see </w:t>
      </w:r>
      <w:r w:rsidR="00F03A4F">
        <w:t xml:space="preserve">data elements below the modifying or deleting data element </w:t>
      </w:r>
      <w:r w:rsidR="00EE5213">
        <w:t>bullet point</w:t>
      </w:r>
      <w:r w:rsidR="001000EE">
        <w:t>)</w:t>
      </w:r>
      <w:r w:rsidR="00236F13">
        <w:rPr>
          <w:rFonts w:cs="Arial"/>
        </w:rPr>
        <w:t>.</w:t>
      </w:r>
    </w:p>
    <w:p w14:paraId="66242D11" w14:textId="28770A03" w:rsidR="00461C0C" w:rsidRPr="005E588E" w:rsidRDefault="00461C0C">
      <w:pPr>
        <w:pStyle w:val="ListParagraph"/>
        <w:numPr>
          <w:ilvl w:val="0"/>
          <w:numId w:val="28"/>
        </w:numPr>
      </w:pPr>
      <w:r>
        <w:rPr>
          <w:rFonts w:cs="Arial"/>
          <w:noProof/>
        </w:rPr>
        <w:t xml:space="preserve">Certain XML elements are concatenated into a single value for validation. For example, in the complex element </w:t>
      </w:r>
      <w:r w:rsidRPr="005C31E1">
        <w:rPr>
          <w:rFonts w:cs="Arial"/>
          <w:noProof/>
        </w:rPr>
        <w:t>Additional Document, the Category Code and Type Code are concatenated</w:t>
      </w:r>
      <w:r>
        <w:rPr>
          <w:rFonts w:cs="Arial"/>
          <w:noProof/>
        </w:rPr>
        <w:t>.</w:t>
      </w:r>
      <w:r w:rsidRPr="005C31E1">
        <w:rPr>
          <w:rFonts w:cs="Arial"/>
          <w:noProof/>
        </w:rPr>
        <w:t xml:space="preserve"> </w:t>
      </w:r>
      <w:r>
        <w:rPr>
          <w:rFonts w:cs="Arial"/>
          <w:noProof/>
        </w:rPr>
        <w:t xml:space="preserve">If </w:t>
      </w:r>
      <w:r w:rsidRPr="00E836FA">
        <w:rPr>
          <w:rFonts w:cs="Arial"/>
          <w:b/>
          <w:bCs/>
          <w:noProof/>
        </w:rPr>
        <w:t>amending</w:t>
      </w:r>
      <w:r>
        <w:rPr>
          <w:rFonts w:cs="Arial"/>
          <w:noProof/>
        </w:rPr>
        <w:t xml:space="preserve"> both these elements that are concatenated, </w:t>
      </w:r>
      <w:r w:rsidRPr="005C31E1">
        <w:rPr>
          <w:rFonts w:cs="Arial"/>
          <w:noProof/>
        </w:rPr>
        <w:t xml:space="preserve">only one amendment </w:t>
      </w:r>
      <w:r>
        <w:rPr>
          <w:rFonts w:cs="Arial"/>
          <w:noProof/>
        </w:rPr>
        <w:t xml:space="preserve">data element </w:t>
      </w:r>
      <w:r w:rsidRPr="005C31E1">
        <w:rPr>
          <w:rFonts w:cs="Arial"/>
          <w:noProof/>
        </w:rPr>
        <w:t>is needed, pointing to either the Additional Document/TypeCode or AdditionalDocument/CategoryCode</w:t>
      </w:r>
    </w:p>
    <w:p w14:paraId="42F67D07" w14:textId="055F9485" w:rsidR="00315F73" w:rsidRPr="00A2309A" w:rsidRDefault="002879B4" w:rsidP="002879B4">
      <w:pPr>
        <w:pStyle w:val="ListParagraph"/>
        <w:numPr>
          <w:ilvl w:val="0"/>
          <w:numId w:val="28"/>
        </w:numPr>
        <w:rPr>
          <w:rFonts w:cs="Arial"/>
          <w:noProof/>
        </w:rPr>
      </w:pPr>
      <w:r>
        <w:rPr>
          <w:rFonts w:cs="Arial"/>
          <w:noProof/>
        </w:rPr>
        <w:t xml:space="preserve">When </w:t>
      </w:r>
      <w:r w:rsidRPr="00B5794E">
        <w:rPr>
          <w:rFonts w:cs="Arial"/>
          <w:b/>
          <w:bCs/>
          <w:noProof/>
        </w:rPr>
        <w:t>modifying</w:t>
      </w:r>
      <w:r>
        <w:rPr>
          <w:rFonts w:cs="Arial"/>
          <w:noProof/>
        </w:rPr>
        <w:t xml:space="preserve"> or deleting multiple data elements you  can do so by adding the parent element however, there are certaiin data elements that do not allow you to do this. </w:t>
      </w:r>
      <w:r w:rsidRPr="005E588E">
        <w:rPr>
          <w:rFonts w:cs="Arial"/>
          <w:noProof/>
        </w:rPr>
        <w:t xml:space="preserve">The modification or deletion of data elements currently needs to </w:t>
      </w:r>
      <w:r w:rsidR="00553D74" w:rsidRPr="005E588E">
        <w:rPr>
          <w:rFonts w:cs="Arial"/>
          <w:noProof/>
        </w:rPr>
        <w:t xml:space="preserve">point to each </w:t>
      </w:r>
      <w:r w:rsidRPr="005E588E">
        <w:rPr>
          <w:rFonts w:cs="Arial"/>
          <w:noProof/>
        </w:rPr>
        <w:t xml:space="preserve">child element </w:t>
      </w:r>
      <w:r w:rsidR="00553D74" w:rsidRPr="005E588E">
        <w:rPr>
          <w:rFonts w:cs="Arial"/>
          <w:noProof/>
        </w:rPr>
        <w:t xml:space="preserve">separately </w:t>
      </w:r>
      <w:r w:rsidRPr="005E588E">
        <w:rPr>
          <w:rFonts w:cs="Arial"/>
          <w:noProof/>
        </w:rPr>
        <w:t xml:space="preserve">because some parent elements </w:t>
      </w:r>
      <w:r w:rsidR="00553D74" w:rsidRPr="005E588E">
        <w:rPr>
          <w:rFonts w:cs="Arial"/>
          <w:noProof/>
        </w:rPr>
        <w:t>cannot</w:t>
      </w:r>
      <w:r w:rsidRPr="005E588E">
        <w:rPr>
          <w:rFonts w:cs="Arial"/>
          <w:noProof/>
        </w:rPr>
        <w:t xml:space="preserve"> be modified or deleted directly. </w:t>
      </w:r>
    </w:p>
    <w:p w14:paraId="0FF9E340" w14:textId="668E208A" w:rsidR="002D57D5" w:rsidRPr="002D57D5" w:rsidRDefault="002D57D5" w:rsidP="002D57D5">
      <w:pPr>
        <w:shd w:val="clear" w:color="auto" w:fill="FFFFFF"/>
        <w:suppressAutoHyphens w:val="0"/>
        <w:autoSpaceDN/>
        <w:spacing w:before="100" w:beforeAutospacing="1" w:after="100" w:afterAutospacing="1" w:line="240" w:lineRule="auto"/>
        <w:ind w:left="1080"/>
        <w:textAlignment w:val="auto"/>
        <w:rPr>
          <w:rFonts w:cs="Arial"/>
          <w:color w:val="333333"/>
          <w:sz w:val="21"/>
          <w:szCs w:val="21"/>
          <w:shd w:val="clear" w:color="auto" w:fill="FFFFFF"/>
        </w:rPr>
      </w:pPr>
      <w:r w:rsidRPr="002D57D5">
        <w:rPr>
          <w:rFonts w:cs="Arial"/>
          <w:color w:val="333333"/>
          <w:sz w:val="21"/>
          <w:szCs w:val="21"/>
          <w:shd w:val="clear" w:color="auto" w:fill="FFFFFF"/>
        </w:rPr>
        <w:t>If you point to the parent in an amendment (COR</w:t>
      </w:r>
      <w:r>
        <w:rPr>
          <w:rFonts w:cs="Arial"/>
          <w:color w:val="333333"/>
          <w:sz w:val="21"/>
          <w:szCs w:val="21"/>
          <w:shd w:val="clear" w:color="auto" w:fill="FFFFFF"/>
        </w:rPr>
        <w:t xml:space="preserve"> or GPN</w:t>
      </w:r>
      <w:r w:rsidRPr="002D57D5">
        <w:rPr>
          <w:rFonts w:cs="Arial"/>
          <w:color w:val="333333"/>
          <w:sz w:val="21"/>
          <w:szCs w:val="21"/>
          <w:shd w:val="clear" w:color="auto" w:fill="FFFFFF"/>
        </w:rPr>
        <w:t>) additional message, then the entire parent will be replaced</w:t>
      </w:r>
      <w:r>
        <w:rPr>
          <w:rFonts w:cs="Arial"/>
          <w:color w:val="333333"/>
          <w:sz w:val="21"/>
          <w:szCs w:val="21"/>
          <w:shd w:val="clear" w:color="auto" w:fill="FFFFFF"/>
        </w:rPr>
        <w:t xml:space="preserve"> (however, note e</w:t>
      </w:r>
      <w:r w:rsidR="002C6825">
        <w:rPr>
          <w:rFonts w:cs="Arial"/>
          <w:color w:val="333333"/>
          <w:sz w:val="21"/>
          <w:szCs w:val="21"/>
          <w:shd w:val="clear" w:color="auto" w:fill="FFFFFF"/>
        </w:rPr>
        <w:t>x</w:t>
      </w:r>
      <w:r w:rsidR="00E5147F">
        <w:rPr>
          <w:rFonts w:cs="Arial"/>
          <w:color w:val="333333"/>
          <w:sz w:val="21"/>
          <w:szCs w:val="21"/>
          <w:shd w:val="clear" w:color="auto" w:fill="FFFFFF"/>
        </w:rPr>
        <w:t xml:space="preserve">ceptions of parent elements </w:t>
      </w:r>
      <w:r w:rsidR="002446B0">
        <w:rPr>
          <w:rFonts w:cs="Arial"/>
          <w:color w:val="333333"/>
          <w:sz w:val="21"/>
          <w:szCs w:val="21"/>
          <w:shd w:val="clear" w:color="auto" w:fill="FFFFFF"/>
        </w:rPr>
        <w:t xml:space="preserve">that </w:t>
      </w:r>
      <w:r w:rsidR="00E5147F">
        <w:rPr>
          <w:rFonts w:cs="Arial"/>
          <w:color w:val="333333"/>
          <w:sz w:val="21"/>
          <w:szCs w:val="21"/>
          <w:shd w:val="clear" w:color="auto" w:fill="FFFFFF"/>
        </w:rPr>
        <w:t>cannot</w:t>
      </w:r>
      <w:r w:rsidR="002214F9">
        <w:rPr>
          <w:rFonts w:cs="Arial"/>
          <w:color w:val="333333"/>
          <w:sz w:val="21"/>
          <w:szCs w:val="21"/>
          <w:shd w:val="clear" w:color="auto" w:fill="FFFFFF"/>
        </w:rPr>
        <w:t xml:space="preserve"> </w:t>
      </w:r>
      <w:r w:rsidR="002446B0">
        <w:rPr>
          <w:rFonts w:cs="Arial"/>
          <w:color w:val="333333"/>
          <w:sz w:val="21"/>
          <w:szCs w:val="21"/>
          <w:shd w:val="clear" w:color="auto" w:fill="FFFFFF"/>
        </w:rPr>
        <w:t>be deleted</w:t>
      </w:r>
      <w:r w:rsidR="002214F9">
        <w:rPr>
          <w:rFonts w:cs="Arial"/>
          <w:color w:val="333333"/>
          <w:sz w:val="21"/>
          <w:szCs w:val="21"/>
          <w:shd w:val="clear" w:color="auto" w:fill="FFFFFF"/>
        </w:rPr>
        <w:t xml:space="preserve"> at present, as listed below</w:t>
      </w:r>
      <w:r w:rsidR="002446B0">
        <w:rPr>
          <w:rFonts w:cs="Arial"/>
          <w:color w:val="333333"/>
          <w:sz w:val="21"/>
          <w:szCs w:val="21"/>
          <w:shd w:val="clear" w:color="auto" w:fill="FFFFFF"/>
        </w:rPr>
        <w:t>)</w:t>
      </w:r>
    </w:p>
    <w:p w14:paraId="008FB61E" w14:textId="77777777" w:rsidR="002D57D5" w:rsidRPr="002D57D5" w:rsidRDefault="002D57D5" w:rsidP="002D57D5">
      <w:pPr>
        <w:shd w:val="clear" w:color="auto" w:fill="FFFFFF"/>
        <w:suppressAutoHyphens w:val="0"/>
        <w:autoSpaceDN/>
        <w:spacing w:before="100" w:beforeAutospacing="1" w:after="100" w:afterAutospacing="1" w:line="240" w:lineRule="auto"/>
        <w:ind w:left="1080"/>
        <w:textAlignment w:val="auto"/>
        <w:rPr>
          <w:rFonts w:cs="Arial"/>
          <w:color w:val="333333"/>
          <w:sz w:val="21"/>
          <w:szCs w:val="21"/>
          <w:shd w:val="clear" w:color="auto" w:fill="FFFFFF"/>
        </w:rPr>
      </w:pPr>
      <w:r w:rsidRPr="002D57D5">
        <w:rPr>
          <w:rFonts w:cs="Arial"/>
          <w:color w:val="333333"/>
          <w:sz w:val="21"/>
          <w:szCs w:val="21"/>
          <w:shd w:val="clear" w:color="auto" w:fill="FFFFFF"/>
        </w:rPr>
        <w:t>So, for example, if the "current" values (e.g. as given in the original declaration payload) has 3 child elements, and the amendment only has 2 of these child elements, the third child element will be deleted.</w:t>
      </w:r>
    </w:p>
    <w:p w14:paraId="39F1090A" w14:textId="244A424A" w:rsidR="00586B87" w:rsidRDefault="002D57D5" w:rsidP="002D57D5">
      <w:pPr>
        <w:shd w:val="clear" w:color="auto" w:fill="FFFFFF"/>
        <w:suppressAutoHyphens w:val="0"/>
        <w:autoSpaceDN/>
        <w:spacing w:before="100" w:beforeAutospacing="1" w:after="100" w:afterAutospacing="1" w:line="240" w:lineRule="auto"/>
        <w:ind w:left="1080"/>
        <w:textAlignment w:val="auto"/>
        <w:rPr>
          <w:rFonts w:cs="Arial"/>
          <w:color w:val="333333"/>
          <w:sz w:val="21"/>
          <w:szCs w:val="21"/>
          <w:shd w:val="clear" w:color="auto" w:fill="FFFFFF"/>
        </w:rPr>
      </w:pPr>
      <w:r w:rsidRPr="002D57D5">
        <w:rPr>
          <w:rFonts w:cs="Arial"/>
          <w:color w:val="333333"/>
          <w:sz w:val="21"/>
          <w:szCs w:val="21"/>
          <w:shd w:val="clear" w:color="auto" w:fill="FFFFFF"/>
        </w:rPr>
        <w:t>Hence if you are only amending specific child elements, then you should continue to use individual pointers for each child. If you are replacing the entire parent, point to the parent.</w:t>
      </w:r>
    </w:p>
    <w:p w14:paraId="061D5286" w14:textId="7BA5D70D" w:rsidR="002879B4" w:rsidRPr="00AE18D1" w:rsidRDefault="004F7811" w:rsidP="005E588E">
      <w:pPr>
        <w:shd w:val="clear" w:color="auto" w:fill="FFFFFF"/>
        <w:suppressAutoHyphens w:val="0"/>
        <w:autoSpaceDN/>
        <w:spacing w:before="100" w:beforeAutospacing="1" w:after="100" w:afterAutospacing="1" w:line="240" w:lineRule="auto"/>
        <w:ind w:left="1080"/>
        <w:textAlignment w:val="auto"/>
        <w:rPr>
          <w:rFonts w:cs="Arial"/>
          <w:color w:val="333333"/>
          <w:sz w:val="20"/>
          <w:szCs w:val="20"/>
          <w:shd w:val="clear" w:color="auto" w:fill="FFFFFF"/>
        </w:rPr>
      </w:pPr>
      <w:r w:rsidRPr="00AE18D1">
        <w:rPr>
          <w:rFonts w:cs="Arial"/>
          <w:color w:val="333333"/>
          <w:shd w:val="clear" w:color="auto" w:fill="FFFFFF"/>
        </w:rPr>
        <w:t>P</w:t>
      </w:r>
      <w:r w:rsidR="002879B4" w:rsidRPr="00AE18D1">
        <w:rPr>
          <w:rFonts w:cs="Arial"/>
          <w:color w:val="333333"/>
          <w:shd w:val="clear" w:color="auto" w:fill="FFFFFF"/>
        </w:rPr>
        <w:t>arent element</w:t>
      </w:r>
      <w:r w:rsidRPr="00AE18D1">
        <w:rPr>
          <w:rFonts w:cs="Arial"/>
          <w:color w:val="333333"/>
          <w:shd w:val="clear" w:color="auto" w:fill="FFFFFF"/>
        </w:rPr>
        <w:t>s</w:t>
      </w:r>
      <w:r w:rsidR="002879B4" w:rsidRPr="00AE18D1">
        <w:rPr>
          <w:rFonts w:cs="Arial"/>
          <w:color w:val="333333"/>
          <w:shd w:val="clear" w:color="auto" w:fill="FFFFFF"/>
        </w:rPr>
        <w:t xml:space="preserve"> that </w:t>
      </w:r>
      <w:r w:rsidR="00201EB4" w:rsidRPr="00AE18D1">
        <w:rPr>
          <w:rFonts w:cs="Arial"/>
          <w:color w:val="333333"/>
          <w:shd w:val="clear" w:color="auto" w:fill="FFFFFF"/>
        </w:rPr>
        <w:t xml:space="preserve">cannot </w:t>
      </w:r>
      <w:r w:rsidRPr="00AE18D1">
        <w:rPr>
          <w:rFonts w:cs="Arial"/>
          <w:color w:val="333333"/>
          <w:shd w:val="clear" w:color="auto" w:fill="FFFFFF"/>
        </w:rPr>
        <w:t xml:space="preserve">at present </w:t>
      </w:r>
      <w:r w:rsidR="00EF295B" w:rsidRPr="00AE18D1">
        <w:rPr>
          <w:rFonts w:cs="Arial"/>
          <w:color w:val="333333"/>
          <w:shd w:val="clear" w:color="auto" w:fill="FFFFFF"/>
        </w:rPr>
        <w:t xml:space="preserve">be </w:t>
      </w:r>
      <w:r w:rsidR="002879B4" w:rsidRPr="00AE18D1">
        <w:rPr>
          <w:rFonts w:cs="Arial"/>
          <w:color w:val="333333"/>
          <w:shd w:val="clear" w:color="auto" w:fill="FFFFFF"/>
        </w:rPr>
        <w:t>deleted include</w:t>
      </w:r>
      <w:r w:rsidR="002879B4" w:rsidRPr="00AE18D1">
        <w:rPr>
          <w:rFonts w:cs="Arial"/>
          <w:color w:val="333333"/>
          <w:sz w:val="20"/>
          <w:szCs w:val="20"/>
          <w:shd w:val="clear" w:color="auto" w:fill="FFFFFF"/>
        </w:rPr>
        <w:t xml:space="preserve">: </w:t>
      </w:r>
    </w:p>
    <w:p w14:paraId="2DF39E25" w14:textId="77777777" w:rsidR="002879B4" w:rsidRPr="00AE18D1" w:rsidRDefault="002879B4" w:rsidP="002879B4">
      <w:pPr>
        <w:numPr>
          <w:ilvl w:val="1"/>
          <w:numId w:val="28"/>
        </w:numPr>
        <w:shd w:val="clear" w:color="auto" w:fill="FFFFFF"/>
        <w:suppressAutoHyphens w:val="0"/>
        <w:autoSpaceDN/>
        <w:spacing w:before="100" w:beforeAutospacing="1" w:after="100" w:afterAutospacing="1" w:line="240" w:lineRule="auto"/>
        <w:textAlignment w:val="auto"/>
        <w:rPr>
          <w:rFonts w:eastAsia="Times New Roman" w:cs="Arial"/>
          <w:color w:val="333333"/>
          <w:sz w:val="20"/>
          <w:szCs w:val="20"/>
          <w:lang w:eastAsia="en-GB"/>
        </w:rPr>
      </w:pPr>
      <w:r w:rsidRPr="00AE18D1">
        <w:rPr>
          <w:rFonts w:eastAsia="Times New Roman" w:cs="Arial"/>
          <w:color w:val="333333"/>
          <w:sz w:val="20"/>
          <w:szCs w:val="20"/>
          <w:lang w:eastAsia="en-GB"/>
        </w:rPr>
        <w:t>Declaration\FunctionCode 017 (This cannot be amended anyway.)</w:t>
      </w:r>
    </w:p>
    <w:p w14:paraId="7606C582" w14:textId="77777777" w:rsidR="002879B4" w:rsidRPr="00AE18D1" w:rsidRDefault="002879B4" w:rsidP="002879B4">
      <w:pPr>
        <w:numPr>
          <w:ilvl w:val="1"/>
          <w:numId w:val="28"/>
        </w:numPr>
        <w:shd w:val="clear" w:color="auto" w:fill="FFFFFF"/>
        <w:suppressAutoHyphens w:val="0"/>
        <w:autoSpaceDN/>
        <w:spacing w:before="100" w:beforeAutospacing="1" w:after="100" w:afterAutospacing="1" w:line="240" w:lineRule="auto"/>
        <w:textAlignment w:val="auto"/>
        <w:rPr>
          <w:rFonts w:eastAsia="Times New Roman" w:cs="Arial"/>
          <w:color w:val="333333"/>
          <w:sz w:val="20"/>
          <w:szCs w:val="20"/>
          <w:lang w:eastAsia="en-GB"/>
        </w:rPr>
      </w:pPr>
      <w:r w:rsidRPr="00AE18D1">
        <w:rPr>
          <w:rFonts w:eastAsia="Times New Roman" w:cs="Arial"/>
          <w:color w:val="333333"/>
          <w:sz w:val="20"/>
          <w:szCs w:val="20"/>
          <w:lang w:eastAsia="en-GB"/>
        </w:rPr>
        <w:t>Declaration\Authentication 61B</w:t>
      </w:r>
    </w:p>
    <w:p w14:paraId="7CD404C8" w14:textId="77777777" w:rsidR="002879B4" w:rsidRPr="00AE18D1" w:rsidRDefault="002879B4" w:rsidP="002879B4">
      <w:pPr>
        <w:numPr>
          <w:ilvl w:val="1"/>
          <w:numId w:val="28"/>
        </w:numPr>
        <w:shd w:val="clear" w:color="auto" w:fill="FFFFFF"/>
        <w:suppressAutoHyphens w:val="0"/>
        <w:autoSpaceDN/>
        <w:spacing w:before="100" w:beforeAutospacing="1" w:after="100" w:afterAutospacing="1" w:line="240" w:lineRule="auto"/>
        <w:textAlignment w:val="auto"/>
        <w:rPr>
          <w:rFonts w:eastAsia="Times New Roman" w:cs="Arial"/>
          <w:color w:val="333333"/>
          <w:sz w:val="20"/>
          <w:szCs w:val="20"/>
          <w:lang w:eastAsia="en-GB"/>
        </w:rPr>
      </w:pPr>
      <w:r w:rsidRPr="00AE18D1">
        <w:rPr>
          <w:rFonts w:eastAsia="Times New Roman" w:cs="Arial"/>
          <w:color w:val="333333"/>
          <w:sz w:val="20"/>
          <w:szCs w:val="20"/>
          <w:lang w:eastAsia="en-GB"/>
        </w:rPr>
        <w:t>Declaration\Authentication\Authenticator 12A</w:t>
      </w:r>
    </w:p>
    <w:p w14:paraId="6CC876E6" w14:textId="77777777" w:rsidR="002879B4" w:rsidRPr="00AE18D1" w:rsidRDefault="002879B4" w:rsidP="002879B4">
      <w:pPr>
        <w:numPr>
          <w:ilvl w:val="1"/>
          <w:numId w:val="28"/>
        </w:numPr>
        <w:shd w:val="clear" w:color="auto" w:fill="FFFFFF"/>
        <w:suppressAutoHyphens w:val="0"/>
        <w:autoSpaceDN/>
        <w:spacing w:before="100" w:beforeAutospacing="1" w:after="100" w:afterAutospacing="1" w:line="240" w:lineRule="auto"/>
        <w:textAlignment w:val="auto"/>
        <w:rPr>
          <w:rFonts w:eastAsia="Times New Roman" w:cs="Arial"/>
          <w:color w:val="333333"/>
          <w:sz w:val="20"/>
          <w:szCs w:val="20"/>
          <w:lang w:eastAsia="en-GB"/>
        </w:rPr>
      </w:pPr>
      <w:r w:rsidRPr="00AE18D1">
        <w:rPr>
          <w:rFonts w:eastAsia="Times New Roman" w:cs="Arial"/>
          <w:color w:val="333333"/>
          <w:sz w:val="20"/>
          <w:szCs w:val="20"/>
          <w:lang w:eastAsia="en-GB"/>
        </w:rPr>
        <w:t>Declaration\GoodsShipment\Consignment 28A</w:t>
      </w:r>
    </w:p>
    <w:p w14:paraId="61863456" w14:textId="77777777" w:rsidR="002879B4" w:rsidRPr="00AE18D1" w:rsidRDefault="002879B4" w:rsidP="002879B4">
      <w:pPr>
        <w:numPr>
          <w:ilvl w:val="1"/>
          <w:numId w:val="28"/>
        </w:numPr>
        <w:shd w:val="clear" w:color="auto" w:fill="FFFFFF"/>
        <w:suppressAutoHyphens w:val="0"/>
        <w:autoSpaceDN/>
        <w:spacing w:before="100" w:beforeAutospacing="1" w:after="100" w:afterAutospacing="1" w:line="240" w:lineRule="auto"/>
        <w:textAlignment w:val="auto"/>
        <w:rPr>
          <w:rFonts w:eastAsia="Times New Roman" w:cs="Arial"/>
          <w:color w:val="333333"/>
          <w:sz w:val="20"/>
          <w:szCs w:val="20"/>
          <w:lang w:eastAsia="en-GB"/>
        </w:rPr>
      </w:pPr>
      <w:r w:rsidRPr="00AE18D1">
        <w:rPr>
          <w:rFonts w:eastAsia="Times New Roman" w:cs="Arial"/>
          <w:color w:val="333333"/>
          <w:sz w:val="20"/>
          <w:szCs w:val="20"/>
          <w:lang w:eastAsia="en-GB"/>
        </w:rPr>
        <w:t>Declaration\GoodsShipment\CustomsValuation 41A</w:t>
      </w:r>
    </w:p>
    <w:p w14:paraId="7492BEE6" w14:textId="77777777" w:rsidR="002879B4" w:rsidRPr="00AE18D1" w:rsidRDefault="002879B4" w:rsidP="002879B4">
      <w:pPr>
        <w:numPr>
          <w:ilvl w:val="1"/>
          <w:numId w:val="28"/>
        </w:numPr>
        <w:shd w:val="clear" w:color="auto" w:fill="FFFFFF"/>
        <w:suppressAutoHyphens w:val="0"/>
        <w:autoSpaceDN/>
        <w:spacing w:before="100" w:beforeAutospacing="1" w:after="100" w:afterAutospacing="1" w:line="240" w:lineRule="auto"/>
        <w:textAlignment w:val="auto"/>
        <w:rPr>
          <w:rFonts w:eastAsia="Times New Roman" w:cs="Arial"/>
          <w:color w:val="333333"/>
          <w:sz w:val="20"/>
          <w:szCs w:val="20"/>
          <w:lang w:eastAsia="en-GB"/>
        </w:rPr>
      </w:pPr>
      <w:r w:rsidRPr="00AE18D1">
        <w:rPr>
          <w:rFonts w:eastAsia="Times New Roman" w:cs="Arial"/>
          <w:color w:val="333333"/>
          <w:sz w:val="20"/>
          <w:szCs w:val="20"/>
          <w:lang w:eastAsia="en-GB"/>
        </w:rPr>
        <w:t>Declaration\GoodsShipment\GovernmentAgencyGoodsItem\AdditionalDocument\Submitter 17B</w:t>
      </w:r>
    </w:p>
    <w:p w14:paraId="3CB280D4" w14:textId="77777777" w:rsidR="002879B4" w:rsidRPr="00AE18D1" w:rsidRDefault="002879B4" w:rsidP="002879B4">
      <w:pPr>
        <w:numPr>
          <w:ilvl w:val="1"/>
          <w:numId w:val="28"/>
        </w:numPr>
        <w:shd w:val="clear" w:color="auto" w:fill="FFFFFF"/>
        <w:suppressAutoHyphens w:val="0"/>
        <w:autoSpaceDN/>
        <w:spacing w:before="100" w:beforeAutospacing="1" w:after="100" w:afterAutospacing="1" w:line="240" w:lineRule="auto"/>
        <w:textAlignment w:val="auto"/>
        <w:rPr>
          <w:rFonts w:eastAsia="Times New Roman" w:cs="Arial"/>
          <w:color w:val="333333"/>
          <w:sz w:val="20"/>
          <w:szCs w:val="20"/>
          <w:lang w:eastAsia="en-GB"/>
        </w:rPr>
      </w:pPr>
      <w:r w:rsidRPr="00AE18D1">
        <w:rPr>
          <w:rFonts w:eastAsia="Times New Roman" w:cs="Arial"/>
          <w:color w:val="333333"/>
          <w:sz w:val="20"/>
          <w:szCs w:val="20"/>
          <w:lang w:eastAsia="en-GB"/>
        </w:rPr>
        <w:t>Declaration\GoodsShipment\GovernmentAgencyGoodsItem\AdditionalDocument\WriteOff 22C</w:t>
      </w:r>
    </w:p>
    <w:p w14:paraId="270527D9" w14:textId="77777777" w:rsidR="002879B4" w:rsidRPr="00AE18D1" w:rsidRDefault="002879B4" w:rsidP="002879B4">
      <w:pPr>
        <w:numPr>
          <w:ilvl w:val="1"/>
          <w:numId w:val="28"/>
        </w:numPr>
        <w:shd w:val="clear" w:color="auto" w:fill="FFFFFF"/>
        <w:suppressAutoHyphens w:val="0"/>
        <w:autoSpaceDN/>
        <w:spacing w:before="100" w:beforeAutospacing="1" w:after="100" w:afterAutospacing="1" w:line="240" w:lineRule="auto"/>
        <w:textAlignment w:val="auto"/>
        <w:rPr>
          <w:rFonts w:eastAsia="Times New Roman" w:cs="Arial"/>
          <w:color w:val="333333"/>
          <w:sz w:val="20"/>
          <w:szCs w:val="20"/>
          <w:lang w:eastAsia="en-GB"/>
        </w:rPr>
      </w:pPr>
      <w:r w:rsidRPr="00AE18D1">
        <w:rPr>
          <w:rFonts w:eastAsia="Times New Roman" w:cs="Arial"/>
          <w:color w:val="333333"/>
          <w:sz w:val="20"/>
          <w:szCs w:val="20"/>
          <w:lang w:eastAsia="en-GB"/>
        </w:rPr>
        <w:t>Declaration\GoodsShipment\GovernmentAgencyGoodsItem\Commodity\DutyTaxFee\Payment 94A</w:t>
      </w:r>
    </w:p>
    <w:p w14:paraId="0BD679B7" w14:textId="77777777" w:rsidR="002879B4" w:rsidRPr="00AE18D1" w:rsidRDefault="002879B4" w:rsidP="002879B4">
      <w:pPr>
        <w:numPr>
          <w:ilvl w:val="1"/>
          <w:numId w:val="28"/>
        </w:numPr>
        <w:shd w:val="clear" w:color="auto" w:fill="FFFFFF"/>
        <w:suppressAutoHyphens w:val="0"/>
        <w:autoSpaceDN/>
        <w:spacing w:before="100" w:beforeAutospacing="1" w:after="100" w:afterAutospacing="1" w:line="240" w:lineRule="auto"/>
        <w:textAlignment w:val="auto"/>
        <w:rPr>
          <w:rFonts w:eastAsia="Times New Roman" w:cs="Arial"/>
          <w:color w:val="333333"/>
          <w:sz w:val="20"/>
          <w:szCs w:val="20"/>
          <w:lang w:eastAsia="en-GB"/>
        </w:rPr>
      </w:pPr>
      <w:r w:rsidRPr="00AE18D1">
        <w:rPr>
          <w:rFonts w:eastAsia="Times New Roman" w:cs="Arial"/>
          <w:color w:val="333333"/>
          <w:sz w:val="20"/>
          <w:szCs w:val="20"/>
          <w:lang w:eastAsia="en-GB"/>
        </w:rPr>
        <w:t>Declaration\GoodsShipment\GovernmentAgencyGoodsItem\Commodity\InvoiceLine 79A</w:t>
      </w:r>
    </w:p>
    <w:p w14:paraId="3E0818B4" w14:textId="77777777" w:rsidR="002879B4" w:rsidRPr="00AE18D1" w:rsidRDefault="002879B4" w:rsidP="002879B4">
      <w:pPr>
        <w:numPr>
          <w:ilvl w:val="1"/>
          <w:numId w:val="28"/>
        </w:numPr>
        <w:shd w:val="clear" w:color="auto" w:fill="FFFFFF"/>
        <w:suppressAutoHyphens w:val="0"/>
        <w:autoSpaceDN/>
        <w:spacing w:before="100" w:beforeAutospacing="1" w:after="100" w:afterAutospacing="1" w:line="240" w:lineRule="auto"/>
        <w:textAlignment w:val="auto"/>
        <w:rPr>
          <w:rFonts w:eastAsia="Times New Roman" w:cs="Arial"/>
          <w:color w:val="333333"/>
          <w:sz w:val="20"/>
          <w:szCs w:val="20"/>
          <w:lang w:eastAsia="en-GB"/>
        </w:rPr>
      </w:pPr>
      <w:r w:rsidRPr="00AE18D1">
        <w:rPr>
          <w:rFonts w:eastAsia="Times New Roman" w:cs="Arial"/>
          <w:color w:val="333333"/>
          <w:sz w:val="20"/>
          <w:szCs w:val="20"/>
          <w:lang w:eastAsia="en-GB"/>
        </w:rPr>
        <w:t>Declaration\GoodsShipment\GovernmentAgencyGoodsItem\CustomsValuation 41A</w:t>
      </w:r>
    </w:p>
    <w:p w14:paraId="57A88635" w14:textId="77777777" w:rsidR="002879B4" w:rsidRPr="00AE18D1" w:rsidRDefault="002879B4" w:rsidP="002879B4">
      <w:pPr>
        <w:numPr>
          <w:ilvl w:val="1"/>
          <w:numId w:val="28"/>
        </w:numPr>
        <w:shd w:val="clear" w:color="auto" w:fill="FFFFFF"/>
        <w:suppressAutoHyphens w:val="0"/>
        <w:autoSpaceDN/>
        <w:spacing w:before="100" w:beforeAutospacing="1" w:after="100" w:afterAutospacing="1" w:line="240" w:lineRule="auto"/>
        <w:textAlignment w:val="auto"/>
        <w:rPr>
          <w:rFonts w:eastAsia="Times New Roman" w:cs="Arial"/>
          <w:color w:val="333333"/>
          <w:sz w:val="20"/>
          <w:szCs w:val="20"/>
          <w:lang w:eastAsia="en-GB"/>
        </w:rPr>
      </w:pPr>
      <w:r w:rsidRPr="00AE18D1">
        <w:rPr>
          <w:rFonts w:eastAsia="Times New Roman" w:cs="Arial"/>
          <w:color w:val="333333"/>
          <w:sz w:val="20"/>
          <w:szCs w:val="20"/>
          <w:lang w:eastAsia="en-GB"/>
        </w:rPr>
        <w:t>Declaration\GoodsShipment\GovernmentAgencyGoodsItem\GovernmentProcedure 70A</w:t>
      </w:r>
    </w:p>
    <w:p w14:paraId="773190C4" w14:textId="77777777" w:rsidR="002879B4" w:rsidRPr="00AE18D1" w:rsidRDefault="002879B4" w:rsidP="002879B4">
      <w:pPr>
        <w:numPr>
          <w:ilvl w:val="1"/>
          <w:numId w:val="28"/>
        </w:numPr>
        <w:shd w:val="clear" w:color="auto" w:fill="FFFFFF"/>
        <w:suppressAutoHyphens w:val="0"/>
        <w:autoSpaceDN/>
        <w:spacing w:before="100" w:beforeAutospacing="1" w:after="100" w:afterAutospacing="1" w:line="240" w:lineRule="auto"/>
        <w:textAlignment w:val="auto"/>
        <w:rPr>
          <w:rFonts w:eastAsia="Times New Roman" w:cs="Arial"/>
          <w:color w:val="333333"/>
          <w:sz w:val="20"/>
          <w:szCs w:val="20"/>
          <w:lang w:eastAsia="en-GB"/>
        </w:rPr>
      </w:pPr>
      <w:r w:rsidRPr="00AE18D1">
        <w:rPr>
          <w:rFonts w:eastAsia="Times New Roman" w:cs="Arial"/>
          <w:color w:val="333333"/>
          <w:sz w:val="20"/>
          <w:szCs w:val="20"/>
          <w:lang w:eastAsia="en-GB"/>
        </w:rPr>
        <w:t>Declaration\GoodsShipment\GovernmentAgencyGoodsItem\ValuationAdjustment 39B</w:t>
      </w:r>
    </w:p>
    <w:p w14:paraId="67C5F687" w14:textId="35DF742B" w:rsidR="00553D74" w:rsidRPr="00AE18D1" w:rsidRDefault="002879B4">
      <w:pPr>
        <w:numPr>
          <w:ilvl w:val="1"/>
          <w:numId w:val="28"/>
        </w:numPr>
        <w:shd w:val="clear" w:color="auto" w:fill="FFFFFF"/>
        <w:suppressAutoHyphens w:val="0"/>
        <w:autoSpaceDN/>
        <w:spacing w:before="100" w:beforeAutospacing="1" w:after="100" w:afterAutospacing="1" w:line="240" w:lineRule="auto"/>
        <w:textAlignment w:val="auto"/>
        <w:rPr>
          <w:rFonts w:cs="Arial"/>
          <w:color w:val="333333"/>
          <w:sz w:val="20"/>
          <w:szCs w:val="20"/>
        </w:rPr>
      </w:pPr>
      <w:r w:rsidRPr="00AE18D1">
        <w:rPr>
          <w:rFonts w:eastAsia="Times New Roman" w:cs="Arial"/>
          <w:color w:val="333333"/>
          <w:sz w:val="20"/>
          <w:szCs w:val="20"/>
          <w:lang w:eastAsia="en-GB"/>
        </w:rPr>
        <w:t>Declaration\ObligationGuarantee\GuaranteeOffice 14C</w:t>
      </w:r>
    </w:p>
    <w:p w14:paraId="52BC82D9" w14:textId="24381951" w:rsidR="009D4ABD" w:rsidRPr="008B59CC" w:rsidRDefault="009D4ABD" w:rsidP="0062699D">
      <w:pPr>
        <w:shd w:val="clear" w:color="auto" w:fill="FFFFFF"/>
        <w:suppressAutoHyphens w:val="0"/>
        <w:autoSpaceDN/>
        <w:spacing w:before="100" w:beforeAutospacing="1" w:after="100" w:afterAutospacing="1" w:line="240" w:lineRule="auto"/>
        <w:ind w:left="1080"/>
        <w:textAlignment w:val="auto"/>
        <w:rPr>
          <w:rFonts w:cs="Arial"/>
          <w:color w:val="333333"/>
          <w:sz w:val="21"/>
          <w:szCs w:val="21"/>
          <w:shd w:val="clear" w:color="auto" w:fill="FFFFFF"/>
        </w:rPr>
      </w:pPr>
      <w:r>
        <w:rPr>
          <w:rFonts w:cs="Arial"/>
          <w:color w:val="333333"/>
          <w:sz w:val="21"/>
          <w:szCs w:val="21"/>
          <w:shd w:val="clear" w:color="auto" w:fill="FFFFFF"/>
        </w:rPr>
        <w:lastRenderedPageBreak/>
        <w:t>This applies both when using an amendment message, as well as when including amendments within a Goods Presentation Notice (GPN).</w:t>
      </w:r>
      <w:r w:rsidR="00FF5BED" w:rsidRPr="008B59CC">
        <w:rPr>
          <w:rFonts w:cs="Arial"/>
          <w:color w:val="333333"/>
          <w:sz w:val="21"/>
          <w:szCs w:val="21"/>
          <w:shd w:val="clear" w:color="auto" w:fill="FFFFFF"/>
        </w:rPr>
        <w:t>An update, to enable all parent elements to be modified or deleted, is being considered.</w:t>
      </w:r>
    </w:p>
    <w:p w14:paraId="62B58A44" w14:textId="77777777" w:rsidR="00042D5A" w:rsidRDefault="00164221">
      <w:pPr>
        <w:pStyle w:val="ListParagraph"/>
        <w:numPr>
          <w:ilvl w:val="0"/>
          <w:numId w:val="28"/>
        </w:numPr>
      </w:pPr>
      <w:r>
        <w:t>When pointing to an element, that pointer covers both the element value and its attributes. This means that if only one of those is being amended, the other will still need to be provided. For example, where D.E. 8/6 (Statistical Value) is being amended, even if the currency ID has not changed, it will need to be included in the &lt;StatisticalValueAmount&gt; tag within the additional message to ensure that it is persisted in the updated version of the declaration.</w:t>
      </w:r>
    </w:p>
    <w:p w14:paraId="60108C7F" w14:textId="77777777" w:rsidR="00042D5A" w:rsidRDefault="00042D5A">
      <w:pPr>
        <w:pStyle w:val="ListParagraph"/>
      </w:pPr>
    </w:p>
    <w:p w14:paraId="75EACDA2" w14:textId="77777777" w:rsidR="00042D5A" w:rsidRPr="0051238D" w:rsidRDefault="00164221">
      <w:pPr>
        <w:pStyle w:val="Heading4"/>
        <w:rPr>
          <w:b/>
          <w:bCs/>
        </w:rPr>
      </w:pPr>
      <w:r w:rsidRPr="0051238D">
        <w:rPr>
          <w:b/>
          <w:bCs/>
        </w:rPr>
        <w:t>Imports-Specific Considerations</w:t>
      </w:r>
    </w:p>
    <w:p w14:paraId="4BDFB676" w14:textId="77777777" w:rsidR="00042D5A" w:rsidRDefault="00164221">
      <w:pPr>
        <w:pStyle w:val="ListParagraph"/>
        <w:numPr>
          <w:ilvl w:val="0"/>
          <w:numId w:val="28"/>
        </w:numPr>
        <w:rPr>
          <w:rFonts w:cs="Arial"/>
        </w:rPr>
      </w:pPr>
      <w:r>
        <w:rPr>
          <w:rFonts w:cs="Arial"/>
        </w:rPr>
        <w:t>Amendment requests can only be granted before the end of the 10-minute dwell time</w:t>
      </w:r>
    </w:p>
    <w:p w14:paraId="6067BB62" w14:textId="77777777" w:rsidR="00042D5A" w:rsidRDefault="00164221">
      <w:pPr>
        <w:pStyle w:val="ListParagraph"/>
        <w:numPr>
          <w:ilvl w:val="0"/>
          <w:numId w:val="28"/>
        </w:numPr>
        <w:rPr>
          <w:rFonts w:cs="Arial"/>
        </w:rPr>
      </w:pPr>
      <w:r>
        <w:rPr>
          <w:rFonts w:cs="Arial"/>
        </w:rPr>
        <w:t xml:space="preserve">The dwell time does not restart if an amendment request is submitted and granted. </w:t>
      </w:r>
    </w:p>
    <w:p w14:paraId="068C9BBC" w14:textId="77777777" w:rsidR="00042D5A" w:rsidRDefault="00164221">
      <w:pPr>
        <w:pStyle w:val="ListParagraph"/>
        <w:numPr>
          <w:ilvl w:val="0"/>
          <w:numId w:val="28"/>
        </w:numPr>
        <w:rPr>
          <w:rFonts w:cs="Arial"/>
        </w:rPr>
      </w:pPr>
      <w:r>
        <w:rPr>
          <w:rFonts w:cs="Arial"/>
        </w:rPr>
        <w:t>Where an amendment has been rejected during the dwell time: the declaration will not progress past the dwell time onto tax calculation and clearance until an amendment additional message is submitted that is accepted and processed by CDS.</w:t>
      </w:r>
    </w:p>
    <w:p w14:paraId="5B3F3BCF" w14:textId="77777777" w:rsidR="00042D5A" w:rsidRDefault="00164221">
      <w:pPr>
        <w:pStyle w:val="ListParagraph"/>
        <w:numPr>
          <w:ilvl w:val="1"/>
          <w:numId w:val="28"/>
        </w:numPr>
        <w:rPr>
          <w:rFonts w:cs="Arial"/>
        </w:rPr>
      </w:pPr>
      <w:r>
        <w:rPr>
          <w:rFonts w:cs="Arial"/>
        </w:rPr>
        <w:t>This is to ensure that where a trader has indicated that they would like to amend their declaration, but they happen to have made a mistake and the additional message is rejected, declaration processing does not continue on a version of the declaration that is potentially incorrect.</w:t>
      </w:r>
    </w:p>
    <w:p w14:paraId="23E65D1A" w14:textId="77777777" w:rsidR="00042D5A" w:rsidRDefault="00164221">
      <w:pPr>
        <w:pStyle w:val="ListParagraph"/>
        <w:numPr>
          <w:ilvl w:val="1"/>
          <w:numId w:val="28"/>
        </w:numPr>
        <w:rPr>
          <w:rFonts w:cs="Arial"/>
        </w:rPr>
      </w:pPr>
      <w:r>
        <w:rPr>
          <w:rFonts w:cs="Arial"/>
        </w:rPr>
        <w:t>If an amendment is required, but the amendment additional message was rejected, a valid additional message would allow the declaration process to continue towards clearance.</w:t>
      </w:r>
    </w:p>
    <w:p w14:paraId="578E6D4F" w14:textId="77777777" w:rsidR="00042D5A" w:rsidRDefault="00164221">
      <w:pPr>
        <w:pStyle w:val="ListParagraph"/>
        <w:numPr>
          <w:ilvl w:val="1"/>
          <w:numId w:val="28"/>
        </w:numPr>
        <w:rPr>
          <w:rFonts w:cs="Arial"/>
        </w:rPr>
      </w:pPr>
      <w:r>
        <w:rPr>
          <w:rFonts w:cs="Arial"/>
        </w:rPr>
        <w:t>If an amendment isn’t actually required, but the amendment additional message was mistakenly submitted and rejected, a ‘nil’ amendment would allow the declaration process to continue towards clearance.</w:t>
      </w:r>
    </w:p>
    <w:p w14:paraId="0E0458C1" w14:textId="77777777" w:rsidR="00042D5A" w:rsidRDefault="00042D5A"/>
    <w:p w14:paraId="57CD8A8D" w14:textId="77777777" w:rsidR="00042D5A" w:rsidRPr="0051238D" w:rsidRDefault="00164221">
      <w:pPr>
        <w:pStyle w:val="Heading4"/>
        <w:rPr>
          <w:b/>
          <w:bCs/>
        </w:rPr>
      </w:pPr>
      <w:r w:rsidRPr="0051238D">
        <w:rPr>
          <w:b/>
          <w:bCs/>
        </w:rPr>
        <w:t>Exports-Specific Considerations</w:t>
      </w:r>
    </w:p>
    <w:p w14:paraId="03492409" w14:textId="77777777" w:rsidR="00042D5A" w:rsidRDefault="00164221">
      <w:pPr>
        <w:pStyle w:val="ListParagraph"/>
        <w:numPr>
          <w:ilvl w:val="0"/>
          <w:numId w:val="29"/>
        </w:numPr>
      </w:pPr>
      <w:r>
        <w:t>Export declarations can be amended up until the goods have been departed.</w:t>
      </w:r>
    </w:p>
    <w:p w14:paraId="27F81475" w14:textId="77777777" w:rsidR="00042D5A" w:rsidRDefault="00164221">
      <w:pPr>
        <w:pStyle w:val="ListParagraph"/>
        <w:numPr>
          <w:ilvl w:val="0"/>
          <w:numId w:val="29"/>
        </w:numPr>
      </w:pPr>
      <w:r>
        <w:t>Export declarations cannot be amended after the Exit Message has been received.</w:t>
      </w:r>
    </w:p>
    <w:p w14:paraId="7335A644" w14:textId="77777777" w:rsidR="00042D5A" w:rsidRDefault="00164221">
      <w:pPr>
        <w:pStyle w:val="ListParagraph"/>
        <w:numPr>
          <w:ilvl w:val="0"/>
          <w:numId w:val="29"/>
        </w:numPr>
      </w:pPr>
      <w:r>
        <w:t>If an amendment to an Export declaration has been rejected (by means of receiving a DMSREJ), if the requested change is subsequently not needed to be applied, there is no requirement to submit a nil amendment message.</w:t>
      </w:r>
    </w:p>
    <w:p w14:paraId="7AF638C9" w14:textId="77777777" w:rsidR="0051238D" w:rsidRDefault="0051238D" w:rsidP="0051238D">
      <w:pPr>
        <w:pStyle w:val="ListParagraph"/>
      </w:pPr>
    </w:p>
    <w:p w14:paraId="75DAE79F" w14:textId="77777777" w:rsidR="00042D5A" w:rsidRDefault="00164221">
      <w:pPr>
        <w:pStyle w:val="Heading3"/>
      </w:pPr>
      <w:bookmarkStart w:id="791" w:name="_Ref72828024"/>
      <w:r>
        <w:t>Data Element amendment restrictions</w:t>
      </w:r>
      <w:bookmarkEnd w:id="791"/>
    </w:p>
    <w:p w14:paraId="6BDB9F26" w14:textId="6B267812" w:rsidR="00401217" w:rsidRDefault="00401217">
      <w:pPr>
        <w:pStyle w:val="BodyText"/>
      </w:pPr>
    </w:p>
    <w:p w14:paraId="2E958806" w14:textId="77777777" w:rsidR="00401217" w:rsidRDefault="00401217" w:rsidP="00401217">
      <w:pPr>
        <w:pStyle w:val="BodyText"/>
      </w:pPr>
      <w:r>
        <w:t xml:space="preserve">Some data elements are unable to be amended after a declaration has been submitted.  </w:t>
      </w:r>
    </w:p>
    <w:p w14:paraId="39900E65" w14:textId="77777777" w:rsidR="00401217" w:rsidRDefault="00401217" w:rsidP="00401217">
      <w:pPr>
        <w:pStyle w:val="BodyText"/>
      </w:pPr>
      <w:r>
        <w:t xml:space="preserve"> </w:t>
      </w:r>
    </w:p>
    <w:p w14:paraId="66851CB8" w14:textId="77777777" w:rsidR="00401217" w:rsidRDefault="00401217" w:rsidP="00401217">
      <w:pPr>
        <w:pStyle w:val="BodyText"/>
      </w:pPr>
      <w:r>
        <w:t>Data elements unable to be altered (or removed) within an amendment across all declaration types are;</w:t>
      </w:r>
    </w:p>
    <w:p w14:paraId="1BABAB7E" w14:textId="77777777" w:rsidR="00401217" w:rsidRDefault="00401217" w:rsidP="00401217">
      <w:pPr>
        <w:pStyle w:val="BodyText"/>
      </w:pPr>
      <w:r>
        <w:t xml:space="preserve"> </w:t>
      </w:r>
    </w:p>
    <w:p w14:paraId="23DEC2CA" w14:textId="77777777" w:rsidR="00401217" w:rsidRDefault="00401217" w:rsidP="00401217">
      <w:pPr>
        <w:pStyle w:val="BodyText"/>
      </w:pPr>
      <w:r>
        <w:t xml:space="preserve">•        Declaration Type (DE 1/1, DE 1/2) – i.e. an Imports declaration cannot be amended to be an Exports declaration, likewise a supplementary declaration cannot be amended to be an arrived frontier declaration.  </w:t>
      </w:r>
    </w:p>
    <w:p w14:paraId="33E373D5" w14:textId="77777777" w:rsidR="00401217" w:rsidRDefault="00401217" w:rsidP="00401217">
      <w:pPr>
        <w:pStyle w:val="BodyText"/>
      </w:pPr>
      <w:r>
        <w:t xml:space="preserve">•        Functional Reference ID (DE 2/5) </w:t>
      </w:r>
    </w:p>
    <w:p w14:paraId="37DF91EA" w14:textId="77777777" w:rsidR="00401217" w:rsidRDefault="00401217" w:rsidP="00401217">
      <w:pPr>
        <w:pStyle w:val="BodyText"/>
      </w:pPr>
      <w:r>
        <w:t>•        MUCR and DUCR values*</w:t>
      </w:r>
    </w:p>
    <w:p w14:paraId="16ED8831" w14:textId="77777777" w:rsidR="00401217" w:rsidRDefault="00401217" w:rsidP="00401217">
      <w:pPr>
        <w:pStyle w:val="BodyText"/>
      </w:pPr>
      <w:r>
        <w:t>•        Removal of any field or sub-field required by a customs procedure specified in the declaration (i.e. a mandatory data element as defined in the Technical Completion Matrix [5]).</w:t>
      </w:r>
    </w:p>
    <w:p w14:paraId="318E6C89" w14:textId="77777777" w:rsidR="00401217" w:rsidRDefault="00401217" w:rsidP="00401217">
      <w:pPr>
        <w:pStyle w:val="BodyText"/>
      </w:pPr>
      <w:r>
        <w:t xml:space="preserve"> </w:t>
      </w:r>
    </w:p>
    <w:p w14:paraId="3FE6881B" w14:textId="77777777" w:rsidR="00401217" w:rsidRDefault="00401217" w:rsidP="00401217">
      <w:pPr>
        <w:pStyle w:val="BodyText"/>
      </w:pPr>
      <w:r>
        <w:t xml:space="preserve">Amendments to any of the above data elements will result in the amendment request being rejected by CDS.  </w:t>
      </w:r>
    </w:p>
    <w:p w14:paraId="0A004077" w14:textId="77777777" w:rsidR="00401217" w:rsidRDefault="00401217" w:rsidP="00401217">
      <w:pPr>
        <w:pStyle w:val="BodyText"/>
      </w:pPr>
      <w:r>
        <w:t>In addition to the data elements stated above, where declarations are under blocking control, amendments may require approval from a HMRC Caseworker - and may result in the request being rejected for other, operational, reasons.</w:t>
      </w:r>
    </w:p>
    <w:p w14:paraId="46B5C1BD" w14:textId="77777777" w:rsidR="00401217" w:rsidRDefault="00401217" w:rsidP="00401217">
      <w:pPr>
        <w:pStyle w:val="BodyText"/>
      </w:pPr>
      <w:r>
        <w:t xml:space="preserve"> </w:t>
      </w:r>
    </w:p>
    <w:p w14:paraId="19D88035" w14:textId="00E340F9" w:rsidR="00E453CC" w:rsidRDefault="00401217">
      <w:pPr>
        <w:pStyle w:val="BodyText"/>
      </w:pPr>
      <w:r>
        <w:t>*Note: MUCR and DUCR values may be amended on an import declaration, however we strongly advise against this unless it is to correct an inventory mismatch confirmed in a DMSRCV message.</w:t>
      </w:r>
      <w:r w:rsidR="00022AC2">
        <w:t xml:space="preserve"> </w:t>
      </w:r>
      <w:r w:rsidR="00E453CC" w:rsidRPr="00E453CC">
        <w:t>For export declaration amendments it is crucial a MUCR is not added via an amendment, as these changes will not make their way to ILE. Moreover, if this is done there will be no rejection message will be sent when you submit a MUCR/DUCR via a declaration amendment (This is not applicable to import declarations). Please refer to the ILE service design for the applicable processes and requirements</w:t>
      </w:r>
      <w:r w:rsidR="00E453CC">
        <w:t>.</w:t>
      </w:r>
    </w:p>
    <w:p w14:paraId="72B343C2" w14:textId="77777777" w:rsidR="00042D5A" w:rsidRDefault="00042D5A">
      <w:pPr>
        <w:pStyle w:val="BodyText"/>
      </w:pPr>
    </w:p>
    <w:p w14:paraId="623B6688" w14:textId="77777777" w:rsidR="00042D5A" w:rsidRDefault="00164221">
      <w:pPr>
        <w:pStyle w:val="Heading3"/>
      </w:pPr>
      <w:bookmarkStart w:id="792" w:name="_Ref72912271"/>
      <w:r>
        <w:t>‘Nil’ Amendments</w:t>
      </w:r>
      <w:bookmarkEnd w:id="792"/>
    </w:p>
    <w:p w14:paraId="1BD94F64" w14:textId="77777777" w:rsidR="00042D5A" w:rsidRDefault="00164221">
      <w:pPr>
        <w:rPr>
          <w:rFonts w:cs="Arial"/>
        </w:rPr>
      </w:pPr>
      <w:r>
        <w:rPr>
          <w:rFonts w:cs="Arial"/>
        </w:rPr>
        <w:t>Nil amendments are used in three scenarios:</w:t>
      </w:r>
    </w:p>
    <w:p w14:paraId="7AC77CF3" w14:textId="77777777" w:rsidR="00042D5A" w:rsidRDefault="00164221">
      <w:pPr>
        <w:pStyle w:val="ListParagraph"/>
        <w:numPr>
          <w:ilvl w:val="0"/>
          <w:numId w:val="31"/>
        </w:numPr>
      </w:pPr>
      <w:r>
        <w:t xml:space="preserve">Confirmation that the FEC check will not result in an amendment to the declaration and that the originally declared values are correct. Note that as FEC checks are now non-blocking, this will not be needed to progress the declaration, but does provide supporting information to demonstrate compliance. </w:t>
      </w:r>
    </w:p>
    <w:p w14:paraId="52117D5F" w14:textId="77777777" w:rsidR="00042D5A" w:rsidRDefault="00164221">
      <w:pPr>
        <w:pStyle w:val="ListParagraph"/>
        <w:numPr>
          <w:ilvl w:val="0"/>
          <w:numId w:val="31"/>
        </w:numPr>
      </w:pPr>
      <w:r>
        <w:t>Request for CDS to re-attempt inventory linking with a CSP as the inventory system been updated.</w:t>
      </w:r>
    </w:p>
    <w:p w14:paraId="04039289" w14:textId="48448F29" w:rsidR="00042D5A" w:rsidRDefault="00164221">
      <w:pPr>
        <w:pStyle w:val="ListParagraph"/>
        <w:numPr>
          <w:ilvl w:val="0"/>
          <w:numId w:val="31"/>
        </w:numPr>
      </w:pPr>
      <w:r>
        <w:t>Confirmation that the current version of the declaration is correct following a rejected amendment request during the dwell time.</w:t>
      </w:r>
    </w:p>
    <w:p w14:paraId="0934F063" w14:textId="641443E3" w:rsidR="001760BC" w:rsidRDefault="001760BC">
      <w:pPr>
        <w:pStyle w:val="ListParagraph"/>
        <w:numPr>
          <w:ilvl w:val="0"/>
          <w:numId w:val="31"/>
        </w:numPr>
      </w:pPr>
      <w:r>
        <w:t>Confirmation that the current version of the declaration is correct following any rejected amendment request for a declaration under customs control.</w:t>
      </w:r>
    </w:p>
    <w:p w14:paraId="18195043" w14:textId="77777777" w:rsidR="00042D5A" w:rsidRDefault="00042D5A">
      <w:pPr>
        <w:pStyle w:val="ListParagraph"/>
      </w:pPr>
    </w:p>
    <w:p w14:paraId="213B3C45" w14:textId="52ED6324" w:rsidR="00042D5A" w:rsidRDefault="00164221">
      <w:r>
        <w:t xml:space="preserve">The nil amendment is effectively an amendment submission that is not intended to change the data within a declaration. The expected format is shown in an example in section </w:t>
      </w:r>
      <w:r w:rsidR="00164DF1">
        <w:fldChar w:fldCharType="begin"/>
      </w:r>
      <w:r w:rsidR="00164DF1">
        <w:instrText xml:space="preserve"> REF _Ref12467296 </w:instrText>
      </w:r>
      <w:r w:rsidR="00164DF1">
        <w:fldChar w:fldCharType="separate"/>
      </w:r>
      <w:r w:rsidR="00565825">
        <w:t>Nil Amendment Example</w:t>
      </w:r>
      <w:r w:rsidR="00164DF1">
        <w:fldChar w:fldCharType="end"/>
      </w:r>
      <w:r>
        <w:t>.</w:t>
      </w:r>
      <w:r w:rsidR="00AB3AAB">
        <w:t xml:space="preserve"> Note that our rules treat actual amendments and nil amendments the same for validation purposes.</w:t>
      </w:r>
    </w:p>
    <w:p w14:paraId="7883DBA2" w14:textId="77777777" w:rsidR="00042D5A" w:rsidRDefault="00164221">
      <w:pPr>
        <w:pStyle w:val="Heading3"/>
      </w:pPr>
      <w:bookmarkStart w:id="793" w:name="_Ref71022788"/>
      <w:r>
        <w:t>Amending a declaration to add Goods Items</w:t>
      </w:r>
      <w:bookmarkEnd w:id="793"/>
    </w:p>
    <w:p w14:paraId="758DDB5F" w14:textId="77777777" w:rsidR="00042D5A" w:rsidRDefault="00164221">
      <w:r>
        <w:t>Additional Goods Items may be added to a declaration, depending on its stage within processing.</w:t>
      </w:r>
    </w:p>
    <w:p w14:paraId="5E25BFB9" w14:textId="77777777" w:rsidR="00042D5A" w:rsidRDefault="00164221">
      <w:r>
        <w:t xml:space="preserve">For Imports declarations; </w:t>
      </w:r>
    </w:p>
    <w:p w14:paraId="693911EB" w14:textId="77777777" w:rsidR="00042D5A" w:rsidRDefault="00164221">
      <w:pPr>
        <w:pStyle w:val="ListParagraph"/>
        <w:numPr>
          <w:ilvl w:val="0"/>
          <w:numId w:val="32"/>
        </w:numPr>
      </w:pPr>
      <w:r>
        <w:t xml:space="preserve">Pre-lodged declarations can be amended to include additional items prior to arrival.  </w:t>
      </w:r>
    </w:p>
    <w:p w14:paraId="4D714BEC" w14:textId="77777777" w:rsidR="00042D5A" w:rsidRDefault="00164221">
      <w:pPr>
        <w:pStyle w:val="ListParagraph"/>
        <w:numPr>
          <w:ilvl w:val="0"/>
          <w:numId w:val="32"/>
        </w:numPr>
      </w:pPr>
      <w:r>
        <w:t xml:space="preserve">For arrived declarations this is possible for declarations not under control.  </w:t>
      </w:r>
    </w:p>
    <w:p w14:paraId="0E7A77A0" w14:textId="77777777" w:rsidR="00042D5A" w:rsidRDefault="00164221">
      <w:pPr>
        <w:pStyle w:val="ListParagraph"/>
        <w:numPr>
          <w:ilvl w:val="0"/>
          <w:numId w:val="32"/>
        </w:numPr>
      </w:pPr>
      <w:r>
        <w:t xml:space="preserve">Where an arrived declaration is under control, a Customs decision will be made to determine if this request is permissible or not. </w:t>
      </w:r>
    </w:p>
    <w:p w14:paraId="0B4BF544" w14:textId="77777777" w:rsidR="00042D5A" w:rsidRDefault="00042D5A">
      <w:pPr>
        <w:pStyle w:val="ListParagraph"/>
      </w:pPr>
    </w:p>
    <w:p w14:paraId="7C0CF7C2" w14:textId="77777777" w:rsidR="00042D5A" w:rsidRDefault="00164221">
      <w:r>
        <w:t>For Exports declarations;</w:t>
      </w:r>
    </w:p>
    <w:p w14:paraId="1889C750" w14:textId="77777777" w:rsidR="00042D5A" w:rsidRDefault="00164221">
      <w:pPr>
        <w:pStyle w:val="ListParagraph"/>
        <w:numPr>
          <w:ilvl w:val="0"/>
          <w:numId w:val="33"/>
        </w:numPr>
      </w:pPr>
      <w:r>
        <w:t xml:space="preserve">Pre-lodged declarations can be amended to include additional items prior to departure.  </w:t>
      </w:r>
    </w:p>
    <w:p w14:paraId="78B00906" w14:textId="77777777" w:rsidR="00042D5A" w:rsidRDefault="00164221">
      <w:pPr>
        <w:pStyle w:val="ListParagraph"/>
        <w:numPr>
          <w:ilvl w:val="0"/>
          <w:numId w:val="33"/>
        </w:numPr>
      </w:pPr>
      <w:r>
        <w:t xml:space="preserve">For arrived declarations this is possible for declarations not under control.  </w:t>
      </w:r>
    </w:p>
    <w:p w14:paraId="14571787" w14:textId="77777777" w:rsidR="00042D5A" w:rsidRDefault="00164221">
      <w:pPr>
        <w:pStyle w:val="ListParagraph"/>
        <w:numPr>
          <w:ilvl w:val="0"/>
          <w:numId w:val="33"/>
        </w:numPr>
      </w:pPr>
      <w:r>
        <w:t>Where an arrived declaration is under control, a Customs decision will be made to determine if this request is permissible or not.</w:t>
      </w:r>
    </w:p>
    <w:p w14:paraId="6C2E62B1" w14:textId="77777777" w:rsidR="00042D5A" w:rsidRDefault="00164221">
      <w:pPr>
        <w:pStyle w:val="ListParagraph"/>
        <w:numPr>
          <w:ilvl w:val="0"/>
          <w:numId w:val="33"/>
        </w:numPr>
      </w:pPr>
      <w:r>
        <w:t>It is possible to amend an export declaration up until the goods have departed.</w:t>
      </w:r>
    </w:p>
    <w:p w14:paraId="4A8D1989" w14:textId="77777777" w:rsidR="00042D5A" w:rsidRDefault="00042D5A"/>
    <w:p w14:paraId="221972B7" w14:textId="15AF0421" w:rsidR="00042D5A" w:rsidRDefault="00164221">
      <w:r>
        <w:t xml:space="preserve">For both Imports and Exports, when submitting an amendment message requesting to add goods items, the Goods Item Quantity and Invoice Amount values should be amended accordingly for the amendment to pass validation. </w:t>
      </w:r>
      <w:r w:rsidR="00897C3F" w:rsidRPr="00897C3F">
        <w:t>To avoid schema errors when submitting a COR (amendment additional message), the &lt;GoodsItemQuantity&gt; amended value should be provided </w:t>
      </w:r>
      <w:r w:rsidR="00897C3F" w:rsidRPr="00897C3F">
        <w:rPr>
          <w:b/>
          <w:bCs/>
        </w:rPr>
        <w:t>before</w:t>
      </w:r>
      <w:r w:rsidR="00897C3F" w:rsidRPr="00897C3F">
        <w:t> the &lt;AdditionalInformation&gt; elements</w:t>
      </w:r>
      <w:r w:rsidR="00897C3F">
        <w:t>.</w:t>
      </w:r>
    </w:p>
    <w:p w14:paraId="45529712" w14:textId="28F76FCF" w:rsidR="00042D5A" w:rsidRDefault="00164221">
      <w:r>
        <w:t xml:space="preserve">The goods item number(s) for the new item(s) should continue in sequence following on from those in the originally submitted declaration.  Where item(s) have been removed from the declaration those goods item numbers may not be reused for new items and the next available in sequence should be used (refer to </w:t>
      </w:r>
      <w:r w:rsidR="00164DF1">
        <w:fldChar w:fldCharType="begin"/>
      </w:r>
      <w:r w:rsidR="00164DF1">
        <w:instrText xml:space="preserve"> REF _Ref70323081 </w:instrText>
      </w:r>
      <w:r w:rsidR="00164DF1">
        <w:fldChar w:fldCharType="separate"/>
      </w:r>
      <w:r w:rsidR="00565825">
        <w:t>Amending a declaration to remove Goods Items</w:t>
      </w:r>
      <w:r w:rsidR="00164DF1">
        <w:fldChar w:fldCharType="end"/>
      </w:r>
      <w:r>
        <w:t xml:space="preserve"> for examples).</w:t>
      </w:r>
    </w:p>
    <w:p w14:paraId="0C7A570C" w14:textId="78013A1C" w:rsidR="00042D5A" w:rsidRDefault="0006667C">
      <w:r>
        <w:t xml:space="preserve">Note: </w:t>
      </w:r>
      <w:r w:rsidR="005B6D40" w:rsidRPr="005B6D40">
        <w:t>Where a declaration has been submitted using a non-GBP currency at header level in DE 4/11, all values at item level in DE 4/14 must be declared using the same currency. If a non-matching currency is used at item level, CDS will not be able to process the declaration and the declaration will remain in a received state.</w:t>
      </w:r>
      <w:r w:rsidR="005B6D40" w:rsidRPr="005B6D40">
        <w:br/>
        <w:t>CDS will similarly fail to process a declaration where an invalid currency code has been declared, e.g. GPB instead of GBP.</w:t>
      </w:r>
    </w:p>
    <w:p w14:paraId="319FF2AC" w14:textId="77777777" w:rsidR="00F07F90" w:rsidRDefault="00F07F90"/>
    <w:p w14:paraId="4C6A221A" w14:textId="77777777" w:rsidR="00042D5A" w:rsidRDefault="00164221">
      <w:pPr>
        <w:pStyle w:val="Heading3"/>
      </w:pPr>
      <w:bookmarkStart w:id="794" w:name="_Ref70323081"/>
      <w:r>
        <w:lastRenderedPageBreak/>
        <w:t>Amending a declaration to remove Goods Items</w:t>
      </w:r>
      <w:bookmarkEnd w:id="794"/>
    </w:p>
    <w:p w14:paraId="1EAB28DF" w14:textId="77777777" w:rsidR="00042D5A" w:rsidRDefault="00164221">
      <w:r>
        <w:t xml:space="preserve">It is possible to submit an amendment to request the removal of one or more goods item(s) from a submitted imports declaration. </w:t>
      </w:r>
    </w:p>
    <w:p w14:paraId="274BBC4B" w14:textId="77777777" w:rsidR="00042D5A" w:rsidRDefault="00164221">
      <w:r>
        <w:t>For the removal of Goods Item(s) message to be accepted by CDS;</w:t>
      </w:r>
    </w:p>
    <w:p w14:paraId="1F835573" w14:textId="77777777" w:rsidR="00042D5A" w:rsidRDefault="00164221">
      <w:pPr>
        <w:pStyle w:val="ListParagraph"/>
        <w:numPr>
          <w:ilvl w:val="0"/>
          <w:numId w:val="34"/>
        </w:numPr>
        <w:rPr>
          <w:rFonts w:eastAsia="Arial"/>
        </w:rPr>
      </w:pPr>
      <w:r>
        <w:rPr>
          <w:rFonts w:eastAsia="Arial"/>
        </w:rPr>
        <w:t>Valid pointer(s) to the goods item(s) requested to be removed by the amendment</w:t>
      </w:r>
    </w:p>
    <w:p w14:paraId="0C71EC34" w14:textId="32271BC9" w:rsidR="00042D5A" w:rsidRDefault="00164221">
      <w:pPr>
        <w:pStyle w:val="ListParagraph"/>
        <w:numPr>
          <w:ilvl w:val="0"/>
          <w:numId w:val="34"/>
        </w:numPr>
      </w:pPr>
      <w:r>
        <w:rPr>
          <w:rFonts w:eastAsia="Arial"/>
        </w:rPr>
        <w:t xml:space="preserve">The </w:t>
      </w:r>
      <w:r>
        <w:rPr>
          <w:rFonts w:eastAsia="Arial"/>
          <w:i/>
        </w:rPr>
        <w:t>Total Number of Items</w:t>
      </w:r>
      <w:r>
        <w:rPr>
          <w:rFonts w:eastAsia="Arial"/>
        </w:rPr>
        <w:t xml:space="preserve"> data element must also be updated by the trader within the amendment, to match the number of items remaining on the amended declaration.</w:t>
      </w:r>
      <w:r w:rsidR="00B74B7C">
        <w:rPr>
          <w:rFonts w:eastAsia="Arial"/>
        </w:rPr>
        <w:t xml:space="preserve"> </w:t>
      </w:r>
      <w:r w:rsidR="00B74B7C" w:rsidRPr="00B74B7C">
        <w:rPr>
          <w:rFonts w:eastAsia="Arial"/>
        </w:rPr>
        <w:t>To avoid schema errors when submitting a COR (amendment additional message), the &lt;GoodsItemQuantity&gt; amended value should be provided </w:t>
      </w:r>
      <w:r w:rsidR="00B74B7C" w:rsidRPr="00B74B7C">
        <w:rPr>
          <w:rFonts w:eastAsia="Arial"/>
          <w:b/>
          <w:bCs/>
        </w:rPr>
        <w:t>before</w:t>
      </w:r>
      <w:r w:rsidR="00B74B7C" w:rsidRPr="00B74B7C">
        <w:rPr>
          <w:rFonts w:eastAsia="Arial"/>
        </w:rPr>
        <w:t> the &lt;AdditionalInformation&gt; elements</w:t>
      </w:r>
    </w:p>
    <w:p w14:paraId="097F4F0D" w14:textId="77777777" w:rsidR="00042D5A" w:rsidRDefault="00164221">
      <w:pPr>
        <w:pStyle w:val="ListParagraph"/>
        <w:numPr>
          <w:ilvl w:val="0"/>
          <w:numId w:val="34"/>
        </w:numPr>
      </w:pPr>
      <w:r>
        <w:rPr>
          <w:rFonts w:eastAsia="Arial"/>
        </w:rPr>
        <w:t>At least one Goods Item must remain on the amended declaration.</w:t>
      </w:r>
    </w:p>
    <w:p w14:paraId="74085620" w14:textId="77777777" w:rsidR="00042D5A" w:rsidRDefault="00164221">
      <w:r>
        <w:br/>
        <w:t>Where an amendment to remove goods items accepted by CDS, related quota or license reservations will be updated accordingly.</w:t>
      </w:r>
      <w:r>
        <w:br/>
      </w:r>
      <w:r>
        <w:br/>
      </w:r>
      <w:r>
        <w:rPr>
          <w:b/>
        </w:rPr>
        <w:t>Notes</w:t>
      </w:r>
      <w:r>
        <w:t xml:space="preserve"> </w:t>
      </w:r>
    </w:p>
    <w:p w14:paraId="7EDCF07F" w14:textId="77777777" w:rsidR="00042D5A" w:rsidRDefault="00164221">
      <w:pPr>
        <w:pStyle w:val="ListParagraph"/>
        <w:numPr>
          <w:ilvl w:val="0"/>
          <w:numId w:val="35"/>
        </w:numPr>
      </w:pPr>
      <w:r>
        <w:t xml:space="preserve">The Goods Item Number relating to the removed item(s) cannot be reused.  </w:t>
      </w:r>
      <w:r>
        <w:br/>
      </w:r>
      <w:r>
        <w:br/>
        <w:t xml:space="preserve">e.g. </w:t>
      </w:r>
      <w:r>
        <w:rPr>
          <w:rFonts w:eastAsia="Arial"/>
        </w:rPr>
        <w:t>If a declarant has submitted a declaration containing two goods items and has successfully amended a declaration to remove goods item two, if the declarant was to make a further amendment to add a new goods item to that declaration, the goods item sequence number should be ‘3’.</w:t>
      </w:r>
    </w:p>
    <w:p w14:paraId="7D034779" w14:textId="77777777" w:rsidR="00042D5A" w:rsidRDefault="00042D5A">
      <w:pPr>
        <w:pStyle w:val="ListParagraph"/>
      </w:pPr>
    </w:p>
    <w:p w14:paraId="01D9D93C" w14:textId="77777777" w:rsidR="00042D5A" w:rsidRDefault="00164221">
      <w:pPr>
        <w:pStyle w:val="ListParagraph"/>
        <w:numPr>
          <w:ilvl w:val="0"/>
          <w:numId w:val="35"/>
        </w:numPr>
      </w:pPr>
      <w:r>
        <w:t>The sequence numbers of other items in the declaration will not change as a result of an item being removed.</w:t>
      </w:r>
      <w:r>
        <w:br/>
      </w:r>
      <w:r>
        <w:br/>
        <w:t>e.g. If a declarant has submitted a declaration containing two goods items and has successfully amended a declaration to remove goods item one, the sequence number of the remaining goods item will remain as ‘2’ and any future amendments needed to be made to that remaining item should include a pointer to goods item two.</w:t>
      </w:r>
    </w:p>
    <w:p w14:paraId="6DCB443E" w14:textId="621F42CD" w:rsidR="00E554E0" w:rsidRDefault="00164221">
      <w:r>
        <w:br/>
      </w:r>
      <w:bookmarkStart w:id="795" w:name="_Hlk72745767"/>
      <w:r>
        <w:t>Declarations subject to a blocking control may require approval from a HMRC Caseworker before requests to remove goods items are accepted</w:t>
      </w:r>
      <w:bookmarkEnd w:id="795"/>
      <w:r>
        <w:t>.</w:t>
      </w:r>
    </w:p>
    <w:p w14:paraId="5776E005" w14:textId="77777777" w:rsidR="00042D5A" w:rsidRDefault="00164221">
      <w:pPr>
        <w:pStyle w:val="Heading3"/>
      </w:pPr>
      <w:r>
        <w:t>Changes to Additional Information Header Field</w:t>
      </w:r>
    </w:p>
    <w:p w14:paraId="067D105D" w14:textId="77777777" w:rsidR="00042D5A" w:rsidRDefault="00164221">
      <w:r>
        <w:t>The additional message contains two fields “Additional Information” and “Amendment”. The additional information field, section 1 in the XML sample below, does not directly relate to any values inputted in DE 2/2 on the trader’s declaration. This field specifies to CDS the Statement type code AES (Amend Goods Description) and the value entered in the subfield “Statement Description” provides context as to what values were changed by this amendment.</w:t>
      </w:r>
    </w:p>
    <w:p w14:paraId="06E96C85" w14:textId="77777777" w:rsidR="00042D5A" w:rsidRDefault="00164221">
      <w:pPr>
        <w:rPr>
          <w:rFonts w:cs="Arial"/>
          <w:lang w:eastAsia="en-GB"/>
        </w:rPr>
      </w:pPr>
      <w:r>
        <w:rPr>
          <w:rFonts w:cs="Arial"/>
          <w:lang w:eastAsia="en-GB"/>
        </w:rPr>
        <w:t xml:space="preserve">Introducing Additional Information into DE 2/2 at header level (AI statement RRS01 for GVMS) does not conflict with the existing use of Additional Information Statement (to specify the reason for an amendment) as part of amendment functionality. An amendment using AI code AES with an AI statement description e.g. ‘Amend Goods Description’ does not have any impact on the content of the declaration, so will not overwrite the AI statement RRS01. CDS will only ever amend the objects specified by the pointer in the amendment object of the additional message. </w:t>
      </w:r>
    </w:p>
    <w:p w14:paraId="43F4EEA7" w14:textId="77777777" w:rsidR="00042D5A" w:rsidRDefault="00164221">
      <w:r>
        <w:rPr>
          <w:rFonts w:cs="Arial"/>
          <w:lang w:eastAsia="en-GB"/>
        </w:rPr>
        <w:t>Note that when submitting an amendment to Additional Information (AI) objects at the header level, the order of AI objects provided in the amendment message must match the order provided in the original submitted declaration.</w:t>
      </w:r>
    </w:p>
    <w:p w14:paraId="26744952" w14:textId="77777777" w:rsidR="00042D5A" w:rsidRDefault="00164221">
      <w:r>
        <w:lastRenderedPageBreak/>
        <w:t>The amendment field, section 2 in the XML sample below, is the only field that changes the values on the trader’s declaration and only pointers to DE 2/2 within this field are able to change the additional information data specified on the trader’s declaration.</w:t>
      </w:r>
    </w:p>
    <w:p w14:paraId="562DA1A9" w14:textId="77777777" w:rsidR="00042D5A" w:rsidRDefault="00164221">
      <w:r>
        <w:rPr>
          <w:noProof/>
          <w:lang w:eastAsia="en-GB"/>
        </w:rPr>
        <mc:AlternateContent>
          <mc:Choice Requires="wpg">
            <w:drawing>
              <wp:anchor distT="0" distB="0" distL="114300" distR="114300" simplePos="0" relativeHeight="251658244" behindDoc="0" locked="0" layoutInCell="1" allowOverlap="1" wp14:anchorId="3595C426" wp14:editId="4D92C7F6">
                <wp:simplePos x="0" y="0"/>
                <wp:positionH relativeFrom="margin">
                  <wp:align>left</wp:align>
                </wp:positionH>
                <wp:positionV relativeFrom="paragraph">
                  <wp:posOffset>1696083</wp:posOffset>
                </wp:positionV>
                <wp:extent cx="285749" cy="1806581"/>
                <wp:effectExtent l="0" t="0" r="0" b="0"/>
                <wp:wrapNone/>
                <wp:docPr id="4" name="Group 27"/>
                <wp:cNvGraphicFramePr/>
                <a:graphic xmlns:a="http://schemas.openxmlformats.org/drawingml/2006/main">
                  <a:graphicData uri="http://schemas.microsoft.com/office/word/2010/wordprocessingGroup">
                    <wpg:wgp>
                      <wpg:cNvGrpSpPr/>
                      <wpg:grpSpPr>
                        <a:xfrm>
                          <a:off x="0" y="0"/>
                          <a:ext cx="285749" cy="1806581"/>
                          <a:chOff x="0" y="0"/>
                          <a:chExt cx="285749" cy="1806581"/>
                        </a:xfrm>
                      </wpg:grpSpPr>
                      <wps:wsp>
                        <wps:cNvPr id="5" name="Text Box 28"/>
                        <wps:cNvSpPr txBox="1"/>
                        <wps:spPr>
                          <a:xfrm>
                            <a:off x="0" y="0"/>
                            <a:ext cx="266703" cy="285750"/>
                          </a:xfrm>
                          <a:prstGeom prst="rect">
                            <a:avLst/>
                          </a:prstGeom>
                        </wps:spPr>
                        <wps:txbx>
                          <w:txbxContent>
                            <w:p w14:paraId="5ED5BDFB" w14:textId="77777777" w:rsidR="002A43D5" w:rsidRDefault="002A43D5">
                              <w:pPr>
                                <w:spacing w:after="132"/>
                              </w:pPr>
                              <w:r>
                                <w:rPr>
                                  <w:b/>
                                  <w:shd w:val="clear" w:color="auto" w:fill="FFFF00"/>
                                </w:rPr>
                                <w:t>1</w:t>
                              </w:r>
                              <w:r>
                                <w:t>.</w:t>
                              </w:r>
                            </w:p>
                          </w:txbxContent>
                        </wps:txbx>
                        <wps:bodyPr vert="horz" wrap="square" lIns="91440" tIns="45720" rIns="91440" bIns="45720" anchor="t" anchorCtr="0" compatLnSpc="1">
                          <a:noAutofit/>
                        </wps:bodyPr>
                      </wps:wsp>
                      <wps:wsp>
                        <wps:cNvPr id="6" name="Text Box 29"/>
                        <wps:cNvSpPr txBox="1"/>
                        <wps:spPr>
                          <a:xfrm>
                            <a:off x="19046" y="1520831"/>
                            <a:ext cx="266703" cy="285750"/>
                          </a:xfrm>
                          <a:prstGeom prst="rect">
                            <a:avLst/>
                          </a:prstGeom>
                        </wps:spPr>
                        <wps:txbx>
                          <w:txbxContent>
                            <w:p w14:paraId="40672C58" w14:textId="77777777" w:rsidR="002A43D5" w:rsidRDefault="002A43D5">
                              <w:pPr>
                                <w:spacing w:after="132"/>
                              </w:pPr>
                              <w:r>
                                <w:rPr>
                                  <w:b/>
                                  <w:shd w:val="clear" w:color="auto" w:fill="FFFF00"/>
                                </w:rPr>
                                <w:t>2</w:t>
                              </w:r>
                              <w:r>
                                <w:t>.</w:t>
                              </w:r>
                            </w:p>
                          </w:txbxContent>
                        </wps:txbx>
                        <wps:bodyPr vert="horz" wrap="square" lIns="91440" tIns="45720" rIns="91440" bIns="45720" anchor="t" anchorCtr="0" compatLnSpc="1">
                          <a:noAutofit/>
                        </wps:bodyPr>
                      </wps:wsp>
                    </wpg:wgp>
                  </a:graphicData>
                </a:graphic>
              </wp:anchor>
            </w:drawing>
          </mc:Choice>
          <mc:Fallback>
            <w:pict>
              <v:group w14:anchorId="3595C426" id="Group 27" o:spid="_x0000_s1026" style="position:absolute;margin-left:0;margin-top:133.55pt;width:22.5pt;height:142.25pt;z-index:251658244;mso-position-horizontal:left;mso-position-horizontal-relative:margin" coordsize="2857,18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">
                <v:shapetype id="_x0000_t202" coordsize="21600,21600" o:spt="202" path="m,l,21600r21600,l21600,xe">
                  <v:stroke joinstyle="miter"/>
                  <v:path gradientshapeok="t" o:connecttype="rect"/>
                </v:shapetype>
                <v:shape id="Text Box 28" o:spid="_x0000_s1027" type="#_x0000_t202" style="position:absolute;width:266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5ED5BDFB" w14:textId="77777777" w:rsidR="002A43D5" w:rsidRDefault="002A43D5">
                        <w:pPr>
                          <w:spacing w:after="132"/>
                        </w:pPr>
                        <w:r>
                          <w:rPr>
                            <w:b/>
                            <w:shd w:val="clear" w:color="auto" w:fill="FFFF00"/>
                          </w:rPr>
                          <w:t>1</w:t>
                        </w:r>
                        <w:r>
                          <w:t>.</w:t>
                        </w:r>
                      </w:p>
                    </w:txbxContent>
                  </v:textbox>
                </v:shape>
                <v:shape id="Text Box 29" o:spid="_x0000_s1028" type="#_x0000_t202" style="position:absolute;left:190;top:15208;width:266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40672C58" w14:textId="77777777" w:rsidR="002A43D5" w:rsidRDefault="002A43D5">
                        <w:pPr>
                          <w:spacing w:after="132"/>
                        </w:pPr>
                        <w:r>
                          <w:rPr>
                            <w:b/>
                            <w:shd w:val="clear" w:color="auto" w:fill="FFFF00"/>
                          </w:rPr>
                          <w:t>2</w:t>
                        </w:r>
                        <w:r>
                          <w:t>.</w:t>
                        </w:r>
                      </w:p>
                    </w:txbxContent>
                  </v:textbox>
                </v:shape>
                <w10:wrap anchorx="margin"/>
              </v:group>
            </w:pict>
          </mc:Fallback>
        </mc:AlternateContent>
      </w:r>
      <w:r>
        <w:rPr>
          <w:rFonts w:cs="Arial"/>
          <w:noProof/>
          <w:lang w:eastAsia="en-GB"/>
        </w:rPr>
        <w:drawing>
          <wp:inline distT="0" distB="0" distL="0" distR="0" wp14:anchorId="130E0043" wp14:editId="1B2CC04A">
            <wp:extent cx="5087721" cy="4824484"/>
            <wp:effectExtent l="0" t="0" r="0" b="0"/>
            <wp:docPr id="7"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rcRect/>
                    <a:stretch>
                      <a:fillRect/>
                    </a:stretch>
                  </pic:blipFill>
                  <pic:spPr>
                    <a:xfrm>
                      <a:off x="0" y="0"/>
                      <a:ext cx="5087721" cy="4824484"/>
                    </a:xfrm>
                    <a:prstGeom prst="rect">
                      <a:avLst/>
                    </a:prstGeom>
                    <a:noFill/>
                    <a:ln>
                      <a:noFill/>
                      <a:prstDash/>
                    </a:ln>
                  </pic:spPr>
                </pic:pic>
              </a:graphicData>
            </a:graphic>
          </wp:inline>
        </w:drawing>
      </w:r>
    </w:p>
    <w:p w14:paraId="7A993AFD" w14:textId="77777777" w:rsidR="005C0547" w:rsidRPr="005C0547" w:rsidRDefault="005C0547" w:rsidP="005C0547">
      <w:pPr>
        <w:numPr>
          <w:ilvl w:val="0"/>
          <w:numId w:val="49"/>
        </w:numPr>
      </w:pPr>
      <w:r w:rsidRPr="005C0547">
        <w:t>The AES AdditionalInformation elements (in the first section of the COR) do not update the declaration, they only inform CDS of the reason for the amendment. Each AES element should point to the corresponding Amendment element of the COR that it describes.</w:t>
      </w:r>
    </w:p>
    <w:p w14:paraId="63790524" w14:textId="77777777" w:rsidR="005C0547" w:rsidRPr="005C0547" w:rsidRDefault="005C0547" w:rsidP="005C0547">
      <w:pPr>
        <w:numPr>
          <w:ilvl w:val="0"/>
          <w:numId w:val="50"/>
        </w:numPr>
      </w:pPr>
      <w:r w:rsidRPr="005C0547">
        <w:t>the Amendment elements (in the second section of the COR) point to the data element to be amended (i.e. to the relevant section within the existing declaration)</w:t>
      </w:r>
    </w:p>
    <w:p w14:paraId="34C716A9" w14:textId="77777777" w:rsidR="005C0547" w:rsidRPr="005C0547" w:rsidRDefault="005C0547" w:rsidP="005C0547">
      <w:pPr>
        <w:numPr>
          <w:ilvl w:val="0"/>
          <w:numId w:val="51"/>
        </w:numPr>
      </w:pPr>
      <w:r w:rsidRPr="005C0547">
        <w:t>the Amended Data elements (in the third section of the COR) provide the new (amended) values for the amended data elements.</w:t>
      </w:r>
    </w:p>
    <w:p w14:paraId="54BD3067" w14:textId="77777777" w:rsidR="005C0547" w:rsidRPr="005C0547" w:rsidRDefault="005C0547" w:rsidP="00F07AF4">
      <w:r w:rsidRPr="005C0547">
        <w:br/>
        <w:t>So, for example,</w:t>
      </w:r>
    </w:p>
    <w:p w14:paraId="78F6C58B" w14:textId="77777777" w:rsidR="005C0547" w:rsidRPr="005C0547" w:rsidRDefault="005C0547" w:rsidP="005C0547">
      <w:pPr>
        <w:numPr>
          <w:ilvl w:val="0"/>
          <w:numId w:val="52"/>
        </w:numPr>
      </w:pPr>
      <w:r w:rsidRPr="005C0547">
        <w:t>if you are amending 3 data elements of a declaration, there would be 3 Amendment elements in the COR, each pointing to one of the declaration DEs to be amended</w:t>
      </w:r>
    </w:p>
    <w:p w14:paraId="2E055571" w14:textId="77777777" w:rsidR="005C0547" w:rsidRPr="005C0547" w:rsidRDefault="005C0547" w:rsidP="005C0547">
      <w:pPr>
        <w:numPr>
          <w:ilvl w:val="0"/>
          <w:numId w:val="52"/>
        </w:numPr>
      </w:pPr>
      <w:r w:rsidRPr="005C0547">
        <w:t>If you are only amending the fourth data element of a particular type in the existing declaration, then in the second section of the COR, the Amendment element SequenceNumeric would have a value of 4 to indicate this.</w:t>
      </w:r>
    </w:p>
    <w:p w14:paraId="1DAB91EA" w14:textId="77777777" w:rsidR="005C0547" w:rsidRPr="005C0547" w:rsidRDefault="005C0547" w:rsidP="005C0547">
      <w:pPr>
        <w:numPr>
          <w:ilvl w:val="0"/>
          <w:numId w:val="52"/>
        </w:numPr>
      </w:pPr>
      <w:r w:rsidRPr="005C0547">
        <w:t>as regards the sequence number referencing within the Amended Data section of the COR</w:t>
      </w:r>
    </w:p>
    <w:p w14:paraId="5A098AE2" w14:textId="77777777" w:rsidR="005C0547" w:rsidRPr="005C0547" w:rsidRDefault="005C0547" w:rsidP="005C0547">
      <w:pPr>
        <w:numPr>
          <w:ilvl w:val="1"/>
          <w:numId w:val="52"/>
        </w:numPr>
      </w:pPr>
      <w:r w:rsidRPr="005C0547">
        <w:lastRenderedPageBreak/>
        <w:t>if the declaration data element being amended also includes a SequenceNumeric, then the Amended Data in the COR too should have the appropriate value (e.g. 4 in the above example) (see DSSD section "6.3.5.1 Complex Amendment Example 1")</w:t>
      </w:r>
    </w:p>
    <w:p w14:paraId="3B21E7E1" w14:textId="77777777" w:rsidR="005C0547" w:rsidRPr="005C0547" w:rsidRDefault="005C0547" w:rsidP="005C0547">
      <w:pPr>
        <w:numPr>
          <w:ilvl w:val="1"/>
          <w:numId w:val="52"/>
        </w:numPr>
      </w:pPr>
      <w:r w:rsidRPr="005C0547">
        <w:t>if the declaration data element being amended has an implicit sequence number, rather than an explicit one as for the goods item, then empty placeholder data elements need to be included in Amended Data (third section of the COR) so that the system can maintain this implied sequence for the existing declaration objects. (see DSSD section "6.3.5.2 Complex Amendment Example 2")</w:t>
      </w:r>
    </w:p>
    <w:p w14:paraId="0C159B55" w14:textId="3FEED4C6" w:rsidR="00DA1DAD" w:rsidRDefault="005C0547" w:rsidP="00DA1DAD">
      <w:r>
        <w:t>T</w:t>
      </w:r>
      <w:r w:rsidRPr="005C0547">
        <w:t>o change</w:t>
      </w:r>
      <w:r>
        <w:t xml:space="preserve"> a</w:t>
      </w:r>
      <w:r w:rsidRPr="005C0547">
        <w:t xml:space="preserve"> Document number 3, inside Commodity 2" - "Name of Document number 3 ('CDS Waiver' in this case) to something else</w:t>
      </w:r>
      <w:r w:rsidR="000249ED">
        <w:t>. See below.</w:t>
      </w:r>
    </w:p>
    <w:p w14:paraId="5C03415D" w14:textId="77777777" w:rsidR="005C0547" w:rsidRDefault="005C0547" w:rsidP="005C0547">
      <w:r>
        <w:t>&lt;Amendment&gt;</w:t>
      </w:r>
    </w:p>
    <w:p w14:paraId="03EF61E8" w14:textId="77777777" w:rsidR="005C0547" w:rsidRDefault="005C0547" w:rsidP="005C0547">
      <w:r>
        <w:tab/>
        <w:t>&lt;ChangeReasonCode&gt;28&lt;/ChangeReasonCode&gt;</w:t>
      </w:r>
    </w:p>
    <w:p w14:paraId="118BC1F3" w14:textId="77777777" w:rsidR="005C0547" w:rsidRDefault="005C0547" w:rsidP="005C0547">
      <w:r>
        <w:tab/>
        <w:t>&lt;Pointer&gt;</w:t>
      </w:r>
    </w:p>
    <w:p w14:paraId="399C3163" w14:textId="77777777" w:rsidR="005C0547" w:rsidRDefault="005C0547" w:rsidP="005C0547">
      <w:r>
        <w:tab/>
      </w:r>
      <w:r>
        <w:tab/>
        <w:t>&lt;SequenceNumeric&gt;1&lt;/SequenceNumeric&gt;</w:t>
      </w:r>
    </w:p>
    <w:p w14:paraId="381F7FF4" w14:textId="77777777" w:rsidR="005C0547" w:rsidRDefault="005C0547" w:rsidP="005C0547">
      <w:r>
        <w:tab/>
      </w:r>
      <w:r>
        <w:tab/>
        <w:t>&lt;DocumentSectionCode&gt;42A&lt;/DocumentSectionCode&gt;</w:t>
      </w:r>
    </w:p>
    <w:p w14:paraId="2B7C7714" w14:textId="77777777" w:rsidR="005C0547" w:rsidRDefault="005C0547" w:rsidP="005C0547">
      <w:r>
        <w:tab/>
        <w:t>&lt;/Pointer&gt;</w:t>
      </w:r>
    </w:p>
    <w:p w14:paraId="60F10006" w14:textId="77777777" w:rsidR="005C0547" w:rsidRDefault="005C0547" w:rsidP="005C0547">
      <w:r>
        <w:tab/>
        <w:t>&lt;Pointer&gt;</w:t>
      </w:r>
    </w:p>
    <w:p w14:paraId="189AC424" w14:textId="77777777" w:rsidR="005C0547" w:rsidRDefault="005C0547" w:rsidP="005C0547">
      <w:r>
        <w:tab/>
      </w:r>
      <w:r>
        <w:tab/>
        <w:t>&lt;SequenceNumeric&gt;1&lt;/SequenceNumeric&gt;</w:t>
      </w:r>
    </w:p>
    <w:p w14:paraId="04636A61" w14:textId="77777777" w:rsidR="005C0547" w:rsidRDefault="005C0547" w:rsidP="005C0547">
      <w:r>
        <w:tab/>
      </w:r>
      <w:r>
        <w:tab/>
        <w:t>&lt;DocumentSectionCode&gt;67A&lt;/DocumentSectionCode&gt;</w:t>
      </w:r>
    </w:p>
    <w:p w14:paraId="74F4C1C8" w14:textId="77777777" w:rsidR="005C0547" w:rsidRDefault="005C0547" w:rsidP="005C0547">
      <w:r>
        <w:tab/>
        <w:t>&lt;/Pointer&gt;</w:t>
      </w:r>
    </w:p>
    <w:p w14:paraId="6CBB1ED9" w14:textId="77777777" w:rsidR="005C0547" w:rsidRDefault="005C0547" w:rsidP="005C0547">
      <w:r>
        <w:tab/>
        <w:t>&lt;Pointer&gt;</w:t>
      </w:r>
    </w:p>
    <w:p w14:paraId="619B5B26" w14:textId="77777777" w:rsidR="005C0547" w:rsidRDefault="005C0547" w:rsidP="005C0547">
      <w:r>
        <w:tab/>
      </w:r>
      <w:r>
        <w:tab/>
        <w:t>&lt;SequenceNumeric&gt;2&lt;/SequenceNumeric&gt;</w:t>
      </w:r>
    </w:p>
    <w:p w14:paraId="2004A570" w14:textId="77777777" w:rsidR="005C0547" w:rsidRDefault="005C0547" w:rsidP="005C0547">
      <w:r>
        <w:tab/>
      </w:r>
      <w:r>
        <w:tab/>
        <w:t>&lt;DocumentSectionCode&gt;68A&lt;/DocumentSectionCode&gt;</w:t>
      </w:r>
    </w:p>
    <w:p w14:paraId="6D4B6AFD" w14:textId="77777777" w:rsidR="005C0547" w:rsidRDefault="005C0547" w:rsidP="005C0547">
      <w:r>
        <w:tab/>
        <w:t>&lt;/Pointer&gt;</w:t>
      </w:r>
    </w:p>
    <w:p w14:paraId="015459AF" w14:textId="77777777" w:rsidR="005C0547" w:rsidRDefault="005C0547" w:rsidP="005C0547">
      <w:r>
        <w:tab/>
        <w:t>&lt;Pointer&gt;</w:t>
      </w:r>
    </w:p>
    <w:p w14:paraId="1C014619" w14:textId="77777777" w:rsidR="005C0547" w:rsidRDefault="005C0547" w:rsidP="005C0547">
      <w:r>
        <w:tab/>
      </w:r>
      <w:r>
        <w:tab/>
        <w:t>&lt;SequenceNumeric&gt;3&lt;/SequenceNumeric&gt;</w:t>
      </w:r>
    </w:p>
    <w:p w14:paraId="77EAF769" w14:textId="77777777" w:rsidR="005C0547" w:rsidRDefault="005C0547" w:rsidP="005C0547">
      <w:r>
        <w:tab/>
      </w:r>
      <w:r>
        <w:tab/>
        <w:t>&lt;DocumentSectionCode&gt;02A&lt;/DocumentSectionCode&gt;</w:t>
      </w:r>
    </w:p>
    <w:p w14:paraId="0C2263AF" w14:textId="77777777" w:rsidR="005C0547" w:rsidRDefault="005C0547" w:rsidP="005C0547">
      <w:r>
        <w:tab/>
      </w:r>
      <w:r>
        <w:tab/>
        <w:t>&lt;TagID&gt;D028&lt;/TagID&gt;</w:t>
      </w:r>
    </w:p>
    <w:p w14:paraId="1E56D511" w14:textId="77777777" w:rsidR="005C0547" w:rsidRDefault="005C0547" w:rsidP="005C0547">
      <w:r>
        <w:tab/>
        <w:t>&lt;/Pointer&gt;</w:t>
      </w:r>
    </w:p>
    <w:p w14:paraId="0438B243" w14:textId="77777777" w:rsidR="005C0547" w:rsidRDefault="005C0547" w:rsidP="005C0547">
      <w:r>
        <w:t>&lt;/Amendment&gt;</w:t>
      </w:r>
    </w:p>
    <w:p w14:paraId="0E1B79F4" w14:textId="77777777" w:rsidR="005C0547" w:rsidRDefault="005C0547" w:rsidP="005C0547">
      <w:r>
        <w:t>&lt;GoodsShipment&gt;</w:t>
      </w:r>
    </w:p>
    <w:p w14:paraId="4F222F4D" w14:textId="77777777" w:rsidR="005C0547" w:rsidRDefault="005C0547" w:rsidP="005C0547">
      <w:r>
        <w:tab/>
        <w:t>&lt;GovernmentAgencyGoodsItem&gt;</w:t>
      </w:r>
    </w:p>
    <w:p w14:paraId="6D7D7682" w14:textId="77777777" w:rsidR="005C0547" w:rsidRDefault="005C0547" w:rsidP="005C0547">
      <w:r>
        <w:tab/>
      </w:r>
      <w:r>
        <w:tab/>
        <w:t>&lt;SequenceNumeric&gt;2&lt;/SequenceNumeric&gt;</w:t>
      </w:r>
    </w:p>
    <w:p w14:paraId="01385BC1" w14:textId="77777777" w:rsidR="005C0547" w:rsidRDefault="005C0547" w:rsidP="005C0547">
      <w:r>
        <w:tab/>
      </w:r>
      <w:r>
        <w:tab/>
        <w:t>&lt;AdditionalDocument/&gt;</w:t>
      </w:r>
    </w:p>
    <w:p w14:paraId="6A24BEC5" w14:textId="77777777" w:rsidR="005C0547" w:rsidRDefault="005C0547" w:rsidP="005C0547">
      <w:r>
        <w:lastRenderedPageBreak/>
        <w:tab/>
      </w:r>
      <w:r>
        <w:tab/>
        <w:t>&lt;AdditionalDocument/&gt;</w:t>
      </w:r>
    </w:p>
    <w:p w14:paraId="1EB78C99" w14:textId="77777777" w:rsidR="005C0547" w:rsidRDefault="005C0547" w:rsidP="005C0547">
      <w:r>
        <w:tab/>
      </w:r>
      <w:r>
        <w:tab/>
        <w:t>&lt;AdditionalDocument&gt;</w:t>
      </w:r>
    </w:p>
    <w:p w14:paraId="02998049" w14:textId="77777777" w:rsidR="005C0547" w:rsidRDefault="005C0547" w:rsidP="005C0547">
      <w:r>
        <w:tab/>
      </w:r>
      <w:r>
        <w:tab/>
      </w:r>
      <w:r>
        <w:tab/>
        <w:t>&lt;Name&gt;something else&lt;/Name&gt;</w:t>
      </w:r>
    </w:p>
    <w:p w14:paraId="55DB148F" w14:textId="77777777" w:rsidR="005C0547" w:rsidRDefault="005C0547" w:rsidP="005C0547">
      <w:r>
        <w:tab/>
      </w:r>
      <w:r>
        <w:tab/>
        <w:t>&lt;/AdditionalDocument&gt;</w:t>
      </w:r>
    </w:p>
    <w:p w14:paraId="50B099F4" w14:textId="77777777" w:rsidR="005C0547" w:rsidRDefault="005C0547" w:rsidP="005C0547">
      <w:r>
        <w:tab/>
        <w:t>&lt;/GovernmentAgencyGoodsItem&gt;</w:t>
      </w:r>
    </w:p>
    <w:p w14:paraId="12705489" w14:textId="220EF49E" w:rsidR="005C0547" w:rsidRDefault="005C0547" w:rsidP="005C0547">
      <w:r>
        <w:t>&lt;/GoodsShipment&gt;</w:t>
      </w:r>
    </w:p>
    <w:p w14:paraId="33F4C0EE" w14:textId="49296F7F" w:rsidR="00DA1DAD" w:rsidRDefault="00DC429D" w:rsidP="00DA1DAD">
      <w:pPr>
        <w:pStyle w:val="Heading3"/>
      </w:pPr>
      <w:r>
        <w:t xml:space="preserve">Amending a declaration </w:t>
      </w:r>
      <w:r w:rsidR="00224D4E">
        <w:t>to change Additional Procedure Codes (APCs)</w:t>
      </w:r>
    </w:p>
    <w:p w14:paraId="4F9A3504" w14:textId="01BB219A" w:rsidR="00DA1DAD" w:rsidRDefault="00456FB9" w:rsidP="00DA1DAD">
      <w:r>
        <w:t xml:space="preserve">The way pointers are used </w:t>
      </w:r>
      <w:r w:rsidR="004876BD">
        <w:t xml:space="preserve">with </w:t>
      </w:r>
      <w:r w:rsidR="008C3BF7">
        <w:t xml:space="preserve">the Customs Procedure Code (CPC) components, namely </w:t>
      </w:r>
      <w:r w:rsidR="004876BD">
        <w:t>DE 1/10 (RPC and PPC) and DE 1/11 (APC)</w:t>
      </w:r>
      <w:r w:rsidR="0071520C">
        <w:t>,</w:t>
      </w:r>
      <w:r w:rsidR="004876BD">
        <w:t xml:space="preserve"> is </w:t>
      </w:r>
      <w:r w:rsidR="003201A8">
        <w:t>described below.</w:t>
      </w:r>
    </w:p>
    <w:p w14:paraId="7A557842" w14:textId="1613CF78" w:rsidR="003201A8" w:rsidRDefault="00971B90" w:rsidP="00DA1DAD">
      <w:pPr>
        <w:rPr>
          <w:rFonts w:cs="Arial"/>
        </w:rPr>
      </w:pPr>
      <w:r>
        <w:t xml:space="preserve">There </w:t>
      </w:r>
      <w:r w:rsidR="006C2953">
        <w:t xml:space="preserve">must </w:t>
      </w:r>
      <w:r>
        <w:t xml:space="preserve">always </w:t>
      </w:r>
      <w:r w:rsidR="006C2953">
        <w:t xml:space="preserve">be </w:t>
      </w:r>
      <w:r w:rsidR="00A46F94">
        <w:t xml:space="preserve">exactly one </w:t>
      </w:r>
      <w:r w:rsidR="00A46F94" w:rsidRPr="00E3653E">
        <w:rPr>
          <w:rFonts w:cs="Arial"/>
        </w:rPr>
        <w:t>GovernmentProcedure</w:t>
      </w:r>
      <w:r w:rsidR="00A46F94">
        <w:rPr>
          <w:rFonts w:cs="Arial"/>
        </w:rPr>
        <w:t xml:space="preserve"> that has both </w:t>
      </w:r>
      <w:r w:rsidR="006C2953">
        <w:rPr>
          <w:rFonts w:cs="Arial"/>
        </w:rPr>
        <w:t>CurrentCode and PreviousCode child elements.</w:t>
      </w:r>
      <w:r w:rsidR="00EF2D7E">
        <w:rPr>
          <w:rFonts w:cs="Arial"/>
        </w:rPr>
        <w:t xml:space="preserve"> This </w:t>
      </w:r>
      <w:r w:rsidR="00EF2D7E" w:rsidRPr="00E3653E">
        <w:rPr>
          <w:rFonts w:cs="Arial"/>
        </w:rPr>
        <w:t>GovernmentProcedure</w:t>
      </w:r>
      <w:r w:rsidR="00EF2D7E">
        <w:rPr>
          <w:rFonts w:cs="Arial"/>
        </w:rPr>
        <w:t xml:space="preserve"> maps to the RPC and PPC as follows</w:t>
      </w:r>
    </w:p>
    <w:p w14:paraId="0DE9C972" w14:textId="77777777" w:rsidR="00562390" w:rsidRPr="00E3653E" w:rsidRDefault="00562390" w:rsidP="00562390">
      <w:pPr>
        <w:pStyle w:val="BodyText"/>
        <w:rPr>
          <w:rFonts w:cs="Arial"/>
          <w:szCs w:val="22"/>
        </w:rPr>
      </w:pPr>
      <w:r w:rsidRPr="00E3653E">
        <w:rPr>
          <w:rFonts w:cs="Arial"/>
          <w:szCs w:val="22"/>
        </w:rPr>
        <w:t>&lt;GovernmentProcedure&gt;</w:t>
      </w:r>
    </w:p>
    <w:p w14:paraId="5CE1CEF0" w14:textId="77777777" w:rsidR="00562390" w:rsidRPr="00E3653E" w:rsidRDefault="00562390" w:rsidP="00562390">
      <w:pPr>
        <w:pStyle w:val="BodyText"/>
        <w:rPr>
          <w:rFonts w:cs="Arial"/>
          <w:szCs w:val="22"/>
        </w:rPr>
      </w:pPr>
      <w:r w:rsidRPr="00E3653E">
        <w:rPr>
          <w:rFonts w:cs="Arial"/>
          <w:szCs w:val="22"/>
        </w:rPr>
        <w:t>&lt;CurrentCode&gt;40&lt;/CurrentCode&gt;</w:t>
      </w:r>
      <w:r>
        <w:rPr>
          <w:rFonts w:cs="Arial"/>
          <w:szCs w:val="22"/>
        </w:rPr>
        <w:t xml:space="preserve">        &lt;!-- Requested Procedure Code - RPC --&gt;</w:t>
      </w:r>
    </w:p>
    <w:p w14:paraId="5DCCB3B0" w14:textId="77777777" w:rsidR="00562390" w:rsidRPr="00E3653E" w:rsidRDefault="00562390" w:rsidP="00562390">
      <w:pPr>
        <w:pStyle w:val="BodyText"/>
        <w:rPr>
          <w:rFonts w:cs="Arial"/>
          <w:szCs w:val="22"/>
        </w:rPr>
      </w:pPr>
      <w:r w:rsidRPr="00E3653E">
        <w:rPr>
          <w:rFonts w:cs="Arial"/>
          <w:szCs w:val="22"/>
        </w:rPr>
        <w:t>&lt;PreviousCode&gt;00&lt;/PreviousCode&gt;</w:t>
      </w:r>
      <w:r>
        <w:rPr>
          <w:rFonts w:cs="Arial"/>
          <w:szCs w:val="22"/>
        </w:rPr>
        <w:t xml:space="preserve">    &lt;!-- Previous    Procedure Code - PPC --&gt;</w:t>
      </w:r>
    </w:p>
    <w:p w14:paraId="1116535D" w14:textId="77777777" w:rsidR="00562390" w:rsidRPr="00E3653E" w:rsidRDefault="00562390" w:rsidP="00562390">
      <w:pPr>
        <w:pStyle w:val="BodyText"/>
        <w:rPr>
          <w:rFonts w:cs="Arial"/>
          <w:szCs w:val="22"/>
        </w:rPr>
      </w:pPr>
      <w:r w:rsidRPr="00E3653E">
        <w:rPr>
          <w:rFonts w:cs="Arial"/>
          <w:szCs w:val="22"/>
        </w:rPr>
        <w:t>&lt;/GovernmentProcedure&gt;</w:t>
      </w:r>
    </w:p>
    <w:p w14:paraId="2224D3CF" w14:textId="77777777" w:rsidR="00AA56F1" w:rsidRDefault="00AA56F1" w:rsidP="00562390">
      <w:pPr>
        <w:pStyle w:val="BodyText"/>
        <w:rPr>
          <w:rFonts w:cs="Arial"/>
          <w:szCs w:val="22"/>
        </w:rPr>
      </w:pPr>
    </w:p>
    <w:p w14:paraId="6311E121" w14:textId="53F8055C" w:rsidR="00AA56F1" w:rsidRDefault="00AA56F1" w:rsidP="00562390">
      <w:pPr>
        <w:pStyle w:val="BodyText"/>
        <w:rPr>
          <w:rFonts w:cs="Arial"/>
          <w:szCs w:val="22"/>
        </w:rPr>
      </w:pPr>
      <w:r>
        <w:rPr>
          <w:rFonts w:cs="Arial"/>
          <w:szCs w:val="22"/>
        </w:rPr>
        <w:t xml:space="preserve">There can be one or more </w:t>
      </w:r>
      <w:r w:rsidRPr="00E3653E">
        <w:rPr>
          <w:rFonts w:cs="Arial"/>
          <w:szCs w:val="22"/>
        </w:rPr>
        <w:t>GovernmentProcedure</w:t>
      </w:r>
      <w:r>
        <w:rPr>
          <w:rFonts w:cs="Arial"/>
          <w:szCs w:val="22"/>
        </w:rPr>
        <w:t xml:space="preserve"> data elements that have only </w:t>
      </w:r>
      <w:r w:rsidR="00C326CD">
        <w:rPr>
          <w:rFonts w:cs="Arial"/>
          <w:szCs w:val="22"/>
        </w:rPr>
        <w:t xml:space="preserve">the CurrentCode child element. These </w:t>
      </w:r>
      <w:r w:rsidR="00B65915">
        <w:rPr>
          <w:rFonts w:cs="Arial"/>
          <w:szCs w:val="22"/>
        </w:rPr>
        <w:t>map to the APCs.</w:t>
      </w:r>
    </w:p>
    <w:p w14:paraId="2088C3E5" w14:textId="79DE5FE6" w:rsidR="00562390" w:rsidRPr="00E3653E" w:rsidRDefault="00562390" w:rsidP="00562390">
      <w:pPr>
        <w:pStyle w:val="BodyText"/>
        <w:rPr>
          <w:rFonts w:cs="Arial"/>
          <w:szCs w:val="22"/>
        </w:rPr>
      </w:pPr>
      <w:r w:rsidRPr="00E3653E">
        <w:rPr>
          <w:rFonts w:cs="Arial"/>
          <w:szCs w:val="22"/>
        </w:rPr>
        <w:t>&lt;GovernmentProcedure&gt;</w:t>
      </w:r>
    </w:p>
    <w:p w14:paraId="39CFE901" w14:textId="77777777" w:rsidR="00562390" w:rsidRPr="00E3653E" w:rsidRDefault="00562390" w:rsidP="00562390">
      <w:pPr>
        <w:pStyle w:val="BodyText"/>
        <w:rPr>
          <w:rFonts w:cs="Arial"/>
          <w:szCs w:val="22"/>
        </w:rPr>
      </w:pPr>
      <w:r w:rsidRPr="00E3653E">
        <w:rPr>
          <w:rFonts w:cs="Arial"/>
          <w:szCs w:val="22"/>
        </w:rPr>
        <w:t>&lt;CurrentCode&gt;000&lt;/CurrentCode&gt;</w:t>
      </w:r>
      <w:r>
        <w:rPr>
          <w:rFonts w:cs="Arial"/>
          <w:szCs w:val="22"/>
        </w:rPr>
        <w:t xml:space="preserve">      &lt;!-- Additional   Procedure Code - APC --&gt;</w:t>
      </w:r>
    </w:p>
    <w:p w14:paraId="782AA9C5" w14:textId="77777777" w:rsidR="00562390" w:rsidRDefault="00562390" w:rsidP="00562390">
      <w:pPr>
        <w:pStyle w:val="BodyText"/>
        <w:rPr>
          <w:rFonts w:cs="Arial"/>
          <w:szCs w:val="22"/>
        </w:rPr>
      </w:pPr>
      <w:r w:rsidRPr="00E3653E">
        <w:rPr>
          <w:rFonts w:cs="Arial"/>
          <w:szCs w:val="22"/>
        </w:rPr>
        <w:t>&lt;/GovernmentProcedure&gt;</w:t>
      </w:r>
    </w:p>
    <w:p w14:paraId="11CA0335" w14:textId="6CF284D1" w:rsidR="00562390" w:rsidRDefault="00562390" w:rsidP="00DA1DAD"/>
    <w:p w14:paraId="2EDE436F" w14:textId="5B50B9BB" w:rsidR="00B65915" w:rsidRDefault="00B65915" w:rsidP="00DA1DAD">
      <w:pPr>
        <w:rPr>
          <w:rFonts w:cs="Arial"/>
        </w:rPr>
      </w:pPr>
      <w:r>
        <w:t xml:space="preserve">Note that both RPC and </w:t>
      </w:r>
      <w:r w:rsidR="004C09FA">
        <w:t xml:space="preserve">APCs have the same WCO path; they are distinguished by the </w:t>
      </w:r>
      <w:r w:rsidR="007E139B">
        <w:t>s</w:t>
      </w:r>
      <w:r w:rsidR="004C09FA">
        <w:t>equenceNumeric</w:t>
      </w:r>
      <w:r w:rsidR="00135CD9">
        <w:t xml:space="preserve"> of the corresponding </w:t>
      </w:r>
      <w:r w:rsidR="00135CD9" w:rsidRPr="00E3653E">
        <w:rPr>
          <w:rFonts w:cs="Arial"/>
        </w:rPr>
        <w:t>GovernmentProcedure</w:t>
      </w:r>
      <w:r w:rsidR="00135CD9">
        <w:rPr>
          <w:rFonts w:cs="Arial"/>
        </w:rPr>
        <w:t>.</w:t>
      </w:r>
    </w:p>
    <w:p w14:paraId="01FFC2D9" w14:textId="6CD5A067" w:rsidR="00C7468F" w:rsidRDefault="00C7468F" w:rsidP="00ED4D70">
      <w:pPr>
        <w:pStyle w:val="ListParagraph"/>
        <w:numPr>
          <w:ilvl w:val="0"/>
          <w:numId w:val="43"/>
        </w:numPr>
      </w:pPr>
      <w:r w:rsidRPr="00ED4D70">
        <w:rPr>
          <w:rFonts w:cs="Arial"/>
        </w:rPr>
        <w:t>For RPC, sequenceNumeric for 70A (</w:t>
      </w:r>
      <w:r w:rsidRPr="008B10B3">
        <w:rPr>
          <w:rFonts w:cs="Arial"/>
          <w:szCs w:val="22"/>
        </w:rPr>
        <w:t>GovernmentProcedure</w:t>
      </w:r>
      <w:r w:rsidRPr="00FB5541">
        <w:rPr>
          <w:rFonts w:cs="Arial"/>
        </w:rPr>
        <w:t xml:space="preserve">) </w:t>
      </w:r>
      <w:r w:rsidR="00ED4D70" w:rsidRPr="00FB5541">
        <w:rPr>
          <w:rFonts w:cs="Arial"/>
        </w:rPr>
        <w:t>is 1</w:t>
      </w:r>
      <w:r w:rsidRPr="0058042D">
        <w:rPr>
          <w:rFonts w:cs="Arial"/>
        </w:rPr>
        <w:t>.</w:t>
      </w:r>
    </w:p>
    <w:p w14:paraId="78C949E6" w14:textId="55BEE6AD" w:rsidR="00135CD9" w:rsidRPr="008B10B3" w:rsidRDefault="00C7468F" w:rsidP="00ED4D70">
      <w:pPr>
        <w:pStyle w:val="ListParagraph"/>
        <w:numPr>
          <w:ilvl w:val="0"/>
          <w:numId w:val="43"/>
        </w:numPr>
      </w:pPr>
      <w:r w:rsidRPr="00ED4D70">
        <w:rPr>
          <w:rFonts w:cs="Arial"/>
        </w:rPr>
        <w:t xml:space="preserve">For </w:t>
      </w:r>
      <w:r w:rsidR="007E139B" w:rsidRPr="00ED4D70">
        <w:rPr>
          <w:rFonts w:cs="Arial"/>
        </w:rPr>
        <w:t xml:space="preserve">APCs, </w:t>
      </w:r>
      <w:r w:rsidR="00EA36E3" w:rsidRPr="00ED4D70">
        <w:rPr>
          <w:rFonts w:cs="Arial"/>
        </w:rPr>
        <w:t>sequenceN</w:t>
      </w:r>
      <w:r w:rsidR="00EA36E3" w:rsidRPr="008B10B3">
        <w:rPr>
          <w:rFonts w:cs="Arial"/>
        </w:rPr>
        <w:t>umeric for 70A (</w:t>
      </w:r>
      <w:r w:rsidR="00EA36E3" w:rsidRPr="008B10B3">
        <w:rPr>
          <w:rFonts w:cs="Arial"/>
          <w:szCs w:val="22"/>
        </w:rPr>
        <w:t>GovernmentProcedure</w:t>
      </w:r>
      <w:r w:rsidR="00EA36E3" w:rsidRPr="008B10B3">
        <w:rPr>
          <w:rFonts w:cs="Arial"/>
        </w:rPr>
        <w:t>) starts at 2.</w:t>
      </w:r>
    </w:p>
    <w:p w14:paraId="17A46F4A" w14:textId="77777777" w:rsidR="008B10B3" w:rsidRDefault="008B10B3" w:rsidP="00FB5541"/>
    <w:p w14:paraId="017DD512" w14:textId="366896DD" w:rsidR="00792A4C" w:rsidRDefault="00FB5541">
      <w:r>
        <w:t xml:space="preserve">However, </w:t>
      </w:r>
      <w:r w:rsidR="00824098">
        <w:t xml:space="preserve">in the DMSREJ </w:t>
      </w:r>
      <w:r>
        <w:t>when there is an error with the APCs, the sequenceNumeric for 70A</w:t>
      </w:r>
      <w:r w:rsidR="00792A4C">
        <w:t xml:space="preserve"> is returned </w:t>
      </w:r>
      <w:r w:rsidR="0097755D">
        <w:t xml:space="preserve">starting with </w:t>
      </w:r>
      <w:r w:rsidR="00792A4C">
        <w:t xml:space="preserve">1. </w:t>
      </w:r>
    </w:p>
    <w:p w14:paraId="6E96A73E" w14:textId="64528B69" w:rsidR="00FB5541" w:rsidRDefault="00792A4C">
      <w:r>
        <w:t xml:space="preserve">This is explained in detail in section </w:t>
      </w:r>
      <w:r>
        <w:fldChar w:fldCharType="begin"/>
      </w:r>
      <w:r>
        <w:instrText xml:space="preserve"> REF _Ref127870638 \r \h </w:instrText>
      </w:r>
      <w:r>
        <w:fldChar w:fldCharType="separate"/>
      </w:r>
      <w:r>
        <w:t>6.2.2.3.2</w:t>
      </w:r>
      <w:r>
        <w:fldChar w:fldCharType="end"/>
      </w:r>
      <w:r w:rsidR="001D19D7">
        <w:t xml:space="preserve"> </w:t>
      </w:r>
      <w:r>
        <w:fldChar w:fldCharType="begin"/>
      </w:r>
      <w:r>
        <w:instrText xml:space="preserve"> REF _Ref127870638 \h </w:instrText>
      </w:r>
      <w:r>
        <w:fldChar w:fldCharType="separate"/>
      </w:r>
      <w:r>
        <w:t>Use of Pointers for DE 1/10 (RPC, PPC) and DE 1/11 (APCs)</w:t>
      </w:r>
      <w:r>
        <w:fldChar w:fldCharType="end"/>
      </w:r>
    </w:p>
    <w:p w14:paraId="424D0C1C" w14:textId="5B47411A" w:rsidR="009E7F9F" w:rsidRDefault="009E7F9F" w:rsidP="004305C5">
      <w:pPr>
        <w:pStyle w:val="Heading3"/>
      </w:pPr>
      <w:r>
        <w:t>Use of Pointers for DE 1/10 (RPC, PPC) and DE 1/11 (APCs)</w:t>
      </w:r>
    </w:p>
    <w:p w14:paraId="20D670C8" w14:textId="77777777" w:rsidR="009E7F9F" w:rsidRDefault="009E7F9F" w:rsidP="009E7F9F">
      <w:pPr>
        <w:pStyle w:val="BodyText"/>
      </w:pPr>
      <w:r>
        <w:t>The pointer usage required when amending an APC is slightly different to the pointer usage when errors are reported by CDS via the DMSREJ.</w:t>
      </w:r>
    </w:p>
    <w:p w14:paraId="5DB15DA1" w14:textId="77777777" w:rsidR="009E7F9F" w:rsidRDefault="009E7F9F" w:rsidP="009E7F9F">
      <w:pPr>
        <w:spacing w:after="0" w:line="240" w:lineRule="auto"/>
        <w:rPr>
          <w:rFonts w:cs="Arial"/>
          <w:color w:val="333333"/>
          <w:sz w:val="21"/>
          <w:szCs w:val="21"/>
          <w:shd w:val="clear" w:color="auto" w:fill="FFFFFF"/>
        </w:rPr>
      </w:pPr>
    </w:p>
    <w:p w14:paraId="7861D36F" w14:textId="77777777" w:rsidR="009E7F9F" w:rsidRPr="00E3653E" w:rsidRDefault="009E7F9F" w:rsidP="009E7F9F">
      <w:pPr>
        <w:spacing w:after="0" w:line="240" w:lineRule="auto"/>
        <w:rPr>
          <w:rFonts w:cs="Arial"/>
          <w:b/>
          <w:bCs/>
          <w:color w:val="333333"/>
          <w:shd w:val="clear" w:color="auto" w:fill="FFFFFF"/>
        </w:rPr>
      </w:pPr>
      <w:r w:rsidRPr="00E3653E">
        <w:rPr>
          <w:rFonts w:cs="Arial"/>
          <w:b/>
          <w:bCs/>
          <w:color w:val="333333"/>
          <w:shd w:val="clear" w:color="auto" w:fill="FFFFFF"/>
        </w:rPr>
        <w:t>When amending an APC through an additional message (COR or GPN)</w:t>
      </w:r>
    </w:p>
    <w:p w14:paraId="5BF94362" w14:textId="77777777" w:rsidR="009E7F9F" w:rsidRDefault="009E7F9F" w:rsidP="009E7F9F">
      <w:pPr>
        <w:pStyle w:val="BodyText"/>
        <w:rPr>
          <w:rFonts w:cs="Arial"/>
          <w:szCs w:val="22"/>
        </w:rPr>
      </w:pPr>
    </w:p>
    <w:p w14:paraId="049ADC66" w14:textId="77777777" w:rsidR="009E7F9F" w:rsidRPr="00E3653E" w:rsidRDefault="009E7F9F" w:rsidP="009E7F9F">
      <w:pPr>
        <w:pStyle w:val="BodyText"/>
        <w:rPr>
          <w:rFonts w:cs="Arial"/>
          <w:szCs w:val="22"/>
        </w:rPr>
      </w:pPr>
      <w:r w:rsidRPr="00E3653E">
        <w:rPr>
          <w:rFonts w:cs="Arial"/>
          <w:szCs w:val="22"/>
        </w:rPr>
        <w:t>If the trader enters the below on their declaration:</w:t>
      </w:r>
    </w:p>
    <w:p w14:paraId="4405E7B5" w14:textId="77777777" w:rsidR="009E7F9F" w:rsidRPr="00E3653E" w:rsidRDefault="009E7F9F" w:rsidP="009E7F9F">
      <w:pPr>
        <w:pStyle w:val="BodyText"/>
        <w:rPr>
          <w:rFonts w:cs="Arial"/>
          <w:szCs w:val="22"/>
        </w:rPr>
      </w:pPr>
      <w:r w:rsidRPr="00E3653E">
        <w:rPr>
          <w:rFonts w:cs="Arial"/>
          <w:szCs w:val="22"/>
        </w:rPr>
        <w:t>&lt;GovernmentProcedure&gt;</w:t>
      </w:r>
    </w:p>
    <w:p w14:paraId="3196DC80" w14:textId="77777777" w:rsidR="009E7F9F" w:rsidRPr="00E3653E" w:rsidRDefault="009E7F9F" w:rsidP="009E7F9F">
      <w:pPr>
        <w:pStyle w:val="BodyText"/>
        <w:rPr>
          <w:rFonts w:cs="Arial"/>
          <w:szCs w:val="22"/>
        </w:rPr>
      </w:pPr>
      <w:r w:rsidRPr="00E3653E">
        <w:rPr>
          <w:rFonts w:cs="Arial"/>
          <w:szCs w:val="22"/>
        </w:rPr>
        <w:t>&lt;CurrentCode&gt;40&lt;/CurrentCode&gt;</w:t>
      </w:r>
      <w:r>
        <w:rPr>
          <w:rFonts w:cs="Arial"/>
          <w:szCs w:val="22"/>
        </w:rPr>
        <w:t xml:space="preserve">        &lt;!-- Requested Procedure Code - RPC --&gt;</w:t>
      </w:r>
    </w:p>
    <w:p w14:paraId="0395FADD" w14:textId="77777777" w:rsidR="009E7F9F" w:rsidRPr="00E3653E" w:rsidRDefault="009E7F9F" w:rsidP="009E7F9F">
      <w:pPr>
        <w:pStyle w:val="BodyText"/>
        <w:rPr>
          <w:rFonts w:cs="Arial"/>
          <w:szCs w:val="22"/>
        </w:rPr>
      </w:pPr>
      <w:r w:rsidRPr="00E3653E">
        <w:rPr>
          <w:rFonts w:cs="Arial"/>
          <w:szCs w:val="22"/>
        </w:rPr>
        <w:t>&lt;PreviousCode&gt;00&lt;/PreviousCode&gt;</w:t>
      </w:r>
      <w:r>
        <w:rPr>
          <w:rFonts w:cs="Arial"/>
          <w:szCs w:val="22"/>
        </w:rPr>
        <w:t xml:space="preserve">    &lt;!-- Previous    Procedure Code - PPC --&gt;</w:t>
      </w:r>
    </w:p>
    <w:p w14:paraId="2BC59407" w14:textId="77777777" w:rsidR="009E7F9F" w:rsidRPr="00E3653E" w:rsidRDefault="009E7F9F" w:rsidP="009E7F9F">
      <w:pPr>
        <w:pStyle w:val="BodyText"/>
        <w:rPr>
          <w:rFonts w:cs="Arial"/>
          <w:szCs w:val="22"/>
        </w:rPr>
      </w:pPr>
      <w:r w:rsidRPr="00E3653E">
        <w:rPr>
          <w:rFonts w:cs="Arial"/>
          <w:szCs w:val="22"/>
        </w:rPr>
        <w:t>&lt;/GovernmentProcedure&gt;</w:t>
      </w:r>
    </w:p>
    <w:p w14:paraId="55CC9CAB" w14:textId="77777777" w:rsidR="009E7F9F" w:rsidRPr="00E3653E" w:rsidRDefault="009E7F9F" w:rsidP="009E7F9F">
      <w:pPr>
        <w:pStyle w:val="BodyText"/>
        <w:rPr>
          <w:rFonts w:cs="Arial"/>
          <w:szCs w:val="22"/>
        </w:rPr>
      </w:pPr>
      <w:r w:rsidRPr="00E3653E">
        <w:rPr>
          <w:rFonts w:cs="Arial"/>
          <w:szCs w:val="22"/>
        </w:rPr>
        <w:t>&lt;GovernmentProcedure&gt;</w:t>
      </w:r>
    </w:p>
    <w:p w14:paraId="25A33AF1" w14:textId="77777777" w:rsidR="009E7F9F" w:rsidRPr="00E3653E" w:rsidRDefault="009E7F9F" w:rsidP="009E7F9F">
      <w:pPr>
        <w:pStyle w:val="BodyText"/>
        <w:rPr>
          <w:rFonts w:cs="Arial"/>
          <w:szCs w:val="22"/>
        </w:rPr>
      </w:pPr>
      <w:r w:rsidRPr="00E3653E">
        <w:rPr>
          <w:rFonts w:cs="Arial"/>
          <w:szCs w:val="22"/>
        </w:rPr>
        <w:t>&lt;CurrentCode&gt;000&lt;/CurrentCode&gt;</w:t>
      </w:r>
      <w:r>
        <w:rPr>
          <w:rFonts w:cs="Arial"/>
          <w:szCs w:val="22"/>
        </w:rPr>
        <w:t xml:space="preserve">      &lt;!-- Additional   Procedure Code - APC --&gt;</w:t>
      </w:r>
    </w:p>
    <w:p w14:paraId="0218FBD5" w14:textId="77777777" w:rsidR="009E7F9F" w:rsidRDefault="009E7F9F" w:rsidP="009E7F9F">
      <w:pPr>
        <w:pStyle w:val="BodyText"/>
        <w:rPr>
          <w:rFonts w:cs="Arial"/>
          <w:szCs w:val="22"/>
        </w:rPr>
      </w:pPr>
      <w:r w:rsidRPr="00E3653E">
        <w:rPr>
          <w:rFonts w:cs="Arial"/>
          <w:szCs w:val="22"/>
        </w:rPr>
        <w:t>&lt;/GovernmentProcedure&gt;</w:t>
      </w:r>
    </w:p>
    <w:p w14:paraId="1381CA69" w14:textId="77777777" w:rsidR="009E7F9F" w:rsidRPr="00E3653E" w:rsidRDefault="009E7F9F" w:rsidP="009E7F9F">
      <w:pPr>
        <w:pStyle w:val="BodyText"/>
        <w:rPr>
          <w:rFonts w:cs="Arial"/>
          <w:szCs w:val="22"/>
        </w:rPr>
      </w:pPr>
    </w:p>
    <w:p w14:paraId="753EE22E" w14:textId="77777777" w:rsidR="009E7F9F" w:rsidRDefault="009E7F9F" w:rsidP="009E7F9F">
      <w:pPr>
        <w:pStyle w:val="BodyText"/>
        <w:rPr>
          <w:rFonts w:cs="Arial"/>
          <w:szCs w:val="22"/>
        </w:rPr>
      </w:pPr>
      <w:r w:rsidRPr="00E3653E">
        <w:rPr>
          <w:rFonts w:cs="Arial"/>
          <w:szCs w:val="22"/>
        </w:rPr>
        <w:t>Because we have two objects of GovernmentProcedure, we use the sequenceNumeric in WCO 70A to point to the correct object we are amending</w:t>
      </w:r>
    </w:p>
    <w:p w14:paraId="0877ECDC" w14:textId="77777777" w:rsidR="009E7F9F" w:rsidRDefault="009E7F9F" w:rsidP="009E7F9F">
      <w:pPr>
        <w:pStyle w:val="BodyText"/>
        <w:rPr>
          <w:rFonts w:cs="Arial"/>
          <w:szCs w:val="22"/>
        </w:rPr>
      </w:pPr>
    </w:p>
    <w:tbl>
      <w:tblPr>
        <w:tblStyle w:val="TableGrid"/>
        <w:tblW w:w="0" w:type="auto"/>
        <w:tblLook w:val="04A0" w:firstRow="1" w:lastRow="0" w:firstColumn="1" w:lastColumn="0" w:noHBand="0" w:noVBand="1"/>
      </w:tblPr>
      <w:tblGrid>
        <w:gridCol w:w="2547"/>
        <w:gridCol w:w="8101"/>
      </w:tblGrid>
      <w:tr w:rsidR="009E7F9F" w:rsidRPr="00E0599A" w14:paraId="143F593D" w14:textId="77777777" w:rsidTr="00ED5AAD">
        <w:tc>
          <w:tcPr>
            <w:tcW w:w="2547" w:type="dxa"/>
            <w:shd w:val="clear" w:color="auto" w:fill="E7E6E6" w:themeFill="background2"/>
          </w:tcPr>
          <w:p w14:paraId="7BC667FE" w14:textId="77777777" w:rsidR="009E7F9F" w:rsidRPr="00E0599A" w:rsidRDefault="009E7F9F" w:rsidP="00ED5AAD">
            <w:pPr>
              <w:pStyle w:val="BodyText"/>
              <w:rPr>
                <w:rFonts w:cs="Arial"/>
                <w:b/>
                <w:bCs/>
                <w:szCs w:val="22"/>
              </w:rPr>
            </w:pPr>
            <w:r w:rsidRPr="00E0599A">
              <w:rPr>
                <w:rFonts w:cs="Arial"/>
                <w:b/>
                <w:bCs/>
                <w:szCs w:val="22"/>
              </w:rPr>
              <w:t>Amending Field / DE</w:t>
            </w:r>
          </w:p>
        </w:tc>
        <w:tc>
          <w:tcPr>
            <w:tcW w:w="8101" w:type="dxa"/>
            <w:shd w:val="clear" w:color="auto" w:fill="E7E6E6" w:themeFill="background2"/>
          </w:tcPr>
          <w:p w14:paraId="059084B2" w14:textId="77777777" w:rsidR="009E7F9F" w:rsidRPr="00E0599A" w:rsidRDefault="009E7F9F" w:rsidP="00ED5AAD">
            <w:pPr>
              <w:pStyle w:val="BodyText"/>
              <w:rPr>
                <w:rFonts w:cs="Arial"/>
                <w:b/>
                <w:bCs/>
                <w:szCs w:val="22"/>
              </w:rPr>
            </w:pPr>
            <w:r w:rsidRPr="00E0599A">
              <w:rPr>
                <w:rFonts w:cs="Arial"/>
                <w:b/>
                <w:bCs/>
                <w:szCs w:val="22"/>
              </w:rPr>
              <w:t>Pointers</w:t>
            </w:r>
          </w:p>
        </w:tc>
      </w:tr>
      <w:tr w:rsidR="009E7F9F" w14:paraId="1F174E18" w14:textId="77777777" w:rsidTr="00ED5AAD">
        <w:tc>
          <w:tcPr>
            <w:tcW w:w="2547" w:type="dxa"/>
          </w:tcPr>
          <w:p w14:paraId="5D4F31F4" w14:textId="77777777" w:rsidR="009E7F9F" w:rsidRDefault="009E7F9F" w:rsidP="00ED5AAD">
            <w:pPr>
              <w:pStyle w:val="BodyText"/>
              <w:rPr>
                <w:rFonts w:cs="Arial"/>
                <w:szCs w:val="22"/>
              </w:rPr>
            </w:pPr>
            <w:r>
              <w:rPr>
                <w:rFonts w:cs="Arial"/>
                <w:szCs w:val="22"/>
              </w:rPr>
              <w:t>RPC</w:t>
            </w:r>
          </w:p>
        </w:tc>
        <w:tc>
          <w:tcPr>
            <w:tcW w:w="8101" w:type="dxa"/>
          </w:tcPr>
          <w:p w14:paraId="423C51B4" w14:textId="77777777" w:rsidR="009E7F9F" w:rsidRDefault="009E7F9F" w:rsidP="00ED5AAD">
            <w:pPr>
              <w:pStyle w:val="BodyText"/>
              <w:rPr>
                <w:rFonts w:cs="Arial"/>
                <w:szCs w:val="22"/>
              </w:rPr>
            </w:pPr>
            <w:r w:rsidRPr="00E3653E">
              <w:rPr>
                <w:rFonts w:cs="Arial"/>
                <w:szCs w:val="22"/>
              </w:rPr>
              <w:t>42A/67A/68A[1]/70A/166 or 42A/67A/68A[1]/70A[1]/166</w:t>
            </w:r>
          </w:p>
        </w:tc>
      </w:tr>
      <w:tr w:rsidR="009E7F9F" w14:paraId="32968A44" w14:textId="77777777" w:rsidTr="00ED5AAD">
        <w:tc>
          <w:tcPr>
            <w:tcW w:w="2547" w:type="dxa"/>
          </w:tcPr>
          <w:p w14:paraId="5C1BB12E" w14:textId="77777777" w:rsidR="009E7F9F" w:rsidRDefault="009E7F9F" w:rsidP="00ED5AAD">
            <w:pPr>
              <w:pStyle w:val="BodyText"/>
              <w:rPr>
                <w:rFonts w:cs="Arial"/>
                <w:szCs w:val="22"/>
              </w:rPr>
            </w:pPr>
            <w:r>
              <w:rPr>
                <w:rFonts w:cs="Arial"/>
                <w:szCs w:val="22"/>
              </w:rPr>
              <w:t>PPC</w:t>
            </w:r>
          </w:p>
        </w:tc>
        <w:tc>
          <w:tcPr>
            <w:tcW w:w="8101" w:type="dxa"/>
          </w:tcPr>
          <w:p w14:paraId="2D690FF9" w14:textId="77777777" w:rsidR="009E7F9F" w:rsidRDefault="009E7F9F" w:rsidP="00ED5AAD">
            <w:pPr>
              <w:pStyle w:val="BodyText"/>
              <w:rPr>
                <w:rFonts w:cs="Arial"/>
                <w:szCs w:val="22"/>
              </w:rPr>
            </w:pPr>
            <w:r w:rsidRPr="00E3653E">
              <w:rPr>
                <w:rFonts w:cs="Arial"/>
                <w:szCs w:val="22"/>
              </w:rPr>
              <w:t>42A/67A/68A[1]/70A/161</w:t>
            </w:r>
          </w:p>
        </w:tc>
      </w:tr>
      <w:tr w:rsidR="009E7F9F" w14:paraId="6DEE1A94" w14:textId="77777777" w:rsidTr="00ED5AAD">
        <w:tc>
          <w:tcPr>
            <w:tcW w:w="2547" w:type="dxa"/>
          </w:tcPr>
          <w:p w14:paraId="54431F21" w14:textId="77777777" w:rsidR="009E7F9F" w:rsidRDefault="009E7F9F" w:rsidP="00ED5AAD">
            <w:pPr>
              <w:pStyle w:val="BodyText"/>
              <w:rPr>
                <w:rFonts w:cs="Arial"/>
                <w:szCs w:val="22"/>
              </w:rPr>
            </w:pPr>
            <w:r>
              <w:rPr>
                <w:rFonts w:cs="Arial"/>
                <w:szCs w:val="22"/>
              </w:rPr>
              <w:t>APC</w:t>
            </w:r>
          </w:p>
        </w:tc>
        <w:tc>
          <w:tcPr>
            <w:tcW w:w="8101" w:type="dxa"/>
          </w:tcPr>
          <w:p w14:paraId="2E0E1952" w14:textId="77777777" w:rsidR="009E7F9F" w:rsidRDefault="009E7F9F" w:rsidP="00ED5AAD">
            <w:pPr>
              <w:pStyle w:val="BodyText"/>
              <w:rPr>
                <w:rFonts w:cs="Arial"/>
                <w:szCs w:val="22"/>
              </w:rPr>
            </w:pPr>
            <w:r w:rsidRPr="00E3653E">
              <w:rPr>
                <w:rFonts w:cs="Arial"/>
                <w:szCs w:val="22"/>
              </w:rPr>
              <w:t>42A/67A/68A[1]/70A[</w:t>
            </w:r>
            <w:r w:rsidRPr="00A73663">
              <w:rPr>
                <w:rFonts w:cs="Arial"/>
                <w:b/>
                <w:bCs/>
                <w:color w:val="FF0000"/>
                <w:szCs w:val="22"/>
              </w:rPr>
              <w:t>2</w:t>
            </w:r>
            <w:r w:rsidRPr="00E3653E">
              <w:rPr>
                <w:rFonts w:cs="Arial"/>
                <w:szCs w:val="22"/>
              </w:rPr>
              <w:t>]/166</w:t>
            </w:r>
          </w:p>
        </w:tc>
      </w:tr>
      <w:tr w:rsidR="009E7F9F" w14:paraId="418E6010" w14:textId="77777777" w:rsidTr="00ED5AAD">
        <w:tc>
          <w:tcPr>
            <w:tcW w:w="2547" w:type="dxa"/>
          </w:tcPr>
          <w:p w14:paraId="627E9E05" w14:textId="77777777" w:rsidR="009E7F9F" w:rsidRDefault="009E7F9F" w:rsidP="00ED5AAD">
            <w:pPr>
              <w:pStyle w:val="BodyText"/>
              <w:rPr>
                <w:rFonts w:cs="Arial"/>
                <w:szCs w:val="22"/>
              </w:rPr>
            </w:pPr>
            <w:r>
              <w:rPr>
                <w:rFonts w:cs="Arial"/>
                <w:szCs w:val="22"/>
              </w:rPr>
              <w:t>RPC and APC</w:t>
            </w:r>
          </w:p>
        </w:tc>
        <w:tc>
          <w:tcPr>
            <w:tcW w:w="8101" w:type="dxa"/>
          </w:tcPr>
          <w:p w14:paraId="2E810234" w14:textId="77777777" w:rsidR="009E7F9F" w:rsidRDefault="009E7F9F" w:rsidP="00ED5AAD">
            <w:pPr>
              <w:pStyle w:val="BodyText"/>
              <w:rPr>
                <w:rFonts w:cs="Arial"/>
                <w:szCs w:val="22"/>
              </w:rPr>
            </w:pPr>
            <w:r w:rsidRPr="00E3653E">
              <w:rPr>
                <w:rFonts w:cs="Arial"/>
                <w:szCs w:val="22"/>
              </w:rPr>
              <w:t>42A/67A/68A[1]/70A/166 or 42A/67A/68A[1]/70A[1]/166 (for the RPC) and</w:t>
            </w:r>
          </w:p>
          <w:p w14:paraId="263E5D4F" w14:textId="77777777" w:rsidR="009E7F9F" w:rsidRDefault="009E7F9F" w:rsidP="00ED5AAD">
            <w:pPr>
              <w:pStyle w:val="BodyText"/>
              <w:rPr>
                <w:rFonts w:cs="Arial"/>
                <w:szCs w:val="22"/>
              </w:rPr>
            </w:pPr>
            <w:r w:rsidRPr="00E3653E">
              <w:rPr>
                <w:rFonts w:cs="Arial"/>
                <w:szCs w:val="22"/>
              </w:rPr>
              <w:t>42A/67A/68A[1]/70A[</w:t>
            </w:r>
            <w:r w:rsidRPr="00A73663">
              <w:rPr>
                <w:rFonts w:cs="Arial"/>
                <w:b/>
                <w:bCs/>
                <w:color w:val="FF0000"/>
                <w:szCs w:val="22"/>
              </w:rPr>
              <w:t>2</w:t>
            </w:r>
            <w:r w:rsidRPr="00E3653E">
              <w:rPr>
                <w:rFonts w:cs="Arial"/>
                <w:szCs w:val="22"/>
              </w:rPr>
              <w:t>]/166 (for the APC)</w:t>
            </w:r>
          </w:p>
        </w:tc>
      </w:tr>
    </w:tbl>
    <w:p w14:paraId="0E0820C7" w14:textId="77777777" w:rsidR="009E7F9F" w:rsidRPr="00E3653E" w:rsidRDefault="009E7F9F" w:rsidP="009E7F9F">
      <w:pPr>
        <w:pStyle w:val="BodyText"/>
        <w:rPr>
          <w:rFonts w:cs="Arial"/>
          <w:szCs w:val="22"/>
        </w:rPr>
      </w:pPr>
    </w:p>
    <w:p w14:paraId="68DE3966" w14:textId="5B836C2B" w:rsidR="009E7F9F" w:rsidRPr="00E3653E" w:rsidRDefault="009E7F9F" w:rsidP="009E7F9F">
      <w:pPr>
        <w:pStyle w:val="BodyText"/>
        <w:rPr>
          <w:rFonts w:cs="Arial"/>
          <w:szCs w:val="22"/>
        </w:rPr>
      </w:pPr>
      <w:r w:rsidRPr="00E3653E">
        <w:rPr>
          <w:rFonts w:cs="Arial"/>
          <w:szCs w:val="22"/>
        </w:rPr>
        <w:t xml:space="preserve">If no sequence number is used for 70A then </w:t>
      </w:r>
      <w:r w:rsidR="00C02F6C">
        <w:rPr>
          <w:rFonts w:cs="Arial"/>
          <w:szCs w:val="22"/>
        </w:rPr>
        <w:t>CDS</w:t>
      </w:r>
      <w:r w:rsidRPr="00E3653E">
        <w:rPr>
          <w:rFonts w:cs="Arial"/>
          <w:szCs w:val="22"/>
        </w:rPr>
        <w:t xml:space="preserve"> defaults to sequence number 1 and likewise sequence number 1 refers to as the first governmentProcedure.</w:t>
      </w:r>
    </w:p>
    <w:p w14:paraId="304CE65B" w14:textId="77777777" w:rsidR="009E7F9F" w:rsidRDefault="009E7F9F" w:rsidP="009E7F9F">
      <w:pPr>
        <w:pStyle w:val="BodyText"/>
        <w:rPr>
          <w:rFonts w:cs="Arial"/>
          <w:szCs w:val="22"/>
        </w:rPr>
      </w:pPr>
    </w:p>
    <w:p w14:paraId="112E04E8" w14:textId="77777777" w:rsidR="009E7F9F" w:rsidRPr="00E3653E" w:rsidRDefault="009E7F9F" w:rsidP="009E7F9F">
      <w:pPr>
        <w:spacing w:after="0" w:line="240" w:lineRule="auto"/>
        <w:rPr>
          <w:rFonts w:cs="Arial"/>
          <w:b/>
          <w:bCs/>
          <w:color w:val="333333"/>
          <w:shd w:val="clear" w:color="auto" w:fill="FFFFFF"/>
        </w:rPr>
      </w:pPr>
      <w:r w:rsidRPr="00E3653E">
        <w:rPr>
          <w:rFonts w:cs="Arial"/>
          <w:b/>
          <w:bCs/>
          <w:color w:val="333333"/>
          <w:shd w:val="clear" w:color="auto" w:fill="FFFFFF"/>
        </w:rPr>
        <w:t xml:space="preserve">When </w:t>
      </w:r>
      <w:r>
        <w:rPr>
          <w:rFonts w:cs="Arial"/>
          <w:b/>
          <w:bCs/>
          <w:color w:val="333333"/>
          <w:shd w:val="clear" w:color="auto" w:fill="FFFFFF"/>
        </w:rPr>
        <w:t>reporting an error with an APC, through the DMSREJ</w:t>
      </w:r>
    </w:p>
    <w:p w14:paraId="2D7EF593" w14:textId="77777777" w:rsidR="009E7F9F" w:rsidRDefault="009E7F9F" w:rsidP="009E7F9F">
      <w:pPr>
        <w:pStyle w:val="BodyText"/>
        <w:rPr>
          <w:rFonts w:cs="Arial"/>
          <w:szCs w:val="22"/>
        </w:rPr>
      </w:pPr>
    </w:p>
    <w:p w14:paraId="7A9FD234" w14:textId="77777777" w:rsidR="009E7F9F" w:rsidRDefault="009E7F9F" w:rsidP="009E7F9F">
      <w:pPr>
        <w:pStyle w:val="BodyText"/>
        <w:rPr>
          <w:rFonts w:cs="Arial"/>
          <w:szCs w:val="22"/>
        </w:rPr>
      </w:pPr>
      <w:r w:rsidRPr="00C52E18">
        <w:rPr>
          <w:rFonts w:cs="Arial"/>
          <w:szCs w:val="22"/>
        </w:rPr>
        <w:t xml:space="preserve">However if the 1/10 and 1/11 combination is incorrect and we reject on the </w:t>
      </w:r>
      <w:r>
        <w:rPr>
          <w:rFonts w:cs="Arial"/>
          <w:szCs w:val="22"/>
        </w:rPr>
        <w:t xml:space="preserve">business </w:t>
      </w:r>
      <w:r w:rsidRPr="00C52E18">
        <w:rPr>
          <w:rFonts w:cs="Arial"/>
          <w:szCs w:val="22"/>
        </w:rPr>
        <w:t>rules</w:t>
      </w:r>
      <w:r>
        <w:rPr>
          <w:rFonts w:cs="Arial"/>
          <w:szCs w:val="22"/>
        </w:rPr>
        <w:t>,</w:t>
      </w:r>
      <w:r w:rsidRPr="00C52E18">
        <w:rPr>
          <w:rFonts w:cs="Arial"/>
          <w:szCs w:val="22"/>
        </w:rPr>
        <w:t xml:space="preserve"> then the DMSREJ is sent with the below pointers:</w:t>
      </w:r>
    </w:p>
    <w:p w14:paraId="605011DF" w14:textId="77777777" w:rsidR="009E7F9F" w:rsidRDefault="009E7F9F" w:rsidP="009E7F9F">
      <w:pPr>
        <w:pStyle w:val="BodyText"/>
        <w:rPr>
          <w:rFonts w:cs="Arial"/>
          <w:szCs w:val="22"/>
        </w:rPr>
      </w:pPr>
    </w:p>
    <w:tbl>
      <w:tblPr>
        <w:tblStyle w:val="TableGrid"/>
        <w:tblW w:w="0" w:type="auto"/>
        <w:tblLook w:val="04A0" w:firstRow="1" w:lastRow="0" w:firstColumn="1" w:lastColumn="0" w:noHBand="0" w:noVBand="1"/>
      </w:tblPr>
      <w:tblGrid>
        <w:gridCol w:w="2547"/>
        <w:gridCol w:w="8101"/>
      </w:tblGrid>
      <w:tr w:rsidR="009E7F9F" w:rsidRPr="00E0599A" w14:paraId="3D2EEC80" w14:textId="77777777" w:rsidTr="00ED5AAD">
        <w:tc>
          <w:tcPr>
            <w:tcW w:w="2547" w:type="dxa"/>
            <w:shd w:val="clear" w:color="auto" w:fill="E7E6E6" w:themeFill="background2"/>
          </w:tcPr>
          <w:p w14:paraId="7ACA70F3" w14:textId="77777777" w:rsidR="009E7F9F" w:rsidRPr="00E0599A" w:rsidRDefault="009E7F9F" w:rsidP="00ED5AAD">
            <w:pPr>
              <w:pStyle w:val="BodyText"/>
              <w:rPr>
                <w:rFonts w:cs="Arial"/>
                <w:b/>
                <w:bCs/>
                <w:szCs w:val="22"/>
              </w:rPr>
            </w:pPr>
            <w:r>
              <w:rPr>
                <w:rFonts w:cs="Arial"/>
                <w:b/>
                <w:bCs/>
                <w:szCs w:val="22"/>
              </w:rPr>
              <w:t>Erroneous</w:t>
            </w:r>
            <w:r w:rsidRPr="00E0599A">
              <w:rPr>
                <w:rFonts w:cs="Arial"/>
                <w:b/>
                <w:bCs/>
                <w:szCs w:val="22"/>
              </w:rPr>
              <w:t xml:space="preserve"> Field / DE</w:t>
            </w:r>
          </w:p>
        </w:tc>
        <w:tc>
          <w:tcPr>
            <w:tcW w:w="8101" w:type="dxa"/>
            <w:shd w:val="clear" w:color="auto" w:fill="E7E6E6" w:themeFill="background2"/>
          </w:tcPr>
          <w:p w14:paraId="435C0B6B" w14:textId="77777777" w:rsidR="009E7F9F" w:rsidRPr="00E0599A" w:rsidRDefault="009E7F9F" w:rsidP="00ED5AAD">
            <w:pPr>
              <w:pStyle w:val="BodyText"/>
              <w:rPr>
                <w:rFonts w:cs="Arial"/>
                <w:b/>
                <w:bCs/>
                <w:szCs w:val="22"/>
              </w:rPr>
            </w:pPr>
            <w:r w:rsidRPr="00E0599A">
              <w:rPr>
                <w:rFonts w:cs="Arial"/>
                <w:b/>
                <w:bCs/>
                <w:szCs w:val="22"/>
              </w:rPr>
              <w:t>Pointers</w:t>
            </w:r>
          </w:p>
        </w:tc>
      </w:tr>
      <w:tr w:rsidR="009E7F9F" w14:paraId="145CF15B" w14:textId="77777777" w:rsidTr="00ED5AAD">
        <w:tc>
          <w:tcPr>
            <w:tcW w:w="2547" w:type="dxa"/>
          </w:tcPr>
          <w:p w14:paraId="4C33C22A" w14:textId="77777777" w:rsidR="009E7F9F" w:rsidRDefault="009E7F9F" w:rsidP="00ED5AAD">
            <w:pPr>
              <w:pStyle w:val="BodyText"/>
              <w:rPr>
                <w:rFonts w:cs="Arial"/>
                <w:szCs w:val="22"/>
              </w:rPr>
            </w:pPr>
            <w:r>
              <w:rPr>
                <w:rFonts w:cs="Arial"/>
                <w:szCs w:val="22"/>
              </w:rPr>
              <w:t>RPC</w:t>
            </w:r>
          </w:p>
        </w:tc>
        <w:tc>
          <w:tcPr>
            <w:tcW w:w="8101" w:type="dxa"/>
          </w:tcPr>
          <w:p w14:paraId="78ACB306" w14:textId="77777777" w:rsidR="009E7F9F" w:rsidRDefault="009E7F9F" w:rsidP="00ED5AAD">
            <w:pPr>
              <w:pStyle w:val="BodyText"/>
              <w:rPr>
                <w:rFonts w:cs="Arial"/>
                <w:szCs w:val="22"/>
              </w:rPr>
            </w:pPr>
            <w:r w:rsidRPr="00E3653E">
              <w:rPr>
                <w:rFonts w:cs="Arial"/>
                <w:szCs w:val="22"/>
              </w:rPr>
              <w:t>42A/67A/68A[1]/70A/166</w:t>
            </w:r>
          </w:p>
        </w:tc>
      </w:tr>
      <w:tr w:rsidR="009E7F9F" w14:paraId="44050943" w14:textId="77777777" w:rsidTr="00ED5AAD">
        <w:tc>
          <w:tcPr>
            <w:tcW w:w="2547" w:type="dxa"/>
          </w:tcPr>
          <w:p w14:paraId="4CA3F36B" w14:textId="77777777" w:rsidR="009E7F9F" w:rsidRDefault="009E7F9F" w:rsidP="00ED5AAD">
            <w:pPr>
              <w:pStyle w:val="BodyText"/>
              <w:rPr>
                <w:rFonts w:cs="Arial"/>
                <w:szCs w:val="22"/>
              </w:rPr>
            </w:pPr>
            <w:r>
              <w:rPr>
                <w:rFonts w:cs="Arial"/>
                <w:szCs w:val="22"/>
              </w:rPr>
              <w:t>PPC</w:t>
            </w:r>
          </w:p>
        </w:tc>
        <w:tc>
          <w:tcPr>
            <w:tcW w:w="8101" w:type="dxa"/>
          </w:tcPr>
          <w:p w14:paraId="48BE3506" w14:textId="77777777" w:rsidR="009E7F9F" w:rsidRDefault="009E7F9F" w:rsidP="00ED5AAD">
            <w:pPr>
              <w:pStyle w:val="BodyText"/>
              <w:rPr>
                <w:rFonts w:cs="Arial"/>
                <w:szCs w:val="22"/>
              </w:rPr>
            </w:pPr>
            <w:r w:rsidRPr="00E3653E">
              <w:rPr>
                <w:rFonts w:cs="Arial"/>
                <w:szCs w:val="22"/>
              </w:rPr>
              <w:t>42A/67A/68A[1]/70A/161</w:t>
            </w:r>
          </w:p>
        </w:tc>
      </w:tr>
      <w:tr w:rsidR="009E7F9F" w14:paraId="10FB9F01" w14:textId="77777777" w:rsidTr="00ED5AAD">
        <w:tc>
          <w:tcPr>
            <w:tcW w:w="2547" w:type="dxa"/>
          </w:tcPr>
          <w:p w14:paraId="10412044" w14:textId="77777777" w:rsidR="009E7F9F" w:rsidRDefault="009E7F9F" w:rsidP="00ED5AAD">
            <w:pPr>
              <w:pStyle w:val="BodyText"/>
              <w:rPr>
                <w:rFonts w:cs="Arial"/>
                <w:szCs w:val="22"/>
              </w:rPr>
            </w:pPr>
            <w:r>
              <w:rPr>
                <w:rFonts w:cs="Arial"/>
                <w:szCs w:val="22"/>
              </w:rPr>
              <w:t>APC</w:t>
            </w:r>
          </w:p>
        </w:tc>
        <w:tc>
          <w:tcPr>
            <w:tcW w:w="8101" w:type="dxa"/>
          </w:tcPr>
          <w:p w14:paraId="2D7F8AC6" w14:textId="77777777" w:rsidR="009E7F9F" w:rsidRDefault="009E7F9F" w:rsidP="00ED5AAD">
            <w:pPr>
              <w:pStyle w:val="BodyText"/>
              <w:rPr>
                <w:rFonts w:cs="Arial"/>
                <w:szCs w:val="22"/>
              </w:rPr>
            </w:pPr>
            <w:r w:rsidRPr="00E3653E">
              <w:rPr>
                <w:rFonts w:cs="Arial"/>
                <w:szCs w:val="22"/>
              </w:rPr>
              <w:t>42A/67A/68A[1]/70A[</w:t>
            </w:r>
            <w:r>
              <w:rPr>
                <w:rFonts w:cs="Arial"/>
                <w:b/>
                <w:bCs/>
                <w:color w:val="FF0000"/>
                <w:szCs w:val="22"/>
              </w:rPr>
              <w:t>1</w:t>
            </w:r>
            <w:r w:rsidRPr="00E3653E">
              <w:rPr>
                <w:rFonts w:cs="Arial"/>
                <w:szCs w:val="22"/>
              </w:rPr>
              <w:t>]/166</w:t>
            </w:r>
          </w:p>
        </w:tc>
      </w:tr>
      <w:tr w:rsidR="009E7F9F" w14:paraId="09E61B5C" w14:textId="77777777" w:rsidTr="00ED5AAD">
        <w:tc>
          <w:tcPr>
            <w:tcW w:w="2547" w:type="dxa"/>
          </w:tcPr>
          <w:p w14:paraId="200FB15F" w14:textId="77777777" w:rsidR="009E7F9F" w:rsidRDefault="009E7F9F" w:rsidP="00ED5AAD">
            <w:pPr>
              <w:pStyle w:val="BodyText"/>
              <w:rPr>
                <w:rFonts w:cs="Arial"/>
                <w:szCs w:val="22"/>
              </w:rPr>
            </w:pPr>
            <w:r>
              <w:rPr>
                <w:rFonts w:cs="Arial"/>
                <w:szCs w:val="22"/>
              </w:rPr>
              <w:t>RPC and APC</w:t>
            </w:r>
          </w:p>
        </w:tc>
        <w:tc>
          <w:tcPr>
            <w:tcW w:w="8101" w:type="dxa"/>
          </w:tcPr>
          <w:p w14:paraId="15145258" w14:textId="77777777" w:rsidR="009E7F9F" w:rsidRDefault="009E7F9F" w:rsidP="00ED5AAD">
            <w:pPr>
              <w:pStyle w:val="BodyText"/>
              <w:rPr>
                <w:rFonts w:cs="Arial"/>
                <w:szCs w:val="22"/>
              </w:rPr>
            </w:pPr>
            <w:r w:rsidRPr="00E3653E">
              <w:rPr>
                <w:rFonts w:cs="Arial"/>
                <w:szCs w:val="22"/>
              </w:rPr>
              <w:t>42A/67A/68A[1]/70A/166 (for the RPC) and</w:t>
            </w:r>
          </w:p>
          <w:p w14:paraId="47A7C2B9" w14:textId="77777777" w:rsidR="009E7F9F" w:rsidRDefault="009E7F9F" w:rsidP="00ED5AAD">
            <w:pPr>
              <w:pStyle w:val="BodyText"/>
              <w:rPr>
                <w:rFonts w:cs="Arial"/>
                <w:szCs w:val="22"/>
              </w:rPr>
            </w:pPr>
            <w:r w:rsidRPr="00E3653E">
              <w:rPr>
                <w:rFonts w:cs="Arial"/>
                <w:szCs w:val="22"/>
              </w:rPr>
              <w:t>42A/67A/68A[1]/70A[</w:t>
            </w:r>
            <w:r>
              <w:rPr>
                <w:rFonts w:cs="Arial"/>
                <w:b/>
                <w:bCs/>
                <w:color w:val="FF0000"/>
                <w:szCs w:val="22"/>
              </w:rPr>
              <w:t>1</w:t>
            </w:r>
            <w:r w:rsidRPr="00E3653E">
              <w:rPr>
                <w:rFonts w:cs="Arial"/>
                <w:szCs w:val="22"/>
              </w:rPr>
              <w:t>]/166 (for the APC)</w:t>
            </w:r>
          </w:p>
        </w:tc>
      </w:tr>
    </w:tbl>
    <w:p w14:paraId="5BB45E54" w14:textId="77777777" w:rsidR="009E7F9F" w:rsidRPr="00C52E18" w:rsidRDefault="009E7F9F" w:rsidP="009E7F9F">
      <w:pPr>
        <w:pStyle w:val="BodyText"/>
        <w:rPr>
          <w:rFonts w:cs="Arial"/>
          <w:szCs w:val="22"/>
        </w:rPr>
      </w:pPr>
    </w:p>
    <w:p w14:paraId="3193A86A" w14:textId="77777777" w:rsidR="009E7F9F" w:rsidRDefault="009E7F9F" w:rsidP="009E7F9F">
      <w:pPr>
        <w:pStyle w:val="BodyText"/>
        <w:rPr>
          <w:rFonts w:cs="Arial"/>
          <w:szCs w:val="22"/>
        </w:rPr>
      </w:pPr>
      <w:r w:rsidRPr="00C52E18">
        <w:rPr>
          <w:rFonts w:cs="Arial"/>
          <w:szCs w:val="22"/>
        </w:rPr>
        <w:t>Here APC code i</w:t>
      </w:r>
      <w:r>
        <w:rPr>
          <w:rFonts w:cs="Arial"/>
          <w:szCs w:val="22"/>
        </w:rPr>
        <w:t>s</w:t>
      </w:r>
      <w:r w:rsidRPr="00C52E18">
        <w:rPr>
          <w:rFonts w:cs="Arial"/>
          <w:szCs w:val="22"/>
        </w:rPr>
        <w:t xml:space="preserve"> pointed at using sequence number 1</w:t>
      </w:r>
      <w:r>
        <w:rPr>
          <w:rFonts w:cs="Arial"/>
          <w:szCs w:val="22"/>
        </w:rPr>
        <w:t>,</w:t>
      </w:r>
      <w:r w:rsidRPr="00C52E18">
        <w:rPr>
          <w:rFonts w:cs="Arial"/>
          <w:szCs w:val="22"/>
        </w:rPr>
        <w:t xml:space="preserve"> but if the trader wanted to amend this </w:t>
      </w:r>
      <w:r>
        <w:rPr>
          <w:rFonts w:cs="Arial"/>
          <w:szCs w:val="22"/>
        </w:rPr>
        <w:t xml:space="preserve">same </w:t>
      </w:r>
      <w:r w:rsidRPr="00C52E18">
        <w:rPr>
          <w:rFonts w:cs="Arial"/>
          <w:szCs w:val="22"/>
        </w:rPr>
        <w:t xml:space="preserve">field then they would have to use sequence number 2. </w:t>
      </w:r>
    </w:p>
    <w:p w14:paraId="08B0B391" w14:textId="77777777" w:rsidR="009E7F9F" w:rsidRDefault="009E7F9F" w:rsidP="009E7F9F">
      <w:pPr>
        <w:pStyle w:val="BodyText"/>
        <w:rPr>
          <w:rFonts w:cs="Arial"/>
          <w:szCs w:val="22"/>
        </w:rPr>
      </w:pPr>
    </w:p>
    <w:p w14:paraId="7DE578F8" w14:textId="77777777" w:rsidR="009E7F9F" w:rsidRDefault="009E7F9F" w:rsidP="009E7F9F">
      <w:pPr>
        <w:pStyle w:val="BodyText"/>
        <w:rPr>
          <w:rFonts w:cs="Arial"/>
          <w:szCs w:val="22"/>
        </w:rPr>
      </w:pPr>
      <w:r w:rsidRPr="00C52E18">
        <w:rPr>
          <w:rFonts w:cs="Arial"/>
          <w:szCs w:val="22"/>
        </w:rPr>
        <w:t>If the trader use</w:t>
      </w:r>
      <w:r>
        <w:rPr>
          <w:rFonts w:cs="Arial"/>
          <w:szCs w:val="22"/>
        </w:rPr>
        <w:t>s</w:t>
      </w:r>
      <w:r w:rsidRPr="00C52E18">
        <w:rPr>
          <w:rFonts w:cs="Arial"/>
          <w:szCs w:val="22"/>
        </w:rPr>
        <w:t xml:space="preserve"> sequence number 1 for GovernmentProcedure when amending</w:t>
      </w:r>
      <w:r>
        <w:rPr>
          <w:rFonts w:cs="Arial"/>
          <w:szCs w:val="22"/>
        </w:rPr>
        <w:t>,</w:t>
      </w:r>
      <w:r w:rsidRPr="00C52E18">
        <w:rPr>
          <w:rFonts w:cs="Arial"/>
          <w:szCs w:val="22"/>
        </w:rPr>
        <w:t xml:space="preserve"> then </w:t>
      </w:r>
      <w:r>
        <w:rPr>
          <w:rFonts w:cs="Arial"/>
          <w:szCs w:val="22"/>
        </w:rPr>
        <w:t xml:space="preserve">CDS </w:t>
      </w:r>
      <w:r w:rsidRPr="00C52E18">
        <w:rPr>
          <w:rFonts w:cs="Arial"/>
          <w:szCs w:val="22"/>
        </w:rPr>
        <w:t xml:space="preserve">thinks it is looking at the </w:t>
      </w:r>
      <w:r>
        <w:rPr>
          <w:rFonts w:cs="Arial"/>
          <w:szCs w:val="22"/>
        </w:rPr>
        <w:t xml:space="preserve">RPC </w:t>
      </w:r>
      <w:r w:rsidRPr="00C52E18">
        <w:rPr>
          <w:rFonts w:cs="Arial"/>
          <w:szCs w:val="22"/>
        </w:rPr>
        <w:t xml:space="preserve">not the </w:t>
      </w:r>
      <w:r>
        <w:rPr>
          <w:rFonts w:cs="Arial"/>
          <w:szCs w:val="22"/>
        </w:rPr>
        <w:t xml:space="preserve">APC </w:t>
      </w:r>
      <w:r w:rsidRPr="00C52E18">
        <w:rPr>
          <w:rFonts w:cs="Arial"/>
          <w:szCs w:val="22"/>
        </w:rPr>
        <w:t xml:space="preserve">and will delete the </w:t>
      </w:r>
      <w:r>
        <w:rPr>
          <w:rFonts w:cs="Arial"/>
          <w:szCs w:val="22"/>
        </w:rPr>
        <w:t>RPC</w:t>
      </w:r>
      <w:r w:rsidRPr="00C52E18">
        <w:rPr>
          <w:rFonts w:cs="Arial"/>
          <w:szCs w:val="22"/>
        </w:rPr>
        <w:t>.</w:t>
      </w:r>
    </w:p>
    <w:p w14:paraId="14816003" w14:textId="38EADC87" w:rsidR="009E7F9F" w:rsidRDefault="009E7F9F"/>
    <w:p w14:paraId="4E6C0978" w14:textId="77777777" w:rsidR="005E2B98" w:rsidRDefault="005E2B98" w:rsidP="005E2B98">
      <w:pPr>
        <w:rPr>
          <w:shd w:val="clear" w:color="auto" w:fill="FFFF00"/>
        </w:rPr>
      </w:pPr>
    </w:p>
    <w:p w14:paraId="21B41C15" w14:textId="77777777" w:rsidR="005E2B98" w:rsidRPr="0051238D" w:rsidRDefault="005E2B98" w:rsidP="005E2B98">
      <w:pPr>
        <w:rPr>
          <w:rFonts w:cs="Arial"/>
          <w:sz w:val="24"/>
          <w:szCs w:val="24"/>
        </w:rPr>
      </w:pPr>
      <w:r w:rsidRPr="0051238D">
        <w:rPr>
          <w:rFonts w:cs="Arial"/>
          <w:b/>
          <w:bCs/>
          <w:shd w:val="clear" w:color="auto" w:fill="FFFFFF"/>
        </w:rPr>
        <w:t>Specific notes on amendments to DEs with multiple instances in that DE (for example, DE 2/3, DE 2/2, etc):</w:t>
      </w:r>
      <w:r w:rsidRPr="0051238D">
        <w:rPr>
          <w:rFonts w:cs="Arial"/>
        </w:rPr>
        <w:br/>
      </w:r>
      <w:r w:rsidRPr="0051238D">
        <w:rPr>
          <w:rFonts w:cs="Arial"/>
          <w:shd w:val="clear" w:color="auto" w:fill="FFFFFF"/>
        </w:rPr>
        <w:t>•    CDS will allow an instance of an element to be removed from a declaration (for example, an additional document in DE 2/3), as long as it is not combined with adding or amending another instance in the same DE due to an empty placeholder conflict.</w:t>
      </w:r>
      <w:r w:rsidRPr="0051238D">
        <w:rPr>
          <w:rFonts w:cs="Arial"/>
        </w:rPr>
        <w:br/>
      </w:r>
      <w:r w:rsidRPr="0051238D">
        <w:rPr>
          <w:rFonts w:cs="Arial"/>
          <w:shd w:val="clear" w:color="auto" w:fill="FFFFFF"/>
        </w:rPr>
        <w:t>•    Removal of an instance required for the declaration to pass validation (for example, removal of a document code required to satisfy a measure applied to the Commodity code on the same goods item), will result in a rejection of the amendment.</w:t>
      </w:r>
      <w:r w:rsidRPr="0051238D">
        <w:rPr>
          <w:rFonts w:cs="Arial"/>
        </w:rPr>
        <w:br/>
      </w:r>
      <w:r w:rsidRPr="0051238D">
        <w:rPr>
          <w:rFonts w:cs="Arial"/>
          <w:shd w:val="clear" w:color="auto" w:fill="FFFFFF"/>
        </w:rPr>
        <w:t>•    If there is an intention to replace an existing instance in such a DE with a different instance in the same DE (for example, removing one document code and adding another document code in DE 2/3), it is recommended that the amendment overwrites &amp; replaces the data for the original instance with the data for the new instance (for example, amend the data in the original sequence/placeholder in DE 2/3 with the new data).</w:t>
      </w:r>
    </w:p>
    <w:p w14:paraId="251AF2F3" w14:textId="77777777" w:rsidR="005E2B98" w:rsidRDefault="005E2B98"/>
    <w:p w14:paraId="1AB75874" w14:textId="77777777" w:rsidR="00042D5A" w:rsidRDefault="00164221">
      <w:pPr>
        <w:pStyle w:val="Heading2"/>
      </w:pPr>
      <w:bookmarkStart w:id="796" w:name="_Toc94102603"/>
      <w:bookmarkStart w:id="797" w:name="_Toc216086196"/>
      <w:r>
        <w:t>Cancellation specific considerations</w:t>
      </w:r>
      <w:bookmarkEnd w:id="796"/>
      <w:bookmarkEnd w:id="797"/>
    </w:p>
    <w:p w14:paraId="06C92BE4" w14:textId="77777777" w:rsidR="00042D5A" w:rsidRDefault="00164221">
      <w:r>
        <w:t>The following needs to be considered for cancelling declarations:</w:t>
      </w:r>
    </w:p>
    <w:p w14:paraId="6EA583D2" w14:textId="77777777" w:rsidR="00042D5A" w:rsidRDefault="00164221">
      <w:r>
        <w:t>For Imports declarations;</w:t>
      </w:r>
    </w:p>
    <w:p w14:paraId="5EBEFFC1" w14:textId="77777777" w:rsidR="00042D5A" w:rsidRDefault="00164221">
      <w:pPr>
        <w:pStyle w:val="BodyText"/>
        <w:numPr>
          <w:ilvl w:val="0"/>
          <w:numId w:val="26"/>
        </w:numPr>
      </w:pPr>
      <w:r>
        <w:lastRenderedPageBreak/>
        <w:t>Declarations can be cancelled up until clearance has been granted.</w:t>
      </w:r>
    </w:p>
    <w:p w14:paraId="606681AD" w14:textId="77777777" w:rsidR="00042D5A" w:rsidRDefault="00164221">
      <w:pPr>
        <w:pStyle w:val="BodyText"/>
        <w:numPr>
          <w:ilvl w:val="0"/>
          <w:numId w:val="26"/>
        </w:numPr>
      </w:pPr>
      <w:r>
        <w:t>A DMSINV trader notification will only be received if the declaration has already been legally accepted (i.e. a DMSACC has been received). If this is not the case (e.g. for a pre-lodged declaration), a DMSREJ will instead be sent to notify of the cancellation.</w:t>
      </w:r>
    </w:p>
    <w:p w14:paraId="5789BFA2" w14:textId="77777777" w:rsidR="00042D5A" w:rsidRDefault="00164221">
      <w:pPr>
        <w:pStyle w:val="BodyText"/>
        <w:numPr>
          <w:ilvl w:val="1"/>
          <w:numId w:val="26"/>
        </w:numPr>
      </w:pPr>
      <w:r>
        <w:t>Where a pre-lodged declaration is successfully cancelled, this can be identified by the DMSREJ being received with the same conversation ID as that of the declaration, and without containing any error codes.</w:t>
      </w:r>
    </w:p>
    <w:p w14:paraId="5A89985F" w14:textId="77777777" w:rsidR="00042D5A" w:rsidRDefault="00042D5A">
      <w:pPr>
        <w:pStyle w:val="BodyText"/>
      </w:pPr>
    </w:p>
    <w:p w14:paraId="6BA74B47" w14:textId="77777777" w:rsidR="00042D5A" w:rsidRDefault="00164221">
      <w:r>
        <w:t>For Exports declarations;</w:t>
      </w:r>
    </w:p>
    <w:p w14:paraId="0BFFC9AC" w14:textId="77777777" w:rsidR="00042D5A" w:rsidRDefault="00164221">
      <w:pPr>
        <w:pStyle w:val="ListParagraph"/>
        <w:numPr>
          <w:ilvl w:val="0"/>
          <w:numId w:val="36"/>
        </w:numPr>
      </w:pPr>
      <w:r>
        <w:t>Declarations can be cancelled up until departure and cannot be cancelled if the exit message has been sent for exports.</w:t>
      </w:r>
    </w:p>
    <w:p w14:paraId="6EE88E18" w14:textId="77777777" w:rsidR="00042D5A" w:rsidRDefault="00164221">
      <w:pPr>
        <w:pStyle w:val="ListParagraph"/>
        <w:numPr>
          <w:ilvl w:val="0"/>
          <w:numId w:val="36"/>
        </w:numPr>
      </w:pPr>
      <w:r>
        <w:t>A DMSINV trader notification will only be received if the declaration has already been legally accepted (i.e. a DMSACC has been received). If this is not the case (e.g. for a pre-lodged declaration), a DMSREJ will instead be sent to notify of the cancellation.</w:t>
      </w:r>
    </w:p>
    <w:p w14:paraId="6AA01AEA" w14:textId="77777777" w:rsidR="00042D5A" w:rsidRDefault="00164221">
      <w:pPr>
        <w:pStyle w:val="ListParagraph"/>
        <w:numPr>
          <w:ilvl w:val="0"/>
          <w:numId w:val="36"/>
        </w:numPr>
      </w:pPr>
      <w:r>
        <w:t>Where a pre-lodged declaration is successfully cancelled, this can be identified by the DMSREJ being received with the same conversation ID as that of the declaration, and without containing any error codes.</w:t>
      </w:r>
    </w:p>
    <w:p w14:paraId="1B3567F0" w14:textId="6555D8D4" w:rsidR="00042D5A" w:rsidRDefault="00042D5A">
      <w:pPr>
        <w:pStyle w:val="ListParagraph"/>
      </w:pPr>
    </w:p>
    <w:p w14:paraId="33F792BF" w14:textId="77777777" w:rsidR="00112ADD" w:rsidRPr="003A3742" w:rsidRDefault="00112ADD" w:rsidP="00112ADD">
      <w:pPr>
        <w:pStyle w:val="NormalWeb"/>
        <w:shd w:val="clear" w:color="auto" w:fill="FFFFFF"/>
        <w:spacing w:before="150" w:after="0"/>
        <w:rPr>
          <w:rFonts w:ascii="Arial" w:hAnsi="Arial" w:cs="Arial"/>
          <w:color w:val="333333"/>
          <w:sz w:val="22"/>
          <w:szCs w:val="22"/>
        </w:rPr>
      </w:pPr>
      <w:r w:rsidRPr="003A3742">
        <w:rPr>
          <w:rFonts w:ascii="Arial" w:hAnsi="Arial" w:cs="Arial"/>
          <w:color w:val="333333"/>
          <w:sz w:val="22"/>
          <w:szCs w:val="22"/>
        </w:rPr>
        <w:t>A declaration cannot be invalidated while in an amendment state following an unsuccessful/rejected amendment, however if the trader does not want to progress with that declaration and intends to cancel the declaration, rectifying the unsuccessful/rejected amendment will probably mean the declaration progresses to a customs position (to clearance if payment/security is successfully taken, or if payment/security not required).</w:t>
      </w:r>
    </w:p>
    <w:p w14:paraId="4BC84C62" w14:textId="77777777" w:rsidR="00112ADD" w:rsidRPr="003A3742" w:rsidRDefault="00112ADD" w:rsidP="00112ADD">
      <w:pPr>
        <w:pStyle w:val="NormalWeb"/>
        <w:shd w:val="clear" w:color="auto" w:fill="FFFFFF"/>
        <w:spacing w:before="150" w:after="0"/>
        <w:rPr>
          <w:rFonts w:ascii="Arial" w:hAnsi="Arial" w:cs="Arial"/>
          <w:color w:val="333333"/>
          <w:sz w:val="22"/>
          <w:szCs w:val="22"/>
        </w:rPr>
      </w:pPr>
      <w:r w:rsidRPr="003A3742">
        <w:rPr>
          <w:rFonts w:ascii="Arial" w:hAnsi="Arial" w:cs="Arial"/>
          <w:color w:val="333333"/>
          <w:sz w:val="22"/>
          <w:szCs w:val="22"/>
        </w:rPr>
        <w:t>The only options if the trader intends to cancel/invalidate the declaration is:</w:t>
      </w:r>
      <w:r w:rsidRPr="003A3742">
        <w:rPr>
          <w:rFonts w:ascii="Arial" w:hAnsi="Arial" w:cs="Arial"/>
          <w:color w:val="333333"/>
          <w:sz w:val="22"/>
          <w:szCs w:val="22"/>
        </w:rPr>
        <w:br/>
      </w:r>
    </w:p>
    <w:p w14:paraId="1FFC9A66" w14:textId="37D48F19" w:rsidR="00112ADD" w:rsidRPr="003A3742" w:rsidRDefault="00112ADD" w:rsidP="00112ADD">
      <w:pPr>
        <w:pStyle w:val="NormalWeb"/>
        <w:numPr>
          <w:ilvl w:val="0"/>
          <w:numId w:val="47"/>
        </w:numPr>
        <w:shd w:val="clear" w:color="auto" w:fill="FFFFFF"/>
        <w:spacing w:before="150" w:after="0"/>
        <w:rPr>
          <w:rFonts w:ascii="Arial" w:hAnsi="Arial" w:cs="Arial"/>
          <w:color w:val="333333"/>
          <w:sz w:val="22"/>
          <w:szCs w:val="22"/>
        </w:rPr>
      </w:pPr>
      <w:r w:rsidRPr="003A3742">
        <w:rPr>
          <w:rFonts w:ascii="Arial" w:hAnsi="Arial" w:cs="Arial"/>
          <w:color w:val="333333"/>
          <w:sz w:val="22"/>
          <w:szCs w:val="22"/>
        </w:rPr>
        <w:t>If the declaration requires payment/security to be taken then make an amendment that fixes the rejection, but remove all MoP details so the declaration goes to immediate payment at the end of the dwell time - the declaration can then be invalidated (this is not a fool-proof option though as some decs do not need payment/security to clear);</w:t>
      </w:r>
    </w:p>
    <w:p w14:paraId="3BC58194" w14:textId="578A1915" w:rsidR="00112ADD" w:rsidRPr="003A3742" w:rsidRDefault="00112ADD" w:rsidP="003A3742">
      <w:pPr>
        <w:pStyle w:val="NormalWeb"/>
        <w:numPr>
          <w:ilvl w:val="0"/>
          <w:numId w:val="47"/>
        </w:numPr>
        <w:shd w:val="clear" w:color="auto" w:fill="FFFFFF"/>
        <w:spacing w:before="150" w:after="0"/>
        <w:rPr>
          <w:rFonts w:ascii="Arial" w:hAnsi="Arial" w:cs="Arial"/>
          <w:color w:val="333333"/>
          <w:sz w:val="22"/>
          <w:szCs w:val="22"/>
        </w:rPr>
      </w:pPr>
      <w:r w:rsidRPr="003A3742">
        <w:rPr>
          <w:rFonts w:ascii="Arial" w:hAnsi="Arial" w:cs="Arial"/>
          <w:color w:val="333333"/>
          <w:sz w:val="22"/>
          <w:szCs w:val="22"/>
        </w:rPr>
        <w:t>Abandon the declaration and resubmit (where required) with the correct details entered on the declaration.</w:t>
      </w:r>
    </w:p>
    <w:p w14:paraId="6AE12F5D" w14:textId="4DBB2C49" w:rsidR="00042D5A" w:rsidRPr="0051238D" w:rsidRDefault="00112ADD" w:rsidP="0051238D">
      <w:pPr>
        <w:pStyle w:val="NormalWeb"/>
        <w:shd w:val="clear" w:color="auto" w:fill="FFFFFF"/>
        <w:spacing w:before="150" w:after="0"/>
        <w:rPr>
          <w:rFonts w:ascii="Arial" w:hAnsi="Arial" w:cs="Arial"/>
          <w:color w:val="333333"/>
          <w:sz w:val="21"/>
          <w:szCs w:val="21"/>
        </w:rPr>
      </w:pPr>
      <w:r w:rsidRPr="003A3742">
        <w:rPr>
          <w:rFonts w:ascii="Arial" w:hAnsi="Arial" w:cs="Arial"/>
          <w:color w:val="333333"/>
          <w:sz w:val="22"/>
          <w:szCs w:val="22"/>
        </w:rPr>
        <w:t xml:space="preserve">However, option 2 will require amending the inventory if the dec used a UCR/UCN that was successfully linked to the stuck declaration - </w:t>
      </w:r>
      <w:r w:rsidR="00362850" w:rsidRPr="003A3742">
        <w:rPr>
          <w:rFonts w:ascii="Arial" w:hAnsi="Arial" w:cs="Arial"/>
          <w:sz w:val="22"/>
          <w:szCs w:val="22"/>
        </w:rPr>
        <w:t>this cannot be resolved via CDS though and must be undertaken via the CSP concerned</w:t>
      </w:r>
      <w:r>
        <w:rPr>
          <w:rFonts w:ascii="Arial" w:hAnsi="Arial" w:cs="Arial"/>
          <w:color w:val="333333"/>
          <w:sz w:val="21"/>
          <w:szCs w:val="21"/>
        </w:rPr>
        <w:t>.</w:t>
      </w:r>
    </w:p>
    <w:p w14:paraId="5BE2E012" w14:textId="77777777" w:rsidR="00042D5A" w:rsidRDefault="00042D5A">
      <w:pPr>
        <w:pStyle w:val="BodyText"/>
      </w:pPr>
    </w:p>
    <w:p w14:paraId="29BAF1ED" w14:textId="77777777" w:rsidR="00042D5A" w:rsidRDefault="00164221">
      <w:pPr>
        <w:pStyle w:val="Heading2"/>
      </w:pPr>
      <w:bookmarkStart w:id="798" w:name="_Toc94102604"/>
      <w:bookmarkStart w:id="799" w:name="_Toc216086197"/>
      <w:r>
        <w:t>Non-Inventory Goods Arrival specific considerations</w:t>
      </w:r>
      <w:bookmarkEnd w:id="798"/>
      <w:bookmarkEnd w:id="799"/>
    </w:p>
    <w:p w14:paraId="03DFCD58" w14:textId="77777777" w:rsidR="00042D5A" w:rsidRDefault="00164221">
      <w:r>
        <w:t>For declarations that are inventory-linked, they will be arrived by the CSP inventory system through an arrival notification submitted into the relevant inventory linking interface.</w:t>
      </w:r>
    </w:p>
    <w:p w14:paraId="3BD55DF2" w14:textId="77777777" w:rsidR="00042D5A" w:rsidRDefault="00164221">
      <w:pPr>
        <w:spacing w:line="240" w:lineRule="auto"/>
      </w:pPr>
      <w:r>
        <w:t xml:space="preserve">For non-inventory-linked declarations, there is a separate arrival message (in a different format) that can be submitted where there is no inventory system. Details of the Non-Inventory-Linked Port (NILP) arrival process is described in the End to End Sequence Diagrams document [2]. Please note that trying to arrive an inventory-linked declaration with the non-inventory message will cause a mismatch with the inventory system and will potentially lead to the declaration being rejected. </w:t>
      </w:r>
    </w:p>
    <w:p w14:paraId="0381D081" w14:textId="77777777" w:rsidR="00042D5A" w:rsidRDefault="00164221">
      <w:r>
        <w:t>For the non-inventory goods arrival, the following need to be considered:</w:t>
      </w:r>
    </w:p>
    <w:p w14:paraId="26289232" w14:textId="77777777" w:rsidR="00042D5A" w:rsidRDefault="00164221">
      <w:pPr>
        <w:pStyle w:val="BodyText"/>
        <w:numPr>
          <w:ilvl w:val="0"/>
          <w:numId w:val="26"/>
        </w:numPr>
      </w:pPr>
      <w:r>
        <w:t>This function is only to be used for non-inventory linked declarations. Using this with any other type of declaration will cause a delay to clearance.</w:t>
      </w:r>
    </w:p>
    <w:p w14:paraId="7D7D5DE1" w14:textId="77777777" w:rsidR="00042D5A" w:rsidRDefault="00164221">
      <w:pPr>
        <w:pStyle w:val="BodyText"/>
        <w:numPr>
          <w:ilvl w:val="0"/>
          <w:numId w:val="26"/>
        </w:numPr>
      </w:pPr>
      <w:r>
        <w:t>Goods arrival messages are required to inform CDS that goods associated with a pre-lodged declaration have arrived and are available for inspection. This will lead to e.g. a “type D” declaration to change to a “type A” declaration.</w:t>
      </w:r>
    </w:p>
    <w:p w14:paraId="4D877926" w14:textId="37892D8B" w:rsidR="00042D5A" w:rsidRDefault="00164221">
      <w:pPr>
        <w:pStyle w:val="BodyText"/>
        <w:ind w:left="720"/>
      </w:pPr>
      <w:r>
        <w:lastRenderedPageBreak/>
        <w:t xml:space="preserve">In certain scenarios, where required, amendments to the pre-lodged declarations can be provided within the goods arrival message, rather than being included as part of a normal amendment additional message. An example of this is outlined in section </w:t>
      </w:r>
      <w:r w:rsidR="00164DF1">
        <w:fldChar w:fldCharType="begin"/>
      </w:r>
      <w:r w:rsidR="00164DF1">
        <w:instrText xml:space="preserve"> REF _Ref14361829 </w:instrText>
      </w:r>
      <w:r w:rsidR="00164DF1">
        <w:fldChar w:fldCharType="separate"/>
      </w:r>
      <w:r w:rsidR="00565825">
        <w:t>Goods Arrival Message Example</w:t>
      </w:r>
      <w:r w:rsidR="00164DF1">
        <w:fldChar w:fldCharType="end"/>
      </w:r>
      <w:r>
        <w:t xml:space="preserve">. </w:t>
      </w:r>
    </w:p>
    <w:p w14:paraId="613F7CBF" w14:textId="77777777" w:rsidR="00042D5A" w:rsidRDefault="00164221">
      <w:pPr>
        <w:pStyle w:val="BodyText"/>
        <w:numPr>
          <w:ilvl w:val="0"/>
          <w:numId w:val="26"/>
        </w:numPr>
      </w:pPr>
      <w:r>
        <w:t>If any amendments are made to declaration data (regardless if inventory-linked or not, and if the provided data has changed from the initial pre-lodged declaration) via a goods arrival message, the trader will receive a DMSRES trader notification.</w:t>
      </w:r>
    </w:p>
    <w:p w14:paraId="5BA19256" w14:textId="77777777" w:rsidR="00042D5A" w:rsidRDefault="00164221">
      <w:pPr>
        <w:pStyle w:val="BodyText"/>
        <w:numPr>
          <w:ilvl w:val="1"/>
          <w:numId w:val="26"/>
        </w:numPr>
      </w:pPr>
      <w:r>
        <w:t xml:space="preserve">If the goods are now at a location that was not specified on the pre-lodged declaration, D.E. 5/23 Goods Location can be amended within the goods arrival message. </w:t>
      </w:r>
    </w:p>
    <w:p w14:paraId="6077DD1C" w14:textId="77777777" w:rsidR="00042D5A" w:rsidRDefault="00164221">
      <w:pPr>
        <w:pStyle w:val="BodyText"/>
        <w:numPr>
          <w:ilvl w:val="2"/>
          <w:numId w:val="26"/>
        </w:numPr>
      </w:pPr>
      <w:r>
        <w:t>As 5/23 data components are distributed across multiple elements, separate Amendments are required for each updated element.</w:t>
      </w:r>
    </w:p>
    <w:p w14:paraId="716A5C47" w14:textId="77777777" w:rsidR="00042D5A" w:rsidRDefault="00164221">
      <w:pPr>
        <w:pStyle w:val="BodyText"/>
        <w:numPr>
          <w:ilvl w:val="1"/>
          <w:numId w:val="26"/>
        </w:numPr>
      </w:pPr>
      <w:r>
        <w:t>If the nationality of the means of transport crossing the border has changed since the declaration was pre-lodged, D.E. 7/15 Nationality of active means of transport crossing the border can be amended within the goods arrival message</w:t>
      </w:r>
    </w:p>
    <w:p w14:paraId="1862F938" w14:textId="77777777" w:rsidR="00042D5A" w:rsidRDefault="00164221">
      <w:pPr>
        <w:pStyle w:val="BodyText"/>
        <w:numPr>
          <w:ilvl w:val="1"/>
          <w:numId w:val="26"/>
        </w:numPr>
      </w:pPr>
      <w:r>
        <w:t xml:space="preserve">The trader should reflect the changes advised in the DMSRES in their own records, so their declaration data aligns with that held by HMRC.   </w:t>
      </w:r>
      <w:r>
        <w:br/>
      </w:r>
      <w:r>
        <w:rPr>
          <w:b/>
        </w:rPr>
        <w:t>Note</w:t>
      </w:r>
      <w:r>
        <w:t>, for Inventory Linked declarations, the goods arrival message sent to CDS by the CSP does not include a Change Reason, therefore a change reason will not be included in the resulting DMSRES notification message.</w:t>
      </w:r>
    </w:p>
    <w:p w14:paraId="27FFA2B3" w14:textId="77777777" w:rsidR="00042D5A" w:rsidRDefault="00164221">
      <w:pPr>
        <w:pStyle w:val="BodyText"/>
        <w:numPr>
          <w:ilvl w:val="0"/>
          <w:numId w:val="26"/>
        </w:numPr>
      </w:pPr>
      <w:r>
        <w:t xml:space="preserve">The error conditions for the Goods Arrival are specified in the Inventory Linking Import Service Design [3] and </w:t>
      </w:r>
      <w:r>
        <w:rPr>
          <w:rFonts w:cs="Arial"/>
        </w:rPr>
        <w:t>Inventory Linking Exports Service Design [8]</w:t>
      </w:r>
      <w:r>
        <w:t>.</w:t>
      </w:r>
      <w:r>
        <w:rPr>
          <w:rFonts w:cs="Arial"/>
          <w:b/>
          <w:sz w:val="24"/>
        </w:rPr>
        <w:t xml:space="preserve"> </w:t>
      </w:r>
    </w:p>
    <w:p w14:paraId="705086E8" w14:textId="77777777" w:rsidR="00042D5A" w:rsidRDefault="00042D5A" w:rsidP="0051238D">
      <w:pPr>
        <w:pStyle w:val="BodyText"/>
        <w:rPr>
          <w:rFonts w:cs="Arial"/>
          <w:b/>
          <w:sz w:val="24"/>
        </w:rPr>
      </w:pPr>
    </w:p>
    <w:p w14:paraId="5C546BE3" w14:textId="6744ECD5" w:rsidR="00042D5A" w:rsidRDefault="00164221">
      <w:pPr>
        <w:pStyle w:val="Heading2"/>
      </w:pPr>
      <w:bookmarkStart w:id="800" w:name="_Toc94102605"/>
      <w:bookmarkStart w:id="801" w:name="_Toc216086198"/>
      <w:r>
        <w:t>Non-CSP specific considerations</w:t>
      </w:r>
      <w:bookmarkEnd w:id="800"/>
      <w:bookmarkEnd w:id="801"/>
    </w:p>
    <w:p w14:paraId="2DBBDC2D" w14:textId="77777777" w:rsidR="00042D5A" w:rsidRDefault="00164221">
      <w:pPr>
        <w:pStyle w:val="BodyText"/>
      </w:pPr>
      <w:r>
        <w:t>Non-CSPs must not include a MCR (inventory reference) when submitting an import declaration to CDS, otherwise the declaration will not progress.</w:t>
      </w:r>
    </w:p>
    <w:p w14:paraId="1AFA75BA" w14:textId="77777777" w:rsidR="00042D5A" w:rsidRDefault="00042D5A">
      <w:pPr>
        <w:pStyle w:val="BodyText"/>
      </w:pPr>
    </w:p>
    <w:p w14:paraId="15833012" w14:textId="77777777" w:rsidR="00042D5A" w:rsidRDefault="00164221">
      <w:pPr>
        <w:pStyle w:val="BodyText"/>
      </w:pPr>
      <w:r>
        <w:t>The presence of the MCR will cause CDS to believe the submitter is a CSP.  CDS will then attempt to exchange inventory linking messages (validateMovementRequest) with the submitting software.</w:t>
      </w:r>
    </w:p>
    <w:p w14:paraId="64D7F1A9" w14:textId="77777777" w:rsidR="00042D5A" w:rsidRDefault="00042D5A">
      <w:pPr>
        <w:pStyle w:val="BodyText"/>
      </w:pPr>
    </w:p>
    <w:p w14:paraId="4B5ED967" w14:textId="77777777" w:rsidR="00042D5A" w:rsidRDefault="00164221">
      <w:pPr>
        <w:pStyle w:val="BodyText"/>
      </w:pPr>
      <w:r>
        <w:t xml:space="preserve">Since the non-CSP software is not setup to process this notification - nor send the corresponding validateMovementResponse message back to CDS - it will appear to the user the declaration has failed processing, i.e. no DMSxxx message will have been sent.   </w:t>
      </w:r>
    </w:p>
    <w:p w14:paraId="10C72BAC" w14:textId="77777777" w:rsidR="00042D5A" w:rsidRDefault="00042D5A">
      <w:pPr>
        <w:pStyle w:val="BodyText"/>
      </w:pPr>
    </w:p>
    <w:p w14:paraId="43E32480" w14:textId="77777777" w:rsidR="00042D5A" w:rsidRDefault="00164221">
      <w:pPr>
        <w:pStyle w:val="BodyText"/>
      </w:pPr>
      <w:r>
        <w:t>Meanwhile, CDS will remain in a waiting state for the movement response and will therefore not progress the declaration beyond this step.  This is expected behaviour of CDS.</w:t>
      </w:r>
    </w:p>
    <w:p w14:paraId="7BFC131F" w14:textId="77777777" w:rsidR="00042D5A" w:rsidRDefault="00042D5A">
      <w:pPr>
        <w:pStyle w:val="BodyText"/>
      </w:pPr>
    </w:p>
    <w:p w14:paraId="10767730" w14:textId="77777777" w:rsidR="00042D5A" w:rsidRDefault="00042D5A">
      <w:pPr>
        <w:pStyle w:val="BodyText"/>
        <w:pageBreakBefore/>
      </w:pPr>
    </w:p>
    <w:p w14:paraId="2BC727B5" w14:textId="77777777" w:rsidR="00042D5A" w:rsidRDefault="00164221">
      <w:pPr>
        <w:pStyle w:val="Heading1"/>
      </w:pPr>
      <w:bookmarkStart w:id="802" w:name="_Toc94102606"/>
      <w:bookmarkStart w:id="803" w:name="_Toc216086199"/>
      <w:r>
        <w:t>Trader Notifications (Imports / Exports)</w:t>
      </w:r>
      <w:bookmarkEnd w:id="802"/>
      <w:bookmarkEnd w:id="803"/>
    </w:p>
    <w:p w14:paraId="124B183C" w14:textId="77777777" w:rsidR="00042D5A" w:rsidRDefault="00164221">
      <w:pPr>
        <w:pStyle w:val="Heading2"/>
      </w:pPr>
      <w:bookmarkStart w:id="804" w:name="_Ref508275743"/>
      <w:bookmarkStart w:id="805" w:name="_Ref69715889"/>
      <w:bookmarkStart w:id="806" w:name="_Toc94102607"/>
      <w:bookmarkStart w:id="807" w:name="_Toc216086200"/>
      <w:r>
        <w:t>Types and Definitions</w:t>
      </w:r>
      <w:bookmarkEnd w:id="804"/>
      <w:bookmarkEnd w:id="805"/>
      <w:bookmarkEnd w:id="806"/>
      <w:bookmarkEnd w:id="807"/>
    </w:p>
    <w:p w14:paraId="65ED623A" w14:textId="77777777" w:rsidR="00042D5A" w:rsidRDefault="00164221">
      <w:pPr>
        <w:pStyle w:val="BodyText"/>
      </w:pPr>
      <w:r>
        <w:t xml:space="preserve">Below are the possible trader notifications that CDS will send.  The End to End Sequence Diagrams [2] feature these in context of the relevant scenarios where CDS may send them.  Where a notification type is applicable to only Imports or Exports, this is indicated.  </w:t>
      </w:r>
    </w:p>
    <w:p w14:paraId="5EDE4042" w14:textId="77777777" w:rsidR="00042D5A" w:rsidRDefault="00042D5A">
      <w:pPr>
        <w:pStyle w:val="BodyText"/>
      </w:pPr>
    </w:p>
    <w:p w14:paraId="02966B10" w14:textId="33B88136" w:rsidR="00F43747" w:rsidRDefault="00F43747" w:rsidP="00F43747">
      <w:pPr>
        <w:pStyle w:val="BodyText"/>
      </w:pPr>
      <w:r>
        <w:t>Internally, we attempt to issue notifications in the order they are generated.</w:t>
      </w:r>
    </w:p>
    <w:p w14:paraId="5F960327" w14:textId="77777777" w:rsidR="00F43747" w:rsidRDefault="00F43747" w:rsidP="00F43747">
      <w:pPr>
        <w:pStyle w:val="BodyText"/>
      </w:pPr>
    </w:p>
    <w:p w14:paraId="1903CDCF" w14:textId="77777777" w:rsidR="00F43747" w:rsidRDefault="00F43747" w:rsidP="00F43747">
      <w:pPr>
        <w:pStyle w:val="BodyText"/>
      </w:pPr>
      <w:r>
        <w:t>Assuming you are using the push interface, this sequencing can, however, be impacted by two factors outside our control:</w:t>
      </w:r>
    </w:p>
    <w:p w14:paraId="41FB3220" w14:textId="77777777" w:rsidR="00F43747" w:rsidRDefault="00F43747" w:rsidP="00F43747">
      <w:pPr>
        <w:pStyle w:val="BodyText"/>
      </w:pPr>
    </w:p>
    <w:p w14:paraId="5CBECABE" w14:textId="327DC09E" w:rsidR="00F43747" w:rsidRDefault="00F43747" w:rsidP="00AE1CDB">
      <w:pPr>
        <w:pStyle w:val="BodyText"/>
        <w:numPr>
          <w:ilvl w:val="0"/>
          <w:numId w:val="45"/>
        </w:numPr>
      </w:pPr>
      <w:r>
        <w:t>If we have trouble sending a specific notification to you, we will back off for a few seconds before trying again. Any other notifications to you, however, won't be paused and may go straight through</w:t>
      </w:r>
    </w:p>
    <w:p w14:paraId="1BEFA2B8" w14:textId="77777777" w:rsidR="007F095C" w:rsidRDefault="007F095C" w:rsidP="007F095C">
      <w:pPr>
        <w:pStyle w:val="BodyText"/>
      </w:pPr>
    </w:p>
    <w:p w14:paraId="1E74C20D" w14:textId="19A17511" w:rsidR="00F43747" w:rsidRDefault="00F43747" w:rsidP="00AE1CDB">
      <w:pPr>
        <w:pStyle w:val="BodyText"/>
        <w:numPr>
          <w:ilvl w:val="0"/>
          <w:numId w:val="45"/>
        </w:numPr>
      </w:pPr>
      <w:r>
        <w:t>The internet may send different notifications via different routes to you. Larger notifications are also likely to be split into smaller parts and again, may be sent via different routes. This may result in notifications being delivered in a different order.</w:t>
      </w:r>
    </w:p>
    <w:p w14:paraId="00453D33" w14:textId="77777777" w:rsidR="00F43747" w:rsidRDefault="00F43747" w:rsidP="00F43747">
      <w:pPr>
        <w:pStyle w:val="BodyText"/>
      </w:pPr>
    </w:p>
    <w:p w14:paraId="7B498426" w14:textId="77777777" w:rsidR="00F43747" w:rsidRDefault="00F43747" w:rsidP="00F43747">
      <w:pPr>
        <w:pStyle w:val="BodyText"/>
      </w:pPr>
      <w:r>
        <w:t>We issue notifications as soon as they are generated. Multiple notifications may be issued within seconds.</w:t>
      </w:r>
    </w:p>
    <w:p w14:paraId="4E5F8F9B" w14:textId="77777777" w:rsidR="00F43747" w:rsidRDefault="00F43747" w:rsidP="00F43747">
      <w:pPr>
        <w:pStyle w:val="BodyText"/>
      </w:pPr>
    </w:p>
    <w:p w14:paraId="43150174" w14:textId="020E71C3" w:rsidR="00F43747" w:rsidRDefault="00F43747" w:rsidP="00F43747">
      <w:pPr>
        <w:pStyle w:val="BodyText"/>
      </w:pPr>
      <w:r>
        <w:t>If you use the pull interface, you can pull notifications at whatever timing and in whichever order you choose.</w:t>
      </w:r>
    </w:p>
    <w:p w14:paraId="407E5924" w14:textId="77777777" w:rsidR="00F43747" w:rsidRDefault="00F43747">
      <w:pPr>
        <w:pStyle w:val="BodyText"/>
      </w:pPr>
    </w:p>
    <w:p w14:paraId="0F54011E" w14:textId="209ED100" w:rsidR="00042D5A" w:rsidRDefault="00042D5A">
      <w:pPr>
        <w:pStyle w:val="BodyText"/>
      </w:pPr>
    </w:p>
    <w:tbl>
      <w:tblPr>
        <w:tblW w:w="10648" w:type="dxa"/>
        <w:tblCellMar>
          <w:left w:w="10" w:type="dxa"/>
          <w:right w:w="10" w:type="dxa"/>
        </w:tblCellMar>
        <w:tblLook w:val="04A0" w:firstRow="1" w:lastRow="0" w:firstColumn="1" w:lastColumn="0" w:noHBand="0" w:noVBand="1"/>
      </w:tblPr>
      <w:tblGrid>
        <w:gridCol w:w="716"/>
        <w:gridCol w:w="1316"/>
        <w:gridCol w:w="5179"/>
        <w:gridCol w:w="1317"/>
        <w:gridCol w:w="2120"/>
      </w:tblGrid>
      <w:tr w:rsidR="00042D5A" w14:paraId="7A66A873" w14:textId="77777777" w:rsidTr="007F095C">
        <w:trPr>
          <w:cantSplit/>
          <w:tblHeader/>
        </w:trPr>
        <w:tc>
          <w:tcPr>
            <w:tcW w:w="716"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4BB86E9" w14:textId="77777777" w:rsidR="00042D5A" w:rsidRDefault="00164221">
            <w:pPr>
              <w:jc w:val="center"/>
              <w:rPr>
                <w:rFonts w:cs="Arial"/>
                <w:b/>
                <w:sz w:val="20"/>
                <w:szCs w:val="20"/>
              </w:rPr>
            </w:pPr>
            <w:r>
              <w:rPr>
                <w:rFonts w:cs="Arial"/>
                <w:b/>
                <w:sz w:val="20"/>
                <w:szCs w:val="20"/>
              </w:rPr>
              <w:t>DMS Code</w:t>
            </w:r>
          </w:p>
        </w:tc>
        <w:tc>
          <w:tcPr>
            <w:tcW w:w="1316"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49335629" w14:textId="77777777" w:rsidR="00042D5A" w:rsidRDefault="00164221">
            <w:pPr>
              <w:jc w:val="center"/>
              <w:rPr>
                <w:rFonts w:cs="Arial"/>
                <w:b/>
                <w:sz w:val="20"/>
                <w:szCs w:val="20"/>
              </w:rPr>
            </w:pPr>
            <w:r>
              <w:rPr>
                <w:rFonts w:cs="Arial"/>
                <w:b/>
                <w:sz w:val="20"/>
                <w:szCs w:val="20"/>
              </w:rPr>
              <w:t>Notification Type</w:t>
            </w:r>
          </w:p>
        </w:tc>
        <w:tc>
          <w:tcPr>
            <w:tcW w:w="517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17D419A" w14:textId="77777777" w:rsidR="00042D5A" w:rsidRDefault="00164221">
            <w:pPr>
              <w:jc w:val="center"/>
              <w:rPr>
                <w:rFonts w:cs="Arial"/>
                <w:b/>
                <w:sz w:val="20"/>
                <w:szCs w:val="20"/>
              </w:rPr>
            </w:pPr>
            <w:r>
              <w:rPr>
                <w:rFonts w:cs="Arial"/>
                <w:b/>
                <w:sz w:val="20"/>
                <w:szCs w:val="20"/>
              </w:rPr>
              <w:t>Description</w:t>
            </w:r>
          </w:p>
        </w:tc>
        <w:tc>
          <w:tcPr>
            <w:tcW w:w="1317"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4D4AA190" w14:textId="77777777" w:rsidR="00042D5A" w:rsidRDefault="00164221">
            <w:pPr>
              <w:jc w:val="center"/>
              <w:rPr>
                <w:rFonts w:cs="Arial"/>
                <w:b/>
                <w:sz w:val="20"/>
                <w:szCs w:val="20"/>
              </w:rPr>
            </w:pPr>
            <w:r>
              <w:rPr>
                <w:rFonts w:cs="Arial"/>
                <w:b/>
                <w:sz w:val="20"/>
                <w:szCs w:val="20"/>
              </w:rPr>
              <w:t>Sub-process Found</w:t>
            </w:r>
          </w:p>
        </w:tc>
        <w:tc>
          <w:tcPr>
            <w:tcW w:w="2120"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4324EB60" w14:textId="77777777" w:rsidR="00042D5A" w:rsidRDefault="00164221">
            <w:pPr>
              <w:jc w:val="center"/>
              <w:rPr>
                <w:rFonts w:cs="Arial"/>
                <w:b/>
                <w:sz w:val="20"/>
                <w:szCs w:val="20"/>
              </w:rPr>
            </w:pPr>
            <w:r>
              <w:rPr>
                <w:rFonts w:cs="Arial"/>
                <w:b/>
                <w:sz w:val="20"/>
                <w:szCs w:val="20"/>
              </w:rPr>
              <w:t>Mapping to CHIEF Equivalent</w:t>
            </w:r>
          </w:p>
        </w:tc>
      </w:tr>
      <w:tr w:rsidR="00042D5A" w14:paraId="743795C2"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9372B" w14:textId="77777777" w:rsidR="00042D5A" w:rsidRDefault="00164221">
            <w:pPr>
              <w:rPr>
                <w:rFonts w:cs="Arial"/>
                <w:sz w:val="20"/>
                <w:szCs w:val="20"/>
              </w:rPr>
            </w:pPr>
            <w:r>
              <w:rPr>
                <w:rFonts w:cs="Arial"/>
                <w:sz w:val="20"/>
                <w:szCs w:val="20"/>
              </w:rPr>
              <w:t>01</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63BF9" w14:textId="77777777" w:rsidR="00042D5A" w:rsidRDefault="00164221">
            <w:pPr>
              <w:rPr>
                <w:rFonts w:cs="Arial"/>
                <w:sz w:val="20"/>
                <w:szCs w:val="20"/>
              </w:rPr>
            </w:pPr>
            <w:r>
              <w:rPr>
                <w:rFonts w:cs="Arial"/>
                <w:sz w:val="20"/>
                <w:szCs w:val="20"/>
              </w:rPr>
              <w:t>DMSACC</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5780A6" w14:textId="77777777" w:rsidR="00042D5A" w:rsidRDefault="00164221">
            <w:pPr>
              <w:rPr>
                <w:rFonts w:cs="Arial"/>
                <w:sz w:val="20"/>
                <w:szCs w:val="20"/>
              </w:rPr>
            </w:pPr>
            <w:r>
              <w:rPr>
                <w:rFonts w:cs="Arial"/>
                <w:sz w:val="20"/>
                <w:szCs w:val="20"/>
              </w:rPr>
              <w:t>With this message the submitter is informed that the declaration has been legally accepted</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F14D5" w14:textId="77777777" w:rsidR="00042D5A" w:rsidRDefault="00164221">
            <w:pPr>
              <w:rPr>
                <w:rFonts w:cs="Arial"/>
                <w:sz w:val="20"/>
                <w:szCs w:val="20"/>
              </w:rPr>
            </w:pPr>
            <w:r>
              <w:rPr>
                <w:rFonts w:cs="Arial"/>
                <w:sz w:val="20"/>
                <w:szCs w:val="20"/>
              </w:rPr>
              <w:t>Validate Declaration</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EEF84" w14:textId="77777777" w:rsidR="00042D5A" w:rsidRDefault="00164221">
            <w:pPr>
              <w:rPr>
                <w:rFonts w:cs="Arial"/>
                <w:sz w:val="20"/>
                <w:szCs w:val="20"/>
              </w:rPr>
            </w:pPr>
            <w:r>
              <w:rPr>
                <w:rFonts w:cs="Arial"/>
                <w:sz w:val="20"/>
                <w:szCs w:val="20"/>
              </w:rPr>
              <w:t>Contained within E2 and X2</w:t>
            </w:r>
          </w:p>
        </w:tc>
      </w:tr>
      <w:tr w:rsidR="00042D5A" w14:paraId="1E8552C5"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92885" w14:textId="77777777" w:rsidR="00042D5A" w:rsidRDefault="00164221">
            <w:pPr>
              <w:rPr>
                <w:rFonts w:cs="Arial"/>
                <w:sz w:val="20"/>
                <w:szCs w:val="20"/>
              </w:rPr>
            </w:pPr>
            <w:r>
              <w:rPr>
                <w:rFonts w:cs="Arial"/>
                <w:sz w:val="20"/>
                <w:szCs w:val="20"/>
              </w:rPr>
              <w:t>02</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41F4E" w14:textId="77777777" w:rsidR="00042D5A" w:rsidRDefault="00164221">
            <w:pPr>
              <w:rPr>
                <w:rFonts w:cs="Arial"/>
                <w:sz w:val="20"/>
                <w:szCs w:val="20"/>
              </w:rPr>
            </w:pPr>
            <w:r>
              <w:rPr>
                <w:rFonts w:cs="Arial"/>
                <w:sz w:val="20"/>
                <w:szCs w:val="20"/>
              </w:rPr>
              <w:t>DMSRCV</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1B486" w14:textId="77777777" w:rsidR="00042D5A" w:rsidRDefault="00164221">
            <w:pPr>
              <w:rPr>
                <w:rFonts w:cs="Arial"/>
                <w:sz w:val="20"/>
                <w:szCs w:val="20"/>
              </w:rPr>
            </w:pPr>
            <w:r>
              <w:rPr>
                <w:rFonts w:cs="Arial"/>
                <w:sz w:val="20"/>
                <w:szCs w:val="20"/>
              </w:rPr>
              <w:t>With this message the submitter is informed that the message has been registered. This can apply to pre-lodged declarations as well as additional messages.</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775392" w14:textId="77777777" w:rsidR="00042D5A" w:rsidRDefault="00164221">
            <w:pPr>
              <w:rPr>
                <w:rFonts w:cs="Arial"/>
                <w:sz w:val="20"/>
                <w:szCs w:val="20"/>
              </w:rPr>
            </w:pPr>
            <w:r>
              <w:rPr>
                <w:rFonts w:cs="Arial"/>
                <w:sz w:val="20"/>
                <w:szCs w:val="20"/>
              </w:rPr>
              <w:t>Validate Declaration</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CDC82E" w14:textId="77777777" w:rsidR="00042D5A" w:rsidRDefault="00164221">
            <w:pPr>
              <w:rPr>
                <w:rFonts w:cs="Arial"/>
                <w:sz w:val="20"/>
                <w:szCs w:val="20"/>
              </w:rPr>
            </w:pPr>
            <w:r>
              <w:rPr>
                <w:rFonts w:cs="Arial"/>
                <w:sz w:val="20"/>
                <w:szCs w:val="20"/>
              </w:rPr>
              <w:t>H2/P2</w:t>
            </w:r>
          </w:p>
        </w:tc>
      </w:tr>
      <w:tr w:rsidR="00042D5A" w14:paraId="4353C371"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52308" w14:textId="77777777" w:rsidR="00042D5A" w:rsidRDefault="00164221">
            <w:pPr>
              <w:rPr>
                <w:rFonts w:cs="Arial"/>
                <w:sz w:val="20"/>
                <w:szCs w:val="20"/>
              </w:rPr>
            </w:pPr>
            <w:r>
              <w:rPr>
                <w:rFonts w:cs="Arial"/>
                <w:sz w:val="20"/>
                <w:szCs w:val="20"/>
              </w:rPr>
              <w:t>03</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DDF772" w14:textId="77777777" w:rsidR="00042D5A" w:rsidRDefault="00164221">
            <w:pPr>
              <w:rPr>
                <w:rFonts w:cs="Arial"/>
                <w:sz w:val="20"/>
                <w:szCs w:val="20"/>
              </w:rPr>
            </w:pPr>
            <w:r>
              <w:rPr>
                <w:rFonts w:cs="Arial"/>
                <w:sz w:val="20"/>
                <w:szCs w:val="20"/>
              </w:rPr>
              <w:t>DMSREJ</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AAEE6" w14:textId="77777777" w:rsidR="00042D5A" w:rsidRDefault="00164221">
            <w:pPr>
              <w:rPr>
                <w:rFonts w:cs="Arial"/>
                <w:sz w:val="20"/>
                <w:szCs w:val="20"/>
              </w:rPr>
            </w:pPr>
            <w:r>
              <w:rPr>
                <w:rFonts w:cs="Arial"/>
                <w:sz w:val="20"/>
                <w:szCs w:val="20"/>
              </w:rPr>
              <w:t>With this message the submitter is informed that the received message has been rejected. This can apply to declarations and additional messages.</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C48945" w14:textId="77777777" w:rsidR="00042D5A" w:rsidRDefault="00164221">
            <w:pPr>
              <w:rPr>
                <w:rFonts w:cs="Arial"/>
                <w:sz w:val="20"/>
                <w:szCs w:val="20"/>
              </w:rPr>
            </w:pPr>
            <w:r>
              <w:rPr>
                <w:rFonts w:cs="Arial"/>
                <w:sz w:val="20"/>
                <w:szCs w:val="20"/>
              </w:rPr>
              <w:t>Validate Declaration</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2DC21" w14:textId="77777777" w:rsidR="00042D5A" w:rsidRDefault="00164221">
            <w:pPr>
              <w:rPr>
                <w:rFonts w:cs="Arial"/>
                <w:sz w:val="20"/>
                <w:szCs w:val="20"/>
              </w:rPr>
            </w:pPr>
            <w:r>
              <w:rPr>
                <w:rFonts w:cs="Arial"/>
                <w:sz w:val="20"/>
                <w:szCs w:val="20"/>
              </w:rPr>
              <w:t>Cancellation Refusal: N3/S3</w:t>
            </w:r>
          </w:p>
        </w:tc>
      </w:tr>
      <w:tr w:rsidR="00042D5A" w14:paraId="3B109F64"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D9DA3" w14:textId="77777777" w:rsidR="00042D5A" w:rsidRDefault="00164221">
            <w:pPr>
              <w:rPr>
                <w:rFonts w:cs="Arial"/>
                <w:sz w:val="20"/>
                <w:szCs w:val="20"/>
              </w:rPr>
            </w:pPr>
            <w:r>
              <w:rPr>
                <w:rFonts w:cs="Arial"/>
                <w:sz w:val="20"/>
                <w:szCs w:val="20"/>
              </w:rPr>
              <w:t>05</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158362" w14:textId="77777777" w:rsidR="00042D5A" w:rsidRDefault="00164221">
            <w:pPr>
              <w:rPr>
                <w:rFonts w:cs="Arial"/>
                <w:sz w:val="20"/>
                <w:szCs w:val="20"/>
              </w:rPr>
            </w:pPr>
            <w:r>
              <w:rPr>
                <w:rFonts w:cs="Arial"/>
                <w:sz w:val="20"/>
                <w:szCs w:val="20"/>
              </w:rPr>
              <w:t>DMSCTL</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E022C" w14:textId="77777777" w:rsidR="00042D5A" w:rsidRDefault="00164221">
            <w:pPr>
              <w:rPr>
                <w:rFonts w:cs="Arial"/>
                <w:sz w:val="20"/>
                <w:szCs w:val="20"/>
              </w:rPr>
            </w:pPr>
            <w:r>
              <w:rPr>
                <w:rFonts w:cs="Arial"/>
                <w:sz w:val="20"/>
                <w:szCs w:val="20"/>
              </w:rPr>
              <w:t>This message informs the submitter that Customs intends to physically examine the goods. This will only be received when the goods are on hand.</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614F9" w14:textId="77777777" w:rsidR="00042D5A" w:rsidRDefault="00164221">
            <w:pPr>
              <w:rPr>
                <w:rFonts w:cs="Arial"/>
                <w:sz w:val="20"/>
                <w:szCs w:val="20"/>
              </w:rPr>
            </w:pPr>
            <w:r>
              <w:rPr>
                <w:rFonts w:cs="Arial"/>
                <w:sz w:val="20"/>
                <w:szCs w:val="20"/>
              </w:rPr>
              <w:t>Initiate Control</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F56C5" w14:textId="77777777" w:rsidR="00042D5A" w:rsidRDefault="00164221">
            <w:pPr>
              <w:rPr>
                <w:rFonts w:cs="Arial"/>
                <w:sz w:val="20"/>
                <w:szCs w:val="20"/>
              </w:rPr>
            </w:pPr>
            <w:r>
              <w:rPr>
                <w:rFonts w:cs="Arial"/>
                <w:sz w:val="20"/>
                <w:szCs w:val="20"/>
              </w:rPr>
              <w:t>E1 (Imports) / X1 (Exports)</w:t>
            </w:r>
          </w:p>
        </w:tc>
      </w:tr>
      <w:tr w:rsidR="00042D5A" w14:paraId="30D489EA"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F9CFE" w14:textId="77777777" w:rsidR="00042D5A" w:rsidRDefault="00164221">
            <w:pPr>
              <w:rPr>
                <w:rFonts w:cs="Arial"/>
                <w:sz w:val="20"/>
                <w:szCs w:val="20"/>
              </w:rPr>
            </w:pPr>
            <w:r>
              <w:rPr>
                <w:rFonts w:cs="Arial"/>
                <w:sz w:val="20"/>
                <w:szCs w:val="20"/>
              </w:rPr>
              <w:t>06</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671B2" w14:textId="77777777" w:rsidR="00042D5A" w:rsidRDefault="00164221">
            <w:pPr>
              <w:rPr>
                <w:rFonts w:cs="Arial"/>
                <w:sz w:val="20"/>
                <w:szCs w:val="20"/>
              </w:rPr>
            </w:pPr>
            <w:r>
              <w:rPr>
                <w:rFonts w:cs="Arial"/>
                <w:sz w:val="20"/>
                <w:szCs w:val="20"/>
              </w:rPr>
              <w:t>DMSDOC</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4A70E" w14:textId="77777777" w:rsidR="00042D5A" w:rsidRDefault="00164221">
            <w:pPr>
              <w:rPr>
                <w:rFonts w:cs="Arial"/>
                <w:sz w:val="20"/>
                <w:szCs w:val="20"/>
              </w:rPr>
            </w:pPr>
            <w:r>
              <w:rPr>
                <w:rFonts w:cs="Arial"/>
                <w:sz w:val="20"/>
                <w:szCs w:val="20"/>
              </w:rPr>
              <w:t>This message informs the submitter that the declarant needs to present one or more documents related to the declaration.</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39CBC9" w14:textId="77777777" w:rsidR="00042D5A" w:rsidRDefault="00164221">
            <w:pPr>
              <w:rPr>
                <w:rFonts w:cs="Arial"/>
                <w:sz w:val="20"/>
                <w:szCs w:val="20"/>
              </w:rPr>
            </w:pPr>
            <w:r>
              <w:rPr>
                <w:rFonts w:cs="Arial"/>
                <w:sz w:val="20"/>
                <w:szCs w:val="20"/>
              </w:rPr>
              <w:t>Perform Control</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B8FB3" w14:textId="77777777" w:rsidR="00042D5A" w:rsidRDefault="00164221">
            <w:pPr>
              <w:rPr>
                <w:rFonts w:cs="Arial"/>
                <w:sz w:val="20"/>
                <w:szCs w:val="20"/>
              </w:rPr>
            </w:pPr>
            <w:r>
              <w:rPr>
                <w:rFonts w:cs="Arial"/>
                <w:sz w:val="20"/>
                <w:szCs w:val="20"/>
              </w:rPr>
              <w:t>Contained within E2</w:t>
            </w:r>
          </w:p>
        </w:tc>
      </w:tr>
      <w:tr w:rsidR="00042D5A" w14:paraId="4A1117AB"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B9F36" w14:textId="77777777" w:rsidR="00042D5A" w:rsidRDefault="00164221">
            <w:pPr>
              <w:rPr>
                <w:rFonts w:cs="Arial"/>
                <w:sz w:val="20"/>
                <w:szCs w:val="20"/>
              </w:rPr>
            </w:pPr>
            <w:r>
              <w:rPr>
                <w:rFonts w:cs="Arial"/>
                <w:sz w:val="20"/>
                <w:szCs w:val="20"/>
              </w:rPr>
              <w:t>07</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7C638" w14:textId="77777777" w:rsidR="00042D5A" w:rsidRDefault="00164221">
            <w:pPr>
              <w:rPr>
                <w:rFonts w:cs="Arial"/>
                <w:sz w:val="20"/>
                <w:szCs w:val="20"/>
              </w:rPr>
            </w:pPr>
            <w:r>
              <w:rPr>
                <w:rFonts w:cs="Arial"/>
                <w:sz w:val="20"/>
                <w:szCs w:val="20"/>
              </w:rPr>
              <w:t>DMSRES</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BFF86" w14:textId="77777777" w:rsidR="00042D5A" w:rsidRDefault="00164221">
            <w:pPr>
              <w:rPr>
                <w:rFonts w:cs="Arial"/>
                <w:sz w:val="20"/>
                <w:szCs w:val="20"/>
              </w:rPr>
            </w:pPr>
            <w:r>
              <w:rPr>
                <w:rFonts w:cs="Arial"/>
                <w:sz w:val="20"/>
                <w:szCs w:val="20"/>
              </w:rPr>
              <w:t xml:space="preserve">The submitter is informed that corrections have been applied to the declaration by the trader, or as a result of physical inspection by customs (latter not likely to be triggered). </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E6A5D3" w14:textId="77777777" w:rsidR="00042D5A" w:rsidRDefault="00164221">
            <w:pPr>
              <w:rPr>
                <w:rFonts w:cs="Arial"/>
                <w:sz w:val="20"/>
                <w:szCs w:val="20"/>
              </w:rPr>
            </w:pPr>
            <w:r>
              <w:rPr>
                <w:rFonts w:cs="Arial"/>
                <w:sz w:val="20"/>
                <w:szCs w:val="20"/>
              </w:rPr>
              <w:t>Clear Declaration</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469F0" w14:textId="77777777" w:rsidR="00042D5A" w:rsidRDefault="00164221">
            <w:pPr>
              <w:rPr>
                <w:rFonts w:cs="Arial"/>
                <w:sz w:val="20"/>
                <w:szCs w:val="20"/>
              </w:rPr>
            </w:pPr>
            <w:r>
              <w:rPr>
                <w:rFonts w:cs="Arial"/>
                <w:sz w:val="20"/>
                <w:szCs w:val="20"/>
              </w:rPr>
              <w:t>N/A</w:t>
            </w:r>
          </w:p>
        </w:tc>
      </w:tr>
      <w:tr w:rsidR="00042D5A" w14:paraId="7468C45A"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5E227" w14:textId="77777777" w:rsidR="00042D5A" w:rsidRDefault="00164221">
            <w:pPr>
              <w:rPr>
                <w:rFonts w:cs="Arial"/>
                <w:sz w:val="20"/>
                <w:szCs w:val="20"/>
              </w:rPr>
            </w:pPr>
            <w:r>
              <w:rPr>
                <w:rFonts w:cs="Arial"/>
                <w:sz w:val="20"/>
                <w:szCs w:val="20"/>
              </w:rPr>
              <w:t>08</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819C48" w14:textId="77777777" w:rsidR="00042D5A" w:rsidRDefault="00164221">
            <w:pPr>
              <w:rPr>
                <w:rFonts w:cs="Arial"/>
                <w:sz w:val="20"/>
                <w:szCs w:val="20"/>
              </w:rPr>
            </w:pPr>
            <w:r>
              <w:rPr>
                <w:rFonts w:cs="Arial"/>
                <w:sz w:val="20"/>
                <w:szCs w:val="20"/>
              </w:rPr>
              <w:t>DMSROG</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52CC7" w14:textId="77777777" w:rsidR="00042D5A" w:rsidRDefault="00164221">
            <w:pPr>
              <w:rPr>
                <w:rFonts w:cs="Arial"/>
                <w:sz w:val="20"/>
                <w:szCs w:val="20"/>
              </w:rPr>
            </w:pPr>
            <w:r>
              <w:rPr>
                <w:rFonts w:cs="Arial"/>
                <w:sz w:val="20"/>
                <w:szCs w:val="20"/>
              </w:rPr>
              <w:t>This message informs the submitter that the goods can now be released. Note that this is different to clearance as it implies that the debt calculated is not yet finalised.</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3B817" w14:textId="77777777" w:rsidR="00042D5A" w:rsidRDefault="00164221">
            <w:pPr>
              <w:rPr>
                <w:rFonts w:cs="Arial"/>
                <w:sz w:val="20"/>
                <w:szCs w:val="20"/>
              </w:rPr>
            </w:pPr>
            <w:r>
              <w:rPr>
                <w:rFonts w:cs="Arial"/>
                <w:sz w:val="20"/>
                <w:szCs w:val="20"/>
              </w:rPr>
              <w:t>Clear Declaration</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A367A" w14:textId="77777777" w:rsidR="00042D5A" w:rsidRDefault="00164221">
            <w:pPr>
              <w:rPr>
                <w:rFonts w:cs="Arial"/>
                <w:sz w:val="20"/>
                <w:szCs w:val="20"/>
              </w:rPr>
            </w:pPr>
            <w:r>
              <w:rPr>
                <w:rFonts w:cs="Arial"/>
                <w:sz w:val="20"/>
                <w:szCs w:val="20"/>
              </w:rPr>
              <w:t>Currently implied by N5 / IVL notification</w:t>
            </w:r>
          </w:p>
        </w:tc>
      </w:tr>
      <w:tr w:rsidR="00042D5A" w14:paraId="3EBC9C6D"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1AF52" w14:textId="77777777" w:rsidR="00042D5A" w:rsidRDefault="00164221">
            <w:pPr>
              <w:rPr>
                <w:rFonts w:cs="Arial"/>
                <w:sz w:val="20"/>
                <w:szCs w:val="20"/>
              </w:rPr>
            </w:pPr>
            <w:r>
              <w:rPr>
                <w:rFonts w:cs="Arial"/>
                <w:sz w:val="20"/>
                <w:szCs w:val="20"/>
              </w:rPr>
              <w:lastRenderedPageBreak/>
              <w:t>09</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FDC17" w14:textId="77777777" w:rsidR="00042D5A" w:rsidRDefault="00164221">
            <w:pPr>
              <w:rPr>
                <w:rFonts w:cs="Arial"/>
                <w:sz w:val="20"/>
                <w:szCs w:val="20"/>
              </w:rPr>
            </w:pPr>
            <w:r>
              <w:rPr>
                <w:rFonts w:cs="Arial"/>
                <w:sz w:val="20"/>
                <w:szCs w:val="20"/>
              </w:rPr>
              <w:t>DMSCLE</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B4F92" w14:textId="77777777" w:rsidR="00042D5A" w:rsidRDefault="00164221">
            <w:pPr>
              <w:rPr>
                <w:rFonts w:cs="Arial"/>
                <w:sz w:val="20"/>
                <w:szCs w:val="20"/>
              </w:rPr>
            </w:pPr>
            <w:r>
              <w:rPr>
                <w:rFonts w:cs="Arial"/>
                <w:sz w:val="20"/>
                <w:szCs w:val="20"/>
              </w:rPr>
              <w:t>This message informs the submitter that the declaration is now cleared, and by implication, the goods can be released.</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87F7D" w14:textId="77777777" w:rsidR="00042D5A" w:rsidRDefault="00164221">
            <w:pPr>
              <w:rPr>
                <w:rFonts w:cs="Arial"/>
                <w:sz w:val="20"/>
                <w:szCs w:val="20"/>
              </w:rPr>
            </w:pPr>
            <w:r>
              <w:rPr>
                <w:rFonts w:cs="Arial"/>
                <w:sz w:val="20"/>
                <w:szCs w:val="20"/>
              </w:rPr>
              <w:t>Clear Declaration</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FA42B" w14:textId="77777777" w:rsidR="00042D5A" w:rsidRDefault="00164221">
            <w:pPr>
              <w:rPr>
                <w:rFonts w:cs="Arial"/>
                <w:sz w:val="20"/>
                <w:szCs w:val="20"/>
              </w:rPr>
            </w:pPr>
            <w:r>
              <w:rPr>
                <w:rFonts w:cs="Arial"/>
                <w:sz w:val="20"/>
                <w:szCs w:val="20"/>
              </w:rPr>
              <w:t xml:space="preserve">Contained in N5 report if non-inventory linked. </w:t>
            </w:r>
          </w:p>
          <w:p w14:paraId="2499E395" w14:textId="77777777" w:rsidR="00042D5A" w:rsidRDefault="00164221">
            <w:pPr>
              <w:rPr>
                <w:rFonts w:cs="Arial"/>
                <w:sz w:val="20"/>
                <w:szCs w:val="20"/>
              </w:rPr>
            </w:pPr>
            <w:r>
              <w:rPr>
                <w:rFonts w:cs="Arial"/>
                <w:sz w:val="20"/>
                <w:szCs w:val="20"/>
              </w:rPr>
              <w:t>If inventory linked, trader will receive a notification from the inventory system.</w:t>
            </w:r>
          </w:p>
        </w:tc>
      </w:tr>
      <w:tr w:rsidR="00042D5A" w14:paraId="7D573C83"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9DE82" w14:textId="77777777" w:rsidR="00042D5A" w:rsidRDefault="00164221">
            <w:pPr>
              <w:rPr>
                <w:rFonts w:cs="Arial"/>
                <w:sz w:val="20"/>
                <w:szCs w:val="20"/>
              </w:rPr>
            </w:pPr>
            <w:r>
              <w:rPr>
                <w:rFonts w:cs="Arial"/>
                <w:sz w:val="20"/>
                <w:szCs w:val="20"/>
              </w:rPr>
              <w:t>10</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A040F" w14:textId="77777777" w:rsidR="00042D5A" w:rsidRDefault="00164221">
            <w:pPr>
              <w:rPr>
                <w:rFonts w:cs="Arial"/>
                <w:sz w:val="20"/>
                <w:szCs w:val="20"/>
              </w:rPr>
            </w:pPr>
            <w:r>
              <w:rPr>
                <w:rFonts w:cs="Arial"/>
                <w:sz w:val="20"/>
                <w:szCs w:val="20"/>
              </w:rPr>
              <w:t>DMSINV</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2A7D55" w14:textId="77777777" w:rsidR="00042D5A" w:rsidRDefault="00164221">
            <w:pPr>
              <w:rPr>
                <w:rFonts w:cs="Arial"/>
                <w:sz w:val="20"/>
                <w:szCs w:val="20"/>
              </w:rPr>
            </w:pPr>
            <w:r>
              <w:rPr>
                <w:rFonts w:cs="Arial"/>
                <w:sz w:val="20"/>
                <w:szCs w:val="20"/>
              </w:rPr>
              <w:t xml:space="preserve">This message informs the submitter that the declaration has now been cancelled. This can be as a result of a trader-initiated invalidation, or system-initiated. </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6DD1A" w14:textId="77777777" w:rsidR="00042D5A" w:rsidRDefault="00164221">
            <w:pPr>
              <w:rPr>
                <w:rFonts w:cs="Arial"/>
                <w:sz w:val="20"/>
                <w:szCs w:val="20"/>
              </w:rPr>
            </w:pPr>
            <w:r>
              <w:rPr>
                <w:rFonts w:cs="Arial"/>
                <w:sz w:val="20"/>
                <w:szCs w:val="20"/>
              </w:rPr>
              <w:t>Invalidate Declaration</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D0343" w14:textId="77777777" w:rsidR="00042D5A" w:rsidRDefault="00164221">
            <w:pPr>
              <w:rPr>
                <w:rFonts w:cs="Arial"/>
                <w:sz w:val="20"/>
                <w:szCs w:val="20"/>
              </w:rPr>
            </w:pPr>
            <w:r>
              <w:rPr>
                <w:rFonts w:cs="Arial"/>
                <w:sz w:val="20"/>
                <w:szCs w:val="20"/>
              </w:rPr>
              <w:t>Cancellation Approval: N4/S4</w:t>
            </w:r>
          </w:p>
          <w:p w14:paraId="17E312DC" w14:textId="77777777" w:rsidR="00042D5A" w:rsidRDefault="00164221">
            <w:pPr>
              <w:rPr>
                <w:rFonts w:cs="Arial"/>
                <w:sz w:val="20"/>
                <w:szCs w:val="20"/>
              </w:rPr>
            </w:pPr>
            <w:r>
              <w:rPr>
                <w:rFonts w:cs="Arial"/>
                <w:sz w:val="20"/>
                <w:szCs w:val="20"/>
              </w:rPr>
              <w:t>Goods Disposal Advice: S9</w:t>
            </w:r>
          </w:p>
        </w:tc>
      </w:tr>
      <w:tr w:rsidR="00042D5A" w14:paraId="7E0F251E"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96F72" w14:textId="77777777" w:rsidR="00042D5A" w:rsidRDefault="00164221">
            <w:pPr>
              <w:rPr>
                <w:rFonts w:cs="Arial"/>
                <w:sz w:val="20"/>
                <w:szCs w:val="20"/>
              </w:rPr>
            </w:pPr>
            <w:r>
              <w:rPr>
                <w:rFonts w:cs="Arial"/>
                <w:sz w:val="20"/>
                <w:szCs w:val="20"/>
              </w:rPr>
              <w:t>11</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513A5" w14:textId="77777777" w:rsidR="00042D5A" w:rsidRDefault="00164221">
            <w:pPr>
              <w:rPr>
                <w:rFonts w:cs="Arial"/>
                <w:sz w:val="20"/>
                <w:szCs w:val="20"/>
              </w:rPr>
            </w:pPr>
            <w:r>
              <w:rPr>
                <w:rFonts w:cs="Arial"/>
                <w:sz w:val="20"/>
                <w:szCs w:val="20"/>
              </w:rPr>
              <w:t>DMSREQ</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F99B9" w14:textId="77777777" w:rsidR="00042D5A" w:rsidRDefault="00164221">
            <w:pPr>
              <w:rPr>
                <w:rFonts w:cs="Arial"/>
                <w:sz w:val="20"/>
                <w:szCs w:val="20"/>
              </w:rPr>
            </w:pPr>
            <w:r>
              <w:rPr>
                <w:rFonts w:cs="Arial"/>
                <w:sz w:val="20"/>
                <w:szCs w:val="20"/>
              </w:rPr>
              <w:t>With this message the submitter is informed of the acceptance or denial of the additional message submitted to customs. In the case of a denial, the reason is indicated.</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B946EA" w14:textId="77777777" w:rsidR="00042D5A" w:rsidRDefault="00164221">
            <w:pPr>
              <w:rPr>
                <w:rFonts w:cs="Arial"/>
                <w:sz w:val="20"/>
                <w:szCs w:val="20"/>
              </w:rPr>
            </w:pPr>
            <w:r>
              <w:rPr>
                <w:rFonts w:cs="Arial"/>
                <w:sz w:val="20"/>
                <w:szCs w:val="20"/>
              </w:rPr>
              <w:t>Handle Additional Message</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270D4" w14:textId="77777777" w:rsidR="00042D5A" w:rsidRDefault="00164221">
            <w:pPr>
              <w:rPr>
                <w:rFonts w:cs="Arial"/>
                <w:sz w:val="20"/>
                <w:szCs w:val="20"/>
              </w:rPr>
            </w:pPr>
            <w:r>
              <w:rPr>
                <w:rFonts w:cs="Arial"/>
                <w:sz w:val="20"/>
                <w:szCs w:val="20"/>
              </w:rPr>
              <w:t>N3/S3, N4/S4</w:t>
            </w:r>
          </w:p>
        </w:tc>
      </w:tr>
      <w:tr w:rsidR="00042D5A" w14:paraId="084BF48F" w14:textId="77777777" w:rsidTr="007F095C">
        <w:trPr>
          <w:cantSplit/>
          <w:trHeight w:val="322"/>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FE144" w14:textId="77777777" w:rsidR="00042D5A" w:rsidRDefault="00164221">
            <w:pPr>
              <w:rPr>
                <w:rFonts w:cs="Arial"/>
                <w:sz w:val="20"/>
                <w:szCs w:val="20"/>
              </w:rPr>
            </w:pPr>
            <w:r>
              <w:rPr>
                <w:rFonts w:cs="Arial"/>
                <w:sz w:val="20"/>
                <w:szCs w:val="20"/>
              </w:rPr>
              <w:t>13</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41C0CC" w14:textId="77777777" w:rsidR="00042D5A" w:rsidRDefault="00164221">
            <w:pPr>
              <w:rPr>
                <w:rFonts w:cs="Arial"/>
                <w:sz w:val="20"/>
                <w:szCs w:val="20"/>
              </w:rPr>
            </w:pPr>
            <w:r>
              <w:rPr>
                <w:rFonts w:cs="Arial"/>
                <w:sz w:val="20"/>
                <w:szCs w:val="20"/>
              </w:rPr>
              <w:t>DMSTAX</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8E3CCE" w14:textId="77777777" w:rsidR="00042D5A" w:rsidRDefault="00164221">
            <w:pPr>
              <w:spacing w:after="160" w:line="249" w:lineRule="auto"/>
            </w:pPr>
            <w:r>
              <w:rPr>
                <w:rFonts w:cs="Arial"/>
                <w:b/>
                <w:sz w:val="20"/>
                <w:szCs w:val="20"/>
              </w:rPr>
              <w:t>IMPORTS ONLY.</w:t>
            </w:r>
            <w:r>
              <w:rPr>
                <w:rFonts w:eastAsia="Calibri" w:cs="Arial"/>
                <w:sz w:val="20"/>
                <w:szCs w:val="20"/>
              </w:rPr>
              <w:t xml:space="preserve"> The submitter is informed of the indicative calculation or duties liable with this message.</w:t>
            </w:r>
          </w:p>
          <w:p w14:paraId="06BF9DDB" w14:textId="77777777" w:rsidR="00042D5A" w:rsidRDefault="00164221">
            <w:pPr>
              <w:spacing w:after="160" w:line="249" w:lineRule="auto"/>
              <w:rPr>
                <w:rFonts w:eastAsia="Calibri" w:cs="Arial"/>
                <w:sz w:val="20"/>
                <w:szCs w:val="20"/>
              </w:rPr>
            </w:pPr>
            <w:r>
              <w:rPr>
                <w:rFonts w:eastAsia="Calibri" w:cs="Arial"/>
                <w:sz w:val="20"/>
                <w:szCs w:val="20"/>
              </w:rPr>
              <w:t>Indicative calculations, sent before the dwell time, provide traders with opportunity to preview the duty calculation and make amendments to the declaration as necessary to rectify completion errors, or cancel and resubmit.</w:t>
            </w:r>
          </w:p>
          <w:p w14:paraId="00178712" w14:textId="77777777" w:rsidR="00042D5A" w:rsidRDefault="00164221">
            <w:r>
              <w:rPr>
                <w:rFonts w:eastAsia="Calibri" w:cs="Arial"/>
                <w:sz w:val="20"/>
                <w:szCs w:val="20"/>
              </w:rPr>
              <w:t>Calculations made following the debt calculation stage (after the dwell time concludes) will confirm the payable amount and either inform on what has been reserved against a deferment account or similar method of payment. Alternatively, it can be used as a payment instruction for immediate methods of payment. In the immediate payment scenario, a payment reference is also provided.</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56CF9" w14:textId="77777777" w:rsidR="00042D5A" w:rsidRDefault="00164221">
            <w:pPr>
              <w:rPr>
                <w:rFonts w:cs="Arial"/>
                <w:sz w:val="20"/>
                <w:szCs w:val="20"/>
              </w:rPr>
            </w:pPr>
            <w:r>
              <w:rPr>
                <w:rFonts w:cs="Arial"/>
                <w:sz w:val="20"/>
                <w:szCs w:val="20"/>
              </w:rPr>
              <w:t>Handle Customs Debt</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23F1C" w14:textId="77777777" w:rsidR="00042D5A" w:rsidRDefault="00164221">
            <w:pPr>
              <w:rPr>
                <w:rFonts w:cs="Arial"/>
                <w:sz w:val="20"/>
                <w:szCs w:val="20"/>
              </w:rPr>
            </w:pPr>
            <w:r>
              <w:rPr>
                <w:rFonts w:cs="Arial"/>
                <w:sz w:val="20"/>
                <w:szCs w:val="20"/>
              </w:rPr>
              <w:t>Contained within E2</w:t>
            </w:r>
          </w:p>
        </w:tc>
      </w:tr>
      <w:tr w:rsidR="00042D5A" w14:paraId="51FE5AF8"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1CE31" w14:textId="77777777" w:rsidR="00042D5A" w:rsidRDefault="00164221">
            <w:pPr>
              <w:rPr>
                <w:rFonts w:cs="Arial"/>
                <w:sz w:val="20"/>
                <w:szCs w:val="20"/>
              </w:rPr>
            </w:pPr>
            <w:r>
              <w:rPr>
                <w:rFonts w:cs="Arial"/>
                <w:sz w:val="20"/>
                <w:szCs w:val="20"/>
              </w:rPr>
              <w:t>14</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800924" w14:textId="77777777" w:rsidR="00042D5A" w:rsidRDefault="00164221">
            <w:pPr>
              <w:rPr>
                <w:rFonts w:cs="Arial"/>
                <w:sz w:val="20"/>
                <w:szCs w:val="20"/>
              </w:rPr>
            </w:pPr>
            <w:r>
              <w:rPr>
                <w:rFonts w:cs="Arial"/>
                <w:sz w:val="20"/>
                <w:szCs w:val="20"/>
              </w:rPr>
              <w:t>DMSCPI</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EB6DA9" w14:textId="77777777" w:rsidR="00042D5A" w:rsidRDefault="00164221">
            <w:r>
              <w:rPr>
                <w:rFonts w:cs="Arial"/>
                <w:b/>
                <w:sz w:val="20"/>
                <w:szCs w:val="20"/>
              </w:rPr>
              <w:t>IMPORTS ONLY.</w:t>
            </w:r>
            <w:r>
              <w:rPr>
                <w:rFonts w:cs="Arial"/>
                <w:sz w:val="20"/>
                <w:szCs w:val="20"/>
              </w:rPr>
              <w:t xml:space="preserve"> This message informs the submitter of the insufficient balance against a deferred method of payment. The relevant financial party will need to take action to rectify the situation before the goods can be released.</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DAE675" w14:textId="77777777" w:rsidR="00042D5A" w:rsidRDefault="00164221">
            <w:pPr>
              <w:rPr>
                <w:rFonts w:cs="Arial"/>
                <w:sz w:val="20"/>
                <w:szCs w:val="20"/>
              </w:rPr>
            </w:pPr>
            <w:r>
              <w:rPr>
                <w:rFonts w:cs="Arial"/>
                <w:sz w:val="20"/>
                <w:szCs w:val="20"/>
              </w:rPr>
              <w:t>Handle Customs Debt</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7C5DB" w14:textId="77777777" w:rsidR="00042D5A" w:rsidRDefault="00164221">
            <w:pPr>
              <w:rPr>
                <w:rFonts w:cs="Arial"/>
                <w:sz w:val="20"/>
                <w:szCs w:val="20"/>
              </w:rPr>
            </w:pPr>
            <w:r>
              <w:rPr>
                <w:rFonts w:cs="Arial"/>
                <w:sz w:val="20"/>
                <w:szCs w:val="20"/>
              </w:rPr>
              <w:t>E9 and X9</w:t>
            </w:r>
          </w:p>
        </w:tc>
      </w:tr>
      <w:tr w:rsidR="00042D5A" w14:paraId="59305021"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4B20A" w14:textId="77777777" w:rsidR="00042D5A" w:rsidRDefault="00164221">
            <w:pPr>
              <w:rPr>
                <w:rFonts w:cs="Arial"/>
                <w:sz w:val="20"/>
                <w:szCs w:val="20"/>
              </w:rPr>
            </w:pPr>
            <w:r>
              <w:rPr>
                <w:rFonts w:cs="Arial"/>
                <w:sz w:val="20"/>
                <w:szCs w:val="20"/>
              </w:rPr>
              <w:t>15</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EEA39" w14:textId="77777777" w:rsidR="00042D5A" w:rsidRDefault="00164221">
            <w:pPr>
              <w:rPr>
                <w:rFonts w:cs="Arial"/>
                <w:sz w:val="20"/>
                <w:szCs w:val="20"/>
              </w:rPr>
            </w:pPr>
            <w:r>
              <w:rPr>
                <w:rFonts w:cs="Arial"/>
                <w:sz w:val="20"/>
                <w:szCs w:val="20"/>
              </w:rPr>
              <w:t>DMSCPR</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C5636" w14:textId="77777777" w:rsidR="00042D5A" w:rsidRDefault="00164221">
            <w:r>
              <w:rPr>
                <w:rFonts w:cs="Arial"/>
                <w:b/>
                <w:sz w:val="20"/>
                <w:szCs w:val="20"/>
              </w:rPr>
              <w:t>IMPORTS ONLY.</w:t>
            </w:r>
            <w:r>
              <w:rPr>
                <w:rFonts w:cs="Arial"/>
                <w:sz w:val="20"/>
                <w:szCs w:val="20"/>
              </w:rPr>
              <w:t xml:space="preserve"> This message is a reminder regarding the need to take action on the insufficient balance against a deferred method of payment. It can also be used as a reminder to make an immediate payment.</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436BA" w14:textId="77777777" w:rsidR="00042D5A" w:rsidRDefault="00164221">
            <w:pPr>
              <w:rPr>
                <w:rFonts w:cs="Arial"/>
                <w:sz w:val="20"/>
                <w:szCs w:val="20"/>
              </w:rPr>
            </w:pPr>
            <w:r>
              <w:rPr>
                <w:rFonts w:cs="Arial"/>
                <w:sz w:val="20"/>
                <w:szCs w:val="20"/>
              </w:rPr>
              <w:t>Handle Customs Debt</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440A1" w14:textId="77777777" w:rsidR="00042D5A" w:rsidRDefault="00164221">
            <w:pPr>
              <w:rPr>
                <w:rFonts w:cs="Arial"/>
                <w:sz w:val="20"/>
                <w:szCs w:val="20"/>
              </w:rPr>
            </w:pPr>
            <w:r>
              <w:rPr>
                <w:rFonts w:cs="Arial"/>
                <w:sz w:val="20"/>
                <w:szCs w:val="20"/>
              </w:rPr>
              <w:t>N/A</w:t>
            </w:r>
          </w:p>
        </w:tc>
      </w:tr>
      <w:tr w:rsidR="00042D5A" w14:paraId="256DD14A"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EF48E" w14:textId="77777777" w:rsidR="00042D5A" w:rsidRDefault="00164221">
            <w:pPr>
              <w:rPr>
                <w:rFonts w:cs="Arial"/>
                <w:sz w:val="20"/>
                <w:szCs w:val="20"/>
              </w:rPr>
            </w:pPr>
            <w:r>
              <w:rPr>
                <w:rFonts w:cs="Arial"/>
                <w:sz w:val="20"/>
                <w:szCs w:val="20"/>
              </w:rPr>
              <w:t>16</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8BB02" w14:textId="77777777" w:rsidR="00042D5A" w:rsidRDefault="00164221">
            <w:pPr>
              <w:rPr>
                <w:rFonts w:cs="Arial"/>
                <w:sz w:val="20"/>
                <w:szCs w:val="20"/>
              </w:rPr>
            </w:pPr>
            <w:r>
              <w:rPr>
                <w:rFonts w:cs="Arial"/>
                <w:sz w:val="20"/>
                <w:szCs w:val="20"/>
              </w:rPr>
              <w:t>DMSEOG</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B2A40" w14:textId="77777777" w:rsidR="00042D5A" w:rsidRDefault="00164221">
            <w:r>
              <w:rPr>
                <w:rFonts w:cs="Arial"/>
                <w:b/>
                <w:sz w:val="20"/>
                <w:szCs w:val="20"/>
              </w:rPr>
              <w:t>EXPORTS ONLY.</w:t>
            </w:r>
            <w:r>
              <w:rPr>
                <w:rFonts w:cs="Arial"/>
                <w:sz w:val="20"/>
                <w:szCs w:val="20"/>
              </w:rPr>
              <w:t xml:space="preserve"> The message informs the submitter that the goods have now exited the customs union.</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089BB" w14:textId="77777777" w:rsidR="00042D5A" w:rsidRDefault="00164221">
            <w:pPr>
              <w:rPr>
                <w:rFonts w:cs="Arial"/>
                <w:sz w:val="20"/>
                <w:szCs w:val="20"/>
              </w:rPr>
            </w:pPr>
            <w:r>
              <w:rPr>
                <w:rFonts w:cs="Arial"/>
                <w:sz w:val="20"/>
                <w:szCs w:val="20"/>
              </w:rPr>
              <w:t xml:space="preserve">Monitor After Release </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0926B" w14:textId="77777777" w:rsidR="00042D5A" w:rsidRDefault="00164221">
            <w:pPr>
              <w:rPr>
                <w:rFonts w:cs="Arial"/>
                <w:sz w:val="20"/>
                <w:szCs w:val="20"/>
              </w:rPr>
            </w:pPr>
            <w:r>
              <w:rPr>
                <w:rFonts w:cs="Arial"/>
                <w:sz w:val="20"/>
                <w:szCs w:val="20"/>
              </w:rPr>
              <w:t>Indicated by ECS via IE518</w:t>
            </w:r>
          </w:p>
        </w:tc>
      </w:tr>
      <w:tr w:rsidR="00042D5A" w14:paraId="16DB96D6"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2C320" w14:textId="77777777" w:rsidR="00042D5A" w:rsidRDefault="00164221">
            <w:pPr>
              <w:rPr>
                <w:rFonts w:cs="Arial"/>
                <w:sz w:val="20"/>
                <w:szCs w:val="20"/>
              </w:rPr>
            </w:pPr>
            <w:r>
              <w:rPr>
                <w:rFonts w:cs="Arial"/>
                <w:sz w:val="20"/>
                <w:szCs w:val="20"/>
              </w:rPr>
              <w:lastRenderedPageBreak/>
              <w:t>17</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461CA" w14:textId="77777777" w:rsidR="00042D5A" w:rsidRDefault="00164221">
            <w:pPr>
              <w:rPr>
                <w:rFonts w:cs="Arial"/>
                <w:sz w:val="20"/>
                <w:szCs w:val="20"/>
              </w:rPr>
            </w:pPr>
            <w:r>
              <w:rPr>
                <w:rFonts w:cs="Arial"/>
                <w:sz w:val="20"/>
                <w:szCs w:val="20"/>
              </w:rPr>
              <w:t>DMSEXT</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860F1" w14:textId="77777777" w:rsidR="00042D5A" w:rsidRDefault="00164221">
            <w:pPr>
              <w:rPr>
                <w:rFonts w:cs="Arial"/>
                <w:sz w:val="20"/>
                <w:szCs w:val="20"/>
              </w:rPr>
            </w:pPr>
            <w:r>
              <w:rPr>
                <w:rFonts w:cs="Arial"/>
                <w:sz w:val="20"/>
                <w:szCs w:val="20"/>
              </w:rPr>
              <w:t>This message informs the submitter that the declaration needs to be handled manually. Only used in exceptional circumstances where the system cannot handle the declaration.</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BEBB1" w14:textId="77777777" w:rsidR="00042D5A" w:rsidRDefault="00164221">
            <w:pPr>
              <w:rPr>
                <w:rFonts w:cs="Arial"/>
                <w:sz w:val="20"/>
                <w:szCs w:val="20"/>
              </w:rPr>
            </w:pPr>
            <w:r>
              <w:rPr>
                <w:rFonts w:cs="Arial"/>
                <w:sz w:val="20"/>
                <w:szCs w:val="20"/>
              </w:rPr>
              <w:t>Handle Irregularities</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2DE5F4" w14:textId="77777777" w:rsidR="00042D5A" w:rsidRDefault="00164221">
            <w:pPr>
              <w:rPr>
                <w:rFonts w:cs="Arial"/>
                <w:sz w:val="20"/>
                <w:szCs w:val="20"/>
              </w:rPr>
            </w:pPr>
            <w:r>
              <w:rPr>
                <w:rFonts w:cs="Arial"/>
                <w:sz w:val="20"/>
                <w:szCs w:val="20"/>
              </w:rPr>
              <w:t>N/A</w:t>
            </w:r>
          </w:p>
        </w:tc>
      </w:tr>
      <w:tr w:rsidR="00042D5A" w14:paraId="70B66BB3"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65761" w14:textId="77777777" w:rsidR="00042D5A" w:rsidRDefault="00164221">
            <w:pPr>
              <w:rPr>
                <w:rFonts w:cs="Arial"/>
                <w:sz w:val="20"/>
                <w:szCs w:val="20"/>
              </w:rPr>
            </w:pPr>
            <w:r>
              <w:rPr>
                <w:rFonts w:cs="Arial"/>
                <w:sz w:val="20"/>
                <w:szCs w:val="20"/>
              </w:rPr>
              <w:t>18</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2CA3B" w14:textId="77777777" w:rsidR="00042D5A" w:rsidRDefault="00164221">
            <w:pPr>
              <w:rPr>
                <w:rFonts w:cs="Arial"/>
                <w:sz w:val="20"/>
                <w:szCs w:val="20"/>
              </w:rPr>
            </w:pPr>
            <w:r>
              <w:rPr>
                <w:rFonts w:cs="Arial"/>
                <w:sz w:val="20"/>
                <w:szCs w:val="20"/>
              </w:rPr>
              <w:t>DMSGER</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4F06E" w14:textId="77777777" w:rsidR="00042D5A" w:rsidRDefault="00164221">
            <w:r>
              <w:rPr>
                <w:rFonts w:cs="Arial"/>
                <w:b/>
                <w:sz w:val="20"/>
                <w:szCs w:val="20"/>
              </w:rPr>
              <w:t>EXPORTS ONLY.</w:t>
            </w:r>
            <w:r>
              <w:rPr>
                <w:rFonts w:cs="Arial"/>
                <w:sz w:val="20"/>
                <w:szCs w:val="20"/>
              </w:rPr>
              <w:t xml:space="preserve"> This message informs the submitter that the exit results have not yet been received by the Export system. This could be a trigger to submit an alternative proof of exit.</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89DBD" w14:textId="77777777" w:rsidR="00042D5A" w:rsidRDefault="00164221">
            <w:pPr>
              <w:rPr>
                <w:rFonts w:cs="Arial"/>
                <w:sz w:val="20"/>
                <w:szCs w:val="20"/>
              </w:rPr>
            </w:pPr>
            <w:r>
              <w:rPr>
                <w:rFonts w:cs="Arial"/>
                <w:sz w:val="20"/>
                <w:szCs w:val="20"/>
              </w:rPr>
              <w:t xml:space="preserve">Monitor After Release </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6841F0" w14:textId="77777777" w:rsidR="00042D5A" w:rsidRDefault="00164221">
            <w:pPr>
              <w:rPr>
                <w:rFonts w:cs="Arial"/>
                <w:sz w:val="20"/>
                <w:szCs w:val="20"/>
              </w:rPr>
            </w:pPr>
            <w:r>
              <w:rPr>
                <w:rFonts w:cs="Arial"/>
                <w:sz w:val="20"/>
                <w:szCs w:val="20"/>
              </w:rPr>
              <w:t>S0</w:t>
            </w:r>
          </w:p>
        </w:tc>
      </w:tr>
      <w:tr w:rsidR="00042D5A" w14:paraId="43CA0983"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4EB83A" w14:textId="77777777" w:rsidR="00042D5A" w:rsidRDefault="00164221">
            <w:pPr>
              <w:rPr>
                <w:rFonts w:cs="Arial"/>
                <w:sz w:val="20"/>
                <w:szCs w:val="20"/>
              </w:rPr>
            </w:pPr>
            <w:r>
              <w:rPr>
                <w:rFonts w:cs="Arial"/>
                <w:sz w:val="20"/>
                <w:szCs w:val="20"/>
              </w:rPr>
              <w:t>50</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48D5" w14:textId="77777777" w:rsidR="00042D5A" w:rsidRDefault="00164221">
            <w:pPr>
              <w:rPr>
                <w:rFonts w:cs="Arial"/>
                <w:sz w:val="20"/>
                <w:szCs w:val="20"/>
              </w:rPr>
            </w:pPr>
            <w:r>
              <w:rPr>
                <w:rFonts w:cs="Arial"/>
                <w:sz w:val="20"/>
                <w:szCs w:val="20"/>
              </w:rPr>
              <w:t>DMSALV</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D0353" w14:textId="77777777" w:rsidR="00042D5A" w:rsidRDefault="00164221">
            <w:r>
              <w:rPr>
                <w:rFonts w:cs="Arial"/>
                <w:b/>
                <w:sz w:val="20"/>
                <w:szCs w:val="20"/>
              </w:rPr>
              <w:t>IMPORTS ONLY.</w:t>
            </w:r>
            <w:r>
              <w:rPr>
                <w:rFonts w:eastAsia="Calibri" w:cs="Arial"/>
                <w:sz w:val="20"/>
                <w:szCs w:val="20"/>
              </w:rPr>
              <w:t xml:space="preserve"> </w:t>
            </w:r>
            <w:r>
              <w:rPr>
                <w:rFonts w:cs="Arial"/>
                <w:sz w:val="20"/>
                <w:szCs w:val="20"/>
              </w:rPr>
              <w:t>This message informs the submitter that a decision has been made by Defra that will delay clearance of the goods.</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548DE" w14:textId="77777777" w:rsidR="00042D5A" w:rsidRDefault="00164221">
            <w:pPr>
              <w:rPr>
                <w:rFonts w:cs="Arial"/>
                <w:sz w:val="20"/>
                <w:szCs w:val="20"/>
              </w:rPr>
            </w:pPr>
            <w:r>
              <w:rPr>
                <w:rFonts w:cs="Arial"/>
                <w:sz w:val="20"/>
                <w:szCs w:val="20"/>
              </w:rPr>
              <w:t>Perform Control</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92B96" w14:textId="77777777" w:rsidR="00042D5A" w:rsidRDefault="00164221">
            <w:pPr>
              <w:rPr>
                <w:rFonts w:cs="Arial"/>
                <w:sz w:val="20"/>
                <w:szCs w:val="20"/>
              </w:rPr>
            </w:pPr>
            <w:r>
              <w:rPr>
                <w:rFonts w:cs="Arial"/>
                <w:sz w:val="20"/>
                <w:szCs w:val="20"/>
              </w:rPr>
              <w:t>Contained within E0</w:t>
            </w:r>
          </w:p>
        </w:tc>
      </w:tr>
      <w:tr w:rsidR="00042D5A" w14:paraId="484FEFA4" w14:textId="77777777" w:rsidTr="007F095C">
        <w:trPr>
          <w:cantSplit/>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BAF59" w14:textId="77777777" w:rsidR="00042D5A" w:rsidRDefault="00164221">
            <w:pPr>
              <w:rPr>
                <w:rFonts w:cs="Arial"/>
                <w:sz w:val="20"/>
                <w:szCs w:val="20"/>
              </w:rPr>
            </w:pPr>
            <w:r>
              <w:rPr>
                <w:rFonts w:cs="Arial"/>
                <w:sz w:val="20"/>
                <w:szCs w:val="20"/>
              </w:rPr>
              <w:t>51</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2AB1E" w14:textId="77777777" w:rsidR="00042D5A" w:rsidRDefault="00164221">
            <w:pPr>
              <w:rPr>
                <w:rFonts w:cs="Arial"/>
                <w:sz w:val="20"/>
                <w:szCs w:val="20"/>
              </w:rPr>
            </w:pPr>
            <w:r>
              <w:rPr>
                <w:rFonts w:cs="Arial"/>
                <w:sz w:val="20"/>
                <w:szCs w:val="20"/>
              </w:rPr>
              <w:t>DMSQRY</w:t>
            </w:r>
          </w:p>
        </w:tc>
        <w:tc>
          <w:tcPr>
            <w:tcW w:w="5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CB8A2C" w14:textId="77777777" w:rsidR="00042D5A" w:rsidRDefault="00164221">
            <w:pPr>
              <w:rPr>
                <w:rFonts w:cs="Arial"/>
                <w:sz w:val="20"/>
                <w:szCs w:val="20"/>
              </w:rPr>
            </w:pPr>
            <w:r>
              <w:rPr>
                <w:rFonts w:cs="Arial"/>
                <w:sz w:val="20"/>
                <w:szCs w:val="20"/>
              </w:rPr>
              <w:t>This message informs the submitter that a query has been raised on the declaration by Customs, advising that caseworker has sent a secure message and is awaiting action by the submitter.</w:t>
            </w:r>
          </w:p>
          <w:p w14:paraId="2549EA04" w14:textId="77777777" w:rsidR="00042D5A" w:rsidRDefault="00164221">
            <w:pPr>
              <w:rPr>
                <w:rFonts w:cs="Arial"/>
                <w:sz w:val="20"/>
                <w:szCs w:val="20"/>
              </w:rPr>
            </w:pPr>
            <w:r>
              <w:rPr>
                <w:rFonts w:cs="Arial"/>
                <w:sz w:val="20"/>
                <w:szCs w:val="20"/>
              </w:rPr>
              <w:t>The DMSQRY notification message does not include the source or contents of the secure message - this is only accessible via the user interface of the Secure File Upload service.</w:t>
            </w:r>
          </w:p>
          <w:p w14:paraId="73807F84" w14:textId="7EABECEB" w:rsidR="00F02D79" w:rsidRDefault="00941CAC">
            <w:pPr>
              <w:rPr>
                <w:rFonts w:cs="Arial"/>
                <w:sz w:val="20"/>
                <w:szCs w:val="20"/>
              </w:rPr>
            </w:pPr>
            <w:r w:rsidRPr="00A03941">
              <w:rPr>
                <w:rFonts w:cs="Arial"/>
                <w:b/>
                <w:bCs/>
                <w:sz w:val="20"/>
                <w:szCs w:val="20"/>
              </w:rPr>
              <w:t>IMPORTS ONLY.</w:t>
            </w:r>
            <w:r w:rsidRPr="00A03941">
              <w:rPr>
                <w:rFonts w:cs="Arial"/>
                <w:sz w:val="20"/>
                <w:szCs w:val="20"/>
              </w:rPr>
              <w:t xml:space="preserve"> </w:t>
            </w:r>
            <w:r w:rsidR="00F02D79" w:rsidRPr="00A03941">
              <w:rPr>
                <w:rFonts w:cs="Arial"/>
                <w:sz w:val="20"/>
                <w:szCs w:val="20"/>
              </w:rPr>
              <w:t>For declarations that require CERTEX Checks, a DMSQRY will be sent to the trader</w:t>
            </w:r>
            <w:r w:rsidR="000F7220" w:rsidRPr="00A03941">
              <w:rPr>
                <w:rFonts w:cs="Arial"/>
                <w:sz w:val="20"/>
                <w:szCs w:val="20"/>
              </w:rPr>
              <w:t xml:space="preserve"> when a follow up action is required by the trader and when a case that has required caseworker manual intervention is resolved. These will be prefixed with CERTEX Check.</w:t>
            </w:r>
          </w:p>
        </w:tc>
        <w:tc>
          <w:tcPr>
            <w:tcW w:w="1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8DA60" w14:textId="77777777" w:rsidR="00042D5A" w:rsidRDefault="00164221">
            <w:pPr>
              <w:rPr>
                <w:rFonts w:cs="Arial"/>
                <w:sz w:val="20"/>
                <w:szCs w:val="20"/>
              </w:rPr>
            </w:pPr>
            <w:r>
              <w:rPr>
                <w:rFonts w:cs="Arial"/>
                <w:sz w:val="20"/>
                <w:szCs w:val="20"/>
              </w:rPr>
              <w:t>Perform Control</w:t>
            </w:r>
          </w:p>
        </w:tc>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CE4C40" w14:textId="77777777" w:rsidR="00042D5A" w:rsidRDefault="00164221">
            <w:pPr>
              <w:rPr>
                <w:rFonts w:cs="Arial"/>
                <w:sz w:val="20"/>
                <w:szCs w:val="20"/>
              </w:rPr>
            </w:pPr>
            <w:r>
              <w:rPr>
                <w:rFonts w:cs="Arial"/>
                <w:sz w:val="20"/>
                <w:szCs w:val="20"/>
              </w:rPr>
              <w:t>N/A</w:t>
            </w:r>
          </w:p>
        </w:tc>
      </w:tr>
    </w:tbl>
    <w:p w14:paraId="23693FE7" w14:textId="77777777" w:rsidR="00042D5A" w:rsidRDefault="00042D5A">
      <w:pPr>
        <w:pageBreakBefore/>
        <w:spacing w:after="0" w:line="240" w:lineRule="auto"/>
        <w:rPr>
          <w:rFonts w:cs="Arial"/>
        </w:rPr>
      </w:pPr>
    </w:p>
    <w:p w14:paraId="17C5555D" w14:textId="77777777" w:rsidR="00042D5A" w:rsidRDefault="00164221">
      <w:pPr>
        <w:pStyle w:val="Heading2"/>
      </w:pPr>
      <w:bookmarkStart w:id="808" w:name="_Toc69199551"/>
      <w:bookmarkStart w:id="809" w:name="_Toc69200312"/>
      <w:bookmarkStart w:id="810" w:name="_Toc69214630"/>
      <w:bookmarkStart w:id="811" w:name="_Toc69215417"/>
      <w:bookmarkStart w:id="812" w:name="_Toc69223844"/>
      <w:bookmarkStart w:id="813" w:name="_Toc69811396"/>
      <w:bookmarkStart w:id="814" w:name="_Toc94102608"/>
      <w:bookmarkStart w:id="815" w:name="_Toc216086201"/>
      <w:bookmarkEnd w:id="808"/>
      <w:bookmarkEnd w:id="809"/>
      <w:bookmarkEnd w:id="810"/>
      <w:bookmarkEnd w:id="811"/>
      <w:bookmarkEnd w:id="812"/>
      <w:bookmarkEnd w:id="813"/>
      <w:r>
        <w:t>Notification Message Structure</w:t>
      </w:r>
      <w:bookmarkEnd w:id="814"/>
      <w:bookmarkEnd w:id="815"/>
    </w:p>
    <w:p w14:paraId="08689F77" w14:textId="77777777" w:rsidR="00042D5A" w:rsidRDefault="00164221">
      <w:pPr>
        <w:pStyle w:val="Heading3"/>
      </w:pPr>
      <w:r>
        <w:t>Country specific message envelope</w:t>
      </w:r>
    </w:p>
    <w:p w14:paraId="30BA4111" w14:textId="77777777" w:rsidR="00042D5A" w:rsidRDefault="00164221">
      <w:pPr>
        <w:rPr>
          <w:rFonts w:cs="Arial"/>
        </w:rPr>
      </w:pPr>
      <w:r>
        <w:rPr>
          <w:rFonts w:cs="Arial"/>
        </w:rPr>
        <w:tab/>
        <w:t xml:space="preserve">The schema for this envelope is called: </w:t>
      </w:r>
    </w:p>
    <w:p w14:paraId="745F02CA" w14:textId="77777777" w:rsidR="00042D5A" w:rsidRDefault="00164221">
      <w:pPr>
        <w:rPr>
          <w:rFonts w:cs="Arial"/>
        </w:rPr>
      </w:pPr>
      <w:r>
        <w:rPr>
          <w:rFonts w:cs="Arial"/>
        </w:rPr>
        <w:tab/>
      </w:r>
      <w:r>
        <w:rPr>
          <w:rFonts w:cs="Arial"/>
        </w:rPr>
        <w:tab/>
        <w:t>xsd/DocumentMetadata_2_DMS.xsd</w:t>
      </w:r>
    </w:p>
    <w:p w14:paraId="7BFAE282" w14:textId="77777777" w:rsidR="00042D5A" w:rsidRDefault="00164221">
      <w:pPr>
        <w:rPr>
          <w:rFonts w:cs="Arial"/>
        </w:rPr>
      </w:pPr>
      <w:r>
        <w:rPr>
          <w:rFonts w:cs="Arial"/>
        </w:rPr>
        <w:tab/>
        <w:t xml:space="preserve">The root element for this envelope is: </w:t>
      </w:r>
    </w:p>
    <w:p w14:paraId="62D0A16A" w14:textId="77777777" w:rsidR="00042D5A" w:rsidRDefault="00164221">
      <w:r>
        <w:rPr>
          <w:rFonts w:cs="Arial"/>
        </w:rPr>
        <w:tab/>
      </w:r>
      <w:r>
        <w:rPr>
          <w:rFonts w:cs="Arial"/>
        </w:rPr>
        <w:tab/>
      </w:r>
      <w:r>
        <w:rPr>
          <w:rFonts w:cs="Arial"/>
          <w:b/>
        </w:rPr>
        <w:t>Metadata</w:t>
      </w:r>
    </w:p>
    <w:p w14:paraId="78CD5A03" w14:textId="77777777" w:rsidR="00042D5A" w:rsidRDefault="00164221">
      <w:r>
        <w:rPr>
          <w:rFonts w:cs="Arial"/>
          <w:b/>
        </w:rPr>
        <w:tab/>
      </w:r>
      <w:r>
        <w:rPr>
          <w:rFonts w:cs="Arial"/>
        </w:rPr>
        <w:t xml:space="preserve">and use the namespace: </w:t>
      </w:r>
    </w:p>
    <w:p w14:paraId="7903249D" w14:textId="77777777" w:rsidR="00042D5A" w:rsidRDefault="00164221">
      <w:pPr>
        <w:rPr>
          <w:rFonts w:cs="Arial"/>
          <w:b/>
        </w:rPr>
      </w:pPr>
      <w:r>
        <w:rPr>
          <w:rFonts w:cs="Arial"/>
          <w:b/>
        </w:rPr>
        <w:tab/>
      </w:r>
      <w:r>
        <w:rPr>
          <w:rFonts w:cs="Arial"/>
          <w:b/>
        </w:rPr>
        <w:tab/>
        <w:t>urn:wco:datamodel:WCO:DocumentMetaData-DMS:2</w:t>
      </w:r>
    </w:p>
    <w:tbl>
      <w:tblPr>
        <w:tblW w:w="10648" w:type="dxa"/>
        <w:tblCellMar>
          <w:left w:w="10" w:type="dxa"/>
          <w:right w:w="10" w:type="dxa"/>
        </w:tblCellMar>
        <w:tblLook w:val="04A0" w:firstRow="1" w:lastRow="0" w:firstColumn="1" w:lastColumn="0" w:noHBand="0" w:noVBand="1"/>
      </w:tblPr>
      <w:tblGrid>
        <w:gridCol w:w="5098"/>
        <w:gridCol w:w="2552"/>
        <w:gridCol w:w="2998"/>
      </w:tblGrid>
      <w:tr w:rsidR="00042D5A" w14:paraId="3FFE65E7" w14:textId="77777777">
        <w:trPr>
          <w:tblHeader/>
        </w:trPr>
        <w:tc>
          <w:tcPr>
            <w:tcW w:w="5098"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08A0A13C" w14:textId="77777777" w:rsidR="00042D5A" w:rsidRDefault="00164221">
            <w:pPr>
              <w:rPr>
                <w:rFonts w:cs="Arial"/>
                <w:b/>
                <w:sz w:val="20"/>
                <w:szCs w:val="20"/>
              </w:rPr>
            </w:pPr>
            <w:r>
              <w:rPr>
                <w:rFonts w:cs="Arial"/>
                <w:b/>
                <w:sz w:val="20"/>
                <w:szCs w:val="20"/>
              </w:rPr>
              <w:t>Element</w:t>
            </w:r>
          </w:p>
        </w:tc>
        <w:tc>
          <w:tcPr>
            <w:tcW w:w="2552"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15563A90" w14:textId="77777777" w:rsidR="00042D5A" w:rsidRDefault="00164221">
            <w:pPr>
              <w:rPr>
                <w:rFonts w:cs="Arial"/>
                <w:b/>
                <w:sz w:val="20"/>
                <w:szCs w:val="20"/>
              </w:rPr>
            </w:pPr>
            <w:r>
              <w:rPr>
                <w:rFonts w:cs="Arial"/>
                <w:b/>
                <w:sz w:val="20"/>
                <w:szCs w:val="20"/>
              </w:rPr>
              <w:t>Cardinality</w:t>
            </w:r>
          </w:p>
        </w:tc>
        <w:tc>
          <w:tcPr>
            <w:tcW w:w="2998"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8116FE5" w14:textId="77777777" w:rsidR="00042D5A" w:rsidRDefault="00164221">
            <w:pPr>
              <w:rPr>
                <w:rFonts w:cs="Arial"/>
                <w:b/>
                <w:sz w:val="20"/>
                <w:szCs w:val="20"/>
              </w:rPr>
            </w:pPr>
            <w:r>
              <w:rPr>
                <w:rFonts w:cs="Arial"/>
                <w:b/>
                <w:sz w:val="20"/>
                <w:szCs w:val="20"/>
              </w:rPr>
              <w:t>Value</w:t>
            </w:r>
          </w:p>
        </w:tc>
      </w:tr>
      <w:tr w:rsidR="00042D5A" w14:paraId="727F868F"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83439" w14:textId="77777777" w:rsidR="00042D5A" w:rsidRDefault="00164221">
            <w:r>
              <w:rPr>
                <w:rFonts w:cs="Arial"/>
                <w:b/>
                <w:sz w:val="20"/>
                <w:szCs w:val="20"/>
              </w:rPr>
              <w:t xml:space="preserve">Metadata </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8385C" w14:textId="77777777" w:rsidR="00042D5A" w:rsidRDefault="00042D5A">
            <w:pPr>
              <w:rPr>
                <w:rFonts w:cs="Arial"/>
                <w:sz w:val="20"/>
                <w:szCs w:val="20"/>
              </w:rPr>
            </w:pPr>
          </w:p>
        </w:tc>
        <w:tc>
          <w:tcPr>
            <w:tcW w:w="2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371078" w14:textId="77777777" w:rsidR="00042D5A" w:rsidRDefault="00042D5A">
            <w:pPr>
              <w:rPr>
                <w:rFonts w:cs="Arial"/>
                <w:sz w:val="20"/>
                <w:szCs w:val="20"/>
              </w:rPr>
            </w:pPr>
          </w:p>
        </w:tc>
      </w:tr>
      <w:tr w:rsidR="00042D5A" w14:paraId="4556D19E"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A1A48" w14:textId="77777777" w:rsidR="00042D5A" w:rsidRDefault="00164221">
            <w:pPr>
              <w:rPr>
                <w:rFonts w:cs="Arial"/>
                <w:sz w:val="20"/>
                <w:szCs w:val="20"/>
              </w:rPr>
            </w:pPr>
            <w:r>
              <w:rPr>
                <w:rFonts w:cs="Arial"/>
                <w:sz w:val="20"/>
                <w:szCs w:val="20"/>
              </w:rPr>
              <w:t>WCODataModelVersionCode</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AF1027" w14:textId="77777777" w:rsidR="00042D5A" w:rsidRDefault="00164221">
            <w:pPr>
              <w:rPr>
                <w:rFonts w:cs="Arial"/>
                <w:sz w:val="20"/>
                <w:szCs w:val="20"/>
              </w:rPr>
            </w:pPr>
            <w:r>
              <w:rPr>
                <w:rFonts w:cs="Arial"/>
                <w:sz w:val="20"/>
                <w:szCs w:val="20"/>
              </w:rPr>
              <w:t>1..1</w:t>
            </w:r>
          </w:p>
        </w:tc>
        <w:tc>
          <w:tcPr>
            <w:tcW w:w="2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B7366" w14:textId="77777777" w:rsidR="00042D5A" w:rsidRDefault="00164221">
            <w:r>
              <w:rPr>
                <w:rFonts w:cs="Arial"/>
                <w:sz w:val="20"/>
                <w:szCs w:val="20"/>
              </w:rPr>
              <w:t>“</w:t>
            </w:r>
            <w:r>
              <w:rPr>
                <w:rFonts w:cs="Arial"/>
                <w:b/>
                <w:sz w:val="20"/>
                <w:szCs w:val="20"/>
              </w:rPr>
              <w:t>3.6</w:t>
            </w:r>
            <w:r>
              <w:rPr>
                <w:rFonts w:cs="Arial"/>
                <w:sz w:val="20"/>
                <w:szCs w:val="20"/>
              </w:rPr>
              <w:t>”</w:t>
            </w:r>
          </w:p>
        </w:tc>
      </w:tr>
      <w:tr w:rsidR="00042D5A" w14:paraId="77F3D219"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471C4" w14:textId="77777777" w:rsidR="00042D5A" w:rsidRDefault="00164221">
            <w:pPr>
              <w:rPr>
                <w:rFonts w:cs="Arial"/>
                <w:sz w:val="20"/>
                <w:szCs w:val="20"/>
              </w:rPr>
            </w:pPr>
            <w:r>
              <w:rPr>
                <w:rFonts w:cs="Arial"/>
                <w:sz w:val="20"/>
                <w:szCs w:val="20"/>
              </w:rPr>
              <w:t>WCOTypeName</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D3E19" w14:textId="77777777" w:rsidR="00042D5A" w:rsidRDefault="00164221">
            <w:pPr>
              <w:rPr>
                <w:rFonts w:cs="Arial"/>
                <w:sz w:val="20"/>
                <w:szCs w:val="20"/>
              </w:rPr>
            </w:pPr>
            <w:r>
              <w:rPr>
                <w:rFonts w:cs="Arial"/>
                <w:sz w:val="20"/>
                <w:szCs w:val="20"/>
              </w:rPr>
              <w:t>1..1</w:t>
            </w:r>
          </w:p>
        </w:tc>
        <w:tc>
          <w:tcPr>
            <w:tcW w:w="2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43360" w14:textId="77777777" w:rsidR="00042D5A" w:rsidRDefault="00164221">
            <w:r>
              <w:rPr>
                <w:rFonts w:cs="Arial"/>
                <w:sz w:val="20"/>
                <w:szCs w:val="20"/>
              </w:rPr>
              <w:t>“</w:t>
            </w:r>
            <w:r>
              <w:rPr>
                <w:rFonts w:cs="Arial"/>
                <w:b/>
                <w:sz w:val="20"/>
                <w:szCs w:val="20"/>
              </w:rPr>
              <w:t>RES</w:t>
            </w:r>
            <w:r>
              <w:rPr>
                <w:rFonts w:cs="Arial"/>
                <w:sz w:val="20"/>
                <w:szCs w:val="20"/>
              </w:rPr>
              <w:t>”</w:t>
            </w:r>
          </w:p>
        </w:tc>
      </w:tr>
      <w:tr w:rsidR="00042D5A" w14:paraId="06A9F90B"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FFC65" w14:textId="77777777" w:rsidR="00042D5A" w:rsidRDefault="00164221">
            <w:pPr>
              <w:rPr>
                <w:rFonts w:cs="Arial"/>
                <w:sz w:val="20"/>
                <w:szCs w:val="20"/>
              </w:rPr>
            </w:pPr>
            <w:r>
              <w:rPr>
                <w:rFonts w:cs="Arial"/>
                <w:sz w:val="20"/>
                <w:szCs w:val="20"/>
              </w:rPr>
              <w:t>ResponsibleCountryCode</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29D83" w14:textId="77777777" w:rsidR="00042D5A" w:rsidRDefault="00164221">
            <w:pPr>
              <w:rPr>
                <w:rFonts w:cs="Arial"/>
                <w:sz w:val="20"/>
                <w:szCs w:val="20"/>
              </w:rPr>
            </w:pPr>
            <w:r>
              <w:rPr>
                <w:rFonts w:cs="Arial"/>
                <w:sz w:val="20"/>
                <w:szCs w:val="20"/>
              </w:rPr>
              <w:t>0..1</w:t>
            </w:r>
          </w:p>
        </w:tc>
        <w:tc>
          <w:tcPr>
            <w:tcW w:w="2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176DD" w14:textId="77777777" w:rsidR="00042D5A" w:rsidRDefault="00164221">
            <w:r>
              <w:rPr>
                <w:rFonts w:cs="Arial"/>
                <w:sz w:val="20"/>
                <w:szCs w:val="20"/>
              </w:rPr>
              <w:t>“</w:t>
            </w:r>
            <w:r>
              <w:rPr>
                <w:rFonts w:cs="Arial"/>
                <w:b/>
                <w:sz w:val="20"/>
                <w:szCs w:val="20"/>
              </w:rPr>
              <w:t>”</w:t>
            </w:r>
          </w:p>
        </w:tc>
      </w:tr>
      <w:tr w:rsidR="00042D5A" w14:paraId="4AEB08C6"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C3DF08" w14:textId="77777777" w:rsidR="00042D5A" w:rsidRDefault="00164221">
            <w:pPr>
              <w:rPr>
                <w:rFonts w:cs="Arial"/>
                <w:sz w:val="20"/>
                <w:szCs w:val="20"/>
              </w:rPr>
            </w:pPr>
            <w:r>
              <w:rPr>
                <w:rFonts w:cs="Arial"/>
                <w:sz w:val="20"/>
                <w:szCs w:val="20"/>
              </w:rPr>
              <w:t>ResponsibleAgencyName</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500D0D" w14:textId="77777777" w:rsidR="00042D5A" w:rsidRDefault="00164221">
            <w:pPr>
              <w:rPr>
                <w:rFonts w:cs="Arial"/>
                <w:sz w:val="20"/>
                <w:szCs w:val="20"/>
              </w:rPr>
            </w:pPr>
            <w:r>
              <w:rPr>
                <w:rFonts w:cs="Arial"/>
                <w:sz w:val="20"/>
                <w:szCs w:val="20"/>
              </w:rPr>
              <w:t>0..1</w:t>
            </w:r>
          </w:p>
        </w:tc>
        <w:tc>
          <w:tcPr>
            <w:tcW w:w="2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168B7" w14:textId="77777777" w:rsidR="00042D5A" w:rsidRDefault="00164221">
            <w:pPr>
              <w:rPr>
                <w:rFonts w:cs="Arial"/>
                <w:sz w:val="20"/>
                <w:szCs w:val="20"/>
              </w:rPr>
            </w:pPr>
            <w:r>
              <w:rPr>
                <w:rFonts w:cs="Arial"/>
                <w:sz w:val="20"/>
                <w:szCs w:val="20"/>
              </w:rPr>
              <w:t>“”</w:t>
            </w:r>
          </w:p>
        </w:tc>
      </w:tr>
      <w:tr w:rsidR="00042D5A" w14:paraId="15BFBC57"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C7B08" w14:textId="77777777" w:rsidR="00042D5A" w:rsidRDefault="00164221">
            <w:pPr>
              <w:rPr>
                <w:rFonts w:cs="Arial"/>
                <w:sz w:val="20"/>
                <w:szCs w:val="20"/>
              </w:rPr>
            </w:pPr>
            <w:r>
              <w:rPr>
                <w:rFonts w:cs="Arial"/>
                <w:sz w:val="20"/>
                <w:szCs w:val="20"/>
              </w:rPr>
              <w:t>AgencyAssignedCustomizationCode</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8B95A" w14:textId="77777777" w:rsidR="00042D5A" w:rsidRDefault="00164221">
            <w:pPr>
              <w:rPr>
                <w:rFonts w:cs="Arial"/>
                <w:sz w:val="20"/>
                <w:szCs w:val="20"/>
              </w:rPr>
            </w:pPr>
            <w:r>
              <w:rPr>
                <w:rFonts w:cs="Arial"/>
                <w:sz w:val="20"/>
                <w:szCs w:val="20"/>
              </w:rPr>
              <w:t>0..1</w:t>
            </w:r>
          </w:p>
        </w:tc>
        <w:tc>
          <w:tcPr>
            <w:tcW w:w="2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B6433" w14:textId="77777777" w:rsidR="00042D5A" w:rsidRDefault="00164221">
            <w:pPr>
              <w:rPr>
                <w:rFonts w:cs="Arial"/>
                <w:sz w:val="20"/>
                <w:szCs w:val="20"/>
              </w:rPr>
            </w:pPr>
            <w:r>
              <w:rPr>
                <w:rFonts w:cs="Arial"/>
                <w:sz w:val="20"/>
                <w:szCs w:val="20"/>
              </w:rPr>
              <w:t>Not used</w:t>
            </w:r>
          </w:p>
        </w:tc>
      </w:tr>
      <w:tr w:rsidR="00042D5A" w14:paraId="3D9E68D4"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917D7" w14:textId="77777777" w:rsidR="00042D5A" w:rsidRDefault="00164221">
            <w:pPr>
              <w:rPr>
                <w:rFonts w:cs="Arial"/>
                <w:sz w:val="20"/>
                <w:szCs w:val="20"/>
              </w:rPr>
            </w:pPr>
            <w:r>
              <w:rPr>
                <w:rFonts w:cs="Arial"/>
                <w:sz w:val="20"/>
                <w:szCs w:val="20"/>
              </w:rPr>
              <w:t>AgencyAssignedCustomizationVersionCode</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482D3" w14:textId="77777777" w:rsidR="00042D5A" w:rsidRDefault="00164221">
            <w:pPr>
              <w:rPr>
                <w:rFonts w:cs="Arial"/>
                <w:sz w:val="20"/>
                <w:szCs w:val="20"/>
              </w:rPr>
            </w:pPr>
            <w:r>
              <w:rPr>
                <w:rFonts w:cs="Arial"/>
                <w:sz w:val="20"/>
                <w:szCs w:val="20"/>
              </w:rPr>
              <w:t>0..1</w:t>
            </w:r>
          </w:p>
        </w:tc>
        <w:tc>
          <w:tcPr>
            <w:tcW w:w="2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1BABE6" w14:textId="77777777" w:rsidR="00042D5A" w:rsidRDefault="00164221">
            <w:pPr>
              <w:rPr>
                <w:rFonts w:cs="Arial"/>
                <w:sz w:val="20"/>
                <w:szCs w:val="20"/>
              </w:rPr>
            </w:pPr>
            <w:r>
              <w:rPr>
                <w:rFonts w:cs="Arial"/>
                <w:sz w:val="20"/>
                <w:szCs w:val="20"/>
              </w:rPr>
              <w:t>“”</w:t>
            </w:r>
          </w:p>
        </w:tc>
      </w:tr>
    </w:tbl>
    <w:p w14:paraId="0128516E" w14:textId="77777777" w:rsidR="00042D5A" w:rsidRDefault="00042D5A">
      <w:pPr>
        <w:rPr>
          <w:rFonts w:cs="Arial"/>
        </w:rPr>
      </w:pPr>
    </w:p>
    <w:p w14:paraId="02C89639" w14:textId="77777777" w:rsidR="00042D5A" w:rsidRDefault="00042D5A">
      <w:pPr>
        <w:pageBreakBefore/>
        <w:spacing w:after="0" w:line="240" w:lineRule="auto"/>
        <w:rPr>
          <w:rFonts w:cs="Arial"/>
        </w:rPr>
      </w:pPr>
    </w:p>
    <w:p w14:paraId="6437B118" w14:textId="77777777" w:rsidR="00042D5A" w:rsidRDefault="00164221">
      <w:pPr>
        <w:pStyle w:val="Heading3"/>
      </w:pPr>
      <w:bookmarkStart w:id="816" w:name="_Ref132365293"/>
      <w:r>
        <w:t>Notification Contents</w:t>
      </w:r>
      <w:bookmarkEnd w:id="816"/>
    </w:p>
    <w:p w14:paraId="3E05C2A0" w14:textId="6F21346A" w:rsidR="00EC5101" w:rsidRDefault="00EC5101" w:rsidP="00EC5101">
      <w:pPr>
        <w:pStyle w:val="BodyText"/>
      </w:pPr>
      <w:r>
        <w:t>CDS notifications will always include timestamps in UTC throughout the year (which will be one hour behind during BST). The timezone is indicated by 'Z' being added to the payload. This has been an implementation we agreed with Software Houses.</w:t>
      </w:r>
    </w:p>
    <w:p w14:paraId="7E0859B9" w14:textId="77777777" w:rsidR="00EC5101" w:rsidRDefault="00EC5101" w:rsidP="00EC5101">
      <w:pPr>
        <w:pStyle w:val="BodyText"/>
      </w:pPr>
    </w:p>
    <w:p w14:paraId="3904CE30" w14:textId="21671A1A" w:rsidR="006450EA" w:rsidRDefault="00EC5101" w:rsidP="00EB779F">
      <w:pPr>
        <w:pStyle w:val="BodyText"/>
      </w:pPr>
      <w:r>
        <w:t>If this needs to be converted into local time (BST), the timestamp will need to be converted into local time by Software Developers based on the timezone indicated.</w:t>
      </w:r>
    </w:p>
    <w:p w14:paraId="29A3977B" w14:textId="77777777" w:rsidR="001C6151" w:rsidRDefault="001C6151" w:rsidP="00EB779F">
      <w:pPr>
        <w:pStyle w:val="BodyText"/>
      </w:pPr>
    </w:p>
    <w:p w14:paraId="2A22DA29" w14:textId="77777777" w:rsidR="00EB7C94" w:rsidRDefault="00EB7C94" w:rsidP="00EB7C94">
      <w:pPr>
        <w:pStyle w:val="BodyText"/>
      </w:pPr>
      <w:r>
        <w:t>Note that the acceptance date is indicated by setting the time component to zeros. For example,</w:t>
      </w:r>
    </w:p>
    <w:p w14:paraId="16181624" w14:textId="77777777" w:rsidR="00EB7C94" w:rsidRDefault="00EB7C94" w:rsidP="00EB7C94">
      <w:pPr>
        <w:pStyle w:val="BodyText"/>
      </w:pPr>
      <w:r>
        <w:t>an acceptance date 03-04-2023 00:00:00, which in BST is 20230403000000(Z+1), is shown in UTC as 20230402230000Z.</w:t>
      </w:r>
    </w:p>
    <w:p w14:paraId="2F01C2A4" w14:textId="77777777" w:rsidR="00EB7C94" w:rsidRDefault="00EB7C94" w:rsidP="00EB7C94">
      <w:pPr>
        <w:pStyle w:val="BodyText"/>
      </w:pPr>
    </w:p>
    <w:p w14:paraId="491BEFB7" w14:textId="351612E2" w:rsidR="00EB7C94" w:rsidRPr="006450EA" w:rsidRDefault="00EB7C94" w:rsidP="00EB7C94">
      <w:pPr>
        <w:pStyle w:val="BodyText"/>
      </w:pPr>
      <w:r>
        <w:t>So at first glance, the acceptance date would give the impression of being one day early.</w:t>
      </w:r>
    </w:p>
    <w:p w14:paraId="0BBE9E28" w14:textId="77777777" w:rsidR="00135D19" w:rsidRPr="00135D19" w:rsidRDefault="00135D19" w:rsidP="006450EA">
      <w:pPr>
        <w:pStyle w:val="BodyText"/>
      </w:pPr>
    </w:p>
    <w:p w14:paraId="4791C763" w14:textId="77777777" w:rsidR="00042D5A" w:rsidRDefault="00164221">
      <w:pPr>
        <w:pStyle w:val="Heading4"/>
      </w:pPr>
      <w:r>
        <w:t>DMSACC</w:t>
      </w:r>
    </w:p>
    <w:p w14:paraId="3E9AEE24" w14:textId="77777777" w:rsidR="00042D5A" w:rsidRDefault="00042D5A"/>
    <w:tbl>
      <w:tblPr>
        <w:tblW w:w="10648" w:type="dxa"/>
        <w:tblCellMar>
          <w:left w:w="10" w:type="dxa"/>
          <w:right w:w="10" w:type="dxa"/>
        </w:tblCellMar>
        <w:tblLook w:val="04A0" w:firstRow="1" w:lastRow="0" w:firstColumn="1" w:lastColumn="0" w:noHBand="0" w:noVBand="1"/>
      </w:tblPr>
      <w:tblGrid>
        <w:gridCol w:w="5084"/>
        <w:gridCol w:w="894"/>
        <w:gridCol w:w="4670"/>
      </w:tblGrid>
      <w:tr w:rsidR="00042D5A" w14:paraId="4855C584" w14:textId="77777777">
        <w:trPr>
          <w:tblHeader/>
        </w:trPr>
        <w:tc>
          <w:tcPr>
            <w:tcW w:w="5084"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8AEB85D" w14:textId="77777777" w:rsidR="00042D5A" w:rsidRDefault="00164221">
            <w:pPr>
              <w:rPr>
                <w:rFonts w:cs="Arial"/>
                <w:b/>
                <w:sz w:val="20"/>
                <w:szCs w:val="20"/>
              </w:rPr>
            </w:pPr>
            <w:r>
              <w:rPr>
                <w:rFonts w:cs="Arial"/>
                <w:b/>
                <w:sz w:val="20"/>
                <w:szCs w:val="20"/>
              </w:rPr>
              <w:t>Element</w:t>
            </w:r>
          </w:p>
        </w:tc>
        <w:tc>
          <w:tcPr>
            <w:tcW w:w="894"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41E3A718" w14:textId="77777777" w:rsidR="00042D5A" w:rsidRDefault="00164221">
            <w:pPr>
              <w:rPr>
                <w:rFonts w:cs="Arial"/>
                <w:b/>
                <w:sz w:val="20"/>
                <w:szCs w:val="20"/>
              </w:rPr>
            </w:pPr>
            <w:r>
              <w:rPr>
                <w:rFonts w:cs="Arial"/>
                <w:b/>
                <w:sz w:val="20"/>
                <w:szCs w:val="20"/>
              </w:rPr>
              <w:t>Format</w:t>
            </w:r>
          </w:p>
        </w:tc>
        <w:tc>
          <w:tcPr>
            <w:tcW w:w="4670"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58E1F5B" w14:textId="77777777" w:rsidR="00042D5A" w:rsidRDefault="00164221">
            <w:pPr>
              <w:rPr>
                <w:rFonts w:cs="Arial"/>
                <w:b/>
                <w:sz w:val="20"/>
                <w:szCs w:val="20"/>
              </w:rPr>
            </w:pPr>
            <w:r>
              <w:rPr>
                <w:rFonts w:cs="Arial"/>
                <w:b/>
                <w:sz w:val="20"/>
                <w:szCs w:val="20"/>
              </w:rPr>
              <w:t>Description</w:t>
            </w:r>
          </w:p>
        </w:tc>
      </w:tr>
      <w:tr w:rsidR="00042D5A" w14:paraId="1F6A9C26"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74288" w14:textId="77777777" w:rsidR="00042D5A" w:rsidRDefault="00164221">
            <w:pPr>
              <w:rPr>
                <w:rFonts w:cs="Arial"/>
                <w:b/>
                <w:sz w:val="20"/>
                <w:szCs w:val="20"/>
              </w:rPr>
            </w:pPr>
            <w:r>
              <w:rPr>
                <w:rFonts w:cs="Arial"/>
                <w:b/>
                <w:sz w:val="20"/>
                <w:szCs w:val="20"/>
              </w:rPr>
              <w:t xml:space="preserve">Response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00C42" w14:textId="77777777" w:rsidR="00042D5A" w:rsidRDefault="00164221">
            <w:pPr>
              <w:rPr>
                <w:rFonts w:cs="Arial"/>
                <w:sz w:val="20"/>
                <w:szCs w:val="20"/>
              </w:rPr>
            </w:pPr>
            <w:r>
              <w:rPr>
                <w:rFonts w:cs="Arial"/>
                <w:sz w:val="20"/>
                <w:szCs w:val="20"/>
              </w:rPr>
              <w:t>1..*</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32A4D" w14:textId="77777777" w:rsidR="00042D5A" w:rsidRDefault="00042D5A">
            <w:pPr>
              <w:rPr>
                <w:rFonts w:cs="Arial"/>
                <w:sz w:val="20"/>
                <w:szCs w:val="20"/>
              </w:rPr>
            </w:pPr>
          </w:p>
        </w:tc>
      </w:tr>
      <w:tr w:rsidR="00042D5A" w14:paraId="7A0FD6FB"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51EEB" w14:textId="77777777" w:rsidR="00042D5A" w:rsidRDefault="00164221">
            <w:pPr>
              <w:rPr>
                <w:rFonts w:cs="Arial"/>
                <w:sz w:val="20"/>
                <w:szCs w:val="20"/>
              </w:rPr>
            </w:pPr>
            <w:r>
              <w:rPr>
                <w:rFonts w:cs="Arial"/>
                <w:sz w:val="20"/>
                <w:szCs w:val="20"/>
              </w:rPr>
              <w:t xml:space="preserve">-Response/IssueDateTime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FF14A" w14:textId="77777777" w:rsidR="00042D5A" w:rsidRDefault="00164221">
            <w:pPr>
              <w:rPr>
                <w:rFonts w:cs="Arial"/>
                <w:sz w:val="20"/>
                <w:szCs w:val="20"/>
              </w:rPr>
            </w:pPr>
            <w:r>
              <w:rPr>
                <w:rFonts w:cs="Arial"/>
                <w:sz w:val="20"/>
                <w:szCs w:val="20"/>
              </w:rPr>
              <w:t>an..35</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88E82" w14:textId="77777777" w:rsidR="00042D5A" w:rsidRDefault="00042D5A">
            <w:pPr>
              <w:rPr>
                <w:rFonts w:cs="Arial"/>
                <w:sz w:val="20"/>
                <w:szCs w:val="20"/>
              </w:rPr>
            </w:pPr>
          </w:p>
        </w:tc>
      </w:tr>
      <w:tr w:rsidR="00042D5A" w14:paraId="1DB26B78"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B75F82" w14:textId="77777777" w:rsidR="00042D5A" w:rsidRDefault="00164221">
            <w:pPr>
              <w:rPr>
                <w:rFonts w:cs="Arial"/>
                <w:sz w:val="20"/>
                <w:szCs w:val="20"/>
              </w:rPr>
            </w:pPr>
            <w:r>
              <w:rPr>
                <w:rFonts w:cs="Arial"/>
                <w:sz w:val="20"/>
                <w:szCs w:val="20"/>
              </w:rPr>
              <w:t>-Response/FunctionCode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7CFAD" w14:textId="77777777" w:rsidR="00042D5A" w:rsidRDefault="00164221">
            <w:pPr>
              <w:rPr>
                <w:rFonts w:cs="Arial"/>
                <w:sz w:val="20"/>
                <w:szCs w:val="20"/>
              </w:rPr>
            </w:pPr>
            <w:r>
              <w:rPr>
                <w:rFonts w:cs="Arial"/>
                <w:sz w:val="20"/>
                <w:szCs w:val="20"/>
              </w:rPr>
              <w:t>n..2</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6E455" w14:textId="77777777" w:rsidR="00042D5A" w:rsidRDefault="00164221">
            <w:pPr>
              <w:rPr>
                <w:rFonts w:cs="Arial"/>
                <w:sz w:val="20"/>
                <w:szCs w:val="20"/>
              </w:rPr>
            </w:pPr>
            <w:r>
              <w:rPr>
                <w:rFonts w:cs="Arial"/>
                <w:sz w:val="20"/>
                <w:szCs w:val="20"/>
              </w:rPr>
              <w:t>DMSACC=01</w:t>
            </w:r>
          </w:p>
        </w:tc>
      </w:tr>
      <w:tr w:rsidR="00042D5A" w14:paraId="5D35E09B"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1A538" w14:textId="77777777" w:rsidR="00042D5A" w:rsidRDefault="00164221">
            <w:pPr>
              <w:rPr>
                <w:rFonts w:cs="Arial"/>
                <w:sz w:val="20"/>
                <w:szCs w:val="20"/>
              </w:rPr>
            </w:pPr>
            <w:r>
              <w:rPr>
                <w:rFonts w:cs="Arial"/>
                <w:sz w:val="20"/>
                <w:szCs w:val="20"/>
              </w:rPr>
              <w:t>-Response/FunctionalReferenceID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C523F" w14:textId="77777777" w:rsidR="00042D5A" w:rsidRDefault="00164221">
            <w:pPr>
              <w:rPr>
                <w:rFonts w:cs="Arial"/>
                <w:sz w:val="20"/>
                <w:szCs w:val="20"/>
              </w:rPr>
            </w:pPr>
            <w:r>
              <w:rPr>
                <w:rFonts w:cs="Arial"/>
                <w:sz w:val="20"/>
                <w:szCs w:val="20"/>
              </w:rPr>
              <w:t>an..35</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C333A" w14:textId="77777777" w:rsidR="00042D5A" w:rsidRDefault="00164221">
            <w:pPr>
              <w:rPr>
                <w:rFonts w:cs="Arial"/>
                <w:sz w:val="20"/>
                <w:szCs w:val="20"/>
              </w:rPr>
            </w:pPr>
            <w:r>
              <w:rPr>
                <w:rFonts w:cs="Arial"/>
                <w:sz w:val="20"/>
                <w:szCs w:val="20"/>
              </w:rPr>
              <w:t>Functional reference of this notification.</w:t>
            </w:r>
          </w:p>
        </w:tc>
      </w:tr>
      <w:tr w:rsidR="00042D5A" w14:paraId="7AE6FBFD"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67E69" w14:textId="77777777" w:rsidR="00042D5A" w:rsidRDefault="00164221">
            <w:pPr>
              <w:rPr>
                <w:rFonts w:cs="Arial"/>
                <w:b/>
                <w:sz w:val="20"/>
                <w:szCs w:val="20"/>
              </w:rPr>
            </w:pPr>
            <w:r>
              <w:rPr>
                <w:rFonts w:cs="Arial"/>
                <w:b/>
                <w:sz w:val="20"/>
                <w:szCs w:val="20"/>
              </w:rPr>
              <w:t>-Error</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5C75C2" w14:textId="77777777" w:rsidR="00042D5A" w:rsidRDefault="00164221">
            <w:pPr>
              <w:rPr>
                <w:rFonts w:cs="Arial"/>
                <w:sz w:val="20"/>
                <w:szCs w:val="20"/>
              </w:rPr>
            </w:pPr>
            <w:r>
              <w:rPr>
                <w:rFonts w:cs="Arial"/>
                <w:sz w:val="20"/>
                <w:szCs w:val="20"/>
              </w:rPr>
              <w:t>0..*</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E77CF" w14:textId="77777777" w:rsidR="00042D5A" w:rsidRDefault="00164221">
            <w:pPr>
              <w:rPr>
                <w:rFonts w:cs="Arial"/>
                <w:sz w:val="20"/>
                <w:szCs w:val="20"/>
              </w:rPr>
            </w:pPr>
            <w:r>
              <w:rPr>
                <w:rFonts w:cs="Arial"/>
                <w:sz w:val="20"/>
                <w:szCs w:val="20"/>
              </w:rPr>
              <w:t>Used to return validation results (validation errors, but potentially also other validation results such as FEC warnings).</w:t>
            </w:r>
          </w:p>
        </w:tc>
      </w:tr>
      <w:tr w:rsidR="00042D5A" w14:paraId="350FA5C9"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E172B" w14:textId="77777777" w:rsidR="00042D5A" w:rsidRDefault="00164221">
            <w:pPr>
              <w:rPr>
                <w:rFonts w:cs="Arial"/>
                <w:sz w:val="20"/>
                <w:szCs w:val="20"/>
              </w:rPr>
            </w:pPr>
            <w:r>
              <w:rPr>
                <w:rFonts w:cs="Arial"/>
                <w:sz w:val="20"/>
                <w:szCs w:val="20"/>
              </w:rPr>
              <w:t>--Error/ValidationCode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B82A5" w14:textId="77777777" w:rsidR="00042D5A" w:rsidRDefault="00164221">
            <w:pPr>
              <w:rPr>
                <w:rFonts w:cs="Arial"/>
                <w:sz w:val="20"/>
                <w:szCs w:val="20"/>
              </w:rPr>
            </w:pPr>
            <w:r>
              <w:rPr>
                <w:rFonts w:cs="Arial"/>
                <w:sz w:val="20"/>
                <w:szCs w:val="20"/>
              </w:rPr>
              <w:t>an..8</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BFCC5C" w14:textId="77777777" w:rsidR="00042D5A" w:rsidRDefault="00042D5A">
            <w:pPr>
              <w:rPr>
                <w:rFonts w:cs="Arial"/>
                <w:sz w:val="20"/>
                <w:szCs w:val="20"/>
              </w:rPr>
            </w:pPr>
          </w:p>
        </w:tc>
      </w:tr>
      <w:tr w:rsidR="00042D5A" w14:paraId="4C655FF0"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7EAFC" w14:textId="77777777" w:rsidR="00042D5A" w:rsidRDefault="00164221">
            <w:r>
              <w:rPr>
                <w:rFonts w:cs="Arial"/>
                <w:sz w:val="20"/>
                <w:szCs w:val="20"/>
              </w:rPr>
              <w:t>--Error/Description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E8CA8" w14:textId="77777777" w:rsidR="00042D5A" w:rsidRDefault="00042D5A">
            <w:pPr>
              <w:rPr>
                <w:rFonts w:cs="Arial"/>
                <w:sz w:val="20"/>
                <w:szCs w:val="20"/>
                <w:shd w:val="clear" w:color="auto" w:fill="FFFF00"/>
              </w:rPr>
            </w:pP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6CAF9" w14:textId="77777777" w:rsidR="00042D5A" w:rsidRDefault="00042D5A">
            <w:pPr>
              <w:rPr>
                <w:rFonts w:cs="Arial"/>
                <w:sz w:val="20"/>
                <w:szCs w:val="20"/>
                <w:shd w:val="clear" w:color="auto" w:fill="FFFF00"/>
              </w:rPr>
            </w:pPr>
          </w:p>
        </w:tc>
      </w:tr>
      <w:tr w:rsidR="00042D5A" w14:paraId="563C624C"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E5DD7" w14:textId="77777777" w:rsidR="00042D5A" w:rsidRDefault="00164221">
            <w:pPr>
              <w:rPr>
                <w:rFonts w:cs="Arial"/>
                <w:b/>
                <w:sz w:val="20"/>
                <w:szCs w:val="20"/>
              </w:rPr>
            </w:pPr>
            <w:r>
              <w:rPr>
                <w:rFonts w:cs="Arial"/>
                <w:b/>
                <w:sz w:val="20"/>
                <w:szCs w:val="20"/>
              </w:rPr>
              <w:t>--Pointer</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02F145" w14:textId="77777777" w:rsidR="00042D5A" w:rsidRDefault="00164221">
            <w:pPr>
              <w:rPr>
                <w:rFonts w:cs="Arial"/>
                <w:sz w:val="20"/>
                <w:szCs w:val="20"/>
              </w:rPr>
            </w:pPr>
            <w:r>
              <w:rPr>
                <w:rFonts w:cs="Arial"/>
                <w:sz w:val="20"/>
                <w:szCs w:val="20"/>
              </w:rPr>
              <w:t>0..*</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EE10C" w14:textId="77777777" w:rsidR="00042D5A" w:rsidRDefault="00042D5A">
            <w:pPr>
              <w:rPr>
                <w:rFonts w:cs="Arial"/>
                <w:sz w:val="20"/>
                <w:szCs w:val="20"/>
              </w:rPr>
            </w:pPr>
          </w:p>
        </w:tc>
      </w:tr>
      <w:tr w:rsidR="00042D5A" w14:paraId="4BE0B7E8"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93EEC0" w14:textId="77777777" w:rsidR="00042D5A" w:rsidRDefault="00164221">
            <w:pPr>
              <w:rPr>
                <w:rFonts w:cs="Arial"/>
                <w:sz w:val="20"/>
                <w:szCs w:val="20"/>
              </w:rPr>
            </w:pPr>
            <w:r>
              <w:rPr>
                <w:rFonts w:cs="Arial"/>
                <w:sz w:val="20"/>
                <w:szCs w:val="20"/>
              </w:rPr>
              <w:t>---Pointer/DocumentSectionCode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B203A" w14:textId="77777777" w:rsidR="00042D5A" w:rsidRDefault="00164221">
            <w:pPr>
              <w:rPr>
                <w:rFonts w:cs="Arial"/>
                <w:sz w:val="20"/>
                <w:szCs w:val="20"/>
              </w:rPr>
            </w:pPr>
            <w:r>
              <w:rPr>
                <w:rFonts w:cs="Arial"/>
                <w:sz w:val="20"/>
                <w:szCs w:val="20"/>
              </w:rPr>
              <w:t>an..3</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0412A" w14:textId="77777777" w:rsidR="00042D5A" w:rsidRDefault="00042D5A">
            <w:pPr>
              <w:rPr>
                <w:rFonts w:cs="Arial"/>
                <w:sz w:val="20"/>
                <w:szCs w:val="20"/>
              </w:rPr>
            </w:pPr>
          </w:p>
        </w:tc>
      </w:tr>
      <w:tr w:rsidR="00042D5A" w14:paraId="231869ED"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FC1C59" w14:textId="77777777" w:rsidR="00042D5A" w:rsidRDefault="00164221">
            <w:pPr>
              <w:rPr>
                <w:rFonts w:cs="Arial"/>
                <w:sz w:val="20"/>
                <w:szCs w:val="20"/>
              </w:rPr>
            </w:pPr>
            <w:r>
              <w:rPr>
                <w:rFonts w:cs="Arial"/>
                <w:sz w:val="20"/>
                <w:szCs w:val="20"/>
              </w:rPr>
              <w:t>---Pointer/SequenceNumeric</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82660" w14:textId="77777777" w:rsidR="00042D5A" w:rsidRDefault="00164221">
            <w:pPr>
              <w:rPr>
                <w:rFonts w:cs="Arial"/>
                <w:sz w:val="20"/>
                <w:szCs w:val="20"/>
              </w:rPr>
            </w:pPr>
            <w:r>
              <w:rPr>
                <w:rFonts w:cs="Arial"/>
                <w:sz w:val="20"/>
                <w:szCs w:val="20"/>
              </w:rPr>
              <w:t>n..5</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4F283" w14:textId="77777777" w:rsidR="00042D5A" w:rsidRDefault="00042D5A">
            <w:pPr>
              <w:rPr>
                <w:rFonts w:cs="Arial"/>
                <w:sz w:val="20"/>
                <w:szCs w:val="20"/>
              </w:rPr>
            </w:pPr>
          </w:p>
        </w:tc>
      </w:tr>
      <w:tr w:rsidR="00042D5A" w14:paraId="5A83B983"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476DF" w14:textId="77777777" w:rsidR="00042D5A" w:rsidRDefault="00164221">
            <w:pPr>
              <w:rPr>
                <w:rFonts w:cs="Arial"/>
                <w:sz w:val="20"/>
                <w:szCs w:val="20"/>
              </w:rPr>
            </w:pPr>
            <w:r>
              <w:rPr>
                <w:rFonts w:cs="Arial"/>
                <w:sz w:val="20"/>
                <w:szCs w:val="20"/>
              </w:rPr>
              <w:t>Pointer/TagID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7137AF" w14:textId="77777777" w:rsidR="00042D5A" w:rsidRDefault="00164221">
            <w:pPr>
              <w:rPr>
                <w:rFonts w:cs="Arial"/>
                <w:sz w:val="20"/>
                <w:szCs w:val="20"/>
              </w:rPr>
            </w:pPr>
            <w:r>
              <w:rPr>
                <w:rFonts w:cs="Arial"/>
                <w:sz w:val="20"/>
                <w:szCs w:val="20"/>
              </w:rPr>
              <w:t>an..4</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1F2FE" w14:textId="77777777" w:rsidR="00042D5A" w:rsidRDefault="00042D5A">
            <w:pPr>
              <w:rPr>
                <w:rFonts w:cs="Arial"/>
                <w:sz w:val="20"/>
                <w:szCs w:val="20"/>
              </w:rPr>
            </w:pPr>
          </w:p>
        </w:tc>
      </w:tr>
      <w:tr w:rsidR="00042D5A" w14:paraId="29617D62"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0BC1F" w14:textId="77777777" w:rsidR="00042D5A" w:rsidRDefault="00164221">
            <w:pPr>
              <w:rPr>
                <w:rFonts w:cs="Arial"/>
                <w:b/>
                <w:sz w:val="20"/>
                <w:szCs w:val="20"/>
              </w:rPr>
            </w:pPr>
            <w:r>
              <w:rPr>
                <w:rFonts w:cs="Arial"/>
                <w:b/>
                <w:sz w:val="20"/>
                <w:szCs w:val="20"/>
              </w:rPr>
              <w:t>-AdditionalInformation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DA976" w14:textId="77777777" w:rsidR="00042D5A" w:rsidRDefault="00164221">
            <w:pPr>
              <w:rPr>
                <w:rFonts w:cs="Arial"/>
                <w:sz w:val="20"/>
                <w:szCs w:val="20"/>
              </w:rPr>
            </w:pPr>
            <w:r>
              <w:rPr>
                <w:rFonts w:cs="Arial"/>
                <w:sz w:val="20"/>
                <w:szCs w:val="20"/>
              </w:rPr>
              <w:t>0..*</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AD02F" w14:textId="77777777" w:rsidR="00042D5A" w:rsidRDefault="00164221">
            <w:pPr>
              <w:rPr>
                <w:rFonts w:cs="Arial"/>
                <w:sz w:val="20"/>
                <w:szCs w:val="20"/>
              </w:rPr>
            </w:pPr>
            <w:r>
              <w:rPr>
                <w:rFonts w:cs="Arial"/>
                <w:sz w:val="20"/>
                <w:szCs w:val="20"/>
              </w:rPr>
              <w:t>Might be used to report additional details regarding to validation results.</w:t>
            </w:r>
          </w:p>
        </w:tc>
      </w:tr>
      <w:tr w:rsidR="00042D5A" w14:paraId="0E2DF870"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13D811" w14:textId="77777777" w:rsidR="00042D5A" w:rsidRDefault="00164221">
            <w:pPr>
              <w:rPr>
                <w:rFonts w:cs="Arial"/>
                <w:sz w:val="20"/>
                <w:szCs w:val="20"/>
              </w:rPr>
            </w:pPr>
            <w:r>
              <w:rPr>
                <w:rFonts w:cs="Arial"/>
                <w:sz w:val="20"/>
                <w:szCs w:val="20"/>
              </w:rPr>
              <w:t>--AdditionalInformation/StatementCode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4D83F" w14:textId="77777777" w:rsidR="00042D5A" w:rsidRDefault="00164221">
            <w:pPr>
              <w:rPr>
                <w:rFonts w:cs="Arial"/>
                <w:sz w:val="20"/>
                <w:szCs w:val="20"/>
              </w:rPr>
            </w:pPr>
            <w:r>
              <w:rPr>
                <w:rFonts w:cs="Arial"/>
                <w:sz w:val="20"/>
                <w:szCs w:val="20"/>
              </w:rPr>
              <w:t>an..17</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8BB16" w14:textId="77777777" w:rsidR="00042D5A" w:rsidRDefault="00164221">
            <w:pPr>
              <w:rPr>
                <w:rFonts w:cs="Arial"/>
                <w:sz w:val="20"/>
                <w:szCs w:val="20"/>
              </w:rPr>
            </w:pPr>
            <w:r>
              <w:rPr>
                <w:rFonts w:cs="Arial"/>
                <w:sz w:val="20"/>
                <w:szCs w:val="20"/>
              </w:rPr>
              <w:t>Additional validation information, coded.</w:t>
            </w:r>
          </w:p>
        </w:tc>
      </w:tr>
      <w:tr w:rsidR="00042D5A" w14:paraId="6B562AD1"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A09211" w14:textId="77777777" w:rsidR="00042D5A" w:rsidRDefault="00164221">
            <w:pPr>
              <w:rPr>
                <w:rFonts w:cs="Arial"/>
                <w:sz w:val="20"/>
                <w:szCs w:val="20"/>
              </w:rPr>
            </w:pPr>
            <w:r>
              <w:rPr>
                <w:rFonts w:cs="Arial"/>
                <w:sz w:val="20"/>
                <w:szCs w:val="20"/>
              </w:rPr>
              <w:t>--AdditionalInformation/StatementDescription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10648C" w14:textId="77777777" w:rsidR="00042D5A" w:rsidRDefault="00164221">
            <w:pPr>
              <w:rPr>
                <w:rFonts w:cs="Arial"/>
                <w:sz w:val="20"/>
                <w:szCs w:val="20"/>
              </w:rPr>
            </w:pPr>
            <w:r>
              <w:rPr>
                <w:rFonts w:cs="Arial"/>
                <w:sz w:val="20"/>
                <w:szCs w:val="20"/>
              </w:rPr>
              <w:t>an..512</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E4EE9" w14:textId="77777777" w:rsidR="00042D5A" w:rsidRDefault="00042D5A">
            <w:pPr>
              <w:rPr>
                <w:rFonts w:cs="Arial"/>
                <w:sz w:val="20"/>
                <w:szCs w:val="20"/>
              </w:rPr>
            </w:pPr>
          </w:p>
        </w:tc>
      </w:tr>
      <w:tr w:rsidR="00042D5A" w14:paraId="38BF3860"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57C86" w14:textId="77777777" w:rsidR="00042D5A" w:rsidRDefault="00164221">
            <w:pPr>
              <w:rPr>
                <w:rFonts w:cs="Arial"/>
                <w:sz w:val="20"/>
                <w:szCs w:val="20"/>
              </w:rPr>
            </w:pPr>
            <w:r>
              <w:rPr>
                <w:rFonts w:cs="Arial"/>
                <w:sz w:val="20"/>
                <w:szCs w:val="20"/>
              </w:rPr>
              <w:t>--AdditionalInformation/StatementTypeCode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771066" w14:textId="77777777" w:rsidR="00042D5A" w:rsidRDefault="00164221">
            <w:pPr>
              <w:rPr>
                <w:rFonts w:cs="Arial"/>
                <w:sz w:val="20"/>
                <w:szCs w:val="20"/>
              </w:rPr>
            </w:pPr>
            <w:r>
              <w:rPr>
                <w:rFonts w:cs="Arial"/>
                <w:sz w:val="20"/>
                <w:szCs w:val="20"/>
              </w:rPr>
              <w:t>an..3</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BCEC3A" w14:textId="758ABC5F" w:rsidR="00042D5A" w:rsidRDefault="00164221">
            <w:pPr>
              <w:rPr>
                <w:rFonts w:cs="Arial"/>
                <w:sz w:val="20"/>
                <w:szCs w:val="20"/>
              </w:rPr>
            </w:pPr>
            <w:r>
              <w:rPr>
                <w:rFonts w:cs="Arial"/>
                <w:sz w:val="20"/>
                <w:szCs w:val="20"/>
              </w:rPr>
              <w:t>A value from code list ValidationInformationType</w:t>
            </w:r>
          </w:p>
        </w:tc>
      </w:tr>
      <w:tr w:rsidR="00042D5A" w14:paraId="0DC1BC7D"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28368" w14:textId="77777777" w:rsidR="00042D5A" w:rsidRDefault="00164221">
            <w:pPr>
              <w:rPr>
                <w:rFonts w:cs="Arial"/>
                <w:b/>
                <w:sz w:val="20"/>
                <w:szCs w:val="20"/>
              </w:rPr>
            </w:pPr>
            <w:r>
              <w:rPr>
                <w:rFonts w:cs="Arial"/>
                <w:b/>
                <w:sz w:val="20"/>
                <w:szCs w:val="20"/>
              </w:rPr>
              <w:t>--Pointer</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80006" w14:textId="77777777" w:rsidR="00042D5A" w:rsidRDefault="00042D5A">
            <w:pPr>
              <w:rPr>
                <w:rFonts w:cs="Arial"/>
                <w:sz w:val="20"/>
                <w:szCs w:val="20"/>
              </w:rPr>
            </w:pP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85DED1" w14:textId="77777777" w:rsidR="00042D5A" w:rsidRDefault="00042D5A">
            <w:pPr>
              <w:rPr>
                <w:rFonts w:cs="Arial"/>
                <w:sz w:val="20"/>
                <w:szCs w:val="20"/>
              </w:rPr>
            </w:pPr>
          </w:p>
        </w:tc>
      </w:tr>
      <w:tr w:rsidR="00042D5A" w14:paraId="77077EEA"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8C29A" w14:textId="77777777" w:rsidR="00042D5A" w:rsidRDefault="00164221">
            <w:pPr>
              <w:rPr>
                <w:rFonts w:cs="Arial"/>
                <w:sz w:val="20"/>
                <w:szCs w:val="20"/>
              </w:rPr>
            </w:pPr>
            <w:r>
              <w:rPr>
                <w:rFonts w:cs="Arial"/>
                <w:sz w:val="20"/>
                <w:szCs w:val="20"/>
              </w:rPr>
              <w:t>---DocumentSectionCode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E7AD1" w14:textId="77777777" w:rsidR="00042D5A" w:rsidRDefault="00042D5A">
            <w:pPr>
              <w:rPr>
                <w:rFonts w:cs="Arial"/>
                <w:sz w:val="20"/>
                <w:szCs w:val="20"/>
              </w:rPr>
            </w:pP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A7AD7" w14:textId="77777777" w:rsidR="00042D5A" w:rsidRDefault="00042D5A">
            <w:pPr>
              <w:rPr>
                <w:rFonts w:cs="Arial"/>
                <w:sz w:val="20"/>
                <w:szCs w:val="20"/>
              </w:rPr>
            </w:pPr>
          </w:p>
        </w:tc>
      </w:tr>
      <w:tr w:rsidR="00042D5A" w14:paraId="3197BC12"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CDE1A" w14:textId="77777777" w:rsidR="00042D5A" w:rsidRDefault="00164221">
            <w:pPr>
              <w:rPr>
                <w:rFonts w:cs="Arial"/>
                <w:sz w:val="20"/>
                <w:szCs w:val="20"/>
              </w:rPr>
            </w:pPr>
            <w:r>
              <w:rPr>
                <w:rFonts w:cs="Arial"/>
                <w:sz w:val="20"/>
                <w:szCs w:val="20"/>
              </w:rPr>
              <w:t>---SequenceNumeric</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17878" w14:textId="77777777" w:rsidR="00042D5A" w:rsidRDefault="00042D5A">
            <w:pPr>
              <w:rPr>
                <w:rFonts w:cs="Arial"/>
                <w:sz w:val="20"/>
                <w:szCs w:val="20"/>
              </w:rPr>
            </w:pP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75229" w14:textId="77777777" w:rsidR="00042D5A" w:rsidRDefault="00042D5A">
            <w:pPr>
              <w:rPr>
                <w:rFonts w:cs="Arial"/>
                <w:sz w:val="20"/>
                <w:szCs w:val="20"/>
              </w:rPr>
            </w:pPr>
          </w:p>
        </w:tc>
      </w:tr>
      <w:tr w:rsidR="00042D5A" w14:paraId="6454A6E5"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16DBD4" w14:textId="77777777" w:rsidR="00042D5A" w:rsidRDefault="00164221">
            <w:pPr>
              <w:rPr>
                <w:rFonts w:cs="Arial"/>
                <w:sz w:val="20"/>
                <w:szCs w:val="20"/>
              </w:rPr>
            </w:pPr>
            <w:r>
              <w:rPr>
                <w:rFonts w:cs="Arial"/>
                <w:sz w:val="20"/>
                <w:szCs w:val="20"/>
              </w:rPr>
              <w:t>---TagID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C0CF5" w14:textId="77777777" w:rsidR="00042D5A" w:rsidRDefault="00042D5A">
            <w:pPr>
              <w:rPr>
                <w:rFonts w:cs="Arial"/>
                <w:sz w:val="20"/>
                <w:szCs w:val="20"/>
              </w:rPr>
            </w:pP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8A1500" w14:textId="77777777" w:rsidR="00042D5A" w:rsidRDefault="00042D5A">
            <w:pPr>
              <w:rPr>
                <w:rFonts w:cs="Arial"/>
                <w:sz w:val="20"/>
                <w:szCs w:val="20"/>
              </w:rPr>
            </w:pPr>
          </w:p>
        </w:tc>
      </w:tr>
      <w:tr w:rsidR="00042D5A" w14:paraId="31D41666"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38FD0" w14:textId="77777777" w:rsidR="00042D5A" w:rsidRDefault="00164221">
            <w:pPr>
              <w:rPr>
                <w:rFonts w:cs="Arial"/>
                <w:b/>
                <w:sz w:val="20"/>
                <w:szCs w:val="20"/>
              </w:rPr>
            </w:pPr>
            <w:r>
              <w:rPr>
                <w:rFonts w:cs="Arial"/>
                <w:b/>
                <w:sz w:val="20"/>
                <w:szCs w:val="20"/>
              </w:rPr>
              <w:lastRenderedPageBreak/>
              <w:t>-Declaration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0D244" w14:textId="77777777" w:rsidR="00042D5A" w:rsidRDefault="00164221">
            <w:pPr>
              <w:rPr>
                <w:rFonts w:cs="Arial"/>
                <w:sz w:val="20"/>
                <w:szCs w:val="20"/>
              </w:rPr>
            </w:pPr>
            <w:r>
              <w:rPr>
                <w:rFonts w:cs="Arial"/>
                <w:sz w:val="20"/>
                <w:szCs w:val="20"/>
              </w:rPr>
              <w:t>1..1</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F3AEB" w14:textId="77777777" w:rsidR="00042D5A" w:rsidRDefault="00164221">
            <w:pPr>
              <w:rPr>
                <w:rFonts w:cs="Arial"/>
                <w:sz w:val="20"/>
                <w:szCs w:val="20"/>
              </w:rPr>
            </w:pPr>
            <w:r>
              <w:rPr>
                <w:rFonts w:cs="Arial"/>
                <w:sz w:val="20"/>
                <w:szCs w:val="20"/>
              </w:rPr>
              <w:t>Will occur once.</w:t>
            </w:r>
          </w:p>
        </w:tc>
      </w:tr>
      <w:tr w:rsidR="00042D5A" w14:paraId="4CFFEBAF"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C1668" w14:textId="77777777" w:rsidR="00042D5A" w:rsidRDefault="00164221">
            <w:pPr>
              <w:rPr>
                <w:rFonts w:cs="Arial"/>
                <w:sz w:val="20"/>
                <w:szCs w:val="20"/>
              </w:rPr>
            </w:pPr>
            <w:r>
              <w:rPr>
                <w:rFonts w:cs="Arial"/>
                <w:sz w:val="20"/>
                <w:szCs w:val="20"/>
              </w:rPr>
              <w:t>--Declaration/AcceptanceDateTime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A454F8" w14:textId="77777777" w:rsidR="00042D5A" w:rsidRDefault="00164221">
            <w:pPr>
              <w:rPr>
                <w:rFonts w:cs="Arial"/>
                <w:sz w:val="20"/>
                <w:szCs w:val="20"/>
              </w:rPr>
            </w:pPr>
            <w:r>
              <w:rPr>
                <w:rFonts w:cs="Arial"/>
                <w:sz w:val="20"/>
                <w:szCs w:val="20"/>
              </w:rPr>
              <w:t>an..35</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C88FB" w14:textId="77777777" w:rsidR="00042D5A" w:rsidRDefault="00042D5A">
            <w:pPr>
              <w:rPr>
                <w:rFonts w:cs="Arial"/>
                <w:sz w:val="20"/>
                <w:szCs w:val="20"/>
              </w:rPr>
            </w:pPr>
          </w:p>
        </w:tc>
      </w:tr>
      <w:tr w:rsidR="00042D5A" w14:paraId="43E2F9F5"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18500" w14:textId="77777777" w:rsidR="00042D5A" w:rsidRDefault="00164221">
            <w:pPr>
              <w:rPr>
                <w:rFonts w:cs="Arial"/>
                <w:sz w:val="20"/>
                <w:szCs w:val="20"/>
              </w:rPr>
            </w:pPr>
            <w:r>
              <w:rPr>
                <w:rFonts w:cs="Arial"/>
                <w:sz w:val="20"/>
                <w:szCs w:val="20"/>
              </w:rPr>
              <w:t>--Declaration/FunctionalReferenceID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7FE1C" w14:textId="77777777" w:rsidR="00042D5A" w:rsidRDefault="00164221">
            <w:pPr>
              <w:rPr>
                <w:rFonts w:cs="Arial"/>
                <w:sz w:val="20"/>
                <w:szCs w:val="20"/>
              </w:rPr>
            </w:pPr>
            <w:r>
              <w:rPr>
                <w:rFonts w:cs="Arial"/>
                <w:sz w:val="20"/>
                <w:szCs w:val="20"/>
              </w:rPr>
              <w:t>an..35</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C38FD" w14:textId="77777777" w:rsidR="00042D5A" w:rsidRDefault="00164221">
            <w:pPr>
              <w:rPr>
                <w:rFonts w:cs="Arial"/>
                <w:sz w:val="20"/>
                <w:szCs w:val="20"/>
              </w:rPr>
            </w:pPr>
            <w:r>
              <w:rPr>
                <w:rFonts w:cs="Arial"/>
                <w:sz w:val="20"/>
                <w:szCs w:val="20"/>
              </w:rPr>
              <w:t>Submitter reference for the related declaration.</w:t>
            </w:r>
          </w:p>
        </w:tc>
      </w:tr>
      <w:tr w:rsidR="00042D5A" w14:paraId="124FE76C"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C17BD" w14:textId="77777777" w:rsidR="00042D5A" w:rsidRDefault="00164221">
            <w:pPr>
              <w:rPr>
                <w:rFonts w:cs="Arial"/>
                <w:sz w:val="20"/>
                <w:szCs w:val="20"/>
              </w:rPr>
            </w:pPr>
            <w:r>
              <w:rPr>
                <w:rFonts w:cs="Arial"/>
                <w:sz w:val="20"/>
                <w:szCs w:val="20"/>
              </w:rPr>
              <w:t>--Declaration/ID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7A639" w14:textId="77777777" w:rsidR="00042D5A" w:rsidRDefault="00164221">
            <w:pPr>
              <w:rPr>
                <w:rFonts w:cs="Arial"/>
                <w:sz w:val="20"/>
                <w:szCs w:val="20"/>
              </w:rPr>
            </w:pPr>
            <w:r>
              <w:rPr>
                <w:rFonts w:cs="Arial"/>
                <w:sz w:val="20"/>
                <w:szCs w:val="20"/>
              </w:rPr>
              <w:t>an..35</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09639" w14:textId="0E8041F3" w:rsidR="00042D5A" w:rsidRDefault="00164221">
            <w:pPr>
              <w:rPr>
                <w:rFonts w:cs="Arial"/>
                <w:sz w:val="20"/>
                <w:szCs w:val="20"/>
              </w:rPr>
            </w:pPr>
            <w:r>
              <w:rPr>
                <w:rFonts w:cs="Arial"/>
                <w:sz w:val="20"/>
                <w:szCs w:val="20"/>
              </w:rPr>
              <w:t>DMS generated reference for the related declaration (the MRN).</w:t>
            </w:r>
          </w:p>
        </w:tc>
      </w:tr>
      <w:tr w:rsidR="00042D5A" w14:paraId="17456CFD" w14:textId="77777777">
        <w:tc>
          <w:tcPr>
            <w:tcW w:w="50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DCC83" w14:textId="77777777" w:rsidR="00042D5A" w:rsidRDefault="00164221">
            <w:pPr>
              <w:rPr>
                <w:rFonts w:cs="Arial"/>
                <w:sz w:val="20"/>
                <w:szCs w:val="20"/>
              </w:rPr>
            </w:pPr>
            <w:r>
              <w:rPr>
                <w:rFonts w:cs="Arial"/>
                <w:sz w:val="20"/>
                <w:szCs w:val="20"/>
              </w:rPr>
              <w:t>--Declaration/VersionID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B92DB" w14:textId="77777777" w:rsidR="00042D5A" w:rsidRDefault="00164221">
            <w:pPr>
              <w:rPr>
                <w:rFonts w:cs="Arial"/>
                <w:sz w:val="20"/>
                <w:szCs w:val="20"/>
              </w:rPr>
            </w:pPr>
            <w:r>
              <w:rPr>
                <w:rFonts w:cs="Arial"/>
                <w:sz w:val="20"/>
                <w:szCs w:val="20"/>
              </w:rPr>
              <w:t>an..9</w:t>
            </w:r>
          </w:p>
        </w:tc>
        <w:tc>
          <w:tcPr>
            <w:tcW w:w="4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4DD085" w14:textId="77777777" w:rsidR="00042D5A" w:rsidRDefault="00042D5A">
            <w:pPr>
              <w:rPr>
                <w:rFonts w:cs="Arial"/>
                <w:sz w:val="20"/>
                <w:szCs w:val="20"/>
              </w:rPr>
            </w:pPr>
          </w:p>
        </w:tc>
      </w:tr>
    </w:tbl>
    <w:p w14:paraId="50FD8916" w14:textId="0871CA14" w:rsidR="001329B8" w:rsidRDefault="001329B8">
      <w:pPr>
        <w:spacing w:after="0" w:line="240" w:lineRule="auto"/>
        <w:rPr>
          <w:rFonts w:cs="Arial"/>
        </w:rPr>
      </w:pPr>
    </w:p>
    <w:p w14:paraId="2FF262FC" w14:textId="77777777" w:rsidR="0052196F" w:rsidRDefault="0052196F">
      <w:pPr>
        <w:spacing w:after="0" w:line="240" w:lineRule="auto"/>
        <w:rPr>
          <w:rFonts w:cs="Arial"/>
        </w:rPr>
      </w:pPr>
    </w:p>
    <w:p w14:paraId="0384B6A5" w14:textId="77777777" w:rsidR="00042D5A" w:rsidRDefault="00164221">
      <w:pPr>
        <w:pStyle w:val="Heading4"/>
      </w:pPr>
      <w:r>
        <w:t>DMSRCV</w:t>
      </w:r>
    </w:p>
    <w:p w14:paraId="155F9024" w14:textId="77777777" w:rsidR="00042D5A" w:rsidRDefault="00042D5A"/>
    <w:tbl>
      <w:tblPr>
        <w:tblW w:w="10648" w:type="dxa"/>
        <w:tblCellMar>
          <w:left w:w="10" w:type="dxa"/>
          <w:right w:w="10" w:type="dxa"/>
        </w:tblCellMar>
        <w:tblLook w:val="04A0" w:firstRow="1" w:lastRow="0" w:firstColumn="1" w:lastColumn="0" w:noHBand="0" w:noVBand="1"/>
      </w:tblPr>
      <w:tblGrid>
        <w:gridCol w:w="5083"/>
        <w:gridCol w:w="894"/>
        <w:gridCol w:w="4671"/>
      </w:tblGrid>
      <w:tr w:rsidR="00042D5A" w14:paraId="50E22E4D" w14:textId="77777777">
        <w:trPr>
          <w:tblHeader/>
        </w:trPr>
        <w:tc>
          <w:tcPr>
            <w:tcW w:w="5083"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0E297166" w14:textId="77777777" w:rsidR="00042D5A" w:rsidRDefault="00164221">
            <w:pPr>
              <w:rPr>
                <w:rFonts w:cs="Arial"/>
                <w:b/>
                <w:sz w:val="20"/>
                <w:szCs w:val="20"/>
              </w:rPr>
            </w:pPr>
            <w:r>
              <w:rPr>
                <w:rFonts w:cs="Arial"/>
                <w:b/>
                <w:sz w:val="20"/>
                <w:szCs w:val="20"/>
              </w:rPr>
              <w:t>Element</w:t>
            </w:r>
          </w:p>
        </w:tc>
        <w:tc>
          <w:tcPr>
            <w:tcW w:w="894"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66F011FF" w14:textId="77777777" w:rsidR="00042D5A" w:rsidRDefault="00164221">
            <w:pPr>
              <w:rPr>
                <w:rFonts w:cs="Arial"/>
                <w:b/>
                <w:sz w:val="20"/>
                <w:szCs w:val="20"/>
              </w:rPr>
            </w:pPr>
            <w:r>
              <w:rPr>
                <w:rFonts w:cs="Arial"/>
                <w:b/>
                <w:sz w:val="20"/>
                <w:szCs w:val="20"/>
              </w:rPr>
              <w:t>Format</w:t>
            </w:r>
          </w:p>
        </w:tc>
        <w:tc>
          <w:tcPr>
            <w:tcW w:w="4671"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2EF4977" w14:textId="77777777" w:rsidR="00042D5A" w:rsidRDefault="00164221">
            <w:pPr>
              <w:rPr>
                <w:rFonts w:cs="Arial"/>
                <w:b/>
                <w:sz w:val="20"/>
                <w:szCs w:val="20"/>
              </w:rPr>
            </w:pPr>
            <w:r>
              <w:rPr>
                <w:rFonts w:cs="Arial"/>
                <w:b/>
                <w:sz w:val="20"/>
                <w:szCs w:val="20"/>
              </w:rPr>
              <w:t>Description</w:t>
            </w:r>
          </w:p>
        </w:tc>
      </w:tr>
      <w:tr w:rsidR="00042D5A" w14:paraId="68D347FA"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17122C" w14:textId="77777777" w:rsidR="00042D5A" w:rsidRDefault="00164221">
            <w:r>
              <w:rPr>
                <w:rFonts w:cs="Arial"/>
                <w:b/>
                <w:sz w:val="20"/>
                <w:szCs w:val="20"/>
              </w:rPr>
              <w:t xml:space="preserve">Response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0DF6D" w14:textId="77777777" w:rsidR="00042D5A" w:rsidRDefault="00164221">
            <w:pPr>
              <w:rPr>
                <w:rFonts w:cs="Arial"/>
                <w:sz w:val="20"/>
                <w:szCs w:val="20"/>
              </w:rPr>
            </w:pPr>
            <w:r>
              <w:rPr>
                <w:rFonts w:cs="Arial"/>
                <w:sz w:val="20"/>
                <w:szCs w:val="20"/>
              </w:rPr>
              <w:t>1..*</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83056" w14:textId="77777777" w:rsidR="00042D5A" w:rsidRDefault="00042D5A">
            <w:pPr>
              <w:rPr>
                <w:rFonts w:cs="Arial"/>
                <w:sz w:val="20"/>
                <w:szCs w:val="20"/>
              </w:rPr>
            </w:pPr>
          </w:p>
        </w:tc>
      </w:tr>
      <w:tr w:rsidR="00042D5A" w14:paraId="1C8D9550"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D41E0" w14:textId="77777777" w:rsidR="00042D5A" w:rsidRDefault="00164221">
            <w:pPr>
              <w:rPr>
                <w:rFonts w:cs="Arial"/>
                <w:sz w:val="20"/>
                <w:szCs w:val="20"/>
              </w:rPr>
            </w:pPr>
            <w:r>
              <w:rPr>
                <w:rFonts w:cs="Arial"/>
                <w:sz w:val="20"/>
                <w:szCs w:val="20"/>
              </w:rPr>
              <w:t xml:space="preserve">-Response/IssueDateTime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54F21C"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8FDCE" w14:textId="77777777" w:rsidR="00042D5A" w:rsidRDefault="00042D5A">
            <w:pPr>
              <w:rPr>
                <w:rFonts w:cs="Arial"/>
                <w:sz w:val="20"/>
                <w:szCs w:val="20"/>
              </w:rPr>
            </w:pPr>
          </w:p>
        </w:tc>
      </w:tr>
      <w:tr w:rsidR="00042D5A" w14:paraId="6A77180D"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5F0DB" w14:textId="77777777" w:rsidR="00042D5A" w:rsidRDefault="00164221">
            <w:pPr>
              <w:rPr>
                <w:rFonts w:cs="Arial"/>
                <w:sz w:val="20"/>
                <w:szCs w:val="20"/>
              </w:rPr>
            </w:pPr>
            <w:r>
              <w:rPr>
                <w:rFonts w:cs="Arial"/>
                <w:sz w:val="20"/>
                <w:szCs w:val="20"/>
              </w:rPr>
              <w:t>-Response/FunctionCode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5F6BF" w14:textId="77777777" w:rsidR="00042D5A" w:rsidRDefault="00164221">
            <w:pPr>
              <w:rPr>
                <w:rFonts w:cs="Arial"/>
                <w:sz w:val="20"/>
                <w:szCs w:val="20"/>
              </w:rPr>
            </w:pPr>
            <w:r>
              <w:rPr>
                <w:rFonts w:cs="Arial"/>
                <w:sz w:val="20"/>
                <w:szCs w:val="20"/>
              </w:rPr>
              <w:t>n..2</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7DA86" w14:textId="77777777" w:rsidR="00042D5A" w:rsidRDefault="00164221">
            <w:pPr>
              <w:rPr>
                <w:rFonts w:cs="Arial"/>
                <w:sz w:val="20"/>
                <w:szCs w:val="20"/>
              </w:rPr>
            </w:pPr>
            <w:r>
              <w:rPr>
                <w:rFonts w:cs="Arial"/>
                <w:sz w:val="20"/>
                <w:szCs w:val="20"/>
              </w:rPr>
              <w:t>DMSRCV=02</w:t>
            </w:r>
          </w:p>
        </w:tc>
      </w:tr>
      <w:tr w:rsidR="00042D5A" w14:paraId="57CC4D95"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E28E99" w14:textId="77777777" w:rsidR="00042D5A" w:rsidRDefault="00164221">
            <w:pPr>
              <w:rPr>
                <w:rFonts w:cs="Arial"/>
                <w:sz w:val="20"/>
                <w:szCs w:val="20"/>
              </w:rPr>
            </w:pPr>
            <w:r>
              <w:rPr>
                <w:rFonts w:cs="Arial"/>
                <w:sz w:val="20"/>
                <w:szCs w:val="20"/>
              </w:rPr>
              <w:t>-Response/FunctionalReferenceID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8588A8"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85F4A" w14:textId="77777777" w:rsidR="00042D5A" w:rsidRDefault="00164221">
            <w:pPr>
              <w:rPr>
                <w:rFonts w:cs="Arial"/>
                <w:sz w:val="20"/>
                <w:szCs w:val="20"/>
              </w:rPr>
            </w:pPr>
            <w:r>
              <w:rPr>
                <w:rFonts w:cs="Arial"/>
                <w:sz w:val="20"/>
                <w:szCs w:val="20"/>
              </w:rPr>
              <w:t>Functional reference of this notification.</w:t>
            </w:r>
          </w:p>
        </w:tc>
      </w:tr>
      <w:tr w:rsidR="00042D5A" w14:paraId="0EA200EB"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933B4" w14:textId="77777777" w:rsidR="00042D5A" w:rsidRDefault="00164221">
            <w:r>
              <w:rPr>
                <w:rFonts w:cs="Arial"/>
                <w:b/>
                <w:sz w:val="20"/>
                <w:szCs w:val="20"/>
              </w:rPr>
              <w:t>-Error</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173C7" w14:textId="77777777" w:rsidR="00042D5A" w:rsidRDefault="00164221">
            <w:pPr>
              <w:rPr>
                <w:rFonts w:cs="Arial"/>
                <w:sz w:val="20"/>
                <w:szCs w:val="20"/>
              </w:rPr>
            </w:pPr>
            <w:r>
              <w:rPr>
                <w:rFonts w:cs="Arial"/>
                <w:sz w:val="20"/>
                <w:szCs w:val="20"/>
              </w:rPr>
              <w:t>0..*</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538F01" w14:textId="77777777" w:rsidR="00042D5A" w:rsidRDefault="00164221">
            <w:pPr>
              <w:rPr>
                <w:rFonts w:cs="Arial"/>
                <w:sz w:val="20"/>
                <w:szCs w:val="20"/>
              </w:rPr>
            </w:pPr>
            <w:r>
              <w:rPr>
                <w:rFonts w:cs="Arial"/>
                <w:sz w:val="20"/>
                <w:szCs w:val="20"/>
              </w:rPr>
              <w:t>Used to return validation results (validation errors, but potentially also other validation results; such as FEC warnings).</w:t>
            </w:r>
          </w:p>
        </w:tc>
      </w:tr>
      <w:tr w:rsidR="00042D5A" w14:paraId="58DFBCAD"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9EBE5" w14:textId="77777777" w:rsidR="00042D5A" w:rsidRDefault="00164221">
            <w:pPr>
              <w:rPr>
                <w:rFonts w:cs="Arial"/>
                <w:sz w:val="20"/>
                <w:szCs w:val="20"/>
              </w:rPr>
            </w:pPr>
            <w:r>
              <w:rPr>
                <w:rFonts w:cs="Arial"/>
                <w:sz w:val="20"/>
                <w:szCs w:val="20"/>
              </w:rPr>
              <w:t>--Error/ValidationCode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B96B2" w14:textId="77777777" w:rsidR="00042D5A" w:rsidRDefault="00164221">
            <w:pPr>
              <w:rPr>
                <w:rFonts w:cs="Arial"/>
                <w:sz w:val="20"/>
                <w:szCs w:val="20"/>
              </w:rPr>
            </w:pPr>
            <w:r>
              <w:rPr>
                <w:rFonts w:cs="Arial"/>
                <w:sz w:val="20"/>
                <w:szCs w:val="20"/>
              </w:rPr>
              <w:t>an..8</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0F0B8" w14:textId="77777777" w:rsidR="00042D5A" w:rsidRDefault="00042D5A">
            <w:pPr>
              <w:rPr>
                <w:rFonts w:cs="Arial"/>
                <w:sz w:val="20"/>
                <w:szCs w:val="20"/>
              </w:rPr>
            </w:pPr>
          </w:p>
        </w:tc>
      </w:tr>
      <w:tr w:rsidR="00042D5A" w14:paraId="0A94DD35"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62007" w14:textId="77777777" w:rsidR="00042D5A" w:rsidRDefault="00164221">
            <w:pPr>
              <w:rPr>
                <w:rFonts w:cs="Arial"/>
                <w:sz w:val="20"/>
                <w:szCs w:val="20"/>
              </w:rPr>
            </w:pPr>
            <w:r>
              <w:rPr>
                <w:rFonts w:cs="Arial"/>
                <w:sz w:val="20"/>
                <w:szCs w:val="20"/>
              </w:rPr>
              <w:t>--Error/Description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176496" w14:textId="77777777" w:rsidR="00042D5A" w:rsidRDefault="00042D5A">
            <w:pPr>
              <w:rPr>
                <w:rFonts w:cs="Arial"/>
                <w:sz w:val="20"/>
                <w:szCs w:val="20"/>
              </w:rPr>
            </w:pP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AC99A" w14:textId="77777777" w:rsidR="00042D5A" w:rsidRDefault="00042D5A">
            <w:pPr>
              <w:rPr>
                <w:rFonts w:cs="Arial"/>
                <w:sz w:val="20"/>
                <w:szCs w:val="20"/>
              </w:rPr>
            </w:pPr>
          </w:p>
        </w:tc>
      </w:tr>
      <w:tr w:rsidR="00042D5A" w14:paraId="524B1986"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6FFF1" w14:textId="77777777" w:rsidR="00042D5A" w:rsidRDefault="00164221">
            <w:r>
              <w:rPr>
                <w:rFonts w:cs="Arial"/>
                <w:b/>
                <w:sz w:val="20"/>
                <w:szCs w:val="20"/>
              </w:rPr>
              <w:t>--Pointer</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5712F" w14:textId="77777777" w:rsidR="00042D5A" w:rsidRDefault="00164221">
            <w:pPr>
              <w:rPr>
                <w:rFonts w:cs="Arial"/>
                <w:sz w:val="20"/>
                <w:szCs w:val="20"/>
              </w:rPr>
            </w:pPr>
            <w:r>
              <w:rPr>
                <w:rFonts w:cs="Arial"/>
                <w:sz w:val="20"/>
                <w:szCs w:val="20"/>
              </w:rPr>
              <w:t>0..*</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3C721" w14:textId="77777777" w:rsidR="00042D5A" w:rsidRDefault="00042D5A">
            <w:pPr>
              <w:rPr>
                <w:rFonts w:cs="Arial"/>
                <w:sz w:val="20"/>
                <w:szCs w:val="20"/>
              </w:rPr>
            </w:pPr>
          </w:p>
        </w:tc>
      </w:tr>
      <w:tr w:rsidR="00042D5A" w14:paraId="18EF8710"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F1009" w14:textId="77777777" w:rsidR="00042D5A" w:rsidRDefault="00164221">
            <w:r>
              <w:rPr>
                <w:rFonts w:cs="Arial"/>
                <w:sz w:val="20"/>
                <w:szCs w:val="20"/>
              </w:rPr>
              <w:t>---Pointer/DocumentSectionCode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6E165" w14:textId="77777777" w:rsidR="00042D5A" w:rsidRDefault="00164221">
            <w:pPr>
              <w:rPr>
                <w:rFonts w:cs="Arial"/>
                <w:sz w:val="20"/>
                <w:szCs w:val="20"/>
              </w:rPr>
            </w:pPr>
            <w:r>
              <w:rPr>
                <w:rFonts w:cs="Arial"/>
                <w:sz w:val="20"/>
                <w:szCs w:val="20"/>
              </w:rPr>
              <w:t>an..3</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F1950A" w14:textId="77777777" w:rsidR="00042D5A" w:rsidRDefault="00042D5A">
            <w:pPr>
              <w:rPr>
                <w:rFonts w:cs="Arial"/>
                <w:sz w:val="20"/>
                <w:szCs w:val="20"/>
              </w:rPr>
            </w:pPr>
          </w:p>
        </w:tc>
      </w:tr>
      <w:tr w:rsidR="00042D5A" w14:paraId="134B507A"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D2FE7" w14:textId="77777777" w:rsidR="00042D5A" w:rsidRDefault="00164221">
            <w:pPr>
              <w:rPr>
                <w:rFonts w:cs="Arial"/>
                <w:sz w:val="20"/>
                <w:szCs w:val="20"/>
              </w:rPr>
            </w:pPr>
            <w:r>
              <w:rPr>
                <w:rFonts w:cs="Arial"/>
                <w:sz w:val="20"/>
                <w:szCs w:val="20"/>
              </w:rPr>
              <w:t>---Pointer/SequenceNumeric</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38882" w14:textId="77777777" w:rsidR="00042D5A" w:rsidRDefault="00164221">
            <w:pPr>
              <w:rPr>
                <w:rFonts w:cs="Arial"/>
                <w:sz w:val="20"/>
                <w:szCs w:val="20"/>
              </w:rPr>
            </w:pPr>
            <w:r>
              <w:rPr>
                <w:rFonts w:cs="Arial"/>
                <w:sz w:val="20"/>
                <w:szCs w:val="20"/>
              </w:rPr>
              <w:t>n..5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8CA08" w14:textId="77777777" w:rsidR="00042D5A" w:rsidRDefault="00042D5A">
            <w:pPr>
              <w:rPr>
                <w:rFonts w:cs="Arial"/>
                <w:sz w:val="20"/>
                <w:szCs w:val="20"/>
              </w:rPr>
            </w:pPr>
          </w:p>
        </w:tc>
      </w:tr>
      <w:tr w:rsidR="00042D5A" w14:paraId="6404B08E"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B1B4E" w14:textId="77777777" w:rsidR="00042D5A" w:rsidRDefault="00164221">
            <w:pPr>
              <w:rPr>
                <w:rFonts w:cs="Arial"/>
                <w:sz w:val="20"/>
                <w:szCs w:val="20"/>
              </w:rPr>
            </w:pPr>
            <w:r>
              <w:rPr>
                <w:rFonts w:cs="Arial"/>
                <w:sz w:val="20"/>
                <w:szCs w:val="20"/>
              </w:rPr>
              <w:t>---Pointer/TagID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36804" w14:textId="77777777" w:rsidR="00042D5A" w:rsidRDefault="00164221">
            <w:pPr>
              <w:rPr>
                <w:rFonts w:cs="Arial"/>
                <w:sz w:val="20"/>
                <w:szCs w:val="20"/>
              </w:rPr>
            </w:pPr>
            <w:r>
              <w:rPr>
                <w:rFonts w:cs="Arial"/>
                <w:sz w:val="20"/>
                <w:szCs w:val="20"/>
              </w:rPr>
              <w:t>an..4</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A0B6A" w14:textId="77777777" w:rsidR="00042D5A" w:rsidRDefault="00042D5A">
            <w:pPr>
              <w:rPr>
                <w:rFonts w:cs="Arial"/>
                <w:sz w:val="20"/>
                <w:szCs w:val="20"/>
              </w:rPr>
            </w:pPr>
          </w:p>
        </w:tc>
      </w:tr>
      <w:tr w:rsidR="00042D5A" w14:paraId="67D7CE66"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63521" w14:textId="77777777" w:rsidR="00042D5A" w:rsidRDefault="00164221">
            <w:r>
              <w:rPr>
                <w:rFonts w:cs="Arial"/>
                <w:b/>
                <w:sz w:val="20"/>
                <w:szCs w:val="20"/>
              </w:rPr>
              <w:t>-AdditionalInformation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1069B" w14:textId="77777777" w:rsidR="00042D5A" w:rsidRDefault="00164221">
            <w:pPr>
              <w:rPr>
                <w:rFonts w:cs="Arial"/>
                <w:sz w:val="20"/>
                <w:szCs w:val="20"/>
              </w:rPr>
            </w:pPr>
            <w:r>
              <w:rPr>
                <w:rFonts w:cs="Arial"/>
                <w:sz w:val="20"/>
                <w:szCs w:val="20"/>
              </w:rPr>
              <w:t>0..*</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75D6C" w14:textId="77777777" w:rsidR="00042D5A" w:rsidRDefault="00164221">
            <w:pPr>
              <w:rPr>
                <w:rFonts w:cs="Arial"/>
                <w:sz w:val="20"/>
                <w:szCs w:val="20"/>
              </w:rPr>
            </w:pPr>
            <w:r>
              <w:rPr>
                <w:rFonts w:cs="Arial"/>
                <w:sz w:val="20"/>
                <w:szCs w:val="20"/>
              </w:rPr>
              <w:t>Might be used to report additional details regarding to validation results.</w:t>
            </w:r>
          </w:p>
        </w:tc>
      </w:tr>
      <w:tr w:rsidR="00042D5A" w14:paraId="0C233C22"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161AE9" w14:textId="77777777" w:rsidR="00042D5A" w:rsidRDefault="00164221">
            <w:r>
              <w:rPr>
                <w:rFonts w:cs="Arial"/>
                <w:sz w:val="20"/>
                <w:szCs w:val="20"/>
              </w:rPr>
              <w:t>--AdditionalInformation/StatementCode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34026" w14:textId="77777777" w:rsidR="00042D5A" w:rsidRDefault="00164221">
            <w:pPr>
              <w:rPr>
                <w:rFonts w:cs="Arial"/>
                <w:sz w:val="20"/>
                <w:szCs w:val="20"/>
              </w:rPr>
            </w:pPr>
            <w:r>
              <w:rPr>
                <w:rFonts w:cs="Arial"/>
                <w:sz w:val="20"/>
                <w:szCs w:val="20"/>
              </w:rPr>
              <w:t>an..17</w:t>
            </w:r>
          </w:p>
        </w:tc>
        <w:tc>
          <w:tcPr>
            <w:tcW w:w="467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0D409" w14:textId="77777777" w:rsidR="00042D5A" w:rsidRDefault="00164221">
            <w:pPr>
              <w:rPr>
                <w:rFonts w:cs="Arial"/>
                <w:sz w:val="20"/>
                <w:szCs w:val="20"/>
              </w:rPr>
            </w:pPr>
            <w:r>
              <w:rPr>
                <w:rFonts w:cs="Arial"/>
                <w:sz w:val="20"/>
                <w:szCs w:val="20"/>
              </w:rPr>
              <w:t>Additional validation information, coded.</w:t>
            </w:r>
          </w:p>
        </w:tc>
      </w:tr>
      <w:tr w:rsidR="00042D5A" w14:paraId="01D8EE49"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6962E" w14:textId="77777777" w:rsidR="00042D5A" w:rsidRDefault="00164221">
            <w:pPr>
              <w:rPr>
                <w:rFonts w:cs="Arial"/>
                <w:sz w:val="20"/>
                <w:szCs w:val="20"/>
              </w:rPr>
            </w:pPr>
            <w:r>
              <w:rPr>
                <w:rFonts w:cs="Arial"/>
                <w:sz w:val="20"/>
                <w:szCs w:val="20"/>
              </w:rPr>
              <w:t>--AdditionalInformation/StatementDescription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C3488" w14:textId="77777777" w:rsidR="00042D5A" w:rsidRDefault="00164221">
            <w:pPr>
              <w:rPr>
                <w:rFonts w:cs="Arial"/>
                <w:sz w:val="20"/>
                <w:szCs w:val="20"/>
              </w:rPr>
            </w:pPr>
            <w:r>
              <w:rPr>
                <w:rFonts w:cs="Arial"/>
                <w:sz w:val="20"/>
                <w:szCs w:val="20"/>
              </w:rPr>
              <w:t>an..512</w:t>
            </w:r>
          </w:p>
        </w:tc>
        <w:tc>
          <w:tcPr>
            <w:tcW w:w="467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F82CBC" w14:textId="77777777" w:rsidR="00042D5A" w:rsidRDefault="00042D5A">
            <w:pPr>
              <w:rPr>
                <w:rFonts w:cs="Arial"/>
                <w:sz w:val="20"/>
                <w:szCs w:val="20"/>
              </w:rPr>
            </w:pPr>
          </w:p>
        </w:tc>
      </w:tr>
      <w:tr w:rsidR="00042D5A" w14:paraId="373189A8"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3A0CA8" w14:textId="77777777" w:rsidR="00042D5A" w:rsidRDefault="00164221">
            <w:pPr>
              <w:rPr>
                <w:rFonts w:cs="Arial"/>
                <w:sz w:val="20"/>
                <w:szCs w:val="20"/>
              </w:rPr>
            </w:pPr>
            <w:r>
              <w:rPr>
                <w:rFonts w:cs="Arial"/>
                <w:sz w:val="20"/>
                <w:szCs w:val="20"/>
              </w:rPr>
              <w:t>--AdditionalInformation/StatementTypeCode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47455" w14:textId="77777777" w:rsidR="00042D5A" w:rsidRDefault="00164221">
            <w:pPr>
              <w:rPr>
                <w:rFonts w:cs="Arial"/>
                <w:sz w:val="20"/>
                <w:szCs w:val="20"/>
              </w:rPr>
            </w:pPr>
            <w:r>
              <w:rPr>
                <w:rFonts w:cs="Arial"/>
                <w:sz w:val="20"/>
                <w:szCs w:val="20"/>
              </w:rPr>
              <w:t>an..3</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FAFA0" w14:textId="0BB9E4C9" w:rsidR="00042D5A" w:rsidRDefault="00164221">
            <w:pPr>
              <w:rPr>
                <w:rFonts w:cs="Arial"/>
                <w:sz w:val="20"/>
                <w:szCs w:val="20"/>
              </w:rPr>
            </w:pPr>
            <w:r>
              <w:rPr>
                <w:rFonts w:cs="Arial"/>
                <w:sz w:val="20"/>
                <w:szCs w:val="20"/>
              </w:rPr>
              <w:t>A value from code list ValidationInformationType.</w:t>
            </w:r>
          </w:p>
        </w:tc>
      </w:tr>
      <w:tr w:rsidR="00042D5A" w14:paraId="0F5C5A34"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7AC787" w14:textId="77777777" w:rsidR="00042D5A" w:rsidRDefault="00164221">
            <w:pPr>
              <w:rPr>
                <w:rFonts w:cs="Arial"/>
                <w:b/>
                <w:sz w:val="20"/>
                <w:szCs w:val="20"/>
              </w:rPr>
            </w:pPr>
            <w:r>
              <w:rPr>
                <w:rFonts w:cs="Arial"/>
                <w:b/>
                <w:sz w:val="20"/>
                <w:szCs w:val="20"/>
              </w:rPr>
              <w:t>--Pointer</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5432F" w14:textId="77777777" w:rsidR="00042D5A" w:rsidRDefault="00164221">
            <w:pPr>
              <w:rPr>
                <w:rFonts w:cs="Arial"/>
                <w:sz w:val="20"/>
                <w:szCs w:val="20"/>
              </w:rPr>
            </w:pPr>
            <w:r>
              <w:rPr>
                <w:rFonts w:cs="Arial"/>
                <w:sz w:val="20"/>
                <w:szCs w:val="20"/>
              </w:rPr>
              <w:t>0..*</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F444E" w14:textId="77777777" w:rsidR="00042D5A" w:rsidRDefault="00042D5A">
            <w:pPr>
              <w:rPr>
                <w:rFonts w:cs="Arial"/>
                <w:sz w:val="20"/>
                <w:szCs w:val="20"/>
              </w:rPr>
            </w:pPr>
          </w:p>
        </w:tc>
      </w:tr>
      <w:tr w:rsidR="00042D5A" w14:paraId="0E0E20A6"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D25BA" w14:textId="77777777" w:rsidR="00042D5A" w:rsidRDefault="00164221">
            <w:r>
              <w:rPr>
                <w:rFonts w:cs="Arial"/>
                <w:sz w:val="20"/>
                <w:szCs w:val="20"/>
              </w:rPr>
              <w:t>---Pointer/DocumentSectionCode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D2A2F" w14:textId="77777777" w:rsidR="00042D5A" w:rsidRDefault="00164221">
            <w:pPr>
              <w:rPr>
                <w:rFonts w:cs="Arial"/>
                <w:sz w:val="20"/>
                <w:szCs w:val="20"/>
              </w:rPr>
            </w:pPr>
            <w:r>
              <w:rPr>
                <w:rFonts w:cs="Arial"/>
                <w:sz w:val="20"/>
                <w:szCs w:val="20"/>
              </w:rPr>
              <w:t>an..3</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83034" w14:textId="77777777" w:rsidR="00042D5A" w:rsidRDefault="00042D5A">
            <w:pPr>
              <w:rPr>
                <w:rFonts w:cs="Arial"/>
                <w:sz w:val="20"/>
                <w:szCs w:val="20"/>
              </w:rPr>
            </w:pPr>
          </w:p>
        </w:tc>
      </w:tr>
      <w:tr w:rsidR="00042D5A" w14:paraId="5EF03C09"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7270B" w14:textId="77777777" w:rsidR="00042D5A" w:rsidRDefault="00164221">
            <w:r>
              <w:rPr>
                <w:rFonts w:cs="Arial"/>
                <w:sz w:val="20"/>
                <w:szCs w:val="20"/>
              </w:rPr>
              <w:t>---Pointer/SequenceNumeric</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1A750" w14:textId="77777777" w:rsidR="00042D5A" w:rsidRDefault="00164221">
            <w:pPr>
              <w:rPr>
                <w:rFonts w:cs="Arial"/>
                <w:sz w:val="20"/>
                <w:szCs w:val="20"/>
              </w:rPr>
            </w:pPr>
            <w:r>
              <w:rPr>
                <w:rFonts w:cs="Arial"/>
                <w:sz w:val="20"/>
                <w:szCs w:val="20"/>
              </w:rPr>
              <w:t>n..5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2C8B7F" w14:textId="77777777" w:rsidR="00042D5A" w:rsidRDefault="00042D5A">
            <w:pPr>
              <w:rPr>
                <w:rFonts w:cs="Arial"/>
                <w:sz w:val="20"/>
                <w:szCs w:val="20"/>
              </w:rPr>
            </w:pPr>
          </w:p>
        </w:tc>
      </w:tr>
      <w:tr w:rsidR="00042D5A" w14:paraId="608A4C51"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3C0841" w14:textId="77777777" w:rsidR="00042D5A" w:rsidRDefault="00164221">
            <w:r>
              <w:rPr>
                <w:rFonts w:cs="Arial"/>
                <w:sz w:val="20"/>
                <w:szCs w:val="20"/>
              </w:rPr>
              <w:t>---Pointer/TagID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56E12" w14:textId="77777777" w:rsidR="00042D5A" w:rsidRDefault="00164221">
            <w:pPr>
              <w:rPr>
                <w:rFonts w:cs="Arial"/>
                <w:sz w:val="20"/>
                <w:szCs w:val="20"/>
              </w:rPr>
            </w:pPr>
            <w:r>
              <w:rPr>
                <w:rFonts w:cs="Arial"/>
                <w:sz w:val="20"/>
                <w:szCs w:val="20"/>
              </w:rPr>
              <w:t>an..4</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2C74D1" w14:textId="77777777" w:rsidR="00042D5A" w:rsidRDefault="00042D5A">
            <w:pPr>
              <w:rPr>
                <w:rFonts w:cs="Arial"/>
                <w:sz w:val="20"/>
                <w:szCs w:val="20"/>
              </w:rPr>
            </w:pPr>
          </w:p>
        </w:tc>
      </w:tr>
      <w:tr w:rsidR="00042D5A" w14:paraId="20F096BE"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EA9D3" w14:textId="77777777" w:rsidR="00042D5A" w:rsidRDefault="00164221">
            <w:r>
              <w:rPr>
                <w:rFonts w:cs="Arial"/>
                <w:b/>
                <w:sz w:val="20"/>
                <w:szCs w:val="20"/>
              </w:rPr>
              <w:t>-Declaration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E5DACB" w14:textId="77777777" w:rsidR="00042D5A" w:rsidRDefault="00164221">
            <w:pPr>
              <w:rPr>
                <w:rFonts w:cs="Arial"/>
                <w:sz w:val="20"/>
                <w:szCs w:val="20"/>
              </w:rPr>
            </w:pPr>
            <w:r>
              <w:rPr>
                <w:rFonts w:cs="Arial"/>
                <w:sz w:val="20"/>
                <w:szCs w:val="20"/>
              </w:rPr>
              <w:t>1..1</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7811A" w14:textId="77777777" w:rsidR="00042D5A" w:rsidRDefault="00164221">
            <w:pPr>
              <w:rPr>
                <w:rFonts w:cs="Arial"/>
                <w:sz w:val="20"/>
                <w:szCs w:val="20"/>
              </w:rPr>
            </w:pPr>
            <w:r>
              <w:rPr>
                <w:rFonts w:cs="Arial"/>
                <w:sz w:val="20"/>
                <w:szCs w:val="20"/>
              </w:rPr>
              <w:t xml:space="preserve">Will occur once. </w:t>
            </w:r>
          </w:p>
        </w:tc>
      </w:tr>
      <w:tr w:rsidR="00042D5A" w14:paraId="6EC70423"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3B7C3" w14:textId="77777777" w:rsidR="00042D5A" w:rsidRDefault="00164221">
            <w:pPr>
              <w:rPr>
                <w:rFonts w:cs="Arial"/>
                <w:sz w:val="20"/>
                <w:szCs w:val="20"/>
              </w:rPr>
            </w:pPr>
            <w:r>
              <w:rPr>
                <w:rFonts w:cs="Arial"/>
                <w:sz w:val="20"/>
                <w:szCs w:val="20"/>
              </w:rPr>
              <w:lastRenderedPageBreak/>
              <w:t>--Declaration/FunctionalReferenceID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D8B47"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52206" w14:textId="77777777" w:rsidR="00042D5A" w:rsidRDefault="00164221">
            <w:pPr>
              <w:rPr>
                <w:rFonts w:cs="Arial"/>
                <w:sz w:val="20"/>
                <w:szCs w:val="20"/>
              </w:rPr>
            </w:pPr>
            <w:r>
              <w:rPr>
                <w:rFonts w:cs="Arial"/>
                <w:sz w:val="20"/>
                <w:szCs w:val="20"/>
              </w:rPr>
              <w:t>Submitter reference for the related declaration or additional message.</w:t>
            </w:r>
          </w:p>
        </w:tc>
      </w:tr>
      <w:tr w:rsidR="00042D5A" w14:paraId="348FBBD1"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6A940" w14:textId="77777777" w:rsidR="00042D5A" w:rsidRDefault="00164221">
            <w:pPr>
              <w:rPr>
                <w:rFonts w:cs="Arial"/>
                <w:sz w:val="20"/>
                <w:szCs w:val="20"/>
              </w:rPr>
            </w:pPr>
            <w:r>
              <w:rPr>
                <w:rFonts w:cs="Arial"/>
                <w:sz w:val="20"/>
                <w:szCs w:val="20"/>
              </w:rPr>
              <w:t>--Declaration/ID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7E3E1"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7DEA3A" w14:textId="77777777" w:rsidR="00042D5A" w:rsidRDefault="00164221">
            <w:pPr>
              <w:rPr>
                <w:rFonts w:cs="Arial"/>
                <w:sz w:val="20"/>
                <w:szCs w:val="20"/>
              </w:rPr>
            </w:pPr>
            <w:r>
              <w:rPr>
                <w:rFonts w:cs="Arial"/>
                <w:sz w:val="20"/>
                <w:szCs w:val="20"/>
              </w:rPr>
              <w:t>DMS generated reference for the related declaration (the MRN).</w:t>
            </w:r>
          </w:p>
        </w:tc>
      </w:tr>
      <w:tr w:rsidR="00042D5A" w14:paraId="6D730D30"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250770" w14:textId="77777777" w:rsidR="00042D5A" w:rsidRDefault="00164221">
            <w:pPr>
              <w:rPr>
                <w:rFonts w:cs="Arial"/>
                <w:sz w:val="20"/>
                <w:szCs w:val="20"/>
              </w:rPr>
            </w:pPr>
            <w:r>
              <w:rPr>
                <w:rFonts w:cs="Arial"/>
                <w:sz w:val="20"/>
                <w:szCs w:val="20"/>
              </w:rPr>
              <w:t>--Declaration/VersionID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B043D" w14:textId="77777777" w:rsidR="00042D5A" w:rsidRDefault="00164221">
            <w:pPr>
              <w:rPr>
                <w:rFonts w:cs="Arial"/>
                <w:sz w:val="20"/>
                <w:szCs w:val="20"/>
              </w:rPr>
            </w:pPr>
            <w:r>
              <w:rPr>
                <w:rFonts w:cs="Arial"/>
                <w:sz w:val="20"/>
                <w:szCs w:val="20"/>
              </w:rPr>
              <w:t>an..9</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E8CFA" w14:textId="77777777" w:rsidR="00042D5A" w:rsidRDefault="00042D5A">
            <w:pPr>
              <w:rPr>
                <w:rFonts w:cs="Arial"/>
                <w:sz w:val="20"/>
                <w:szCs w:val="20"/>
              </w:rPr>
            </w:pPr>
          </w:p>
        </w:tc>
      </w:tr>
    </w:tbl>
    <w:p w14:paraId="71CDD761" w14:textId="77777777" w:rsidR="00042D5A" w:rsidRDefault="00042D5A">
      <w:pPr>
        <w:rPr>
          <w:rFonts w:cs="Arial"/>
        </w:rPr>
      </w:pPr>
    </w:p>
    <w:p w14:paraId="00CCA8A4" w14:textId="77777777" w:rsidR="00042D5A" w:rsidRPr="0051238D" w:rsidRDefault="00042D5A">
      <w:pPr>
        <w:pageBreakBefore/>
        <w:spacing w:after="0" w:line="240" w:lineRule="auto"/>
        <w:rPr>
          <w:rFonts w:cs="Arial"/>
          <w:b/>
          <w:bCs/>
        </w:rPr>
      </w:pPr>
    </w:p>
    <w:p w14:paraId="466E4D8E" w14:textId="77777777" w:rsidR="00042D5A" w:rsidRPr="0051238D" w:rsidRDefault="00164221">
      <w:pPr>
        <w:pStyle w:val="Heading4"/>
        <w:rPr>
          <w:b/>
          <w:bCs/>
        </w:rPr>
      </w:pPr>
      <w:r w:rsidRPr="0051238D">
        <w:rPr>
          <w:b/>
          <w:bCs/>
        </w:rPr>
        <w:t>DMSREJ</w:t>
      </w:r>
    </w:p>
    <w:p w14:paraId="10A22059" w14:textId="77777777" w:rsidR="00042D5A" w:rsidRDefault="00042D5A"/>
    <w:tbl>
      <w:tblPr>
        <w:tblW w:w="10627" w:type="dxa"/>
        <w:tblLayout w:type="fixed"/>
        <w:tblCellMar>
          <w:left w:w="10" w:type="dxa"/>
          <w:right w:w="10" w:type="dxa"/>
        </w:tblCellMar>
        <w:tblLook w:val="04A0" w:firstRow="1" w:lastRow="0" w:firstColumn="1" w:lastColumn="0" w:noHBand="0" w:noVBand="1"/>
      </w:tblPr>
      <w:tblGrid>
        <w:gridCol w:w="5098"/>
        <w:gridCol w:w="993"/>
        <w:gridCol w:w="4536"/>
      </w:tblGrid>
      <w:tr w:rsidR="00042D5A" w14:paraId="2DAC21DD" w14:textId="77777777">
        <w:trPr>
          <w:tblHeader/>
        </w:trPr>
        <w:tc>
          <w:tcPr>
            <w:tcW w:w="5098"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36BFBA85" w14:textId="77777777" w:rsidR="00042D5A" w:rsidRDefault="00164221">
            <w:pPr>
              <w:rPr>
                <w:rFonts w:cs="Arial"/>
                <w:b/>
                <w:sz w:val="20"/>
                <w:szCs w:val="20"/>
              </w:rPr>
            </w:pPr>
            <w:r>
              <w:rPr>
                <w:rFonts w:cs="Arial"/>
                <w:b/>
                <w:sz w:val="20"/>
                <w:szCs w:val="20"/>
              </w:rPr>
              <w:t>Element</w:t>
            </w:r>
          </w:p>
        </w:tc>
        <w:tc>
          <w:tcPr>
            <w:tcW w:w="993"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74633F07" w14:textId="77777777" w:rsidR="00042D5A" w:rsidRDefault="00164221">
            <w:pPr>
              <w:rPr>
                <w:rFonts w:cs="Arial"/>
                <w:b/>
                <w:sz w:val="20"/>
                <w:szCs w:val="20"/>
              </w:rPr>
            </w:pPr>
            <w:r>
              <w:rPr>
                <w:rFonts w:cs="Arial"/>
                <w:b/>
                <w:sz w:val="20"/>
                <w:szCs w:val="20"/>
              </w:rPr>
              <w:t>Format</w:t>
            </w:r>
          </w:p>
        </w:tc>
        <w:tc>
          <w:tcPr>
            <w:tcW w:w="4536"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1E75F105" w14:textId="77777777" w:rsidR="00042D5A" w:rsidRDefault="00164221">
            <w:pPr>
              <w:rPr>
                <w:rFonts w:cs="Arial"/>
                <w:b/>
                <w:sz w:val="20"/>
                <w:szCs w:val="20"/>
              </w:rPr>
            </w:pPr>
            <w:r>
              <w:rPr>
                <w:rFonts w:cs="Arial"/>
                <w:b/>
                <w:sz w:val="20"/>
                <w:szCs w:val="20"/>
              </w:rPr>
              <w:t>Description</w:t>
            </w:r>
          </w:p>
        </w:tc>
      </w:tr>
      <w:tr w:rsidR="00042D5A" w14:paraId="6E379E3C"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BD4FB" w14:textId="77777777" w:rsidR="00042D5A" w:rsidRDefault="00164221">
            <w:r>
              <w:rPr>
                <w:rFonts w:cs="Arial"/>
                <w:b/>
                <w:sz w:val="20"/>
                <w:szCs w:val="20"/>
              </w:rPr>
              <w:t xml:space="preserve">Response </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4675C7" w14:textId="77777777" w:rsidR="00042D5A" w:rsidRDefault="00164221">
            <w:pPr>
              <w:rPr>
                <w:rFonts w:cs="Arial"/>
                <w:sz w:val="20"/>
                <w:szCs w:val="20"/>
              </w:rPr>
            </w:pPr>
            <w:r>
              <w:rPr>
                <w:rFonts w:cs="Arial"/>
                <w:sz w:val="20"/>
                <w:szCs w:val="20"/>
              </w:rPr>
              <w:t>1..*</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212FE8" w14:textId="77777777" w:rsidR="00042D5A" w:rsidRDefault="00042D5A">
            <w:pPr>
              <w:rPr>
                <w:rFonts w:cs="Arial"/>
                <w:sz w:val="20"/>
                <w:szCs w:val="20"/>
              </w:rPr>
            </w:pPr>
          </w:p>
        </w:tc>
      </w:tr>
      <w:tr w:rsidR="00042D5A" w14:paraId="75A834CC"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E6486" w14:textId="77777777" w:rsidR="00042D5A" w:rsidRDefault="00164221">
            <w:r>
              <w:rPr>
                <w:rFonts w:cs="Arial"/>
                <w:sz w:val="20"/>
                <w:szCs w:val="20"/>
              </w:rPr>
              <w:t xml:space="preserve">-Response/IssueDateTime </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344EB" w14:textId="77777777" w:rsidR="00042D5A" w:rsidRDefault="00164221">
            <w:pPr>
              <w:rPr>
                <w:rFonts w:cs="Arial"/>
                <w:sz w:val="20"/>
                <w:szCs w:val="20"/>
              </w:rPr>
            </w:pPr>
            <w:r>
              <w:rPr>
                <w:rFonts w:cs="Arial"/>
                <w:sz w:val="20"/>
                <w:szCs w:val="20"/>
              </w:rPr>
              <w:t>an..35</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7B5DA" w14:textId="77777777" w:rsidR="00042D5A" w:rsidRDefault="00042D5A">
            <w:pPr>
              <w:rPr>
                <w:rFonts w:cs="Arial"/>
                <w:sz w:val="20"/>
                <w:szCs w:val="20"/>
              </w:rPr>
            </w:pPr>
          </w:p>
        </w:tc>
      </w:tr>
      <w:tr w:rsidR="00042D5A" w14:paraId="0C019C2E"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E76B0" w14:textId="77777777" w:rsidR="00042D5A" w:rsidRDefault="00164221">
            <w:pPr>
              <w:rPr>
                <w:rFonts w:cs="Arial"/>
                <w:sz w:val="20"/>
                <w:szCs w:val="20"/>
              </w:rPr>
            </w:pPr>
            <w:r>
              <w:rPr>
                <w:rFonts w:cs="Arial"/>
                <w:sz w:val="20"/>
                <w:szCs w:val="20"/>
              </w:rPr>
              <w:t>-Response/FunctionCode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1C0C16" w14:textId="77777777" w:rsidR="00042D5A" w:rsidRDefault="00164221">
            <w:pPr>
              <w:rPr>
                <w:rFonts w:cs="Arial"/>
                <w:sz w:val="20"/>
                <w:szCs w:val="20"/>
              </w:rPr>
            </w:pPr>
            <w:r>
              <w:rPr>
                <w:rFonts w:cs="Arial"/>
                <w:sz w:val="20"/>
                <w:szCs w:val="20"/>
              </w:rPr>
              <w:t>n..2</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089324" w14:textId="77777777" w:rsidR="00042D5A" w:rsidRDefault="00164221">
            <w:pPr>
              <w:rPr>
                <w:rFonts w:cs="Arial"/>
                <w:sz w:val="20"/>
                <w:szCs w:val="20"/>
              </w:rPr>
            </w:pPr>
            <w:r>
              <w:rPr>
                <w:rFonts w:cs="Arial"/>
                <w:sz w:val="20"/>
                <w:szCs w:val="20"/>
              </w:rPr>
              <w:t>DMSREJ=03</w:t>
            </w:r>
          </w:p>
        </w:tc>
      </w:tr>
      <w:tr w:rsidR="00042D5A" w14:paraId="74A0F295"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14ADB" w14:textId="77777777" w:rsidR="00042D5A" w:rsidRDefault="00164221">
            <w:pPr>
              <w:rPr>
                <w:rFonts w:cs="Arial"/>
                <w:sz w:val="20"/>
                <w:szCs w:val="20"/>
              </w:rPr>
            </w:pPr>
            <w:r>
              <w:rPr>
                <w:rFonts w:cs="Arial"/>
                <w:sz w:val="20"/>
                <w:szCs w:val="20"/>
              </w:rPr>
              <w:t>-Response/FunctionalReferenceID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18B99" w14:textId="77777777" w:rsidR="00042D5A" w:rsidRDefault="00164221">
            <w:pPr>
              <w:rPr>
                <w:rFonts w:cs="Arial"/>
                <w:sz w:val="20"/>
                <w:szCs w:val="20"/>
              </w:rPr>
            </w:pPr>
            <w:r>
              <w:rPr>
                <w:rFonts w:cs="Arial"/>
                <w:sz w:val="20"/>
                <w:szCs w:val="20"/>
              </w:rPr>
              <w:t>an..35</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556D4" w14:textId="77777777" w:rsidR="00042D5A" w:rsidRDefault="00164221">
            <w:pPr>
              <w:rPr>
                <w:rFonts w:cs="Arial"/>
                <w:sz w:val="20"/>
                <w:szCs w:val="20"/>
              </w:rPr>
            </w:pPr>
            <w:r>
              <w:rPr>
                <w:rFonts w:cs="Arial"/>
                <w:sz w:val="20"/>
                <w:szCs w:val="20"/>
              </w:rPr>
              <w:t>Functional reference of this notification.</w:t>
            </w:r>
          </w:p>
        </w:tc>
      </w:tr>
      <w:tr w:rsidR="00042D5A" w14:paraId="152B6D99"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729CD" w14:textId="77777777" w:rsidR="00042D5A" w:rsidRDefault="00164221">
            <w:r>
              <w:rPr>
                <w:rFonts w:cs="Arial"/>
                <w:b/>
                <w:sz w:val="20"/>
                <w:szCs w:val="20"/>
              </w:rPr>
              <w:t>-Error</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5B7810" w14:textId="77777777" w:rsidR="00042D5A" w:rsidRDefault="00164221">
            <w:pPr>
              <w:rPr>
                <w:rFonts w:cs="Arial"/>
                <w:sz w:val="20"/>
                <w:szCs w:val="20"/>
              </w:rPr>
            </w:pPr>
            <w:r>
              <w:rPr>
                <w:rFonts w:cs="Arial"/>
                <w:sz w:val="20"/>
                <w:szCs w:val="20"/>
              </w:rPr>
              <w:t>0..*</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9C871" w14:textId="77777777" w:rsidR="00042D5A" w:rsidRDefault="00164221">
            <w:pPr>
              <w:rPr>
                <w:rFonts w:cs="Arial"/>
                <w:sz w:val="20"/>
                <w:szCs w:val="20"/>
              </w:rPr>
            </w:pPr>
            <w:r>
              <w:rPr>
                <w:rFonts w:cs="Arial"/>
                <w:sz w:val="20"/>
                <w:szCs w:val="20"/>
              </w:rPr>
              <w:t>Used to return validation results (validation errors, but potentially also other validation results).</w:t>
            </w:r>
          </w:p>
        </w:tc>
      </w:tr>
      <w:tr w:rsidR="00042D5A" w14:paraId="2E12309B"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83231" w14:textId="77777777" w:rsidR="00042D5A" w:rsidRDefault="00164221">
            <w:r>
              <w:rPr>
                <w:rFonts w:cs="Arial"/>
                <w:sz w:val="20"/>
                <w:szCs w:val="20"/>
              </w:rPr>
              <w:t>--Error/ValidationCode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4A50B3" w14:textId="77777777" w:rsidR="00042D5A" w:rsidRDefault="00164221">
            <w:pPr>
              <w:rPr>
                <w:rFonts w:cs="Arial"/>
                <w:sz w:val="20"/>
                <w:szCs w:val="20"/>
              </w:rPr>
            </w:pPr>
            <w:r>
              <w:rPr>
                <w:rFonts w:cs="Arial"/>
                <w:sz w:val="20"/>
                <w:szCs w:val="20"/>
              </w:rPr>
              <w:t>an..8</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6C721" w14:textId="77777777" w:rsidR="00042D5A" w:rsidRDefault="00042D5A">
            <w:pPr>
              <w:rPr>
                <w:rFonts w:cs="Arial"/>
                <w:sz w:val="20"/>
                <w:szCs w:val="20"/>
              </w:rPr>
            </w:pPr>
          </w:p>
        </w:tc>
      </w:tr>
      <w:tr w:rsidR="00042D5A" w14:paraId="10E9A4B7"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F6834" w14:textId="77777777" w:rsidR="00042D5A" w:rsidRDefault="00164221">
            <w:pPr>
              <w:rPr>
                <w:rFonts w:cs="Arial"/>
                <w:sz w:val="20"/>
                <w:szCs w:val="20"/>
              </w:rPr>
            </w:pPr>
            <w:r>
              <w:rPr>
                <w:rFonts w:cs="Arial"/>
                <w:sz w:val="20"/>
                <w:szCs w:val="20"/>
              </w:rPr>
              <w:t>--Error/Description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D47B7" w14:textId="77777777" w:rsidR="00042D5A" w:rsidRDefault="00042D5A">
            <w:pPr>
              <w:rPr>
                <w:rFonts w:cs="Arial"/>
                <w:sz w:val="20"/>
                <w:szCs w:val="20"/>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A5137F" w14:textId="77777777" w:rsidR="00042D5A" w:rsidRDefault="00042D5A">
            <w:pPr>
              <w:rPr>
                <w:rFonts w:cs="Arial"/>
                <w:sz w:val="20"/>
                <w:szCs w:val="20"/>
              </w:rPr>
            </w:pPr>
          </w:p>
        </w:tc>
      </w:tr>
      <w:tr w:rsidR="00042D5A" w14:paraId="0339AA15"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60AF15" w14:textId="77777777" w:rsidR="00042D5A" w:rsidRDefault="00164221">
            <w:r>
              <w:rPr>
                <w:rFonts w:cs="Arial"/>
                <w:b/>
                <w:sz w:val="20"/>
                <w:szCs w:val="20"/>
              </w:rPr>
              <w:t>--Pointer</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9B816" w14:textId="77777777" w:rsidR="00042D5A" w:rsidRDefault="00164221">
            <w:pPr>
              <w:rPr>
                <w:rFonts w:cs="Arial"/>
                <w:sz w:val="20"/>
                <w:szCs w:val="20"/>
              </w:rPr>
            </w:pPr>
            <w:r>
              <w:rPr>
                <w:rFonts w:cs="Arial"/>
                <w:sz w:val="20"/>
                <w:szCs w:val="20"/>
              </w:rPr>
              <w:t>0..*</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87D66B" w14:textId="77777777" w:rsidR="00042D5A" w:rsidRDefault="00042D5A">
            <w:pPr>
              <w:rPr>
                <w:rFonts w:cs="Arial"/>
                <w:sz w:val="20"/>
                <w:szCs w:val="20"/>
              </w:rPr>
            </w:pPr>
          </w:p>
        </w:tc>
      </w:tr>
      <w:tr w:rsidR="00042D5A" w14:paraId="33C55EB5"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E879F" w14:textId="77777777" w:rsidR="00042D5A" w:rsidRDefault="00164221">
            <w:r>
              <w:rPr>
                <w:rFonts w:cs="Arial"/>
                <w:sz w:val="20"/>
                <w:szCs w:val="20"/>
              </w:rPr>
              <w:t>---Pointer/DocumentSectionCode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5CE1C" w14:textId="77777777" w:rsidR="00042D5A" w:rsidRDefault="00164221">
            <w:pPr>
              <w:rPr>
                <w:rFonts w:cs="Arial"/>
                <w:sz w:val="20"/>
                <w:szCs w:val="20"/>
              </w:rPr>
            </w:pPr>
            <w:r>
              <w:rPr>
                <w:rFonts w:cs="Arial"/>
                <w:sz w:val="20"/>
                <w:szCs w:val="20"/>
              </w:rPr>
              <w:t>an..3</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0CF82" w14:textId="77777777" w:rsidR="00042D5A" w:rsidRDefault="00042D5A">
            <w:pPr>
              <w:rPr>
                <w:rFonts w:cs="Arial"/>
                <w:sz w:val="20"/>
                <w:szCs w:val="20"/>
              </w:rPr>
            </w:pPr>
          </w:p>
        </w:tc>
      </w:tr>
      <w:tr w:rsidR="00042D5A" w14:paraId="3626D7E4"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F0D3D" w14:textId="77777777" w:rsidR="00042D5A" w:rsidRDefault="00164221">
            <w:pPr>
              <w:rPr>
                <w:rFonts w:cs="Arial"/>
                <w:sz w:val="20"/>
                <w:szCs w:val="20"/>
              </w:rPr>
            </w:pPr>
            <w:r>
              <w:rPr>
                <w:rFonts w:cs="Arial"/>
                <w:sz w:val="20"/>
                <w:szCs w:val="20"/>
              </w:rPr>
              <w:t>---Pointer/SequenceNumeric</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B9B93" w14:textId="77777777" w:rsidR="00042D5A" w:rsidRDefault="00164221">
            <w:pPr>
              <w:rPr>
                <w:rFonts w:cs="Arial"/>
                <w:sz w:val="20"/>
                <w:szCs w:val="20"/>
              </w:rPr>
            </w:pPr>
            <w:r>
              <w:rPr>
                <w:rFonts w:cs="Arial"/>
                <w:sz w:val="20"/>
                <w:szCs w:val="20"/>
              </w:rPr>
              <w:t>n..5</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C3C02" w14:textId="77777777" w:rsidR="00042D5A" w:rsidRDefault="00042D5A">
            <w:pPr>
              <w:rPr>
                <w:rFonts w:cs="Arial"/>
                <w:sz w:val="20"/>
                <w:szCs w:val="20"/>
              </w:rPr>
            </w:pPr>
          </w:p>
        </w:tc>
      </w:tr>
      <w:tr w:rsidR="00042D5A" w14:paraId="64C277FC"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52464" w14:textId="77777777" w:rsidR="00042D5A" w:rsidRDefault="00164221">
            <w:pPr>
              <w:rPr>
                <w:rFonts w:cs="Arial"/>
                <w:sz w:val="20"/>
                <w:szCs w:val="20"/>
              </w:rPr>
            </w:pPr>
            <w:r>
              <w:rPr>
                <w:rFonts w:cs="Arial"/>
                <w:sz w:val="20"/>
                <w:szCs w:val="20"/>
              </w:rPr>
              <w:t>---Pointer/TagID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1D81D" w14:textId="77777777" w:rsidR="00042D5A" w:rsidRDefault="00164221">
            <w:pPr>
              <w:rPr>
                <w:rFonts w:cs="Arial"/>
                <w:sz w:val="20"/>
                <w:szCs w:val="20"/>
              </w:rPr>
            </w:pPr>
            <w:r>
              <w:rPr>
                <w:rFonts w:cs="Arial"/>
                <w:sz w:val="20"/>
                <w:szCs w:val="20"/>
              </w:rPr>
              <w:t>an..4</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C8475" w14:textId="77777777" w:rsidR="00042D5A" w:rsidRDefault="00042D5A">
            <w:pPr>
              <w:rPr>
                <w:rFonts w:cs="Arial"/>
                <w:sz w:val="20"/>
                <w:szCs w:val="20"/>
              </w:rPr>
            </w:pPr>
          </w:p>
        </w:tc>
      </w:tr>
      <w:tr w:rsidR="00042D5A" w14:paraId="6AD3F14B"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1E594" w14:textId="77777777" w:rsidR="00042D5A" w:rsidRDefault="00164221">
            <w:r>
              <w:rPr>
                <w:rFonts w:cs="Arial"/>
                <w:b/>
                <w:sz w:val="20"/>
                <w:szCs w:val="20"/>
              </w:rPr>
              <w:t>-AdditionalInformation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108DF" w14:textId="77777777" w:rsidR="00042D5A" w:rsidRDefault="00164221">
            <w:pPr>
              <w:rPr>
                <w:rFonts w:cs="Arial"/>
                <w:sz w:val="20"/>
                <w:szCs w:val="20"/>
              </w:rPr>
            </w:pPr>
            <w:r>
              <w:rPr>
                <w:rFonts w:cs="Arial"/>
                <w:sz w:val="20"/>
                <w:szCs w:val="20"/>
              </w:rPr>
              <w:t>0..*</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E565D" w14:textId="77777777" w:rsidR="00042D5A" w:rsidRDefault="00164221">
            <w:pPr>
              <w:rPr>
                <w:rFonts w:cs="Arial"/>
                <w:sz w:val="20"/>
                <w:szCs w:val="20"/>
              </w:rPr>
            </w:pPr>
            <w:r>
              <w:rPr>
                <w:rFonts w:cs="Arial"/>
                <w:sz w:val="20"/>
                <w:szCs w:val="20"/>
              </w:rPr>
              <w:t>Might be used to report additional details regarding to validation results.</w:t>
            </w:r>
          </w:p>
        </w:tc>
      </w:tr>
      <w:tr w:rsidR="00042D5A" w14:paraId="3345345D"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CBD56" w14:textId="77777777" w:rsidR="00042D5A" w:rsidRDefault="00164221">
            <w:r>
              <w:rPr>
                <w:rFonts w:cs="Arial"/>
                <w:sz w:val="20"/>
                <w:szCs w:val="20"/>
              </w:rPr>
              <w:t>--AdditionalInformation/StatementCode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86615" w14:textId="77777777" w:rsidR="00042D5A" w:rsidRDefault="00164221">
            <w:pPr>
              <w:rPr>
                <w:rFonts w:cs="Arial"/>
                <w:sz w:val="20"/>
                <w:szCs w:val="20"/>
              </w:rPr>
            </w:pPr>
            <w:r>
              <w:rPr>
                <w:rFonts w:cs="Arial"/>
                <w:sz w:val="20"/>
                <w:szCs w:val="20"/>
              </w:rPr>
              <w:t>an..17</w:t>
            </w:r>
          </w:p>
        </w:tc>
        <w:tc>
          <w:tcPr>
            <w:tcW w:w="453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51054E" w14:textId="77777777" w:rsidR="00042D5A" w:rsidRDefault="00164221">
            <w:pPr>
              <w:rPr>
                <w:rFonts w:cs="Arial"/>
                <w:sz w:val="20"/>
                <w:szCs w:val="20"/>
              </w:rPr>
            </w:pPr>
            <w:r>
              <w:rPr>
                <w:rFonts w:cs="Arial"/>
                <w:sz w:val="20"/>
                <w:szCs w:val="20"/>
              </w:rPr>
              <w:t>Additional validation information, coded.</w:t>
            </w:r>
          </w:p>
        </w:tc>
      </w:tr>
      <w:tr w:rsidR="00042D5A" w14:paraId="2E4F1BCD"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6A204" w14:textId="77777777" w:rsidR="00042D5A" w:rsidRDefault="00164221">
            <w:pPr>
              <w:rPr>
                <w:rFonts w:cs="Arial"/>
                <w:sz w:val="20"/>
                <w:szCs w:val="20"/>
              </w:rPr>
            </w:pPr>
            <w:r>
              <w:rPr>
                <w:rFonts w:cs="Arial"/>
                <w:sz w:val="20"/>
                <w:szCs w:val="20"/>
              </w:rPr>
              <w:t>--AdditionalInformation/StatementDescription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218D8" w14:textId="77777777" w:rsidR="00042D5A" w:rsidRDefault="00164221">
            <w:pPr>
              <w:rPr>
                <w:rFonts w:cs="Arial"/>
                <w:sz w:val="20"/>
                <w:szCs w:val="20"/>
              </w:rPr>
            </w:pPr>
            <w:r>
              <w:rPr>
                <w:rFonts w:cs="Arial"/>
                <w:sz w:val="20"/>
                <w:szCs w:val="20"/>
              </w:rPr>
              <w:t>an..512</w:t>
            </w:r>
          </w:p>
        </w:tc>
        <w:tc>
          <w:tcPr>
            <w:tcW w:w="453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6FE273" w14:textId="77777777" w:rsidR="00042D5A" w:rsidRDefault="00042D5A">
            <w:pPr>
              <w:rPr>
                <w:rFonts w:cs="Arial"/>
                <w:sz w:val="20"/>
                <w:szCs w:val="20"/>
              </w:rPr>
            </w:pPr>
          </w:p>
        </w:tc>
      </w:tr>
      <w:tr w:rsidR="00042D5A" w14:paraId="04B43B8F"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A4447" w14:textId="77777777" w:rsidR="00042D5A" w:rsidRDefault="00164221">
            <w:pPr>
              <w:rPr>
                <w:rFonts w:cs="Arial"/>
                <w:sz w:val="20"/>
                <w:szCs w:val="20"/>
              </w:rPr>
            </w:pPr>
            <w:r>
              <w:rPr>
                <w:rFonts w:cs="Arial"/>
                <w:sz w:val="20"/>
                <w:szCs w:val="20"/>
              </w:rPr>
              <w:t>--AdditionalInformation/StatementTypeCode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4A2DD9" w14:textId="77777777" w:rsidR="00042D5A" w:rsidRDefault="00164221">
            <w:pPr>
              <w:rPr>
                <w:rFonts w:cs="Arial"/>
                <w:sz w:val="20"/>
                <w:szCs w:val="20"/>
              </w:rPr>
            </w:pPr>
            <w:r>
              <w:rPr>
                <w:rFonts w:cs="Arial"/>
                <w:sz w:val="20"/>
                <w:szCs w:val="20"/>
              </w:rPr>
              <w:t>an..3</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DBC0F" w14:textId="6669820B" w:rsidR="00042D5A" w:rsidRDefault="00164221">
            <w:pPr>
              <w:rPr>
                <w:rFonts w:cs="Arial"/>
                <w:sz w:val="20"/>
                <w:szCs w:val="20"/>
              </w:rPr>
            </w:pPr>
            <w:r>
              <w:rPr>
                <w:rFonts w:cs="Arial"/>
                <w:sz w:val="20"/>
                <w:szCs w:val="20"/>
              </w:rPr>
              <w:t>A value from code list ValidationInformationType.</w:t>
            </w:r>
          </w:p>
        </w:tc>
      </w:tr>
      <w:tr w:rsidR="00042D5A" w14:paraId="5EA72D94"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5D8198" w14:textId="77777777" w:rsidR="00042D5A" w:rsidRDefault="00164221">
            <w:r>
              <w:rPr>
                <w:rFonts w:cs="Arial"/>
                <w:b/>
                <w:sz w:val="20"/>
                <w:szCs w:val="20"/>
              </w:rPr>
              <w:t>-Declaration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150E0" w14:textId="77777777" w:rsidR="00042D5A" w:rsidRDefault="00164221">
            <w:pPr>
              <w:rPr>
                <w:rFonts w:cs="Arial"/>
                <w:sz w:val="20"/>
                <w:szCs w:val="20"/>
              </w:rPr>
            </w:pPr>
            <w:r>
              <w:rPr>
                <w:rFonts w:cs="Arial"/>
                <w:sz w:val="20"/>
                <w:szCs w:val="20"/>
              </w:rPr>
              <w:t>1..1</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8851B" w14:textId="77777777" w:rsidR="00042D5A" w:rsidRDefault="00164221">
            <w:pPr>
              <w:rPr>
                <w:rFonts w:cs="Arial"/>
                <w:sz w:val="20"/>
                <w:szCs w:val="20"/>
              </w:rPr>
            </w:pPr>
            <w:r>
              <w:rPr>
                <w:rFonts w:cs="Arial"/>
                <w:sz w:val="20"/>
                <w:szCs w:val="20"/>
              </w:rPr>
              <w:t>Will occur once.</w:t>
            </w:r>
          </w:p>
        </w:tc>
      </w:tr>
      <w:tr w:rsidR="00042D5A" w14:paraId="438EEAA6"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8C7FA0" w14:textId="77777777" w:rsidR="00042D5A" w:rsidRDefault="00164221">
            <w:r>
              <w:rPr>
                <w:rFonts w:cs="Arial"/>
                <w:sz w:val="20"/>
                <w:szCs w:val="20"/>
              </w:rPr>
              <w:t>--Declaration/FunctionalReferenceID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8F670" w14:textId="77777777" w:rsidR="00042D5A" w:rsidRDefault="00164221">
            <w:pPr>
              <w:rPr>
                <w:rFonts w:cs="Arial"/>
                <w:sz w:val="20"/>
                <w:szCs w:val="20"/>
              </w:rPr>
            </w:pPr>
            <w:r>
              <w:rPr>
                <w:rFonts w:cs="Arial"/>
                <w:sz w:val="20"/>
                <w:szCs w:val="20"/>
              </w:rPr>
              <w:t>an..35</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3144F" w14:textId="77777777" w:rsidR="00042D5A" w:rsidRDefault="00164221">
            <w:pPr>
              <w:rPr>
                <w:rFonts w:cs="Arial"/>
                <w:sz w:val="20"/>
                <w:szCs w:val="20"/>
              </w:rPr>
            </w:pPr>
            <w:r>
              <w:rPr>
                <w:rFonts w:cs="Arial"/>
                <w:sz w:val="20"/>
                <w:szCs w:val="20"/>
              </w:rPr>
              <w:t>Submitter reference for the related declaration or additional message.</w:t>
            </w:r>
          </w:p>
        </w:tc>
      </w:tr>
      <w:tr w:rsidR="00042D5A" w:rsidRPr="0052196F" w14:paraId="27BE6CA8"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CCB4E0" w14:textId="77777777" w:rsidR="00042D5A" w:rsidRPr="0052196F" w:rsidRDefault="00164221">
            <w:pPr>
              <w:rPr>
                <w:rFonts w:cs="Arial"/>
                <w:sz w:val="20"/>
                <w:szCs w:val="20"/>
              </w:rPr>
            </w:pPr>
            <w:r w:rsidRPr="0052196F">
              <w:rPr>
                <w:rFonts w:cs="Arial"/>
                <w:sz w:val="20"/>
                <w:szCs w:val="20"/>
              </w:rPr>
              <w:t>--Declaration/ID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43D5A9" w14:textId="77777777" w:rsidR="00042D5A" w:rsidRPr="0052196F" w:rsidRDefault="00164221">
            <w:pPr>
              <w:rPr>
                <w:rFonts w:cs="Arial"/>
                <w:sz w:val="20"/>
                <w:szCs w:val="20"/>
              </w:rPr>
            </w:pPr>
            <w:r w:rsidRPr="0052196F">
              <w:rPr>
                <w:rFonts w:cs="Arial"/>
                <w:sz w:val="20"/>
                <w:szCs w:val="20"/>
              </w:rPr>
              <w:t>an..35</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687788" w14:textId="59835E53" w:rsidR="00042D5A" w:rsidRPr="0052196F" w:rsidRDefault="00164221">
            <w:pPr>
              <w:rPr>
                <w:rFonts w:cs="Arial"/>
                <w:sz w:val="20"/>
                <w:szCs w:val="20"/>
              </w:rPr>
            </w:pPr>
            <w:r w:rsidRPr="0052196F">
              <w:rPr>
                <w:rFonts w:cs="Arial"/>
                <w:sz w:val="20"/>
                <w:szCs w:val="20"/>
              </w:rPr>
              <w:t>DMS generated reference for the related declaration (the MRN).</w:t>
            </w:r>
            <w:r w:rsidR="001329B8" w:rsidRPr="0052196F">
              <w:rPr>
                <w:rFonts w:cs="Arial"/>
                <w:sz w:val="20"/>
                <w:szCs w:val="20"/>
              </w:rPr>
              <w:t xml:space="preserve"> Will contain “FAKEID” if an MRN has not been generated.</w:t>
            </w:r>
          </w:p>
        </w:tc>
      </w:tr>
      <w:tr w:rsidR="00042D5A" w:rsidRPr="0052196F" w14:paraId="335A81E7"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B311D" w14:textId="77777777" w:rsidR="00042D5A" w:rsidRPr="0052196F" w:rsidRDefault="00164221">
            <w:pPr>
              <w:rPr>
                <w:rFonts w:cs="Arial"/>
                <w:sz w:val="20"/>
                <w:szCs w:val="20"/>
              </w:rPr>
            </w:pPr>
            <w:r w:rsidRPr="0052196F">
              <w:rPr>
                <w:rFonts w:cs="Arial"/>
                <w:sz w:val="20"/>
                <w:szCs w:val="20"/>
              </w:rPr>
              <w:t>--Declaration/RejectionDateTime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7F555" w14:textId="77777777" w:rsidR="00042D5A" w:rsidRPr="0052196F" w:rsidRDefault="00164221">
            <w:pPr>
              <w:rPr>
                <w:rFonts w:cs="Arial"/>
                <w:sz w:val="20"/>
                <w:szCs w:val="20"/>
              </w:rPr>
            </w:pPr>
            <w:r w:rsidRPr="0052196F">
              <w:rPr>
                <w:rFonts w:cs="Arial"/>
                <w:sz w:val="20"/>
                <w:szCs w:val="20"/>
              </w:rPr>
              <w:t>an..35</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BA8E1" w14:textId="77777777" w:rsidR="00042D5A" w:rsidRPr="0052196F" w:rsidRDefault="00042D5A">
            <w:pPr>
              <w:rPr>
                <w:rFonts w:cs="Arial"/>
                <w:sz w:val="20"/>
                <w:szCs w:val="20"/>
              </w:rPr>
            </w:pPr>
          </w:p>
        </w:tc>
      </w:tr>
      <w:tr w:rsidR="00042D5A" w:rsidRPr="0052196F" w14:paraId="2F0C63ED"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63D4E" w14:textId="77777777" w:rsidR="00042D5A" w:rsidRPr="0052196F" w:rsidRDefault="00164221">
            <w:pPr>
              <w:rPr>
                <w:rFonts w:cs="Arial"/>
                <w:sz w:val="20"/>
                <w:szCs w:val="20"/>
              </w:rPr>
            </w:pPr>
            <w:r w:rsidRPr="0052196F">
              <w:rPr>
                <w:rFonts w:cs="Arial"/>
                <w:sz w:val="20"/>
                <w:szCs w:val="20"/>
              </w:rPr>
              <w:t>--Declaration/VersionID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DAB0A0" w14:textId="77777777" w:rsidR="00042D5A" w:rsidRPr="0052196F" w:rsidRDefault="00164221">
            <w:pPr>
              <w:rPr>
                <w:rFonts w:cs="Arial"/>
                <w:sz w:val="20"/>
                <w:szCs w:val="20"/>
              </w:rPr>
            </w:pPr>
            <w:r w:rsidRPr="0052196F">
              <w:rPr>
                <w:rFonts w:cs="Arial"/>
                <w:sz w:val="20"/>
                <w:szCs w:val="20"/>
              </w:rPr>
              <w:t>an..9</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B6DB6B" w14:textId="77777777" w:rsidR="00042D5A" w:rsidRPr="0052196F" w:rsidRDefault="00042D5A">
            <w:pPr>
              <w:rPr>
                <w:rFonts w:cs="Arial"/>
                <w:sz w:val="20"/>
                <w:szCs w:val="20"/>
              </w:rPr>
            </w:pPr>
          </w:p>
        </w:tc>
      </w:tr>
    </w:tbl>
    <w:p w14:paraId="2980FF70" w14:textId="77777777" w:rsidR="001329B8" w:rsidRPr="0052196F" w:rsidRDefault="001329B8" w:rsidP="001329B8">
      <w:pPr>
        <w:rPr>
          <w:rFonts w:cs="Arial"/>
        </w:rPr>
      </w:pPr>
    </w:p>
    <w:p w14:paraId="09623C97" w14:textId="6CFAEF0B" w:rsidR="00042D5A" w:rsidRDefault="001329B8">
      <w:pPr>
        <w:rPr>
          <w:rFonts w:cs="Arial"/>
        </w:rPr>
      </w:pPr>
      <w:r w:rsidRPr="0052196F">
        <w:rPr>
          <w:rFonts w:cs="Arial"/>
        </w:rPr>
        <w:t>Note that in certain cases where DMS has not been able to generate an MRN, for example if a declaration has been mistakenly submitted with an amendment FunctionCode, a dummy value of “FAKEID” will be used in the DMSREJ notification.</w:t>
      </w:r>
    </w:p>
    <w:p w14:paraId="18BB16E5" w14:textId="77777777" w:rsidR="00042D5A" w:rsidRDefault="00042D5A">
      <w:pPr>
        <w:pageBreakBefore/>
        <w:spacing w:after="0" w:line="240" w:lineRule="auto"/>
        <w:rPr>
          <w:rFonts w:cs="Arial"/>
        </w:rPr>
      </w:pPr>
    </w:p>
    <w:p w14:paraId="5C69FED8" w14:textId="77777777" w:rsidR="00042D5A" w:rsidRDefault="00042D5A">
      <w:pPr>
        <w:rPr>
          <w:rFonts w:cs="Arial"/>
        </w:rPr>
      </w:pPr>
    </w:p>
    <w:p w14:paraId="69629263" w14:textId="77777777" w:rsidR="00042D5A" w:rsidRDefault="00164221">
      <w:pPr>
        <w:pStyle w:val="Heading5"/>
      </w:pPr>
      <w:r>
        <w:t>AdditionalInformation element DMSREJ clarification</w:t>
      </w:r>
    </w:p>
    <w:p w14:paraId="0596CBB7" w14:textId="77777777" w:rsidR="00042D5A" w:rsidRDefault="00042D5A">
      <w:pPr>
        <w:pStyle w:val="BodyText"/>
      </w:pPr>
    </w:p>
    <w:p w14:paraId="0511E69A" w14:textId="77777777" w:rsidR="00042D5A" w:rsidRDefault="00164221">
      <w:pPr>
        <w:pStyle w:val="BodyText"/>
        <w:rPr>
          <w:rFonts w:cs="Arial"/>
          <w:szCs w:val="22"/>
        </w:rPr>
      </w:pPr>
      <w:r>
        <w:rPr>
          <w:rFonts w:cs="Arial"/>
          <w:szCs w:val="22"/>
        </w:rPr>
        <w:t>Error blocks can have further information associated to them contained in the AdditionalInformation object.</w:t>
      </w:r>
      <w:r>
        <w:rPr>
          <w:rFonts w:cs="Arial"/>
          <w:szCs w:val="22"/>
        </w:rPr>
        <w:br/>
        <w:t xml:space="preserve">AdditionalInformation objects can be used to supplement error codes with further detail on what has failed. </w:t>
      </w:r>
    </w:p>
    <w:p w14:paraId="1AC8617D" w14:textId="77777777" w:rsidR="00042D5A" w:rsidRDefault="00042D5A">
      <w:pPr>
        <w:pStyle w:val="BodyText"/>
        <w:rPr>
          <w:rFonts w:cs="Arial"/>
          <w:szCs w:val="22"/>
        </w:rPr>
      </w:pPr>
    </w:p>
    <w:p w14:paraId="1450AD16" w14:textId="77777777" w:rsidR="00042D5A" w:rsidRDefault="00164221">
      <w:pPr>
        <w:pStyle w:val="BodyText"/>
        <w:rPr>
          <w:rFonts w:cs="Arial"/>
          <w:szCs w:val="22"/>
        </w:rPr>
      </w:pPr>
      <w:r>
        <w:rPr>
          <w:rFonts w:cs="Arial"/>
          <w:szCs w:val="22"/>
        </w:rPr>
        <w:t xml:space="preserve">These are optional and are dependent on the error code. They are used for Tariff and Inventory Linking validation results. In addition to the goods item pointer (if there is a pointer raised within the Error), there can also be an AdditionalInformation element provided that includes more detail. </w:t>
      </w:r>
    </w:p>
    <w:p w14:paraId="760CF311" w14:textId="77777777" w:rsidR="00042D5A" w:rsidRDefault="00042D5A">
      <w:pPr>
        <w:pStyle w:val="BodyText"/>
        <w:rPr>
          <w:rFonts w:cs="Arial"/>
          <w:szCs w:val="22"/>
        </w:rPr>
      </w:pPr>
    </w:p>
    <w:p w14:paraId="69D5B75A" w14:textId="77777777" w:rsidR="00042D5A" w:rsidRDefault="00164221">
      <w:pPr>
        <w:pStyle w:val="BodyText"/>
        <w:rPr>
          <w:rFonts w:cs="Arial"/>
          <w:szCs w:val="22"/>
        </w:rPr>
      </w:pPr>
      <w:r>
        <w:rPr>
          <w:rFonts w:cs="Arial"/>
          <w:szCs w:val="22"/>
        </w:rPr>
        <w:t>The Error indicates that something is wrong in the declaration, and the AdditionalInformation indicates what is wrong with the declaration. Each Error can have multiple AdditionalInformation elements relating to it, and as they are both defined as siblings in the schema, the WCO Pointer mechanism is used to link one to another.</w:t>
      </w:r>
    </w:p>
    <w:p w14:paraId="46E7F25A" w14:textId="77777777" w:rsidR="00042D5A" w:rsidRDefault="00042D5A">
      <w:pPr>
        <w:pStyle w:val="BodyText"/>
        <w:rPr>
          <w:rFonts w:cs="Arial"/>
          <w:szCs w:val="22"/>
        </w:rPr>
      </w:pPr>
    </w:p>
    <w:p w14:paraId="4B494DCC" w14:textId="77777777" w:rsidR="00042D5A" w:rsidRDefault="00164221">
      <w:pPr>
        <w:pStyle w:val="BodyText"/>
        <w:rPr>
          <w:rFonts w:cs="Arial"/>
          <w:szCs w:val="22"/>
        </w:rPr>
      </w:pPr>
      <w:r>
        <w:rPr>
          <w:rFonts w:cs="Arial"/>
          <w:szCs w:val="22"/>
        </w:rPr>
        <w:t>While the pointers contained in the Error element point back to declaration elements, the pointers contained in the AdditionalInformation element point to the Error element within the trader notification that it relates to.</w:t>
      </w:r>
    </w:p>
    <w:p w14:paraId="563A628D" w14:textId="77777777" w:rsidR="00042D5A" w:rsidRDefault="00042D5A">
      <w:pPr>
        <w:pStyle w:val="BodyText"/>
        <w:rPr>
          <w:rFonts w:cs="Arial"/>
        </w:rPr>
      </w:pPr>
    </w:p>
    <w:p w14:paraId="18E39417" w14:textId="77777777" w:rsidR="00042D5A" w:rsidRDefault="00164221">
      <w:pPr>
        <w:pStyle w:val="BodyText"/>
        <w:rPr>
          <w:rFonts w:cs="Arial"/>
          <w:szCs w:val="22"/>
        </w:rPr>
      </w:pPr>
      <w:r>
        <w:rPr>
          <w:rFonts w:cs="Arial"/>
          <w:szCs w:val="22"/>
        </w:rPr>
        <w:t>The CDS CodeList uses the WCO pointer mechanism to describe the specific data element to which the information relates to. This is used to identify where the issues occurred in the declaration when it is rejected. As such, to identify the specific problem to resolve, the submitting system will need to interpret the DMSREJ notification to understand the validationResult code, in addition to the data element that the code relates to.</w:t>
      </w:r>
    </w:p>
    <w:p w14:paraId="6DB4FA2A" w14:textId="77777777" w:rsidR="00042D5A" w:rsidRDefault="00042D5A">
      <w:pPr>
        <w:pStyle w:val="BodyText"/>
        <w:rPr>
          <w:rFonts w:cs="Arial"/>
          <w:szCs w:val="22"/>
        </w:rPr>
      </w:pPr>
    </w:p>
    <w:p w14:paraId="52EE05DB" w14:textId="77777777" w:rsidR="00042D5A" w:rsidRDefault="00164221">
      <w:pPr>
        <w:pStyle w:val="BodyText"/>
        <w:rPr>
          <w:rFonts w:cs="Arial"/>
          <w:szCs w:val="22"/>
        </w:rPr>
      </w:pPr>
      <w:r>
        <w:rPr>
          <w:rFonts w:cs="Arial"/>
          <w:szCs w:val="22"/>
        </w:rPr>
        <w:t>Within CDS, the pointer mechanism is used in 2 ways:</w:t>
      </w:r>
    </w:p>
    <w:p w14:paraId="10639248" w14:textId="77777777" w:rsidR="00042D5A" w:rsidRDefault="00042D5A">
      <w:pPr>
        <w:pStyle w:val="BodyText"/>
        <w:rPr>
          <w:rFonts w:cs="Arial"/>
          <w:szCs w:val="22"/>
        </w:rPr>
      </w:pPr>
    </w:p>
    <w:p w14:paraId="56EF80F6" w14:textId="77777777" w:rsidR="00042D5A" w:rsidRDefault="00164221">
      <w:pPr>
        <w:pStyle w:val="BodyText"/>
        <w:rPr>
          <w:rFonts w:cs="Arial"/>
          <w:szCs w:val="22"/>
        </w:rPr>
      </w:pPr>
      <w:r>
        <w:rPr>
          <w:rFonts w:cs="Arial"/>
          <w:szCs w:val="22"/>
        </w:rPr>
        <w:t>• In Trader Notifications to identify reasons for rejection, or reasons for control;</w:t>
      </w:r>
    </w:p>
    <w:p w14:paraId="3D334F09" w14:textId="77777777" w:rsidR="00042D5A" w:rsidRDefault="00164221">
      <w:pPr>
        <w:pStyle w:val="BodyText"/>
        <w:rPr>
          <w:rFonts w:cs="Arial"/>
          <w:szCs w:val="22"/>
        </w:rPr>
      </w:pPr>
      <w:r>
        <w:rPr>
          <w:rFonts w:cs="Arial"/>
          <w:szCs w:val="22"/>
        </w:rPr>
        <w:t>• In AdditionalInformation object to indicate which element it is related to in the declaration.</w:t>
      </w:r>
    </w:p>
    <w:p w14:paraId="746BD4CC" w14:textId="77777777" w:rsidR="00042D5A" w:rsidRDefault="00042D5A">
      <w:pPr>
        <w:pStyle w:val="BodyText"/>
        <w:rPr>
          <w:rFonts w:cs="Arial"/>
          <w:szCs w:val="22"/>
        </w:rPr>
      </w:pPr>
    </w:p>
    <w:p w14:paraId="67CF8FB7" w14:textId="77777777" w:rsidR="00042D5A" w:rsidRDefault="00164221">
      <w:pPr>
        <w:spacing w:after="0" w:line="240" w:lineRule="auto"/>
        <w:rPr>
          <w:rFonts w:cs="Arial"/>
          <w:shd w:val="clear" w:color="auto" w:fill="FFFFFF"/>
        </w:rPr>
      </w:pPr>
      <w:r>
        <w:rPr>
          <w:rFonts w:cs="Arial"/>
          <w:shd w:val="clear" w:color="auto" w:fill="FFFFFF"/>
        </w:rPr>
        <w:t xml:space="preserve">Pointers included in a DMSREJ notification, are referring to elements found on a declaration. </w:t>
      </w:r>
    </w:p>
    <w:p w14:paraId="20C95831" w14:textId="77777777" w:rsidR="00042D5A" w:rsidRDefault="00164221">
      <w:pPr>
        <w:spacing w:after="0" w:line="240" w:lineRule="auto"/>
      </w:pPr>
      <w:r>
        <w:rPr>
          <w:rFonts w:cs="Arial"/>
          <w:noProof/>
          <w:lang w:eastAsia="en-GB"/>
        </w:rPr>
        <mc:AlternateContent>
          <mc:Choice Requires="wpg">
            <w:drawing>
              <wp:anchor distT="0" distB="0" distL="114300" distR="114300" simplePos="0" relativeHeight="251658248" behindDoc="0" locked="0" layoutInCell="1" allowOverlap="1" wp14:anchorId="1ED9A855" wp14:editId="1F1B895E">
                <wp:simplePos x="0" y="0"/>
                <wp:positionH relativeFrom="margin">
                  <wp:align>left</wp:align>
                </wp:positionH>
                <wp:positionV relativeFrom="paragraph">
                  <wp:posOffset>363217</wp:posOffset>
                </wp:positionV>
                <wp:extent cx="6767831" cy="3715746"/>
                <wp:effectExtent l="0" t="0" r="0" b="0"/>
                <wp:wrapTopAndBottom/>
                <wp:docPr id="8" name="Group 22"/>
                <wp:cNvGraphicFramePr/>
                <a:graphic xmlns:a="http://schemas.openxmlformats.org/drawingml/2006/main">
                  <a:graphicData uri="http://schemas.microsoft.com/office/word/2010/wordprocessingGroup">
                    <wpg:wgp>
                      <wpg:cNvGrpSpPr/>
                      <wpg:grpSpPr>
                        <a:xfrm>
                          <a:off x="0" y="0"/>
                          <a:ext cx="6767831" cy="3715746"/>
                          <a:chOff x="0" y="0"/>
                          <a:chExt cx="6767831" cy="3715746"/>
                        </a:xfrm>
                      </wpg:grpSpPr>
                      <wps:wsp>
                        <wps:cNvPr id="9" name="Rectangle 31"/>
                        <wps:cNvSpPr/>
                        <wps:spPr>
                          <a:xfrm>
                            <a:off x="0" y="0"/>
                            <a:ext cx="6767831" cy="357996"/>
                          </a:xfrm>
                          <a:prstGeom prst="rect">
                            <a:avLst/>
                          </a:prstGeom>
                          <a:solidFill>
                            <a:srgbClr val="D99694"/>
                          </a:solidFill>
                          <a:ln cap="flat">
                            <a:noFill/>
                            <a:prstDash val="solid"/>
                          </a:ln>
                        </wps:spPr>
                        <wps:txbx>
                          <w:txbxContent>
                            <w:p w14:paraId="5E2A6DC3"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Sample</w:t>
                              </w:r>
                            </w:p>
                          </w:txbxContent>
                        </wps:txbx>
                        <wps:bodyPr vert="horz" wrap="square" lIns="91440" tIns="45720" rIns="91440" bIns="45720" anchor="ctr" anchorCtr="0" compatLnSpc="1">
                          <a:noAutofit/>
                        </wps:bodyPr>
                      </wps:wsp>
                      <wps:wsp>
                        <wps:cNvPr id="10" name="Text Box 192"/>
                        <wps:cNvSpPr txBox="1"/>
                        <wps:spPr>
                          <a:xfrm>
                            <a:off x="0" y="267325"/>
                            <a:ext cx="6767831" cy="3448421"/>
                          </a:xfrm>
                          <a:prstGeom prst="rect">
                            <a:avLst/>
                          </a:prstGeom>
                        </wps:spPr>
                        <wps:txbx>
                          <w:txbxContent>
                            <w:p w14:paraId="4F8D453B" w14:textId="77777777" w:rsidR="002A43D5" w:rsidRDefault="002A43D5">
                              <w:pPr>
                                <w:shd w:val="clear" w:color="auto" w:fill="FFFFFF"/>
                                <w:spacing w:after="0" w:line="240" w:lineRule="auto"/>
                                <w:rPr>
                                  <w:rFonts w:ascii="Calibri" w:eastAsia="Times New Roman" w:hAnsi="Calibri" w:cs="Arial"/>
                                  <w:sz w:val="20"/>
                                  <w:szCs w:val="20"/>
                                  <w:lang w:eastAsia="en-GB"/>
                                </w:rPr>
                              </w:pPr>
                            </w:p>
                            <w:p w14:paraId="79A5D693" w14:textId="77777777" w:rsidR="002A43D5" w:rsidRPr="00AE18D1" w:rsidRDefault="002A43D5">
                              <w:pPr>
                                <w:shd w:val="clear" w:color="auto" w:fill="FFFFFF"/>
                                <w:spacing w:after="0" w:line="240" w:lineRule="auto"/>
                                <w:rPr>
                                  <w:rFonts w:cs="Arial"/>
                                  <w:color w:val="242424"/>
                                  <w:sz w:val="20"/>
                                  <w:szCs w:val="20"/>
                                  <w:shd w:val="clear" w:color="auto" w:fill="FFFFFF"/>
                                </w:rPr>
                              </w:pPr>
                              <w:r w:rsidRPr="00AE18D1">
                                <w:rPr>
                                  <w:rFonts w:cs="Arial"/>
                                  <w:color w:val="242424"/>
                                  <w:sz w:val="20"/>
                                  <w:szCs w:val="20"/>
                                  <w:shd w:val="clear" w:color="auto" w:fill="FFFFFF"/>
                                </w:rPr>
                                <w:t>&lt;_2_1:AdditionalInformation&gt;</w:t>
                              </w:r>
                            </w:p>
                            <w:p w14:paraId="6A25C60D" w14:textId="77777777" w:rsidR="002A43D5" w:rsidRPr="00AE18D1" w:rsidRDefault="002A43D5">
                              <w:pPr>
                                <w:shd w:val="clear" w:color="auto" w:fill="FFFFFF"/>
                                <w:spacing w:after="0" w:line="240" w:lineRule="auto"/>
                                <w:ind w:left="475"/>
                                <w:rPr>
                                  <w:rFonts w:cs="Arial"/>
                                </w:rPr>
                              </w:pPr>
                              <w:r w:rsidRPr="00AE18D1">
                                <w:rPr>
                                  <w:rFonts w:cs="Arial"/>
                                  <w:color w:val="242424"/>
                                  <w:sz w:val="20"/>
                                  <w:szCs w:val="20"/>
                                  <w:shd w:val="clear" w:color="auto" w:fill="FFFFFF"/>
                                </w:rPr>
                                <w:t>&lt;_2_1:StatementDescription&gt;The customs value cannot be determined as the ItemChargeAmount, StatisticalValueAmount, AdValoremTaxBaseAmount and CustomsValueAmount are absent. Please provide at least one to determine the customs value.&lt;/_2_1:StatementDescription&gt;</w:t>
                              </w:r>
                              <w:r w:rsidRPr="00AE18D1">
                                <w:rPr>
                                  <w:rFonts w:cs="Arial"/>
                                  <w:color w:val="242424"/>
                                  <w:sz w:val="20"/>
                                  <w:szCs w:val="20"/>
                                </w:rPr>
                                <w:br/>
                              </w:r>
                              <w:r w:rsidRPr="00AE18D1">
                                <w:rPr>
                                  <w:rFonts w:cs="Arial"/>
                                  <w:color w:val="242424"/>
                                  <w:sz w:val="20"/>
                                  <w:szCs w:val="20"/>
                                  <w:shd w:val="clear" w:color="auto" w:fill="FFFFFF"/>
                                </w:rPr>
                                <w:t>&lt;_2_1:StatementTypeCode&gt;1&lt;/_2_1:StatementTypeCode&gt;</w:t>
                              </w:r>
                              <w:r w:rsidRPr="00AE18D1">
                                <w:rPr>
                                  <w:rFonts w:cs="Arial"/>
                                  <w:color w:val="242424"/>
                                  <w:sz w:val="20"/>
                                  <w:szCs w:val="20"/>
                                </w:rPr>
                                <w:br/>
                              </w:r>
                              <w:r w:rsidRPr="00AE18D1">
                                <w:rPr>
                                  <w:rFonts w:cs="Arial"/>
                                  <w:color w:val="242424"/>
                                  <w:sz w:val="20"/>
                                  <w:szCs w:val="20"/>
                                  <w:shd w:val="clear" w:color="auto" w:fill="FFFFFF"/>
                                </w:rPr>
                                <w:t>&lt;_2_1:Pointer&gt;</w:t>
                              </w:r>
                              <w:r w:rsidRPr="00AE18D1">
                                <w:rPr>
                                  <w:rFonts w:cs="Arial"/>
                                  <w:color w:val="242424"/>
                                  <w:sz w:val="20"/>
                                  <w:szCs w:val="20"/>
                                </w:rPr>
                                <w:br/>
                              </w:r>
                              <w:r w:rsidRPr="00AE18D1">
                                <w:rPr>
                                  <w:rFonts w:cs="Arial"/>
                                  <w:color w:val="242424"/>
                                  <w:sz w:val="20"/>
                                  <w:szCs w:val="20"/>
                                  <w:shd w:val="clear" w:color="auto" w:fill="FFFFFF"/>
                                </w:rPr>
                                <w:t>&lt;_2_1:SequenceNumeric&gt;1&lt;/_2_1:SequenceNumeric&gt;</w:t>
                              </w:r>
                              <w:r w:rsidRPr="00AE18D1">
                                <w:rPr>
                                  <w:rFonts w:cs="Arial"/>
                                  <w:color w:val="242424"/>
                                  <w:sz w:val="20"/>
                                  <w:szCs w:val="20"/>
                                </w:rPr>
                                <w:br/>
                              </w:r>
                              <w:r w:rsidRPr="00AE18D1">
                                <w:rPr>
                                  <w:rFonts w:cs="Arial"/>
                                  <w:color w:val="242424"/>
                                  <w:sz w:val="20"/>
                                  <w:szCs w:val="20"/>
                                  <w:shd w:val="clear" w:color="auto" w:fill="FFFFFF"/>
                                </w:rPr>
                                <w:t>&lt;_2_1:DocumentSectionCode&gt;07B&lt;/_2_1:DocumentSectionCode&gt;</w:t>
                              </w:r>
                              <w:r w:rsidRPr="00AE18D1">
                                <w:rPr>
                                  <w:rFonts w:cs="Arial"/>
                                  <w:color w:val="242424"/>
                                  <w:sz w:val="20"/>
                                  <w:szCs w:val="20"/>
                                </w:rPr>
                                <w:br/>
                              </w:r>
                              <w:r w:rsidRPr="00AE18D1">
                                <w:rPr>
                                  <w:rFonts w:cs="Arial"/>
                                  <w:color w:val="242424"/>
                                  <w:sz w:val="20"/>
                                  <w:szCs w:val="20"/>
                                  <w:shd w:val="clear" w:color="auto" w:fill="FFFFFF"/>
                                </w:rPr>
                                <w:t>&lt;/_2_1:Pointer&gt;</w:t>
                              </w:r>
                              <w:r w:rsidRPr="00AE18D1">
                                <w:rPr>
                                  <w:rFonts w:cs="Arial"/>
                                  <w:color w:val="242424"/>
                                  <w:sz w:val="20"/>
                                  <w:szCs w:val="20"/>
                                </w:rPr>
                                <w:br/>
                              </w:r>
                              <w:r w:rsidRPr="00AE18D1">
                                <w:rPr>
                                  <w:rFonts w:cs="Arial"/>
                                  <w:color w:val="242424"/>
                                  <w:sz w:val="20"/>
                                  <w:szCs w:val="20"/>
                                  <w:shd w:val="clear" w:color="auto" w:fill="FFFFFF"/>
                                </w:rPr>
                                <w:t>&lt;_2_1:Pointer&gt;</w:t>
                              </w:r>
                              <w:r w:rsidRPr="00AE18D1">
                                <w:rPr>
                                  <w:rFonts w:cs="Arial"/>
                                  <w:color w:val="242424"/>
                                  <w:sz w:val="20"/>
                                  <w:szCs w:val="20"/>
                                </w:rPr>
                                <w:br/>
                              </w:r>
                              <w:r w:rsidRPr="00AE18D1">
                                <w:rPr>
                                  <w:rFonts w:cs="Arial"/>
                                  <w:color w:val="242424"/>
                                  <w:sz w:val="20"/>
                                  <w:szCs w:val="20"/>
                                  <w:shd w:val="clear" w:color="auto" w:fill="FFFFFF"/>
                                </w:rPr>
                                <w:t>&lt;_2_1:SequenceNumeric&gt;1&lt;/_2_1:SequenceNumeric&gt;</w:t>
                              </w:r>
                              <w:r w:rsidRPr="00AE18D1">
                                <w:rPr>
                                  <w:rFonts w:cs="Arial"/>
                                  <w:color w:val="242424"/>
                                  <w:sz w:val="20"/>
                                  <w:szCs w:val="20"/>
                                </w:rPr>
                                <w:br/>
                              </w:r>
                              <w:r w:rsidRPr="00AE18D1">
                                <w:rPr>
                                  <w:rFonts w:cs="Arial"/>
                                  <w:color w:val="242424"/>
                                  <w:sz w:val="20"/>
                                  <w:szCs w:val="20"/>
                                  <w:shd w:val="clear" w:color="auto" w:fill="FFFFFF"/>
                                </w:rPr>
                                <w:t>&lt;_2_1:DocumentSectionCode&gt;53A&lt;/_2_1:DocumentSectionCode&gt;</w:t>
                              </w:r>
                              <w:r w:rsidRPr="00AE18D1">
                                <w:rPr>
                                  <w:rFonts w:cs="Arial"/>
                                  <w:color w:val="242424"/>
                                  <w:sz w:val="20"/>
                                  <w:szCs w:val="20"/>
                                </w:rPr>
                                <w:br/>
                              </w:r>
                              <w:r w:rsidRPr="00AE18D1">
                                <w:rPr>
                                  <w:rFonts w:cs="Arial"/>
                                  <w:color w:val="242424"/>
                                  <w:sz w:val="20"/>
                                  <w:szCs w:val="20"/>
                                  <w:shd w:val="clear" w:color="auto" w:fill="FFFFFF"/>
                                </w:rPr>
                                <w:t>&lt;/_2_1:Pointer&gt;</w:t>
                              </w:r>
                              <w:r w:rsidRPr="00AE18D1">
                                <w:rPr>
                                  <w:rFonts w:cs="Arial"/>
                                  <w:color w:val="242424"/>
                                  <w:sz w:val="20"/>
                                  <w:szCs w:val="20"/>
                                </w:rPr>
                                <w:br/>
                              </w:r>
                              <w:r w:rsidRPr="00AE18D1">
                                <w:rPr>
                                  <w:rFonts w:cs="Arial"/>
                                  <w:color w:val="242424"/>
                                  <w:sz w:val="20"/>
                                  <w:szCs w:val="20"/>
                                  <w:shd w:val="clear" w:color="auto" w:fill="FFFFFF"/>
                                </w:rPr>
                                <w:t>&lt;/_2_1:AdditionalInformation&gt;</w:t>
                              </w:r>
                              <w:r w:rsidRPr="00AE18D1">
                                <w:rPr>
                                  <w:rFonts w:cs="Arial"/>
                                  <w:color w:val="242424"/>
                                  <w:sz w:val="20"/>
                                  <w:szCs w:val="20"/>
                                </w:rPr>
                                <w:br/>
                              </w:r>
                              <w:r w:rsidRPr="00AE18D1">
                                <w:rPr>
                                  <w:rFonts w:cs="Arial"/>
                                  <w:color w:val="242424"/>
                                  <w:sz w:val="20"/>
                                  <w:szCs w:val="20"/>
                                  <w:shd w:val="clear" w:color="auto" w:fill="FFFFFF"/>
                                </w:rPr>
                                <w:t>&lt;_2_1:Error&gt;</w:t>
                              </w:r>
                              <w:r w:rsidRPr="00AE18D1">
                                <w:rPr>
                                  <w:rFonts w:cs="Arial"/>
                                  <w:color w:val="242424"/>
                                  <w:sz w:val="20"/>
                                  <w:szCs w:val="20"/>
                                </w:rPr>
                                <w:br/>
                              </w:r>
                              <w:r w:rsidRPr="00AE18D1">
                                <w:rPr>
                                  <w:rFonts w:cs="Arial"/>
                                  <w:color w:val="242424"/>
                                  <w:sz w:val="20"/>
                                  <w:szCs w:val="20"/>
                                  <w:shd w:val="clear" w:color="auto" w:fill="FFFFFF"/>
                                </w:rPr>
                                <w:t>&lt;_2_1:Description&gt;The customs value cannot be determined as the ItemChargeAmount, StatisticalValueAmount, AdValoremTaxBaseAmount and CustomsValueAmount are absent. Please provide at least one to determine the customs value.&lt;/_2_1:Description&gt;</w:t>
                              </w:r>
                              <w:r w:rsidRPr="00AE18D1">
                                <w:rPr>
                                  <w:rFonts w:cs="Arial"/>
                                  <w:color w:val="242424"/>
                                  <w:sz w:val="20"/>
                                  <w:szCs w:val="20"/>
                                </w:rPr>
                                <w:br/>
                              </w:r>
                              <w:r w:rsidRPr="00AE18D1">
                                <w:rPr>
                                  <w:rFonts w:cs="Arial"/>
                                  <w:color w:val="242424"/>
                                  <w:sz w:val="20"/>
                                  <w:szCs w:val="20"/>
                                  <w:shd w:val="clear" w:color="auto" w:fill="FFFFFF"/>
                                </w:rPr>
                                <w:t>&lt;_2_1:ValidationCode&gt;CDS40011&lt;/_2_1:ValidationCode&gt;</w:t>
                              </w:r>
                            </w:p>
                            <w:p w14:paraId="462BDC48" w14:textId="77777777" w:rsidR="002A43D5" w:rsidRPr="00AE18D1" w:rsidRDefault="002A43D5">
                              <w:pPr>
                                <w:shd w:val="clear" w:color="auto" w:fill="FFFFFF"/>
                                <w:spacing w:after="0" w:line="240" w:lineRule="auto"/>
                                <w:rPr>
                                  <w:rFonts w:cs="Arial"/>
                                  <w:color w:val="242424"/>
                                  <w:sz w:val="20"/>
                                  <w:szCs w:val="20"/>
                                  <w:shd w:val="clear" w:color="auto" w:fill="FFFFFF"/>
                                </w:rPr>
                              </w:pPr>
                              <w:r w:rsidRPr="00AE18D1">
                                <w:rPr>
                                  <w:rFonts w:cs="Arial"/>
                                  <w:color w:val="242424"/>
                                  <w:sz w:val="20"/>
                                  <w:szCs w:val="20"/>
                                  <w:shd w:val="clear" w:color="auto" w:fill="FFFFFF"/>
                                </w:rPr>
                                <w:t>&lt;/_2_1:Error&gt;</w:t>
                              </w:r>
                            </w:p>
                            <w:p w14:paraId="1BAE7DCA" w14:textId="77777777" w:rsidR="002A43D5" w:rsidRDefault="002A43D5">
                              <w:pPr>
                                <w:spacing w:after="132"/>
                                <w:rPr>
                                  <w:rFonts w:ascii="Calibri" w:hAnsi="Calibri"/>
                                  <w:color w:val="404040"/>
                                  <w:sz w:val="20"/>
                                  <w:szCs w:val="20"/>
                                </w:rPr>
                              </w:pPr>
                            </w:p>
                          </w:txbxContent>
                        </wps:txbx>
                        <wps:bodyPr vert="horz" wrap="square" lIns="91440" tIns="91440" rIns="91440" bIns="0" anchor="t" anchorCtr="0" compatLnSpc="1">
                          <a:noAutofit/>
                        </wps:bodyPr>
                      </wps:wsp>
                    </wpg:wgp>
                  </a:graphicData>
                </a:graphic>
              </wp:anchor>
            </w:drawing>
          </mc:Choice>
          <mc:Fallback>
            <w:pict>
              <v:group w14:anchorId="1ED9A855" id="Group 22" o:spid="_x0000_s1029" style="position:absolute;margin-left:0;margin-top:28.6pt;width:532.9pt;height:292.6pt;z-index:251658248;mso-position-horizontal:left;mso-position-horizontal-relative:margin" coordsize="67678,37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">
                <v:rect id="Rectangle 31" o:spid="_x0000_s1030" style="position:absolute;width:67678;height:3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" fillcolor="#d99694" stroked="f">
                  <v:textbox>
                    <w:txbxContent>
                      <w:p w14:paraId="5E2A6DC3"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Sample</w:t>
                        </w:r>
                      </w:p>
                    </w:txbxContent>
                  </v:textbox>
                </v:rect>
                <v:shape id="Text Box 192" o:spid="_x0000_s1031" type="#_x0000_t202" style="position:absolute;top:2673;width:67678;height:34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" filled="f" stroked="f">
                  <v:textbox inset=",7.2pt,,0">
                    <w:txbxContent>
                      <w:p w14:paraId="4F8D453B" w14:textId="77777777" w:rsidR="002A43D5" w:rsidRDefault="002A43D5">
                        <w:pPr>
                          <w:shd w:val="clear" w:color="auto" w:fill="FFFFFF"/>
                          <w:spacing w:after="0" w:line="240" w:lineRule="auto"/>
                          <w:rPr>
                            <w:rFonts w:ascii="Calibri" w:eastAsia="Times New Roman" w:hAnsi="Calibri" w:cs="Arial"/>
                            <w:sz w:val="20"/>
                            <w:szCs w:val="20"/>
                            <w:lang w:eastAsia="en-GB"/>
                          </w:rPr>
                        </w:pPr>
                      </w:p>
                      <w:p w14:paraId="79A5D693" w14:textId="77777777" w:rsidR="002A43D5" w:rsidRPr="00AE18D1" w:rsidRDefault="002A43D5">
                        <w:pPr>
                          <w:shd w:val="clear" w:color="auto" w:fill="FFFFFF"/>
                          <w:spacing w:after="0" w:line="240" w:lineRule="auto"/>
                          <w:rPr>
                            <w:rFonts w:cs="Arial"/>
                            <w:color w:val="242424"/>
                            <w:sz w:val="20"/>
                            <w:szCs w:val="20"/>
                            <w:shd w:val="clear" w:color="auto" w:fill="FFFFFF"/>
                          </w:rPr>
                        </w:pPr>
                        <w:r w:rsidRPr="00AE18D1">
                          <w:rPr>
                            <w:rFonts w:cs="Arial"/>
                            <w:color w:val="242424"/>
                            <w:sz w:val="20"/>
                            <w:szCs w:val="20"/>
                            <w:shd w:val="clear" w:color="auto" w:fill="FFFFFF"/>
                          </w:rPr>
                          <w:t>&lt;_2_1:AdditionalInformation&gt;</w:t>
                        </w:r>
                      </w:p>
                      <w:p w14:paraId="6A25C60D" w14:textId="77777777" w:rsidR="002A43D5" w:rsidRPr="00AE18D1" w:rsidRDefault="002A43D5">
                        <w:pPr>
                          <w:shd w:val="clear" w:color="auto" w:fill="FFFFFF"/>
                          <w:spacing w:after="0" w:line="240" w:lineRule="auto"/>
                          <w:ind w:left="475"/>
                          <w:rPr>
                            <w:rFonts w:cs="Arial"/>
                          </w:rPr>
                        </w:pPr>
                        <w:r w:rsidRPr="00AE18D1">
                          <w:rPr>
                            <w:rFonts w:cs="Arial"/>
                            <w:color w:val="242424"/>
                            <w:sz w:val="20"/>
                            <w:szCs w:val="20"/>
                            <w:shd w:val="clear" w:color="auto" w:fill="FFFFFF"/>
                          </w:rPr>
                          <w:t>&lt;_2_1:StatementDescription&gt;The customs value cannot be determined as the ItemChargeAmount, StatisticalValueAmount, AdValoremTaxBaseAmount and CustomsValueAmount are absent. Please provide at least one to determine the customs value.&lt;/_2_1:StatementDescription&gt;</w:t>
                        </w:r>
                        <w:r w:rsidRPr="00AE18D1">
                          <w:rPr>
                            <w:rFonts w:cs="Arial"/>
                            <w:color w:val="242424"/>
                            <w:sz w:val="20"/>
                            <w:szCs w:val="20"/>
                          </w:rPr>
                          <w:br/>
                        </w:r>
                        <w:r w:rsidRPr="00AE18D1">
                          <w:rPr>
                            <w:rFonts w:cs="Arial"/>
                            <w:color w:val="242424"/>
                            <w:sz w:val="20"/>
                            <w:szCs w:val="20"/>
                            <w:shd w:val="clear" w:color="auto" w:fill="FFFFFF"/>
                          </w:rPr>
                          <w:t>&lt;_2_1:StatementTypeCode&gt;1&lt;/_2_1:StatementTypeCode&gt;</w:t>
                        </w:r>
                        <w:r w:rsidRPr="00AE18D1">
                          <w:rPr>
                            <w:rFonts w:cs="Arial"/>
                            <w:color w:val="242424"/>
                            <w:sz w:val="20"/>
                            <w:szCs w:val="20"/>
                          </w:rPr>
                          <w:br/>
                        </w:r>
                        <w:r w:rsidRPr="00AE18D1">
                          <w:rPr>
                            <w:rFonts w:cs="Arial"/>
                            <w:color w:val="242424"/>
                            <w:sz w:val="20"/>
                            <w:szCs w:val="20"/>
                            <w:shd w:val="clear" w:color="auto" w:fill="FFFFFF"/>
                          </w:rPr>
                          <w:t>&lt;_2_1:Pointer&gt;</w:t>
                        </w:r>
                        <w:r w:rsidRPr="00AE18D1">
                          <w:rPr>
                            <w:rFonts w:cs="Arial"/>
                            <w:color w:val="242424"/>
                            <w:sz w:val="20"/>
                            <w:szCs w:val="20"/>
                          </w:rPr>
                          <w:br/>
                        </w:r>
                        <w:r w:rsidRPr="00AE18D1">
                          <w:rPr>
                            <w:rFonts w:cs="Arial"/>
                            <w:color w:val="242424"/>
                            <w:sz w:val="20"/>
                            <w:szCs w:val="20"/>
                            <w:shd w:val="clear" w:color="auto" w:fill="FFFFFF"/>
                          </w:rPr>
                          <w:t>&lt;_2_1:SequenceNumeric&gt;1&lt;/_2_1:SequenceNumeric&gt;</w:t>
                        </w:r>
                        <w:r w:rsidRPr="00AE18D1">
                          <w:rPr>
                            <w:rFonts w:cs="Arial"/>
                            <w:color w:val="242424"/>
                            <w:sz w:val="20"/>
                            <w:szCs w:val="20"/>
                          </w:rPr>
                          <w:br/>
                        </w:r>
                        <w:r w:rsidRPr="00AE18D1">
                          <w:rPr>
                            <w:rFonts w:cs="Arial"/>
                            <w:color w:val="242424"/>
                            <w:sz w:val="20"/>
                            <w:szCs w:val="20"/>
                            <w:shd w:val="clear" w:color="auto" w:fill="FFFFFF"/>
                          </w:rPr>
                          <w:t>&lt;_2_1:DocumentSectionCode&gt;07B&lt;/_2_1:DocumentSectionCode&gt;</w:t>
                        </w:r>
                        <w:r w:rsidRPr="00AE18D1">
                          <w:rPr>
                            <w:rFonts w:cs="Arial"/>
                            <w:color w:val="242424"/>
                            <w:sz w:val="20"/>
                            <w:szCs w:val="20"/>
                          </w:rPr>
                          <w:br/>
                        </w:r>
                        <w:r w:rsidRPr="00AE18D1">
                          <w:rPr>
                            <w:rFonts w:cs="Arial"/>
                            <w:color w:val="242424"/>
                            <w:sz w:val="20"/>
                            <w:szCs w:val="20"/>
                            <w:shd w:val="clear" w:color="auto" w:fill="FFFFFF"/>
                          </w:rPr>
                          <w:t>&lt;/_2_1:Pointer&gt;</w:t>
                        </w:r>
                        <w:r w:rsidRPr="00AE18D1">
                          <w:rPr>
                            <w:rFonts w:cs="Arial"/>
                            <w:color w:val="242424"/>
                            <w:sz w:val="20"/>
                            <w:szCs w:val="20"/>
                          </w:rPr>
                          <w:br/>
                        </w:r>
                        <w:r w:rsidRPr="00AE18D1">
                          <w:rPr>
                            <w:rFonts w:cs="Arial"/>
                            <w:color w:val="242424"/>
                            <w:sz w:val="20"/>
                            <w:szCs w:val="20"/>
                            <w:shd w:val="clear" w:color="auto" w:fill="FFFFFF"/>
                          </w:rPr>
                          <w:t>&lt;_2_1:Pointer&gt;</w:t>
                        </w:r>
                        <w:r w:rsidRPr="00AE18D1">
                          <w:rPr>
                            <w:rFonts w:cs="Arial"/>
                            <w:color w:val="242424"/>
                            <w:sz w:val="20"/>
                            <w:szCs w:val="20"/>
                          </w:rPr>
                          <w:br/>
                        </w:r>
                        <w:r w:rsidRPr="00AE18D1">
                          <w:rPr>
                            <w:rFonts w:cs="Arial"/>
                            <w:color w:val="242424"/>
                            <w:sz w:val="20"/>
                            <w:szCs w:val="20"/>
                            <w:shd w:val="clear" w:color="auto" w:fill="FFFFFF"/>
                          </w:rPr>
                          <w:t>&lt;_2_1:SequenceNumeric&gt;1&lt;/_2_1:SequenceNumeric&gt;</w:t>
                        </w:r>
                        <w:r w:rsidRPr="00AE18D1">
                          <w:rPr>
                            <w:rFonts w:cs="Arial"/>
                            <w:color w:val="242424"/>
                            <w:sz w:val="20"/>
                            <w:szCs w:val="20"/>
                          </w:rPr>
                          <w:br/>
                        </w:r>
                        <w:r w:rsidRPr="00AE18D1">
                          <w:rPr>
                            <w:rFonts w:cs="Arial"/>
                            <w:color w:val="242424"/>
                            <w:sz w:val="20"/>
                            <w:szCs w:val="20"/>
                            <w:shd w:val="clear" w:color="auto" w:fill="FFFFFF"/>
                          </w:rPr>
                          <w:t>&lt;_2_1:DocumentSectionCode&gt;53A&lt;/_2_1:DocumentSectionCode&gt;</w:t>
                        </w:r>
                        <w:r w:rsidRPr="00AE18D1">
                          <w:rPr>
                            <w:rFonts w:cs="Arial"/>
                            <w:color w:val="242424"/>
                            <w:sz w:val="20"/>
                            <w:szCs w:val="20"/>
                          </w:rPr>
                          <w:br/>
                        </w:r>
                        <w:r w:rsidRPr="00AE18D1">
                          <w:rPr>
                            <w:rFonts w:cs="Arial"/>
                            <w:color w:val="242424"/>
                            <w:sz w:val="20"/>
                            <w:szCs w:val="20"/>
                            <w:shd w:val="clear" w:color="auto" w:fill="FFFFFF"/>
                          </w:rPr>
                          <w:t>&lt;/_2_1:Pointer&gt;</w:t>
                        </w:r>
                        <w:r w:rsidRPr="00AE18D1">
                          <w:rPr>
                            <w:rFonts w:cs="Arial"/>
                            <w:color w:val="242424"/>
                            <w:sz w:val="20"/>
                            <w:szCs w:val="20"/>
                          </w:rPr>
                          <w:br/>
                        </w:r>
                        <w:r w:rsidRPr="00AE18D1">
                          <w:rPr>
                            <w:rFonts w:cs="Arial"/>
                            <w:color w:val="242424"/>
                            <w:sz w:val="20"/>
                            <w:szCs w:val="20"/>
                            <w:shd w:val="clear" w:color="auto" w:fill="FFFFFF"/>
                          </w:rPr>
                          <w:t>&lt;/_2_1:AdditionalInformation&gt;</w:t>
                        </w:r>
                        <w:r w:rsidRPr="00AE18D1">
                          <w:rPr>
                            <w:rFonts w:cs="Arial"/>
                            <w:color w:val="242424"/>
                            <w:sz w:val="20"/>
                            <w:szCs w:val="20"/>
                          </w:rPr>
                          <w:br/>
                        </w:r>
                        <w:r w:rsidRPr="00AE18D1">
                          <w:rPr>
                            <w:rFonts w:cs="Arial"/>
                            <w:color w:val="242424"/>
                            <w:sz w:val="20"/>
                            <w:szCs w:val="20"/>
                            <w:shd w:val="clear" w:color="auto" w:fill="FFFFFF"/>
                          </w:rPr>
                          <w:t>&lt;_2_1:Error&gt;</w:t>
                        </w:r>
                        <w:r w:rsidRPr="00AE18D1">
                          <w:rPr>
                            <w:rFonts w:cs="Arial"/>
                            <w:color w:val="242424"/>
                            <w:sz w:val="20"/>
                            <w:szCs w:val="20"/>
                          </w:rPr>
                          <w:br/>
                        </w:r>
                        <w:r w:rsidRPr="00AE18D1">
                          <w:rPr>
                            <w:rFonts w:cs="Arial"/>
                            <w:color w:val="242424"/>
                            <w:sz w:val="20"/>
                            <w:szCs w:val="20"/>
                            <w:shd w:val="clear" w:color="auto" w:fill="FFFFFF"/>
                          </w:rPr>
                          <w:t>&lt;_2_1:Description&gt;The customs value cannot be determined as the ItemChargeAmount, StatisticalValueAmount, AdValoremTaxBaseAmount and CustomsValueAmount are absent. Please provide at least one to determine the customs value.&lt;/_2_1:Description&gt;</w:t>
                        </w:r>
                        <w:r w:rsidRPr="00AE18D1">
                          <w:rPr>
                            <w:rFonts w:cs="Arial"/>
                            <w:color w:val="242424"/>
                            <w:sz w:val="20"/>
                            <w:szCs w:val="20"/>
                          </w:rPr>
                          <w:br/>
                        </w:r>
                        <w:r w:rsidRPr="00AE18D1">
                          <w:rPr>
                            <w:rFonts w:cs="Arial"/>
                            <w:color w:val="242424"/>
                            <w:sz w:val="20"/>
                            <w:szCs w:val="20"/>
                            <w:shd w:val="clear" w:color="auto" w:fill="FFFFFF"/>
                          </w:rPr>
                          <w:t>&lt;_2_1:ValidationCode&gt;CDS40011&lt;/_2_1:ValidationCode&gt;</w:t>
                        </w:r>
                      </w:p>
                      <w:p w14:paraId="462BDC48" w14:textId="77777777" w:rsidR="002A43D5" w:rsidRPr="00AE18D1" w:rsidRDefault="002A43D5">
                        <w:pPr>
                          <w:shd w:val="clear" w:color="auto" w:fill="FFFFFF"/>
                          <w:spacing w:after="0" w:line="240" w:lineRule="auto"/>
                          <w:rPr>
                            <w:rFonts w:cs="Arial"/>
                            <w:color w:val="242424"/>
                            <w:sz w:val="20"/>
                            <w:szCs w:val="20"/>
                            <w:shd w:val="clear" w:color="auto" w:fill="FFFFFF"/>
                          </w:rPr>
                        </w:pPr>
                        <w:r w:rsidRPr="00AE18D1">
                          <w:rPr>
                            <w:rFonts w:cs="Arial"/>
                            <w:color w:val="242424"/>
                            <w:sz w:val="20"/>
                            <w:szCs w:val="20"/>
                            <w:shd w:val="clear" w:color="auto" w:fill="FFFFFF"/>
                          </w:rPr>
                          <w:t>&lt;/_2_1:Error&gt;</w:t>
                        </w:r>
                      </w:p>
                      <w:p w14:paraId="1BAE7DCA" w14:textId="77777777" w:rsidR="002A43D5" w:rsidRDefault="002A43D5">
                        <w:pPr>
                          <w:spacing w:after="132"/>
                          <w:rPr>
                            <w:rFonts w:ascii="Calibri" w:hAnsi="Calibri"/>
                            <w:color w:val="404040"/>
                            <w:sz w:val="20"/>
                            <w:szCs w:val="20"/>
                          </w:rPr>
                        </w:pPr>
                      </w:p>
                    </w:txbxContent>
                  </v:textbox>
                </v:shape>
                <w10:wrap type="topAndBottom" anchorx="margin"/>
              </v:group>
            </w:pict>
          </mc:Fallback>
        </mc:AlternateContent>
      </w:r>
    </w:p>
    <w:p w14:paraId="67491B2D" w14:textId="77777777" w:rsidR="00042D5A" w:rsidRDefault="00042D5A">
      <w:pPr>
        <w:spacing w:after="0" w:line="240" w:lineRule="auto"/>
        <w:rPr>
          <w:rFonts w:cs="Arial"/>
          <w:shd w:val="clear" w:color="auto" w:fill="FFFFFF"/>
        </w:rPr>
      </w:pPr>
    </w:p>
    <w:p w14:paraId="7AA48335" w14:textId="77777777" w:rsidR="00042D5A" w:rsidRDefault="00042D5A">
      <w:pPr>
        <w:spacing w:after="0" w:line="240" w:lineRule="auto"/>
        <w:rPr>
          <w:rFonts w:cs="Arial"/>
          <w:shd w:val="clear" w:color="auto" w:fill="FFFFFF"/>
        </w:rPr>
      </w:pPr>
    </w:p>
    <w:p w14:paraId="144A7DBF" w14:textId="77777777" w:rsidR="00042D5A" w:rsidRDefault="00042D5A">
      <w:pPr>
        <w:spacing w:after="0" w:line="240" w:lineRule="auto"/>
        <w:rPr>
          <w:rFonts w:cs="Arial"/>
          <w:shd w:val="clear" w:color="auto" w:fill="FFFFFF"/>
        </w:rPr>
      </w:pPr>
    </w:p>
    <w:p w14:paraId="08C6B4AC" w14:textId="77777777" w:rsidR="00042D5A" w:rsidRDefault="00042D5A">
      <w:pPr>
        <w:spacing w:after="0" w:line="240" w:lineRule="auto"/>
        <w:rPr>
          <w:rFonts w:cs="Arial"/>
          <w:shd w:val="clear" w:color="auto" w:fill="FFFFFF"/>
        </w:rPr>
      </w:pPr>
    </w:p>
    <w:p w14:paraId="4A0DEB5F" w14:textId="77777777" w:rsidR="00042D5A" w:rsidRDefault="00042D5A">
      <w:pPr>
        <w:spacing w:after="0" w:line="240" w:lineRule="auto"/>
        <w:rPr>
          <w:rFonts w:cs="Arial"/>
          <w:shd w:val="clear" w:color="auto" w:fill="FFFFFF"/>
        </w:rPr>
      </w:pPr>
    </w:p>
    <w:p w14:paraId="65F8D5B3" w14:textId="77777777" w:rsidR="00042D5A" w:rsidRDefault="00042D5A">
      <w:pPr>
        <w:spacing w:after="0" w:line="240" w:lineRule="auto"/>
        <w:rPr>
          <w:rFonts w:cs="Arial"/>
          <w:color w:val="333333"/>
          <w:sz w:val="21"/>
          <w:szCs w:val="21"/>
          <w:shd w:val="clear" w:color="auto" w:fill="FFFFFF"/>
        </w:rPr>
      </w:pPr>
    </w:p>
    <w:p w14:paraId="162B1596" w14:textId="77777777" w:rsidR="00042D5A" w:rsidRPr="0051238D" w:rsidRDefault="00164221">
      <w:pPr>
        <w:pStyle w:val="Heading6"/>
        <w:rPr>
          <w:b/>
          <w:bCs/>
          <w:sz w:val="22"/>
          <w:szCs w:val="22"/>
          <w:shd w:val="clear" w:color="auto" w:fill="FFFFFF"/>
        </w:rPr>
      </w:pPr>
      <w:r w:rsidRPr="0051238D">
        <w:rPr>
          <w:b/>
          <w:bCs/>
          <w:sz w:val="22"/>
          <w:szCs w:val="22"/>
          <w:shd w:val="clear" w:color="auto" w:fill="FFFFFF"/>
        </w:rPr>
        <w:t xml:space="preserve">Pointers to WCO IDs CodesList 'WCO References (Declaration) Tab'. </w:t>
      </w:r>
    </w:p>
    <w:p w14:paraId="0DE7E201" w14:textId="77777777" w:rsidR="00042D5A" w:rsidRDefault="00042D5A">
      <w:pPr>
        <w:spacing w:after="0" w:line="240" w:lineRule="auto"/>
        <w:rPr>
          <w:rFonts w:cs="Arial"/>
          <w:color w:val="333333"/>
          <w:sz w:val="21"/>
          <w:szCs w:val="21"/>
          <w:shd w:val="clear" w:color="auto" w:fill="FFFFFF"/>
        </w:rPr>
      </w:pPr>
    </w:p>
    <w:tbl>
      <w:tblPr>
        <w:tblW w:w="4101" w:type="dxa"/>
        <w:tblCellMar>
          <w:left w:w="10" w:type="dxa"/>
          <w:right w:w="10" w:type="dxa"/>
        </w:tblCellMar>
        <w:tblLook w:val="04A0" w:firstRow="1" w:lastRow="0" w:firstColumn="1" w:lastColumn="0" w:noHBand="0" w:noVBand="1"/>
      </w:tblPr>
      <w:tblGrid>
        <w:gridCol w:w="2919"/>
        <w:gridCol w:w="1182"/>
      </w:tblGrid>
      <w:tr w:rsidR="00042D5A" w14:paraId="318599F3" w14:textId="77777777">
        <w:trPr>
          <w:trHeight w:val="293"/>
        </w:trPr>
        <w:tc>
          <w:tcPr>
            <w:tcW w:w="2919" w:type="dxa"/>
            <w:tcBorders>
              <w:top w:val="single" w:sz="8" w:space="0" w:color="000000"/>
              <w:left w:val="single" w:sz="8" w:space="0" w:color="000000"/>
              <w:bottom w:val="single" w:sz="8" w:space="0" w:color="000000"/>
              <w:right w:val="single" w:sz="8" w:space="0" w:color="000000"/>
            </w:tcBorders>
            <w:shd w:val="clear" w:color="auto" w:fill="B8CCE4"/>
            <w:tcMar>
              <w:top w:w="0" w:type="dxa"/>
              <w:left w:w="108" w:type="dxa"/>
              <w:bottom w:w="0" w:type="dxa"/>
              <w:right w:w="108" w:type="dxa"/>
            </w:tcMar>
            <w:vAlign w:val="center"/>
          </w:tcPr>
          <w:p w14:paraId="13D5F0EB" w14:textId="77777777" w:rsidR="00042D5A" w:rsidRDefault="00164221">
            <w:pPr>
              <w:spacing w:after="0" w:line="240" w:lineRule="auto"/>
              <w:rPr>
                <w:rFonts w:eastAsia="Times New Roman" w:cs="Arial"/>
                <w:b/>
                <w:bCs/>
                <w:color w:val="000000"/>
                <w:lang w:eastAsia="en-GB"/>
              </w:rPr>
            </w:pPr>
            <w:r>
              <w:rPr>
                <w:rFonts w:eastAsia="Times New Roman" w:cs="Arial"/>
                <w:b/>
                <w:bCs/>
                <w:color w:val="000000"/>
                <w:lang w:eastAsia="en-GB"/>
              </w:rPr>
              <w:t>Element name</w:t>
            </w:r>
          </w:p>
        </w:tc>
        <w:tc>
          <w:tcPr>
            <w:tcW w:w="1182" w:type="dxa"/>
            <w:tcBorders>
              <w:top w:val="single" w:sz="8" w:space="0" w:color="000000"/>
              <w:bottom w:val="single" w:sz="8" w:space="0" w:color="000000"/>
              <w:right w:val="single" w:sz="8" w:space="0" w:color="000000"/>
            </w:tcBorders>
            <w:shd w:val="clear" w:color="auto" w:fill="B8CCE4"/>
            <w:tcMar>
              <w:top w:w="0" w:type="dxa"/>
              <w:left w:w="108" w:type="dxa"/>
              <w:bottom w:w="0" w:type="dxa"/>
              <w:right w:w="108" w:type="dxa"/>
            </w:tcMar>
            <w:vAlign w:val="center"/>
          </w:tcPr>
          <w:p w14:paraId="118835D3" w14:textId="77777777" w:rsidR="00042D5A" w:rsidRDefault="00164221">
            <w:pPr>
              <w:spacing w:after="0" w:line="240" w:lineRule="auto"/>
              <w:rPr>
                <w:rFonts w:eastAsia="Times New Roman" w:cs="Arial"/>
                <w:b/>
                <w:bCs/>
                <w:color w:val="000000"/>
                <w:lang w:eastAsia="en-GB"/>
              </w:rPr>
            </w:pPr>
            <w:r>
              <w:rPr>
                <w:rFonts w:eastAsia="Times New Roman" w:cs="Arial"/>
                <w:b/>
                <w:bCs/>
                <w:color w:val="000000"/>
                <w:lang w:eastAsia="en-GB"/>
              </w:rPr>
              <w:t>WCO ID</w:t>
            </w:r>
          </w:p>
        </w:tc>
      </w:tr>
      <w:tr w:rsidR="00042D5A" w14:paraId="250E65B3" w14:textId="77777777">
        <w:trPr>
          <w:trHeight w:val="285"/>
        </w:trPr>
        <w:tc>
          <w:tcPr>
            <w:tcW w:w="2919" w:type="dxa"/>
            <w:vMerge w:val="restart"/>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6D6FBEE4" w14:textId="77777777" w:rsidR="00042D5A" w:rsidRDefault="00164221">
            <w:pPr>
              <w:spacing w:after="0" w:line="240" w:lineRule="auto"/>
              <w:rPr>
                <w:rFonts w:eastAsia="Times New Roman" w:cs="Arial"/>
                <w:b/>
                <w:bCs/>
                <w:color w:val="000000"/>
                <w:lang w:eastAsia="en-GB"/>
              </w:rPr>
            </w:pPr>
            <w:r>
              <w:rPr>
                <w:rFonts w:eastAsia="Times New Roman" w:cs="Arial"/>
                <w:b/>
                <w:bCs/>
                <w:color w:val="000000"/>
                <w:lang w:eastAsia="en-GB"/>
              </w:rPr>
              <w:t>AdditionalInformation</w:t>
            </w:r>
          </w:p>
        </w:tc>
        <w:tc>
          <w:tcPr>
            <w:tcW w:w="1182" w:type="dxa"/>
            <w:vMerge w:val="restart"/>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2FB12D5"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03A </w:t>
            </w:r>
          </w:p>
        </w:tc>
      </w:tr>
      <w:tr w:rsidR="00042D5A" w14:paraId="7434EE69" w14:textId="77777777">
        <w:trPr>
          <w:trHeight w:val="285"/>
        </w:trPr>
        <w:tc>
          <w:tcPr>
            <w:tcW w:w="2919" w:type="dxa"/>
            <w:vMerge/>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460424B" w14:textId="77777777" w:rsidR="00042D5A" w:rsidRDefault="00042D5A">
            <w:pPr>
              <w:spacing w:after="0" w:line="240" w:lineRule="auto"/>
              <w:rPr>
                <w:rFonts w:eastAsia="Times New Roman" w:cs="Arial"/>
                <w:b/>
                <w:bCs/>
                <w:color w:val="000000"/>
                <w:lang w:eastAsia="en-GB"/>
              </w:rPr>
            </w:pPr>
          </w:p>
        </w:tc>
        <w:tc>
          <w:tcPr>
            <w:tcW w:w="1182" w:type="dxa"/>
            <w:vMerge/>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6BDC0EE9" w14:textId="77777777" w:rsidR="00042D5A" w:rsidRDefault="00042D5A">
            <w:pPr>
              <w:spacing w:after="0" w:line="240" w:lineRule="auto"/>
              <w:rPr>
                <w:rFonts w:eastAsia="Times New Roman" w:cs="Arial"/>
                <w:color w:val="000000"/>
                <w:lang w:eastAsia="en-GB"/>
              </w:rPr>
            </w:pPr>
          </w:p>
        </w:tc>
      </w:tr>
      <w:tr w:rsidR="00042D5A" w14:paraId="25AEFFB9" w14:textId="77777777">
        <w:trPr>
          <w:trHeight w:val="285"/>
        </w:trPr>
        <w:tc>
          <w:tcPr>
            <w:tcW w:w="2919" w:type="dxa"/>
            <w:vMerge/>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DAB3665" w14:textId="77777777" w:rsidR="00042D5A" w:rsidRDefault="00042D5A">
            <w:pPr>
              <w:spacing w:after="0" w:line="240" w:lineRule="auto"/>
              <w:rPr>
                <w:rFonts w:eastAsia="Times New Roman" w:cs="Arial"/>
                <w:b/>
                <w:bCs/>
                <w:color w:val="000000"/>
                <w:lang w:eastAsia="en-GB"/>
              </w:rPr>
            </w:pPr>
          </w:p>
        </w:tc>
        <w:tc>
          <w:tcPr>
            <w:tcW w:w="1182" w:type="dxa"/>
            <w:vMerge/>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C528B19" w14:textId="77777777" w:rsidR="00042D5A" w:rsidRDefault="00042D5A">
            <w:pPr>
              <w:spacing w:after="0" w:line="240" w:lineRule="auto"/>
              <w:rPr>
                <w:rFonts w:eastAsia="Times New Roman" w:cs="Arial"/>
                <w:color w:val="000000"/>
                <w:lang w:eastAsia="en-GB"/>
              </w:rPr>
            </w:pPr>
          </w:p>
        </w:tc>
      </w:tr>
      <w:tr w:rsidR="00042D5A" w14:paraId="7B83E1B6" w14:textId="77777777">
        <w:trPr>
          <w:trHeight w:val="253"/>
        </w:trPr>
        <w:tc>
          <w:tcPr>
            <w:tcW w:w="2919" w:type="dxa"/>
            <w:vMerge/>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595142E" w14:textId="77777777" w:rsidR="00042D5A" w:rsidRDefault="00042D5A">
            <w:pPr>
              <w:spacing w:after="0" w:line="240" w:lineRule="auto"/>
              <w:rPr>
                <w:rFonts w:eastAsia="Times New Roman" w:cs="Arial"/>
                <w:b/>
                <w:bCs/>
                <w:color w:val="000000"/>
                <w:lang w:eastAsia="en-GB"/>
              </w:rPr>
            </w:pPr>
          </w:p>
        </w:tc>
        <w:tc>
          <w:tcPr>
            <w:tcW w:w="1182" w:type="dxa"/>
            <w:vMerge/>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333F67E" w14:textId="77777777" w:rsidR="00042D5A" w:rsidRDefault="00042D5A">
            <w:pPr>
              <w:spacing w:after="0" w:line="240" w:lineRule="auto"/>
              <w:rPr>
                <w:rFonts w:eastAsia="Times New Roman" w:cs="Arial"/>
                <w:color w:val="000000"/>
                <w:lang w:eastAsia="en-GB"/>
              </w:rPr>
            </w:pPr>
          </w:p>
        </w:tc>
      </w:tr>
      <w:tr w:rsidR="00042D5A" w14:paraId="533F0492" w14:textId="77777777">
        <w:trPr>
          <w:trHeight w:val="293"/>
        </w:trPr>
        <w:tc>
          <w:tcPr>
            <w:tcW w:w="2919"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D770E31" w14:textId="77777777" w:rsidR="00042D5A" w:rsidRDefault="00164221">
            <w:pPr>
              <w:spacing w:after="0" w:line="240" w:lineRule="auto"/>
              <w:ind w:firstLine="221"/>
              <w:rPr>
                <w:rFonts w:eastAsia="Times New Roman" w:cs="Arial"/>
                <w:b/>
                <w:bCs/>
                <w:color w:val="000000"/>
                <w:lang w:eastAsia="en-GB"/>
              </w:rPr>
            </w:pPr>
            <w:r>
              <w:rPr>
                <w:rFonts w:eastAsia="Times New Roman" w:cs="Arial"/>
                <w:b/>
                <w:bCs/>
                <w:color w:val="000000"/>
                <w:lang w:eastAsia="en-GB"/>
              </w:rPr>
              <w:t>Pointer</w:t>
            </w:r>
          </w:p>
        </w:tc>
        <w:tc>
          <w:tcPr>
            <w:tcW w:w="1182" w:type="dxa"/>
            <w:tcBorders>
              <w:bottom w:val="single" w:sz="8" w:space="0" w:color="000000"/>
              <w:right w:val="single" w:sz="8" w:space="0" w:color="000000"/>
            </w:tcBorders>
            <w:tcMar>
              <w:top w:w="0" w:type="dxa"/>
              <w:left w:w="108" w:type="dxa"/>
              <w:bottom w:w="0" w:type="dxa"/>
              <w:right w:w="108" w:type="dxa"/>
            </w:tcMar>
            <w:vAlign w:val="center"/>
          </w:tcPr>
          <w:p w14:paraId="2B6816CA"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97A</w:t>
            </w:r>
          </w:p>
        </w:tc>
      </w:tr>
      <w:tr w:rsidR="00042D5A" w14:paraId="4A254301" w14:textId="77777777">
        <w:trPr>
          <w:trHeight w:val="293"/>
        </w:trPr>
        <w:tc>
          <w:tcPr>
            <w:tcW w:w="2919"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39F2FEE" w14:textId="77777777" w:rsidR="00042D5A" w:rsidRDefault="00164221">
            <w:pPr>
              <w:spacing w:after="0" w:line="240" w:lineRule="auto"/>
              <w:ind w:firstLine="440"/>
              <w:rPr>
                <w:rFonts w:eastAsia="Times New Roman" w:cs="Arial"/>
                <w:color w:val="000000"/>
                <w:lang w:eastAsia="en-GB"/>
              </w:rPr>
            </w:pPr>
            <w:r>
              <w:rPr>
                <w:rFonts w:eastAsia="Times New Roman" w:cs="Arial"/>
                <w:color w:val="000000"/>
                <w:lang w:eastAsia="en-GB"/>
              </w:rPr>
              <w:t>DocumentSectionCode</w:t>
            </w:r>
          </w:p>
        </w:tc>
        <w:tc>
          <w:tcPr>
            <w:tcW w:w="1182" w:type="dxa"/>
            <w:tcBorders>
              <w:bottom w:val="single" w:sz="8" w:space="0" w:color="000000"/>
              <w:right w:val="single" w:sz="8" w:space="0" w:color="000000"/>
            </w:tcBorders>
            <w:tcMar>
              <w:top w:w="0" w:type="dxa"/>
              <w:left w:w="108" w:type="dxa"/>
              <w:bottom w:w="0" w:type="dxa"/>
              <w:right w:w="108" w:type="dxa"/>
            </w:tcMar>
            <w:vAlign w:val="center"/>
          </w:tcPr>
          <w:p w14:paraId="7CFE7D99"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375</w:t>
            </w:r>
          </w:p>
        </w:tc>
      </w:tr>
      <w:tr w:rsidR="00042D5A" w14:paraId="6FF3A9E2" w14:textId="77777777">
        <w:trPr>
          <w:trHeight w:val="293"/>
        </w:trPr>
        <w:tc>
          <w:tcPr>
            <w:tcW w:w="2919"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28850E9" w14:textId="77777777" w:rsidR="00042D5A" w:rsidRDefault="00164221">
            <w:pPr>
              <w:spacing w:after="0" w:line="240" w:lineRule="auto"/>
              <w:ind w:firstLine="440"/>
              <w:rPr>
                <w:rFonts w:eastAsia="Times New Roman" w:cs="Arial"/>
                <w:color w:val="000000"/>
                <w:lang w:eastAsia="en-GB"/>
              </w:rPr>
            </w:pPr>
            <w:r>
              <w:rPr>
                <w:rFonts w:eastAsia="Times New Roman" w:cs="Arial"/>
                <w:color w:val="000000"/>
                <w:lang w:eastAsia="en-GB"/>
              </w:rPr>
              <w:t>SequenceNumeric</w:t>
            </w:r>
          </w:p>
        </w:tc>
        <w:tc>
          <w:tcPr>
            <w:tcW w:w="1182" w:type="dxa"/>
            <w:tcBorders>
              <w:bottom w:val="single" w:sz="8" w:space="0" w:color="000000"/>
              <w:right w:val="single" w:sz="8" w:space="0" w:color="000000"/>
            </w:tcBorders>
            <w:tcMar>
              <w:top w:w="0" w:type="dxa"/>
              <w:left w:w="108" w:type="dxa"/>
              <w:bottom w:w="0" w:type="dxa"/>
              <w:right w:w="108" w:type="dxa"/>
            </w:tcMar>
            <w:vAlign w:val="center"/>
          </w:tcPr>
          <w:p w14:paraId="1294C26E"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006</w:t>
            </w:r>
          </w:p>
        </w:tc>
      </w:tr>
      <w:tr w:rsidR="00042D5A" w14:paraId="5D68EC14" w14:textId="77777777">
        <w:trPr>
          <w:trHeight w:val="293"/>
        </w:trPr>
        <w:tc>
          <w:tcPr>
            <w:tcW w:w="2919"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1C93E95" w14:textId="77777777" w:rsidR="00042D5A" w:rsidRDefault="00164221">
            <w:pPr>
              <w:spacing w:after="0" w:line="240" w:lineRule="auto"/>
              <w:ind w:firstLine="440"/>
              <w:rPr>
                <w:rFonts w:eastAsia="Times New Roman" w:cs="Arial"/>
                <w:color w:val="000000"/>
                <w:lang w:eastAsia="en-GB"/>
              </w:rPr>
            </w:pPr>
            <w:r>
              <w:rPr>
                <w:rFonts w:eastAsia="Times New Roman" w:cs="Arial"/>
                <w:color w:val="000000"/>
                <w:lang w:eastAsia="en-GB"/>
              </w:rPr>
              <w:t>TagID</w:t>
            </w:r>
          </w:p>
        </w:tc>
        <w:tc>
          <w:tcPr>
            <w:tcW w:w="1182" w:type="dxa"/>
            <w:tcBorders>
              <w:bottom w:val="single" w:sz="8" w:space="0" w:color="000000"/>
              <w:right w:val="single" w:sz="8" w:space="0" w:color="000000"/>
            </w:tcBorders>
            <w:tcMar>
              <w:top w:w="0" w:type="dxa"/>
              <w:left w:w="108" w:type="dxa"/>
              <w:bottom w:w="0" w:type="dxa"/>
              <w:right w:w="108" w:type="dxa"/>
            </w:tcMar>
            <w:vAlign w:val="center"/>
          </w:tcPr>
          <w:p w14:paraId="5072C128"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381</w:t>
            </w:r>
          </w:p>
        </w:tc>
      </w:tr>
      <w:tr w:rsidR="00042D5A" w14:paraId="41426550" w14:textId="77777777">
        <w:trPr>
          <w:trHeight w:val="293"/>
        </w:trPr>
        <w:tc>
          <w:tcPr>
            <w:tcW w:w="2919"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D359F39" w14:textId="77777777" w:rsidR="00042D5A" w:rsidRDefault="00164221">
            <w:pPr>
              <w:spacing w:after="0" w:line="240" w:lineRule="auto"/>
              <w:ind w:firstLine="220"/>
              <w:rPr>
                <w:rFonts w:eastAsia="Times New Roman" w:cs="Arial"/>
                <w:color w:val="000000"/>
                <w:lang w:eastAsia="en-GB"/>
              </w:rPr>
            </w:pPr>
            <w:r>
              <w:rPr>
                <w:rFonts w:eastAsia="Times New Roman" w:cs="Arial"/>
                <w:color w:val="000000"/>
                <w:lang w:eastAsia="en-GB"/>
              </w:rPr>
              <w:t>StatementCode</w:t>
            </w:r>
          </w:p>
        </w:tc>
        <w:tc>
          <w:tcPr>
            <w:tcW w:w="1182" w:type="dxa"/>
            <w:tcBorders>
              <w:bottom w:val="single" w:sz="8" w:space="0" w:color="000000"/>
              <w:right w:val="single" w:sz="8" w:space="0" w:color="000000"/>
            </w:tcBorders>
            <w:tcMar>
              <w:top w:w="0" w:type="dxa"/>
              <w:left w:w="108" w:type="dxa"/>
              <w:bottom w:w="0" w:type="dxa"/>
              <w:right w:w="108" w:type="dxa"/>
            </w:tcMar>
            <w:vAlign w:val="center"/>
          </w:tcPr>
          <w:p w14:paraId="2D2A0D06"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226</w:t>
            </w:r>
          </w:p>
        </w:tc>
      </w:tr>
      <w:tr w:rsidR="00042D5A" w14:paraId="22BE1B5F" w14:textId="77777777">
        <w:trPr>
          <w:trHeight w:val="285"/>
        </w:trPr>
        <w:tc>
          <w:tcPr>
            <w:tcW w:w="2919" w:type="dxa"/>
            <w:tcBorders>
              <w:left w:val="single" w:sz="8" w:space="0" w:color="000000"/>
              <w:right w:val="single" w:sz="8" w:space="0" w:color="000000"/>
            </w:tcBorders>
            <w:tcMar>
              <w:top w:w="0" w:type="dxa"/>
              <w:left w:w="108" w:type="dxa"/>
              <w:bottom w:w="0" w:type="dxa"/>
              <w:right w:w="108" w:type="dxa"/>
            </w:tcMar>
            <w:vAlign w:val="center"/>
          </w:tcPr>
          <w:p w14:paraId="2B358881" w14:textId="77777777" w:rsidR="00042D5A" w:rsidRDefault="00164221">
            <w:pPr>
              <w:spacing w:after="0" w:line="240" w:lineRule="auto"/>
              <w:ind w:firstLine="220"/>
              <w:rPr>
                <w:rFonts w:eastAsia="Times New Roman" w:cs="Arial"/>
                <w:color w:val="000000"/>
                <w:lang w:eastAsia="en-GB"/>
              </w:rPr>
            </w:pPr>
            <w:r>
              <w:rPr>
                <w:rFonts w:eastAsia="Times New Roman" w:cs="Arial"/>
                <w:color w:val="000000"/>
                <w:lang w:eastAsia="en-GB"/>
              </w:rPr>
              <w:t>StatementDescription</w:t>
            </w:r>
          </w:p>
        </w:tc>
        <w:tc>
          <w:tcPr>
            <w:tcW w:w="1182" w:type="dxa"/>
            <w:vMerge w:val="restart"/>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FC2798E"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225</w:t>
            </w:r>
          </w:p>
        </w:tc>
      </w:tr>
      <w:tr w:rsidR="00042D5A" w14:paraId="76EC812F" w14:textId="77777777">
        <w:trPr>
          <w:trHeight w:val="293"/>
        </w:trPr>
        <w:tc>
          <w:tcPr>
            <w:tcW w:w="2919"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22CDCBB" w14:textId="77777777" w:rsidR="00042D5A" w:rsidRDefault="00164221">
            <w:pPr>
              <w:spacing w:after="0" w:line="240" w:lineRule="auto"/>
              <w:ind w:firstLine="220"/>
              <w:rPr>
                <w:rFonts w:eastAsia="Times New Roman" w:cs="Arial"/>
                <w:color w:val="000000"/>
                <w:lang w:eastAsia="en-GB"/>
              </w:rPr>
            </w:pPr>
            <w:r>
              <w:rPr>
                <w:rFonts w:eastAsia="Times New Roman" w:cs="Arial"/>
                <w:color w:val="000000"/>
                <w:lang w:eastAsia="en-GB"/>
              </w:rPr>
              <w:t xml:space="preserve">  (@languageID)</w:t>
            </w:r>
          </w:p>
        </w:tc>
        <w:tc>
          <w:tcPr>
            <w:tcW w:w="1182" w:type="dxa"/>
            <w:vMerge/>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E1CEE3D" w14:textId="77777777" w:rsidR="00042D5A" w:rsidRDefault="00042D5A">
            <w:pPr>
              <w:spacing w:after="0" w:line="240" w:lineRule="auto"/>
              <w:rPr>
                <w:rFonts w:eastAsia="Times New Roman" w:cs="Arial"/>
                <w:color w:val="000000"/>
                <w:lang w:eastAsia="en-GB"/>
              </w:rPr>
            </w:pPr>
          </w:p>
        </w:tc>
      </w:tr>
      <w:tr w:rsidR="00042D5A" w14:paraId="43E86307" w14:textId="77777777">
        <w:trPr>
          <w:trHeight w:val="293"/>
        </w:trPr>
        <w:tc>
          <w:tcPr>
            <w:tcW w:w="2919"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6A24DEE9" w14:textId="77777777" w:rsidR="00042D5A" w:rsidRDefault="00164221">
            <w:pPr>
              <w:spacing w:after="0" w:line="240" w:lineRule="auto"/>
              <w:ind w:firstLine="220"/>
              <w:rPr>
                <w:rFonts w:eastAsia="Times New Roman" w:cs="Arial"/>
                <w:color w:val="000000"/>
                <w:lang w:eastAsia="en-GB"/>
              </w:rPr>
            </w:pPr>
            <w:r>
              <w:rPr>
                <w:rFonts w:eastAsia="Times New Roman" w:cs="Arial"/>
                <w:color w:val="000000"/>
                <w:lang w:eastAsia="en-GB"/>
              </w:rPr>
              <w:t>StatementTypeCode</w:t>
            </w:r>
          </w:p>
        </w:tc>
        <w:tc>
          <w:tcPr>
            <w:tcW w:w="1182" w:type="dxa"/>
            <w:tcBorders>
              <w:bottom w:val="single" w:sz="8" w:space="0" w:color="000000"/>
              <w:right w:val="single" w:sz="8" w:space="0" w:color="000000"/>
            </w:tcBorders>
            <w:tcMar>
              <w:top w:w="0" w:type="dxa"/>
              <w:left w:w="108" w:type="dxa"/>
              <w:bottom w:w="0" w:type="dxa"/>
              <w:right w:w="108" w:type="dxa"/>
            </w:tcMar>
            <w:vAlign w:val="center"/>
          </w:tcPr>
          <w:p w14:paraId="23886DC8"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369</w:t>
            </w:r>
          </w:p>
        </w:tc>
      </w:tr>
    </w:tbl>
    <w:p w14:paraId="452BE76C" w14:textId="77777777" w:rsidR="00042D5A" w:rsidRDefault="00042D5A">
      <w:pPr>
        <w:spacing w:after="0" w:line="240" w:lineRule="auto"/>
      </w:pPr>
    </w:p>
    <w:p w14:paraId="4059F8F2" w14:textId="77777777" w:rsidR="00042D5A" w:rsidRDefault="00164221">
      <w:pPr>
        <w:spacing w:after="0" w:line="240" w:lineRule="auto"/>
        <w:rPr>
          <w:rFonts w:cs="Arial"/>
          <w:color w:val="333333"/>
          <w:shd w:val="clear" w:color="auto" w:fill="FFFFFF"/>
        </w:rPr>
      </w:pPr>
      <w:r>
        <w:rPr>
          <w:rFonts w:cs="Arial"/>
          <w:color w:val="333333"/>
          <w:shd w:val="clear" w:color="auto" w:fill="FFFFFF"/>
        </w:rPr>
        <w:t>When pointers included in a DMSREJ notification, for example, are referring to elements found on a declaration, these pointers are WCO IDs found in the 'WCO References (Declaration) Tab'.</w:t>
      </w:r>
    </w:p>
    <w:p w14:paraId="56B0262B" w14:textId="77777777" w:rsidR="00042D5A" w:rsidRDefault="00042D5A">
      <w:pPr>
        <w:spacing w:after="0" w:line="240" w:lineRule="auto"/>
        <w:rPr>
          <w:rFonts w:cs="Arial"/>
          <w:color w:val="333333"/>
          <w:shd w:val="clear" w:color="auto" w:fill="FFFFFF"/>
        </w:rPr>
      </w:pPr>
    </w:p>
    <w:p w14:paraId="3EB519AF" w14:textId="77777777" w:rsidR="00042D5A" w:rsidRDefault="00164221">
      <w:pPr>
        <w:spacing w:after="0" w:line="240" w:lineRule="auto"/>
        <w:rPr>
          <w:rFonts w:cs="Arial"/>
          <w:color w:val="333333"/>
          <w:shd w:val="clear" w:color="auto" w:fill="FFFFFF"/>
        </w:rPr>
      </w:pPr>
      <w:r>
        <w:rPr>
          <w:rFonts w:cs="Arial"/>
          <w:color w:val="333333"/>
          <w:shd w:val="clear" w:color="auto" w:fill="FFFFFF"/>
        </w:rPr>
        <w:t>Pointer (97A) -&gt; DocumentSectionCode (375)</w:t>
      </w:r>
    </w:p>
    <w:p w14:paraId="44A73527" w14:textId="77777777" w:rsidR="00042D5A" w:rsidRDefault="00164221">
      <w:pPr>
        <w:spacing w:after="0" w:line="240" w:lineRule="auto"/>
        <w:rPr>
          <w:rFonts w:cs="Arial"/>
          <w:color w:val="333333"/>
          <w:shd w:val="clear" w:color="auto" w:fill="FFFFFF"/>
        </w:rPr>
      </w:pPr>
      <w:r>
        <w:rPr>
          <w:rFonts w:cs="Arial"/>
          <w:color w:val="333333"/>
          <w:shd w:val="clear" w:color="auto" w:fill="FFFFFF"/>
        </w:rPr>
        <w:t>Pointer (97A) -&gt; SequenceNumeric (006)</w:t>
      </w:r>
    </w:p>
    <w:p w14:paraId="5DAEE631" w14:textId="77777777" w:rsidR="00042D5A" w:rsidRDefault="00164221">
      <w:pPr>
        <w:spacing w:after="0" w:line="240" w:lineRule="auto"/>
        <w:rPr>
          <w:rFonts w:cs="Arial"/>
          <w:color w:val="333333"/>
          <w:shd w:val="clear" w:color="auto" w:fill="FFFFFF"/>
        </w:rPr>
      </w:pPr>
      <w:r>
        <w:rPr>
          <w:rFonts w:cs="Arial"/>
          <w:color w:val="333333"/>
          <w:shd w:val="clear" w:color="auto" w:fill="FFFFFF"/>
        </w:rPr>
        <w:t>Pointer (97A) -&gt; Tag ID (381)</w:t>
      </w:r>
    </w:p>
    <w:p w14:paraId="19C1DB84" w14:textId="77777777" w:rsidR="00042D5A" w:rsidRDefault="00042D5A">
      <w:pPr>
        <w:spacing w:after="0" w:line="240" w:lineRule="auto"/>
        <w:rPr>
          <w:rFonts w:cs="Arial"/>
          <w:color w:val="333333"/>
          <w:sz w:val="21"/>
          <w:szCs w:val="21"/>
          <w:shd w:val="clear" w:color="auto" w:fill="FFFFFF"/>
        </w:rPr>
      </w:pPr>
    </w:p>
    <w:p w14:paraId="3D0F1824" w14:textId="77777777" w:rsidR="00042D5A" w:rsidRDefault="00042D5A">
      <w:pPr>
        <w:pageBreakBefore/>
        <w:spacing w:after="0" w:line="240" w:lineRule="auto"/>
        <w:rPr>
          <w:rFonts w:cs="Arial"/>
          <w:color w:val="333333"/>
          <w:sz w:val="21"/>
          <w:szCs w:val="21"/>
          <w:shd w:val="clear" w:color="auto" w:fill="FFFFFF"/>
        </w:rPr>
      </w:pPr>
    </w:p>
    <w:p w14:paraId="071DF7F8" w14:textId="77777777" w:rsidR="00042D5A" w:rsidRPr="0051238D" w:rsidRDefault="00164221">
      <w:pPr>
        <w:pStyle w:val="Heading6"/>
        <w:rPr>
          <w:b/>
          <w:bCs/>
          <w:sz w:val="22"/>
          <w:szCs w:val="22"/>
          <w:shd w:val="clear" w:color="auto" w:fill="FFFFFF"/>
        </w:rPr>
      </w:pPr>
      <w:r w:rsidRPr="0051238D">
        <w:rPr>
          <w:b/>
          <w:bCs/>
          <w:sz w:val="22"/>
          <w:szCs w:val="22"/>
          <w:shd w:val="clear" w:color="auto" w:fill="FFFFFF"/>
        </w:rPr>
        <w:t xml:space="preserve">Pointers to WCO IDs CodesList 'WCO References (Trader Notif) Tab'. </w:t>
      </w:r>
    </w:p>
    <w:p w14:paraId="23BEA53C" w14:textId="77777777" w:rsidR="00042D5A" w:rsidRDefault="00042D5A">
      <w:pPr>
        <w:spacing w:after="0" w:line="240" w:lineRule="auto"/>
        <w:rPr>
          <w:rFonts w:cs="Arial"/>
          <w:color w:val="333333"/>
          <w:sz w:val="21"/>
          <w:szCs w:val="21"/>
          <w:shd w:val="clear" w:color="auto" w:fill="FFFFFF"/>
        </w:rPr>
      </w:pPr>
    </w:p>
    <w:p w14:paraId="63D5B4DA" w14:textId="77777777" w:rsidR="00042D5A" w:rsidRDefault="00164221">
      <w:pPr>
        <w:spacing w:after="0" w:line="240" w:lineRule="auto"/>
        <w:rPr>
          <w:rFonts w:cs="Arial"/>
          <w:color w:val="333333"/>
          <w:shd w:val="clear" w:color="auto" w:fill="FFFFFF"/>
        </w:rPr>
      </w:pPr>
      <w:r>
        <w:rPr>
          <w:rFonts w:cs="Arial"/>
          <w:color w:val="333333"/>
          <w:shd w:val="clear" w:color="auto" w:fill="FFFFFF"/>
        </w:rPr>
        <w:t>However, the 'pointer' tag itself as well as all other elements in the DMSREJ notification would align to WCO IDs found in the 'WCO References (Trader Notif) Tab in the Codelist Document</w:t>
      </w:r>
    </w:p>
    <w:p w14:paraId="18880908" w14:textId="77777777" w:rsidR="00042D5A" w:rsidRDefault="00042D5A">
      <w:pPr>
        <w:spacing w:after="0" w:line="240" w:lineRule="auto"/>
        <w:rPr>
          <w:rFonts w:cs="Arial"/>
          <w:color w:val="333333"/>
          <w:shd w:val="clear" w:color="auto" w:fill="FFFFFF"/>
        </w:rPr>
      </w:pPr>
    </w:p>
    <w:p w14:paraId="35CF38B8" w14:textId="77777777" w:rsidR="00042D5A" w:rsidRDefault="00164221">
      <w:pPr>
        <w:spacing w:after="0" w:line="240" w:lineRule="auto"/>
        <w:rPr>
          <w:rFonts w:cs="Arial"/>
          <w:color w:val="333333"/>
          <w:shd w:val="clear" w:color="auto" w:fill="FFFFFF"/>
        </w:rPr>
      </w:pPr>
      <w:r>
        <w:rPr>
          <w:rFonts w:cs="Arial"/>
          <w:color w:val="333333"/>
          <w:shd w:val="clear" w:color="auto" w:fill="FFFFFF"/>
        </w:rPr>
        <w:t>For AdditionalInformation, the following elements would apply to the DMSREJ notification and would align to WCO IDs found in the 'WCO References (Trader Notif) Tab in the Codelist Document</w:t>
      </w:r>
    </w:p>
    <w:p w14:paraId="69BFC940" w14:textId="77777777" w:rsidR="00042D5A" w:rsidRDefault="00042D5A">
      <w:pPr>
        <w:spacing w:after="0" w:line="240" w:lineRule="auto"/>
        <w:rPr>
          <w:rFonts w:cs="Arial"/>
          <w:color w:val="333333"/>
          <w:shd w:val="clear" w:color="auto" w:fill="FFFFFF"/>
        </w:rPr>
      </w:pPr>
    </w:p>
    <w:p w14:paraId="7D98975B" w14:textId="77777777" w:rsidR="00042D5A" w:rsidRDefault="00164221">
      <w:pPr>
        <w:spacing w:after="0" w:line="240" w:lineRule="auto"/>
        <w:rPr>
          <w:rFonts w:cs="Arial"/>
          <w:color w:val="333333"/>
          <w:shd w:val="clear" w:color="auto" w:fill="FFFFFF"/>
        </w:rPr>
      </w:pPr>
      <w:r>
        <w:rPr>
          <w:rFonts w:cs="Arial"/>
          <w:color w:val="333333"/>
          <w:shd w:val="clear" w:color="auto" w:fill="FFFFFF"/>
        </w:rPr>
        <w:t>Pointer (97A) -&gt; DocumentSectionCode (375)</w:t>
      </w:r>
    </w:p>
    <w:p w14:paraId="61F3689B" w14:textId="77777777" w:rsidR="00042D5A" w:rsidRDefault="00164221">
      <w:pPr>
        <w:spacing w:after="0" w:line="240" w:lineRule="auto"/>
        <w:rPr>
          <w:rFonts w:cs="Arial"/>
          <w:color w:val="333333"/>
          <w:shd w:val="clear" w:color="auto" w:fill="FFFFFF"/>
        </w:rPr>
      </w:pPr>
      <w:r>
        <w:rPr>
          <w:rFonts w:cs="Arial"/>
          <w:color w:val="333333"/>
          <w:shd w:val="clear" w:color="auto" w:fill="FFFFFF"/>
        </w:rPr>
        <w:t>Pointer (97A) -&gt; SequenceNumeric (006)</w:t>
      </w:r>
    </w:p>
    <w:p w14:paraId="5200E789" w14:textId="77777777" w:rsidR="00042D5A" w:rsidRDefault="00164221">
      <w:pPr>
        <w:spacing w:after="0" w:line="240" w:lineRule="auto"/>
        <w:rPr>
          <w:rFonts w:cs="Arial"/>
          <w:color w:val="333333"/>
          <w:shd w:val="clear" w:color="auto" w:fill="FFFFFF"/>
        </w:rPr>
      </w:pPr>
      <w:r>
        <w:rPr>
          <w:rFonts w:cs="Arial"/>
          <w:color w:val="333333"/>
          <w:shd w:val="clear" w:color="auto" w:fill="FFFFFF"/>
        </w:rPr>
        <w:t>Pointer (97A) -&gt; Tag ID (381)</w:t>
      </w:r>
    </w:p>
    <w:p w14:paraId="07BF5BD3" w14:textId="77777777" w:rsidR="00042D5A" w:rsidRDefault="00042D5A">
      <w:pPr>
        <w:spacing w:after="0" w:line="240" w:lineRule="auto"/>
      </w:pPr>
    </w:p>
    <w:tbl>
      <w:tblPr>
        <w:tblW w:w="4248" w:type="dxa"/>
        <w:tblCellMar>
          <w:left w:w="10" w:type="dxa"/>
          <w:right w:w="10" w:type="dxa"/>
        </w:tblCellMar>
        <w:tblLook w:val="04A0" w:firstRow="1" w:lastRow="0" w:firstColumn="1" w:lastColumn="0" w:noHBand="0" w:noVBand="1"/>
      </w:tblPr>
      <w:tblGrid>
        <w:gridCol w:w="2502"/>
        <w:gridCol w:w="754"/>
        <w:gridCol w:w="1121"/>
      </w:tblGrid>
      <w:tr w:rsidR="00042D5A" w14:paraId="2E5F65F7" w14:textId="77777777">
        <w:trPr>
          <w:trHeight w:val="405"/>
        </w:trPr>
        <w:tc>
          <w:tcPr>
            <w:tcW w:w="2502" w:type="dxa"/>
            <w:tcBorders>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53325417" w14:textId="77777777" w:rsidR="00042D5A" w:rsidRDefault="00164221">
            <w:pPr>
              <w:spacing w:after="0" w:line="240" w:lineRule="auto"/>
              <w:jc w:val="center"/>
              <w:rPr>
                <w:rFonts w:eastAsia="Times New Roman" w:cs="Arial"/>
                <w:b/>
                <w:bCs/>
                <w:color w:val="000000"/>
                <w:lang w:eastAsia="en-GB"/>
              </w:rPr>
            </w:pPr>
            <w:r>
              <w:rPr>
                <w:rFonts w:eastAsia="Times New Roman" w:cs="Arial"/>
                <w:b/>
                <w:bCs/>
                <w:color w:val="000000"/>
                <w:lang w:eastAsia="en-GB"/>
              </w:rPr>
              <w:t>Element name</w:t>
            </w:r>
          </w:p>
        </w:tc>
        <w:tc>
          <w:tcPr>
            <w:tcW w:w="754" w:type="dxa"/>
            <w:tcBorders>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4CD0D72A" w14:textId="77777777" w:rsidR="00042D5A" w:rsidRDefault="00164221">
            <w:pPr>
              <w:spacing w:after="0" w:line="240" w:lineRule="auto"/>
              <w:jc w:val="center"/>
              <w:rPr>
                <w:rFonts w:eastAsia="Times New Roman" w:cs="Arial"/>
                <w:b/>
                <w:bCs/>
                <w:color w:val="000000"/>
                <w:lang w:eastAsia="en-GB"/>
              </w:rPr>
            </w:pPr>
            <w:r>
              <w:rPr>
                <w:rFonts w:eastAsia="Times New Roman" w:cs="Arial"/>
                <w:b/>
                <w:bCs/>
                <w:color w:val="000000"/>
                <w:lang w:eastAsia="en-GB"/>
              </w:rPr>
              <w:t>WCO ID</w:t>
            </w:r>
          </w:p>
        </w:tc>
        <w:tc>
          <w:tcPr>
            <w:tcW w:w="1121" w:type="dxa"/>
            <w:tcBorders>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02DB33D0"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DMSREJ</w:t>
            </w:r>
          </w:p>
        </w:tc>
      </w:tr>
      <w:tr w:rsidR="00042D5A" w14:paraId="4C54C7ED" w14:textId="77777777">
        <w:trPr>
          <w:trHeight w:val="405"/>
        </w:trPr>
        <w:tc>
          <w:tcPr>
            <w:tcW w:w="2502" w:type="dxa"/>
            <w:vMerge w:val="restart"/>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CD77F70" w14:textId="77777777" w:rsidR="00042D5A" w:rsidRDefault="00164221">
            <w:pPr>
              <w:spacing w:after="0" w:line="240" w:lineRule="auto"/>
              <w:rPr>
                <w:rFonts w:eastAsia="Times New Roman" w:cs="Arial"/>
                <w:b/>
                <w:bCs/>
                <w:color w:val="000000"/>
                <w:lang w:eastAsia="en-GB"/>
              </w:rPr>
            </w:pPr>
            <w:r>
              <w:rPr>
                <w:rFonts w:eastAsia="Times New Roman" w:cs="Arial"/>
                <w:b/>
                <w:bCs/>
                <w:color w:val="000000"/>
                <w:lang w:eastAsia="en-GB"/>
              </w:rPr>
              <w:t xml:space="preserve"> AdditionalInformation </w:t>
            </w:r>
          </w:p>
        </w:tc>
        <w:tc>
          <w:tcPr>
            <w:tcW w:w="754" w:type="dxa"/>
            <w:vMerge w:val="restart"/>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40B9D7" w14:textId="77777777" w:rsidR="00042D5A" w:rsidRDefault="00164221">
            <w:pPr>
              <w:spacing w:after="0" w:line="240" w:lineRule="auto"/>
              <w:jc w:val="center"/>
              <w:rPr>
                <w:rFonts w:eastAsia="Times New Roman" w:cs="Arial"/>
                <w:b/>
                <w:bCs/>
                <w:color w:val="000000"/>
                <w:lang w:eastAsia="en-GB"/>
              </w:rPr>
            </w:pPr>
            <w:r>
              <w:rPr>
                <w:rFonts w:eastAsia="Times New Roman" w:cs="Arial"/>
                <w:b/>
                <w:bCs/>
                <w:color w:val="000000"/>
                <w:lang w:eastAsia="en-GB"/>
              </w:rPr>
              <w:t>03A</w:t>
            </w:r>
          </w:p>
        </w:tc>
        <w:tc>
          <w:tcPr>
            <w:tcW w:w="1121" w:type="dxa"/>
            <w:vMerge w:val="restart"/>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82631E3"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X </w:t>
            </w:r>
          </w:p>
        </w:tc>
      </w:tr>
      <w:tr w:rsidR="00042D5A" w14:paraId="4724CA34" w14:textId="77777777">
        <w:trPr>
          <w:trHeight w:val="285"/>
        </w:trPr>
        <w:tc>
          <w:tcPr>
            <w:tcW w:w="2502"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86AF9A" w14:textId="77777777" w:rsidR="00042D5A" w:rsidRDefault="00042D5A">
            <w:pPr>
              <w:spacing w:after="0" w:line="240" w:lineRule="auto"/>
              <w:rPr>
                <w:rFonts w:eastAsia="Times New Roman" w:cs="Arial"/>
                <w:b/>
                <w:bCs/>
                <w:color w:val="000000"/>
                <w:lang w:eastAsia="en-GB"/>
              </w:rPr>
            </w:pPr>
          </w:p>
        </w:tc>
        <w:tc>
          <w:tcPr>
            <w:tcW w:w="754"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90BA55A" w14:textId="77777777" w:rsidR="00042D5A" w:rsidRDefault="00042D5A">
            <w:pPr>
              <w:spacing w:after="0" w:line="240" w:lineRule="auto"/>
              <w:jc w:val="center"/>
              <w:rPr>
                <w:rFonts w:eastAsia="Times New Roman" w:cs="Arial"/>
                <w:b/>
                <w:bCs/>
                <w:color w:val="000000"/>
                <w:lang w:eastAsia="en-GB"/>
              </w:rPr>
            </w:pPr>
          </w:p>
        </w:tc>
        <w:tc>
          <w:tcPr>
            <w:tcW w:w="1121"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ED331A8" w14:textId="77777777" w:rsidR="00042D5A" w:rsidRDefault="00042D5A">
            <w:pPr>
              <w:spacing w:after="0" w:line="240" w:lineRule="auto"/>
              <w:rPr>
                <w:rFonts w:eastAsia="Times New Roman" w:cs="Arial"/>
                <w:color w:val="000000"/>
                <w:lang w:eastAsia="en-GB"/>
              </w:rPr>
            </w:pPr>
          </w:p>
        </w:tc>
      </w:tr>
      <w:tr w:rsidR="00042D5A" w14:paraId="02F77A29" w14:textId="77777777">
        <w:trPr>
          <w:trHeight w:val="285"/>
        </w:trPr>
        <w:tc>
          <w:tcPr>
            <w:tcW w:w="2502" w:type="dxa"/>
            <w:vMerge w:val="restart"/>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6E145D"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 xml:space="preserve">  StatementCode </w:t>
            </w:r>
          </w:p>
        </w:tc>
        <w:tc>
          <w:tcPr>
            <w:tcW w:w="754" w:type="dxa"/>
            <w:vMerge w:val="restart"/>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F102E12"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226</w:t>
            </w:r>
          </w:p>
        </w:tc>
        <w:tc>
          <w:tcPr>
            <w:tcW w:w="1121" w:type="dxa"/>
            <w:vMerge w:val="restart"/>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AC42CCC"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X </w:t>
            </w:r>
          </w:p>
        </w:tc>
      </w:tr>
      <w:tr w:rsidR="00042D5A" w14:paraId="2524B7EC" w14:textId="77777777">
        <w:trPr>
          <w:trHeight w:val="285"/>
        </w:trPr>
        <w:tc>
          <w:tcPr>
            <w:tcW w:w="2502"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162785" w14:textId="77777777" w:rsidR="00042D5A" w:rsidRDefault="00042D5A">
            <w:pPr>
              <w:spacing w:after="0" w:line="240" w:lineRule="auto"/>
              <w:rPr>
                <w:rFonts w:eastAsia="Times New Roman" w:cs="Arial"/>
                <w:color w:val="000000"/>
                <w:lang w:eastAsia="en-GB"/>
              </w:rPr>
            </w:pPr>
          </w:p>
        </w:tc>
        <w:tc>
          <w:tcPr>
            <w:tcW w:w="754"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BF7151A" w14:textId="77777777" w:rsidR="00042D5A" w:rsidRDefault="00042D5A">
            <w:pPr>
              <w:spacing w:after="0" w:line="240" w:lineRule="auto"/>
              <w:jc w:val="center"/>
              <w:rPr>
                <w:rFonts w:eastAsia="Times New Roman" w:cs="Arial"/>
                <w:color w:val="000000"/>
                <w:lang w:eastAsia="en-GB"/>
              </w:rPr>
            </w:pPr>
          </w:p>
        </w:tc>
        <w:tc>
          <w:tcPr>
            <w:tcW w:w="1121"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0F153B2" w14:textId="77777777" w:rsidR="00042D5A" w:rsidRDefault="00042D5A">
            <w:pPr>
              <w:spacing w:after="0" w:line="240" w:lineRule="auto"/>
              <w:rPr>
                <w:rFonts w:eastAsia="Times New Roman" w:cs="Arial"/>
                <w:color w:val="000000"/>
                <w:lang w:eastAsia="en-GB"/>
              </w:rPr>
            </w:pPr>
          </w:p>
        </w:tc>
      </w:tr>
      <w:tr w:rsidR="00042D5A" w14:paraId="5709CC61" w14:textId="77777777">
        <w:trPr>
          <w:trHeight w:val="285"/>
        </w:trPr>
        <w:tc>
          <w:tcPr>
            <w:tcW w:w="2502"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B08D90" w14:textId="77777777" w:rsidR="00042D5A" w:rsidRDefault="00042D5A">
            <w:pPr>
              <w:spacing w:after="0" w:line="240" w:lineRule="auto"/>
              <w:rPr>
                <w:rFonts w:eastAsia="Times New Roman" w:cs="Arial"/>
                <w:color w:val="000000"/>
                <w:lang w:eastAsia="en-GB"/>
              </w:rPr>
            </w:pPr>
          </w:p>
        </w:tc>
        <w:tc>
          <w:tcPr>
            <w:tcW w:w="754"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C3382F5" w14:textId="77777777" w:rsidR="00042D5A" w:rsidRDefault="00042D5A">
            <w:pPr>
              <w:spacing w:after="0" w:line="240" w:lineRule="auto"/>
              <w:jc w:val="center"/>
              <w:rPr>
                <w:rFonts w:eastAsia="Times New Roman" w:cs="Arial"/>
                <w:color w:val="000000"/>
                <w:lang w:eastAsia="en-GB"/>
              </w:rPr>
            </w:pPr>
          </w:p>
        </w:tc>
        <w:tc>
          <w:tcPr>
            <w:tcW w:w="1121"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F33F34F" w14:textId="77777777" w:rsidR="00042D5A" w:rsidRDefault="00042D5A">
            <w:pPr>
              <w:spacing w:after="0" w:line="240" w:lineRule="auto"/>
              <w:rPr>
                <w:rFonts w:eastAsia="Times New Roman" w:cs="Arial"/>
                <w:color w:val="000000"/>
                <w:lang w:eastAsia="en-GB"/>
              </w:rPr>
            </w:pPr>
          </w:p>
        </w:tc>
      </w:tr>
      <w:tr w:rsidR="00042D5A" w14:paraId="6E6B57D1" w14:textId="77777777">
        <w:trPr>
          <w:trHeight w:val="253"/>
        </w:trPr>
        <w:tc>
          <w:tcPr>
            <w:tcW w:w="2502" w:type="dxa"/>
            <w:vMerge w:val="restart"/>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DF2854C"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 xml:space="preserve">  LimitDateTime </w:t>
            </w:r>
          </w:p>
        </w:tc>
        <w:tc>
          <w:tcPr>
            <w:tcW w:w="754" w:type="dxa"/>
            <w:vMerge w:val="restart"/>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BF08934"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264</w:t>
            </w:r>
          </w:p>
        </w:tc>
        <w:tc>
          <w:tcPr>
            <w:tcW w:w="1121" w:type="dxa"/>
            <w:vMerge w:val="restart"/>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65CC6C80"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 </w:t>
            </w:r>
          </w:p>
        </w:tc>
      </w:tr>
      <w:tr w:rsidR="00042D5A" w14:paraId="64ADAA72" w14:textId="77777777">
        <w:trPr>
          <w:trHeight w:val="405"/>
        </w:trPr>
        <w:tc>
          <w:tcPr>
            <w:tcW w:w="2502"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714EDA8" w14:textId="77777777" w:rsidR="00042D5A" w:rsidRDefault="00042D5A">
            <w:pPr>
              <w:spacing w:after="0" w:line="240" w:lineRule="auto"/>
              <w:rPr>
                <w:rFonts w:eastAsia="Times New Roman" w:cs="Arial"/>
                <w:color w:val="000000"/>
                <w:lang w:eastAsia="en-GB"/>
              </w:rPr>
            </w:pPr>
          </w:p>
        </w:tc>
        <w:tc>
          <w:tcPr>
            <w:tcW w:w="754"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8EDFBE7" w14:textId="77777777" w:rsidR="00042D5A" w:rsidRDefault="00042D5A">
            <w:pPr>
              <w:spacing w:after="0" w:line="240" w:lineRule="auto"/>
              <w:jc w:val="center"/>
              <w:rPr>
                <w:rFonts w:eastAsia="Times New Roman" w:cs="Arial"/>
                <w:color w:val="000000"/>
                <w:lang w:eastAsia="en-GB"/>
              </w:rPr>
            </w:pPr>
          </w:p>
        </w:tc>
        <w:tc>
          <w:tcPr>
            <w:tcW w:w="1121" w:type="dxa"/>
            <w:vMerge/>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0CE5BDC3" w14:textId="77777777" w:rsidR="00042D5A" w:rsidRDefault="00042D5A">
            <w:pPr>
              <w:spacing w:after="0" w:line="240" w:lineRule="auto"/>
              <w:rPr>
                <w:rFonts w:eastAsia="Times New Roman" w:cs="Arial"/>
                <w:color w:val="000000"/>
                <w:lang w:eastAsia="en-GB"/>
              </w:rPr>
            </w:pPr>
          </w:p>
        </w:tc>
      </w:tr>
      <w:tr w:rsidR="00042D5A" w14:paraId="60EEEAD4" w14:textId="77777777">
        <w:trPr>
          <w:trHeight w:val="253"/>
        </w:trPr>
        <w:tc>
          <w:tcPr>
            <w:tcW w:w="2502"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570B1A0" w14:textId="77777777" w:rsidR="00042D5A" w:rsidRDefault="00042D5A">
            <w:pPr>
              <w:spacing w:after="0" w:line="240" w:lineRule="auto"/>
              <w:rPr>
                <w:rFonts w:eastAsia="Times New Roman" w:cs="Arial"/>
                <w:color w:val="000000"/>
                <w:lang w:eastAsia="en-GB"/>
              </w:rPr>
            </w:pPr>
          </w:p>
        </w:tc>
        <w:tc>
          <w:tcPr>
            <w:tcW w:w="754"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F5B3BA3" w14:textId="77777777" w:rsidR="00042D5A" w:rsidRDefault="00042D5A">
            <w:pPr>
              <w:spacing w:after="0" w:line="240" w:lineRule="auto"/>
              <w:jc w:val="center"/>
              <w:rPr>
                <w:rFonts w:eastAsia="Times New Roman" w:cs="Arial"/>
                <w:color w:val="000000"/>
                <w:lang w:eastAsia="en-GB"/>
              </w:rPr>
            </w:pPr>
          </w:p>
        </w:tc>
        <w:tc>
          <w:tcPr>
            <w:tcW w:w="1121" w:type="dxa"/>
            <w:vMerge/>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6A0BC76F" w14:textId="77777777" w:rsidR="00042D5A" w:rsidRDefault="00042D5A">
            <w:pPr>
              <w:spacing w:after="0" w:line="240" w:lineRule="auto"/>
              <w:rPr>
                <w:rFonts w:eastAsia="Times New Roman" w:cs="Arial"/>
                <w:color w:val="000000"/>
                <w:lang w:eastAsia="en-GB"/>
              </w:rPr>
            </w:pPr>
          </w:p>
        </w:tc>
      </w:tr>
      <w:tr w:rsidR="00042D5A" w14:paraId="12B741A2" w14:textId="77777777">
        <w:trPr>
          <w:trHeight w:val="285"/>
        </w:trPr>
        <w:tc>
          <w:tcPr>
            <w:tcW w:w="2502" w:type="dxa"/>
            <w:vMerge w:val="restart"/>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48B3AA5F"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 xml:space="preserve">  StatementTypeCode </w:t>
            </w:r>
          </w:p>
        </w:tc>
        <w:tc>
          <w:tcPr>
            <w:tcW w:w="754" w:type="dxa"/>
            <w:vMerge w:val="restart"/>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2F9BD2CF"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369</w:t>
            </w:r>
          </w:p>
        </w:tc>
        <w:tc>
          <w:tcPr>
            <w:tcW w:w="1121" w:type="dxa"/>
            <w:vMerge w:val="restart"/>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07F30FF1"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X </w:t>
            </w:r>
          </w:p>
        </w:tc>
      </w:tr>
      <w:tr w:rsidR="00042D5A" w14:paraId="7C96BD9A" w14:textId="77777777">
        <w:trPr>
          <w:trHeight w:val="285"/>
        </w:trPr>
        <w:tc>
          <w:tcPr>
            <w:tcW w:w="2502" w:type="dxa"/>
            <w:vMerge/>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1B5D965B" w14:textId="77777777" w:rsidR="00042D5A" w:rsidRDefault="00042D5A">
            <w:pPr>
              <w:spacing w:after="0" w:line="240" w:lineRule="auto"/>
              <w:rPr>
                <w:rFonts w:eastAsia="Times New Roman" w:cs="Arial"/>
                <w:color w:val="000000"/>
                <w:lang w:eastAsia="en-GB"/>
              </w:rPr>
            </w:pPr>
          </w:p>
        </w:tc>
        <w:tc>
          <w:tcPr>
            <w:tcW w:w="754" w:type="dxa"/>
            <w:vMerge/>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705DE4DE" w14:textId="77777777" w:rsidR="00042D5A" w:rsidRDefault="00042D5A">
            <w:pPr>
              <w:spacing w:after="0" w:line="240" w:lineRule="auto"/>
              <w:jc w:val="center"/>
              <w:rPr>
                <w:rFonts w:eastAsia="Times New Roman" w:cs="Arial"/>
                <w:color w:val="000000"/>
                <w:lang w:eastAsia="en-GB"/>
              </w:rPr>
            </w:pPr>
          </w:p>
        </w:tc>
        <w:tc>
          <w:tcPr>
            <w:tcW w:w="1121" w:type="dxa"/>
            <w:vMerge/>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5D22013F" w14:textId="77777777" w:rsidR="00042D5A" w:rsidRDefault="00042D5A">
            <w:pPr>
              <w:spacing w:after="0" w:line="240" w:lineRule="auto"/>
              <w:rPr>
                <w:rFonts w:eastAsia="Times New Roman" w:cs="Arial"/>
                <w:color w:val="000000"/>
                <w:lang w:eastAsia="en-GB"/>
              </w:rPr>
            </w:pPr>
          </w:p>
        </w:tc>
      </w:tr>
      <w:tr w:rsidR="00042D5A" w14:paraId="25118F3B" w14:textId="77777777">
        <w:trPr>
          <w:trHeight w:val="285"/>
        </w:trPr>
        <w:tc>
          <w:tcPr>
            <w:tcW w:w="2502" w:type="dxa"/>
            <w:vMerge/>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3DF4B67B" w14:textId="77777777" w:rsidR="00042D5A" w:rsidRDefault="00042D5A">
            <w:pPr>
              <w:spacing w:after="0" w:line="240" w:lineRule="auto"/>
              <w:rPr>
                <w:rFonts w:eastAsia="Times New Roman" w:cs="Arial"/>
                <w:color w:val="000000"/>
                <w:lang w:eastAsia="en-GB"/>
              </w:rPr>
            </w:pPr>
          </w:p>
        </w:tc>
        <w:tc>
          <w:tcPr>
            <w:tcW w:w="754" w:type="dxa"/>
            <w:vMerge/>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70095822" w14:textId="77777777" w:rsidR="00042D5A" w:rsidRDefault="00042D5A">
            <w:pPr>
              <w:spacing w:after="0" w:line="240" w:lineRule="auto"/>
              <w:jc w:val="center"/>
              <w:rPr>
                <w:rFonts w:eastAsia="Times New Roman" w:cs="Arial"/>
                <w:color w:val="000000"/>
                <w:lang w:eastAsia="en-GB"/>
              </w:rPr>
            </w:pPr>
          </w:p>
        </w:tc>
        <w:tc>
          <w:tcPr>
            <w:tcW w:w="1121" w:type="dxa"/>
            <w:vMerge/>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31870D2F" w14:textId="77777777" w:rsidR="00042D5A" w:rsidRDefault="00042D5A">
            <w:pPr>
              <w:spacing w:after="0" w:line="240" w:lineRule="auto"/>
              <w:rPr>
                <w:rFonts w:eastAsia="Times New Roman" w:cs="Arial"/>
                <w:color w:val="000000"/>
                <w:lang w:eastAsia="en-GB"/>
              </w:rPr>
            </w:pPr>
          </w:p>
        </w:tc>
      </w:tr>
      <w:tr w:rsidR="00042D5A" w14:paraId="095A7C6B" w14:textId="77777777">
        <w:trPr>
          <w:trHeight w:val="285"/>
        </w:trPr>
        <w:tc>
          <w:tcPr>
            <w:tcW w:w="2502" w:type="dxa"/>
            <w:vMerge/>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2DB08507" w14:textId="77777777" w:rsidR="00042D5A" w:rsidRDefault="00042D5A">
            <w:pPr>
              <w:spacing w:after="0" w:line="240" w:lineRule="auto"/>
              <w:rPr>
                <w:rFonts w:eastAsia="Times New Roman" w:cs="Arial"/>
                <w:color w:val="000000"/>
                <w:lang w:eastAsia="en-GB"/>
              </w:rPr>
            </w:pPr>
          </w:p>
        </w:tc>
        <w:tc>
          <w:tcPr>
            <w:tcW w:w="754" w:type="dxa"/>
            <w:vMerge/>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67EC3907" w14:textId="77777777" w:rsidR="00042D5A" w:rsidRDefault="00042D5A">
            <w:pPr>
              <w:spacing w:after="0" w:line="240" w:lineRule="auto"/>
              <w:jc w:val="center"/>
              <w:rPr>
                <w:rFonts w:eastAsia="Times New Roman" w:cs="Arial"/>
                <w:color w:val="000000"/>
                <w:lang w:eastAsia="en-GB"/>
              </w:rPr>
            </w:pPr>
          </w:p>
        </w:tc>
        <w:tc>
          <w:tcPr>
            <w:tcW w:w="1121" w:type="dxa"/>
            <w:vMerge/>
            <w:tcBorders>
              <w:left w:val="single" w:sz="4" w:space="0" w:color="000000"/>
              <w:right w:val="single" w:sz="4" w:space="0" w:color="000000"/>
            </w:tcBorders>
            <w:shd w:val="clear" w:color="auto" w:fill="FFFFFF"/>
            <w:tcMar>
              <w:top w:w="0" w:type="dxa"/>
              <w:left w:w="108" w:type="dxa"/>
              <w:bottom w:w="0" w:type="dxa"/>
              <w:right w:w="108" w:type="dxa"/>
            </w:tcMar>
            <w:vAlign w:val="center"/>
          </w:tcPr>
          <w:p w14:paraId="6C54B96D" w14:textId="77777777" w:rsidR="00042D5A" w:rsidRDefault="00042D5A">
            <w:pPr>
              <w:spacing w:after="0" w:line="240" w:lineRule="auto"/>
              <w:rPr>
                <w:rFonts w:eastAsia="Times New Roman" w:cs="Arial"/>
                <w:color w:val="000000"/>
                <w:lang w:eastAsia="en-GB"/>
              </w:rPr>
            </w:pPr>
          </w:p>
        </w:tc>
      </w:tr>
      <w:tr w:rsidR="00042D5A" w14:paraId="33E8A429" w14:textId="77777777">
        <w:trPr>
          <w:trHeight w:val="285"/>
        </w:trPr>
        <w:tc>
          <w:tcPr>
            <w:tcW w:w="2502"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F63C50C" w14:textId="77777777" w:rsidR="00042D5A" w:rsidRDefault="00164221">
            <w:pPr>
              <w:spacing w:after="0" w:line="240" w:lineRule="auto"/>
              <w:rPr>
                <w:rFonts w:eastAsia="Times New Roman" w:cs="Arial"/>
                <w:b/>
                <w:bCs/>
                <w:color w:val="000000"/>
                <w:lang w:eastAsia="en-GB"/>
              </w:rPr>
            </w:pPr>
            <w:r>
              <w:rPr>
                <w:rFonts w:eastAsia="Times New Roman" w:cs="Arial"/>
                <w:b/>
                <w:bCs/>
                <w:color w:val="000000"/>
                <w:lang w:eastAsia="en-GB"/>
              </w:rPr>
              <w:t xml:space="preserve">  Pointer </w:t>
            </w:r>
          </w:p>
        </w:tc>
        <w:tc>
          <w:tcPr>
            <w:tcW w:w="754"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618B55B1" w14:textId="77777777" w:rsidR="00042D5A" w:rsidRDefault="00164221">
            <w:pPr>
              <w:spacing w:after="0" w:line="240" w:lineRule="auto"/>
              <w:jc w:val="center"/>
              <w:rPr>
                <w:rFonts w:eastAsia="Times New Roman" w:cs="Arial"/>
                <w:b/>
                <w:bCs/>
                <w:color w:val="000000"/>
                <w:lang w:eastAsia="en-GB"/>
              </w:rPr>
            </w:pPr>
            <w:r>
              <w:rPr>
                <w:rFonts w:eastAsia="Times New Roman" w:cs="Arial"/>
                <w:b/>
                <w:bCs/>
                <w:color w:val="000000"/>
                <w:lang w:eastAsia="en-GB"/>
              </w:rPr>
              <w:t>97A</w:t>
            </w:r>
          </w:p>
        </w:tc>
        <w:tc>
          <w:tcPr>
            <w:tcW w:w="1121"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39635CB7"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X </w:t>
            </w:r>
          </w:p>
        </w:tc>
      </w:tr>
      <w:tr w:rsidR="00042D5A" w14:paraId="5F8DE0E7" w14:textId="77777777">
        <w:trPr>
          <w:trHeight w:val="285"/>
        </w:trPr>
        <w:tc>
          <w:tcPr>
            <w:tcW w:w="2502"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EEE7DE6"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 xml:space="preserve">   DocumentSectionCode </w:t>
            </w:r>
          </w:p>
        </w:tc>
        <w:tc>
          <w:tcPr>
            <w:tcW w:w="754"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1E60EBEC"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375</w:t>
            </w:r>
          </w:p>
        </w:tc>
        <w:tc>
          <w:tcPr>
            <w:tcW w:w="1121"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074790E2"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X </w:t>
            </w:r>
          </w:p>
        </w:tc>
      </w:tr>
      <w:tr w:rsidR="00042D5A" w14:paraId="59C47247" w14:textId="77777777">
        <w:trPr>
          <w:trHeight w:val="285"/>
        </w:trPr>
        <w:tc>
          <w:tcPr>
            <w:tcW w:w="2502"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0F9DD9A"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 xml:space="preserve">   SequenceNumeric </w:t>
            </w:r>
          </w:p>
        </w:tc>
        <w:tc>
          <w:tcPr>
            <w:tcW w:w="754"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6CB7350F"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006</w:t>
            </w:r>
          </w:p>
        </w:tc>
        <w:tc>
          <w:tcPr>
            <w:tcW w:w="1121"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4B7B71AA"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X </w:t>
            </w:r>
          </w:p>
        </w:tc>
      </w:tr>
      <w:tr w:rsidR="00042D5A" w14:paraId="406B45B1" w14:textId="77777777">
        <w:trPr>
          <w:trHeight w:val="285"/>
        </w:trPr>
        <w:tc>
          <w:tcPr>
            <w:tcW w:w="2502"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06100BB"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 xml:space="preserve">   TagID </w:t>
            </w:r>
          </w:p>
        </w:tc>
        <w:tc>
          <w:tcPr>
            <w:tcW w:w="754"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0465F834"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381</w:t>
            </w:r>
          </w:p>
        </w:tc>
        <w:tc>
          <w:tcPr>
            <w:tcW w:w="1121"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56EF9671"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X </w:t>
            </w:r>
          </w:p>
        </w:tc>
      </w:tr>
      <w:tr w:rsidR="00042D5A" w14:paraId="25E454CF" w14:textId="77777777">
        <w:trPr>
          <w:trHeight w:val="285"/>
        </w:trPr>
        <w:tc>
          <w:tcPr>
            <w:tcW w:w="2502"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E5D6C91" w14:textId="77777777" w:rsidR="00042D5A" w:rsidRDefault="00164221">
            <w:pPr>
              <w:spacing w:after="0" w:line="240" w:lineRule="auto"/>
              <w:rPr>
                <w:rFonts w:eastAsia="Times New Roman" w:cs="Arial"/>
                <w:b/>
                <w:bCs/>
                <w:color w:val="000000"/>
                <w:lang w:eastAsia="en-GB"/>
              </w:rPr>
            </w:pPr>
            <w:r>
              <w:rPr>
                <w:rFonts w:eastAsia="Times New Roman" w:cs="Arial"/>
                <w:b/>
                <w:bCs/>
                <w:color w:val="000000"/>
                <w:lang w:eastAsia="en-GB"/>
              </w:rPr>
              <w:t xml:space="preserve"> Amendment </w:t>
            </w:r>
          </w:p>
        </w:tc>
        <w:tc>
          <w:tcPr>
            <w:tcW w:w="754"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111AEBA4" w14:textId="77777777" w:rsidR="00042D5A" w:rsidRDefault="00164221">
            <w:pPr>
              <w:spacing w:after="0" w:line="240" w:lineRule="auto"/>
              <w:jc w:val="center"/>
              <w:rPr>
                <w:rFonts w:eastAsia="Times New Roman" w:cs="Arial"/>
                <w:b/>
                <w:bCs/>
                <w:color w:val="000000"/>
                <w:lang w:eastAsia="en-GB"/>
              </w:rPr>
            </w:pPr>
            <w:r>
              <w:rPr>
                <w:rFonts w:eastAsia="Times New Roman" w:cs="Arial"/>
                <w:b/>
                <w:bCs/>
                <w:color w:val="000000"/>
                <w:lang w:eastAsia="en-GB"/>
              </w:rPr>
              <w:t>06A</w:t>
            </w:r>
          </w:p>
        </w:tc>
        <w:tc>
          <w:tcPr>
            <w:tcW w:w="1121"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50CEBAE2"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 </w:t>
            </w:r>
          </w:p>
        </w:tc>
      </w:tr>
      <w:tr w:rsidR="00042D5A" w14:paraId="792EA007" w14:textId="77777777">
        <w:trPr>
          <w:trHeight w:val="285"/>
        </w:trPr>
        <w:tc>
          <w:tcPr>
            <w:tcW w:w="2502"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3964178"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 xml:space="preserve">  ChangeReasonCode </w:t>
            </w:r>
          </w:p>
        </w:tc>
        <w:tc>
          <w:tcPr>
            <w:tcW w:w="754"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765A823D"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099</w:t>
            </w:r>
          </w:p>
        </w:tc>
        <w:tc>
          <w:tcPr>
            <w:tcW w:w="1121"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094362B6"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 </w:t>
            </w:r>
          </w:p>
        </w:tc>
      </w:tr>
      <w:tr w:rsidR="00042D5A" w14:paraId="18089D33" w14:textId="77777777">
        <w:trPr>
          <w:trHeight w:val="285"/>
        </w:trPr>
        <w:tc>
          <w:tcPr>
            <w:tcW w:w="2502"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BE2A6D" w14:textId="77777777" w:rsidR="00042D5A" w:rsidRDefault="00164221">
            <w:pPr>
              <w:spacing w:after="0" w:line="240" w:lineRule="auto"/>
              <w:rPr>
                <w:rFonts w:eastAsia="Times New Roman" w:cs="Arial"/>
                <w:b/>
                <w:bCs/>
                <w:color w:val="000000"/>
                <w:lang w:eastAsia="en-GB"/>
              </w:rPr>
            </w:pPr>
            <w:r>
              <w:rPr>
                <w:rFonts w:eastAsia="Times New Roman" w:cs="Arial"/>
                <w:b/>
                <w:bCs/>
                <w:color w:val="000000"/>
                <w:lang w:eastAsia="en-GB"/>
              </w:rPr>
              <w:t xml:space="preserve">  Pointer </w:t>
            </w:r>
          </w:p>
        </w:tc>
        <w:tc>
          <w:tcPr>
            <w:tcW w:w="754"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766E5111" w14:textId="77777777" w:rsidR="00042D5A" w:rsidRDefault="00164221">
            <w:pPr>
              <w:spacing w:after="0" w:line="240" w:lineRule="auto"/>
              <w:jc w:val="center"/>
              <w:rPr>
                <w:rFonts w:eastAsia="Times New Roman" w:cs="Arial"/>
                <w:b/>
                <w:bCs/>
                <w:color w:val="000000"/>
                <w:lang w:eastAsia="en-GB"/>
              </w:rPr>
            </w:pPr>
            <w:r>
              <w:rPr>
                <w:rFonts w:eastAsia="Times New Roman" w:cs="Arial"/>
                <w:b/>
                <w:bCs/>
                <w:color w:val="000000"/>
                <w:lang w:eastAsia="en-GB"/>
              </w:rPr>
              <w:t>97A</w:t>
            </w:r>
          </w:p>
        </w:tc>
        <w:tc>
          <w:tcPr>
            <w:tcW w:w="1121"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0128DF3B"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 </w:t>
            </w:r>
          </w:p>
        </w:tc>
      </w:tr>
      <w:tr w:rsidR="00042D5A" w14:paraId="216D0661" w14:textId="77777777">
        <w:trPr>
          <w:trHeight w:val="285"/>
        </w:trPr>
        <w:tc>
          <w:tcPr>
            <w:tcW w:w="2502"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D835AF0"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 xml:space="preserve">   DocumentSectionCode </w:t>
            </w:r>
          </w:p>
        </w:tc>
        <w:tc>
          <w:tcPr>
            <w:tcW w:w="754"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53446B03"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375</w:t>
            </w:r>
          </w:p>
        </w:tc>
        <w:tc>
          <w:tcPr>
            <w:tcW w:w="1121"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02CA2EAB"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 </w:t>
            </w:r>
          </w:p>
        </w:tc>
      </w:tr>
      <w:tr w:rsidR="00042D5A" w14:paraId="4245630C" w14:textId="77777777">
        <w:trPr>
          <w:trHeight w:val="285"/>
        </w:trPr>
        <w:tc>
          <w:tcPr>
            <w:tcW w:w="2502"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E9A69D1"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 xml:space="preserve">   SequenceNumeric </w:t>
            </w:r>
          </w:p>
        </w:tc>
        <w:tc>
          <w:tcPr>
            <w:tcW w:w="754"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34DA58B5"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006</w:t>
            </w:r>
          </w:p>
        </w:tc>
        <w:tc>
          <w:tcPr>
            <w:tcW w:w="1121"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3789F33E"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 </w:t>
            </w:r>
          </w:p>
        </w:tc>
      </w:tr>
      <w:tr w:rsidR="00042D5A" w14:paraId="1B9BBE69" w14:textId="77777777">
        <w:trPr>
          <w:trHeight w:val="285"/>
        </w:trPr>
        <w:tc>
          <w:tcPr>
            <w:tcW w:w="2502"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AF58ECF" w14:textId="77777777" w:rsidR="00042D5A" w:rsidRDefault="00164221">
            <w:pPr>
              <w:spacing w:after="0" w:line="240" w:lineRule="auto"/>
              <w:rPr>
                <w:rFonts w:eastAsia="Times New Roman" w:cs="Arial"/>
                <w:color w:val="000000"/>
                <w:lang w:eastAsia="en-GB"/>
              </w:rPr>
            </w:pPr>
            <w:r>
              <w:rPr>
                <w:rFonts w:eastAsia="Times New Roman" w:cs="Arial"/>
                <w:color w:val="000000"/>
                <w:lang w:eastAsia="en-GB"/>
              </w:rPr>
              <w:t xml:space="preserve">   TagID </w:t>
            </w:r>
          </w:p>
        </w:tc>
        <w:tc>
          <w:tcPr>
            <w:tcW w:w="754"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39749808"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381</w:t>
            </w:r>
          </w:p>
        </w:tc>
        <w:tc>
          <w:tcPr>
            <w:tcW w:w="1121"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48F9360F" w14:textId="77777777" w:rsidR="00042D5A" w:rsidRDefault="00164221">
            <w:pPr>
              <w:spacing w:after="0" w:line="240" w:lineRule="auto"/>
              <w:jc w:val="center"/>
              <w:rPr>
                <w:rFonts w:eastAsia="Times New Roman" w:cs="Arial"/>
                <w:color w:val="000000"/>
                <w:lang w:eastAsia="en-GB"/>
              </w:rPr>
            </w:pPr>
            <w:r>
              <w:rPr>
                <w:rFonts w:eastAsia="Times New Roman" w:cs="Arial"/>
                <w:color w:val="000000"/>
                <w:lang w:eastAsia="en-GB"/>
              </w:rPr>
              <w:t xml:space="preserve"> </w:t>
            </w:r>
          </w:p>
        </w:tc>
      </w:tr>
    </w:tbl>
    <w:p w14:paraId="40E47745" w14:textId="77777777" w:rsidR="00042D5A" w:rsidRDefault="00042D5A">
      <w:pPr>
        <w:spacing w:after="0" w:line="240" w:lineRule="auto"/>
      </w:pPr>
    </w:p>
    <w:p w14:paraId="17C06397" w14:textId="77777777" w:rsidR="00042D5A" w:rsidRDefault="00164221">
      <w:pPr>
        <w:spacing w:after="0" w:line="240" w:lineRule="auto"/>
      </w:pPr>
      <w:r>
        <w:rPr>
          <w:rFonts w:cs="Arial"/>
          <w:color w:val="333333"/>
          <w:shd w:val="clear" w:color="auto" w:fill="FFFFFF"/>
        </w:rPr>
        <w:t xml:space="preserve">For Amendments the following elements would </w:t>
      </w:r>
      <w:r>
        <w:rPr>
          <w:rFonts w:cs="Arial"/>
          <w:b/>
          <w:bCs/>
          <w:color w:val="333333"/>
          <w:u w:val="single"/>
          <w:shd w:val="clear" w:color="auto" w:fill="FFFFFF"/>
        </w:rPr>
        <w:t>not</w:t>
      </w:r>
      <w:r>
        <w:rPr>
          <w:rFonts w:cs="Arial"/>
          <w:color w:val="333333"/>
          <w:shd w:val="clear" w:color="auto" w:fill="FFFFFF"/>
        </w:rPr>
        <w:t xml:space="preserve"> apply for DMSREJ Notification</w:t>
      </w:r>
    </w:p>
    <w:p w14:paraId="4AB9634F" w14:textId="77777777" w:rsidR="00042D5A" w:rsidRDefault="00164221">
      <w:pPr>
        <w:spacing w:after="0" w:line="240" w:lineRule="auto"/>
        <w:rPr>
          <w:rFonts w:cs="Arial"/>
          <w:color w:val="333333"/>
          <w:shd w:val="clear" w:color="auto" w:fill="FFFFFF"/>
        </w:rPr>
      </w:pPr>
      <w:r>
        <w:rPr>
          <w:rFonts w:cs="Arial"/>
          <w:color w:val="333333"/>
          <w:shd w:val="clear" w:color="auto" w:fill="FFFFFF"/>
        </w:rPr>
        <w:t>Pointer (97A) -&gt; DocumentSectionCode (375)</w:t>
      </w:r>
    </w:p>
    <w:p w14:paraId="4523A42B" w14:textId="77777777" w:rsidR="00042D5A" w:rsidRDefault="00164221">
      <w:pPr>
        <w:spacing w:after="0" w:line="240" w:lineRule="auto"/>
        <w:rPr>
          <w:rFonts w:cs="Arial"/>
          <w:color w:val="333333"/>
          <w:shd w:val="clear" w:color="auto" w:fill="FFFFFF"/>
        </w:rPr>
      </w:pPr>
      <w:r>
        <w:rPr>
          <w:rFonts w:cs="Arial"/>
          <w:color w:val="333333"/>
          <w:shd w:val="clear" w:color="auto" w:fill="FFFFFF"/>
        </w:rPr>
        <w:t>Pointer (97A) -&gt; SequenceNumeric (006)</w:t>
      </w:r>
    </w:p>
    <w:p w14:paraId="035DD0A1" w14:textId="77777777" w:rsidR="00042D5A" w:rsidRDefault="00164221">
      <w:pPr>
        <w:spacing w:after="0" w:line="240" w:lineRule="auto"/>
        <w:rPr>
          <w:rFonts w:cs="Arial"/>
          <w:color w:val="333333"/>
          <w:shd w:val="clear" w:color="auto" w:fill="FFFFFF"/>
        </w:rPr>
      </w:pPr>
      <w:r>
        <w:rPr>
          <w:rFonts w:cs="Arial"/>
          <w:color w:val="333333"/>
          <w:shd w:val="clear" w:color="auto" w:fill="FFFFFF"/>
        </w:rPr>
        <w:t>Pointer (97A) -&gt; Tag ID (381)</w:t>
      </w:r>
    </w:p>
    <w:p w14:paraId="0517382D" w14:textId="3D01393E" w:rsidR="00042D5A" w:rsidRDefault="00F37B86">
      <w:pPr>
        <w:spacing w:after="0" w:line="240" w:lineRule="auto"/>
      </w:pPr>
      <w:r>
        <w:t>For information on how to amend, please look at section 5.1.8.</w:t>
      </w:r>
    </w:p>
    <w:p w14:paraId="7915E233" w14:textId="77777777" w:rsidR="00034EAB" w:rsidRDefault="00034EAB" w:rsidP="00034EAB">
      <w:pPr>
        <w:rPr>
          <w:rFonts w:cs="Arial"/>
        </w:rPr>
      </w:pPr>
    </w:p>
    <w:p w14:paraId="66D2C0C1" w14:textId="77777777" w:rsidR="00042D5A" w:rsidRPr="0051238D" w:rsidRDefault="00042D5A">
      <w:pPr>
        <w:pageBreakBefore/>
        <w:spacing w:after="0" w:line="240" w:lineRule="auto"/>
        <w:rPr>
          <w:b/>
          <w:bCs/>
        </w:rPr>
      </w:pPr>
    </w:p>
    <w:p w14:paraId="3E39A4F9" w14:textId="77777777" w:rsidR="00042D5A" w:rsidRPr="0051238D" w:rsidRDefault="00164221">
      <w:pPr>
        <w:pStyle w:val="Heading4"/>
        <w:rPr>
          <w:b/>
          <w:bCs/>
        </w:rPr>
      </w:pPr>
      <w:r w:rsidRPr="0051238D">
        <w:rPr>
          <w:b/>
          <w:bCs/>
        </w:rPr>
        <w:t>DMSCTL</w:t>
      </w:r>
    </w:p>
    <w:p w14:paraId="447ABDC6" w14:textId="77777777" w:rsidR="00042D5A" w:rsidRDefault="00042D5A"/>
    <w:tbl>
      <w:tblPr>
        <w:tblW w:w="10648" w:type="dxa"/>
        <w:tblCellMar>
          <w:left w:w="10" w:type="dxa"/>
          <w:right w:w="10" w:type="dxa"/>
        </w:tblCellMar>
        <w:tblLook w:val="04A0" w:firstRow="1" w:lastRow="0" w:firstColumn="1" w:lastColumn="0" w:noHBand="0" w:noVBand="1"/>
      </w:tblPr>
      <w:tblGrid>
        <w:gridCol w:w="5083"/>
        <w:gridCol w:w="894"/>
        <w:gridCol w:w="4671"/>
      </w:tblGrid>
      <w:tr w:rsidR="00042D5A" w14:paraId="4C345B29" w14:textId="77777777">
        <w:trPr>
          <w:tblHeader/>
        </w:trPr>
        <w:tc>
          <w:tcPr>
            <w:tcW w:w="5083"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33CF1C30" w14:textId="77777777" w:rsidR="00042D5A" w:rsidRDefault="00164221">
            <w:pPr>
              <w:rPr>
                <w:rFonts w:cs="Arial"/>
                <w:b/>
                <w:sz w:val="20"/>
                <w:szCs w:val="20"/>
              </w:rPr>
            </w:pPr>
            <w:r>
              <w:rPr>
                <w:rFonts w:cs="Arial"/>
                <w:b/>
                <w:sz w:val="20"/>
                <w:szCs w:val="20"/>
              </w:rPr>
              <w:t>Element</w:t>
            </w:r>
          </w:p>
        </w:tc>
        <w:tc>
          <w:tcPr>
            <w:tcW w:w="894"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B792D50" w14:textId="77777777" w:rsidR="00042D5A" w:rsidRDefault="00164221">
            <w:pPr>
              <w:rPr>
                <w:rFonts w:cs="Arial"/>
                <w:b/>
                <w:sz w:val="20"/>
                <w:szCs w:val="20"/>
              </w:rPr>
            </w:pPr>
            <w:r>
              <w:rPr>
                <w:rFonts w:cs="Arial"/>
                <w:b/>
                <w:sz w:val="20"/>
                <w:szCs w:val="20"/>
              </w:rPr>
              <w:t>Format</w:t>
            </w:r>
          </w:p>
        </w:tc>
        <w:tc>
          <w:tcPr>
            <w:tcW w:w="4671"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62CC21AA" w14:textId="77777777" w:rsidR="00042D5A" w:rsidRDefault="00164221">
            <w:pPr>
              <w:rPr>
                <w:rFonts w:cs="Arial"/>
                <w:b/>
                <w:sz w:val="20"/>
                <w:szCs w:val="20"/>
              </w:rPr>
            </w:pPr>
            <w:r>
              <w:rPr>
                <w:rFonts w:cs="Arial"/>
                <w:b/>
                <w:sz w:val="20"/>
                <w:szCs w:val="20"/>
              </w:rPr>
              <w:t>Description</w:t>
            </w:r>
          </w:p>
        </w:tc>
      </w:tr>
      <w:tr w:rsidR="00042D5A" w14:paraId="41AE49A3"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A1D06" w14:textId="77777777" w:rsidR="00042D5A" w:rsidRDefault="00164221">
            <w:r>
              <w:rPr>
                <w:rFonts w:cs="Arial"/>
                <w:b/>
                <w:sz w:val="20"/>
                <w:szCs w:val="20"/>
              </w:rPr>
              <w:t xml:space="preserve">Response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81C97" w14:textId="77777777" w:rsidR="00042D5A" w:rsidRDefault="00164221">
            <w:pPr>
              <w:rPr>
                <w:rFonts w:cs="Arial"/>
                <w:sz w:val="20"/>
                <w:szCs w:val="20"/>
              </w:rPr>
            </w:pPr>
            <w:r>
              <w:rPr>
                <w:rFonts w:cs="Arial"/>
                <w:sz w:val="20"/>
                <w:szCs w:val="20"/>
              </w:rPr>
              <w:t>1..*</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4D832E" w14:textId="77777777" w:rsidR="00042D5A" w:rsidRDefault="00042D5A">
            <w:pPr>
              <w:rPr>
                <w:rFonts w:cs="Arial"/>
                <w:sz w:val="20"/>
                <w:szCs w:val="20"/>
              </w:rPr>
            </w:pPr>
          </w:p>
        </w:tc>
      </w:tr>
      <w:tr w:rsidR="00042D5A" w14:paraId="764E1E23"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4BC875" w14:textId="77777777" w:rsidR="00042D5A" w:rsidRDefault="00164221">
            <w:r>
              <w:rPr>
                <w:rFonts w:cs="Arial"/>
                <w:sz w:val="20"/>
                <w:szCs w:val="20"/>
              </w:rPr>
              <w:t xml:space="preserve">-Response/IssueDateTime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60CF7"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C3F1D" w14:textId="77777777" w:rsidR="00042D5A" w:rsidRDefault="00042D5A">
            <w:pPr>
              <w:rPr>
                <w:rFonts w:cs="Arial"/>
                <w:sz w:val="20"/>
                <w:szCs w:val="20"/>
              </w:rPr>
            </w:pPr>
          </w:p>
        </w:tc>
      </w:tr>
      <w:tr w:rsidR="00042D5A" w14:paraId="72763A22"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7266B" w14:textId="77777777" w:rsidR="00042D5A" w:rsidRDefault="00164221">
            <w:pPr>
              <w:rPr>
                <w:rFonts w:cs="Arial"/>
                <w:sz w:val="20"/>
                <w:szCs w:val="20"/>
              </w:rPr>
            </w:pPr>
            <w:r>
              <w:rPr>
                <w:rFonts w:cs="Arial"/>
                <w:sz w:val="20"/>
                <w:szCs w:val="20"/>
              </w:rPr>
              <w:t>-Response/FunctionCode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99A89" w14:textId="77777777" w:rsidR="00042D5A" w:rsidRDefault="00164221">
            <w:pPr>
              <w:rPr>
                <w:rFonts w:cs="Arial"/>
                <w:sz w:val="20"/>
                <w:szCs w:val="20"/>
              </w:rPr>
            </w:pPr>
            <w:r>
              <w:rPr>
                <w:rFonts w:cs="Arial"/>
                <w:sz w:val="20"/>
                <w:szCs w:val="20"/>
              </w:rPr>
              <w:t>n..2</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A2E12" w14:textId="77777777" w:rsidR="00042D5A" w:rsidRDefault="00164221">
            <w:pPr>
              <w:rPr>
                <w:rFonts w:cs="Arial"/>
                <w:sz w:val="20"/>
                <w:szCs w:val="20"/>
              </w:rPr>
            </w:pPr>
            <w:r>
              <w:rPr>
                <w:rFonts w:cs="Arial"/>
                <w:sz w:val="20"/>
                <w:szCs w:val="20"/>
              </w:rPr>
              <w:t>DMSCTL=05</w:t>
            </w:r>
          </w:p>
        </w:tc>
      </w:tr>
      <w:tr w:rsidR="00042D5A" w14:paraId="6318FC4C"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12323" w14:textId="77777777" w:rsidR="00042D5A" w:rsidRDefault="00164221">
            <w:pPr>
              <w:rPr>
                <w:rFonts w:cs="Arial"/>
                <w:sz w:val="20"/>
                <w:szCs w:val="20"/>
              </w:rPr>
            </w:pPr>
            <w:r>
              <w:rPr>
                <w:rFonts w:cs="Arial"/>
                <w:sz w:val="20"/>
                <w:szCs w:val="20"/>
              </w:rPr>
              <w:t>-Response/FunctionalReferenceID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DC811"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0D931" w14:textId="77777777" w:rsidR="00042D5A" w:rsidRDefault="00164221">
            <w:pPr>
              <w:rPr>
                <w:rFonts w:cs="Arial"/>
                <w:sz w:val="20"/>
                <w:szCs w:val="20"/>
              </w:rPr>
            </w:pPr>
            <w:r>
              <w:rPr>
                <w:rFonts w:cs="Arial"/>
                <w:sz w:val="20"/>
                <w:szCs w:val="20"/>
              </w:rPr>
              <w:t>Functional reference of this notification.</w:t>
            </w:r>
          </w:p>
        </w:tc>
      </w:tr>
      <w:tr w:rsidR="00042D5A" w14:paraId="0D3A9DAC"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93E519" w14:textId="77777777" w:rsidR="00042D5A" w:rsidRDefault="00164221">
            <w:r>
              <w:rPr>
                <w:rFonts w:cs="Arial"/>
                <w:b/>
                <w:sz w:val="20"/>
                <w:szCs w:val="20"/>
              </w:rPr>
              <w:t>-Declaration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8C2BA" w14:textId="77777777" w:rsidR="00042D5A" w:rsidRDefault="00164221">
            <w:pPr>
              <w:rPr>
                <w:rFonts w:cs="Arial"/>
                <w:sz w:val="20"/>
                <w:szCs w:val="20"/>
              </w:rPr>
            </w:pPr>
            <w:r>
              <w:rPr>
                <w:rFonts w:cs="Arial"/>
                <w:sz w:val="20"/>
                <w:szCs w:val="20"/>
              </w:rPr>
              <w:t>1..1</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E340D3" w14:textId="77777777" w:rsidR="00042D5A" w:rsidRDefault="00164221">
            <w:pPr>
              <w:rPr>
                <w:rFonts w:cs="Arial"/>
                <w:sz w:val="20"/>
                <w:szCs w:val="20"/>
              </w:rPr>
            </w:pPr>
            <w:r>
              <w:rPr>
                <w:rFonts w:cs="Arial"/>
                <w:sz w:val="20"/>
                <w:szCs w:val="20"/>
              </w:rPr>
              <w:t>Will occur once.</w:t>
            </w:r>
          </w:p>
        </w:tc>
      </w:tr>
      <w:tr w:rsidR="00042D5A" w14:paraId="6752719D"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F79BF" w14:textId="77777777" w:rsidR="00042D5A" w:rsidRDefault="00164221">
            <w:r>
              <w:rPr>
                <w:rFonts w:cs="Arial"/>
                <w:sz w:val="20"/>
                <w:szCs w:val="20"/>
              </w:rPr>
              <w:t>--Declaration/FunctionalReferenceID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E58F1"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71D78" w14:textId="77777777" w:rsidR="00042D5A" w:rsidRDefault="00164221">
            <w:pPr>
              <w:rPr>
                <w:rFonts w:cs="Arial"/>
                <w:sz w:val="20"/>
                <w:szCs w:val="20"/>
              </w:rPr>
            </w:pPr>
            <w:r>
              <w:rPr>
                <w:rFonts w:cs="Arial"/>
                <w:sz w:val="20"/>
                <w:szCs w:val="20"/>
              </w:rPr>
              <w:t>DMS generated reference for the related declaration.</w:t>
            </w:r>
          </w:p>
        </w:tc>
      </w:tr>
      <w:tr w:rsidR="00042D5A" w14:paraId="2CC96EC9"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D78E3" w14:textId="77777777" w:rsidR="00042D5A" w:rsidRDefault="00164221">
            <w:pPr>
              <w:rPr>
                <w:rFonts w:cs="Arial"/>
                <w:sz w:val="20"/>
                <w:szCs w:val="20"/>
              </w:rPr>
            </w:pPr>
            <w:r>
              <w:rPr>
                <w:rFonts w:cs="Arial"/>
                <w:sz w:val="20"/>
                <w:szCs w:val="20"/>
              </w:rPr>
              <w:t>--Declaration/ID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73890A"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CFFAE" w14:textId="77777777" w:rsidR="00042D5A" w:rsidRDefault="00042D5A">
            <w:pPr>
              <w:rPr>
                <w:rFonts w:cs="Arial"/>
                <w:sz w:val="20"/>
                <w:szCs w:val="20"/>
              </w:rPr>
            </w:pPr>
          </w:p>
        </w:tc>
      </w:tr>
      <w:tr w:rsidR="00042D5A" w14:paraId="0B029C7B"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ABCDD1" w14:textId="77777777" w:rsidR="00042D5A" w:rsidRDefault="00164221">
            <w:pPr>
              <w:rPr>
                <w:rFonts w:cs="Arial"/>
                <w:sz w:val="20"/>
                <w:szCs w:val="20"/>
              </w:rPr>
            </w:pPr>
            <w:r>
              <w:rPr>
                <w:rFonts w:cs="Arial"/>
                <w:sz w:val="20"/>
                <w:szCs w:val="20"/>
              </w:rPr>
              <w:t>--Declaration/VersionID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0398A0" w14:textId="77777777" w:rsidR="00042D5A" w:rsidRDefault="00164221">
            <w:pPr>
              <w:rPr>
                <w:rFonts w:cs="Arial"/>
                <w:sz w:val="20"/>
                <w:szCs w:val="20"/>
              </w:rPr>
            </w:pPr>
            <w:r>
              <w:rPr>
                <w:rFonts w:cs="Arial"/>
                <w:sz w:val="20"/>
                <w:szCs w:val="20"/>
              </w:rPr>
              <w:t>an..9</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319D3" w14:textId="77777777" w:rsidR="00042D5A" w:rsidRDefault="00042D5A">
            <w:pPr>
              <w:rPr>
                <w:rFonts w:cs="Arial"/>
                <w:sz w:val="20"/>
                <w:szCs w:val="20"/>
              </w:rPr>
            </w:pPr>
          </w:p>
        </w:tc>
      </w:tr>
    </w:tbl>
    <w:p w14:paraId="0B5064F1" w14:textId="77777777" w:rsidR="00042D5A" w:rsidRDefault="00042D5A">
      <w:pPr>
        <w:spacing w:after="0" w:line="240" w:lineRule="auto"/>
        <w:rPr>
          <w:rFonts w:cs="Arial"/>
        </w:rPr>
      </w:pPr>
    </w:p>
    <w:p w14:paraId="263D17B1" w14:textId="77777777" w:rsidR="00042D5A" w:rsidRPr="0051238D" w:rsidRDefault="00164221">
      <w:pPr>
        <w:pStyle w:val="Heading4"/>
        <w:rPr>
          <w:b/>
          <w:bCs/>
        </w:rPr>
      </w:pPr>
      <w:r w:rsidRPr="0051238D">
        <w:rPr>
          <w:b/>
          <w:bCs/>
        </w:rPr>
        <w:t>DMSDOC</w:t>
      </w:r>
    </w:p>
    <w:p w14:paraId="10C2A63D" w14:textId="77777777" w:rsidR="00042D5A" w:rsidRDefault="00042D5A"/>
    <w:tbl>
      <w:tblPr>
        <w:tblW w:w="10648" w:type="dxa"/>
        <w:tblLayout w:type="fixed"/>
        <w:tblCellMar>
          <w:left w:w="10" w:type="dxa"/>
          <w:right w:w="10" w:type="dxa"/>
        </w:tblCellMar>
        <w:tblLook w:val="04A0" w:firstRow="1" w:lastRow="0" w:firstColumn="1" w:lastColumn="0" w:noHBand="0" w:noVBand="1"/>
      </w:tblPr>
      <w:tblGrid>
        <w:gridCol w:w="5098"/>
        <w:gridCol w:w="993"/>
        <w:gridCol w:w="4557"/>
      </w:tblGrid>
      <w:tr w:rsidR="00042D5A" w14:paraId="45CFDB23" w14:textId="77777777">
        <w:trPr>
          <w:tblHeader/>
        </w:trPr>
        <w:tc>
          <w:tcPr>
            <w:tcW w:w="5098"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167029D6" w14:textId="77777777" w:rsidR="00042D5A" w:rsidRDefault="00164221">
            <w:pPr>
              <w:rPr>
                <w:rFonts w:cs="Arial"/>
                <w:b/>
                <w:sz w:val="20"/>
                <w:szCs w:val="20"/>
              </w:rPr>
            </w:pPr>
            <w:r>
              <w:rPr>
                <w:rFonts w:cs="Arial"/>
                <w:b/>
                <w:sz w:val="20"/>
                <w:szCs w:val="20"/>
              </w:rPr>
              <w:t>Element</w:t>
            </w:r>
          </w:p>
        </w:tc>
        <w:tc>
          <w:tcPr>
            <w:tcW w:w="993"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6801A8A4" w14:textId="77777777" w:rsidR="00042D5A" w:rsidRDefault="00164221">
            <w:pPr>
              <w:rPr>
                <w:rFonts w:cs="Arial"/>
                <w:b/>
                <w:sz w:val="20"/>
                <w:szCs w:val="20"/>
              </w:rPr>
            </w:pPr>
            <w:r>
              <w:rPr>
                <w:rFonts w:cs="Arial"/>
                <w:b/>
                <w:sz w:val="20"/>
                <w:szCs w:val="20"/>
              </w:rPr>
              <w:t>Format</w:t>
            </w:r>
          </w:p>
        </w:tc>
        <w:tc>
          <w:tcPr>
            <w:tcW w:w="4557"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2AF9ABC" w14:textId="77777777" w:rsidR="00042D5A" w:rsidRDefault="00164221">
            <w:pPr>
              <w:rPr>
                <w:rFonts w:cs="Arial"/>
                <w:b/>
                <w:sz w:val="20"/>
                <w:szCs w:val="20"/>
              </w:rPr>
            </w:pPr>
            <w:r>
              <w:rPr>
                <w:rFonts w:cs="Arial"/>
                <w:b/>
                <w:sz w:val="20"/>
                <w:szCs w:val="20"/>
              </w:rPr>
              <w:t>Description</w:t>
            </w:r>
          </w:p>
        </w:tc>
      </w:tr>
      <w:tr w:rsidR="00042D5A" w14:paraId="24AE6479"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6BA6F" w14:textId="77777777" w:rsidR="00042D5A" w:rsidRDefault="00164221">
            <w:r>
              <w:rPr>
                <w:rFonts w:cs="Arial"/>
                <w:b/>
                <w:sz w:val="20"/>
                <w:szCs w:val="20"/>
              </w:rPr>
              <w:t xml:space="preserve">Response </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B23AB" w14:textId="77777777" w:rsidR="00042D5A" w:rsidRDefault="00164221">
            <w:pPr>
              <w:rPr>
                <w:rFonts w:cs="Arial"/>
                <w:sz w:val="20"/>
                <w:szCs w:val="20"/>
              </w:rPr>
            </w:pPr>
            <w:r>
              <w:rPr>
                <w:rFonts w:cs="Arial"/>
                <w:sz w:val="20"/>
                <w:szCs w:val="20"/>
              </w:rPr>
              <w:t>1..*</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942DD0" w14:textId="77777777" w:rsidR="00042D5A" w:rsidRDefault="00042D5A">
            <w:pPr>
              <w:rPr>
                <w:rFonts w:cs="Arial"/>
                <w:sz w:val="20"/>
                <w:szCs w:val="20"/>
              </w:rPr>
            </w:pPr>
          </w:p>
        </w:tc>
      </w:tr>
      <w:tr w:rsidR="00042D5A" w14:paraId="7BEEF6AC"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13C9D" w14:textId="77777777" w:rsidR="00042D5A" w:rsidRDefault="00164221">
            <w:r>
              <w:rPr>
                <w:rFonts w:cs="Arial"/>
                <w:sz w:val="20"/>
                <w:szCs w:val="20"/>
              </w:rPr>
              <w:t xml:space="preserve">-Response/IssueDateTime </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8F37E4"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5FEC08" w14:textId="77777777" w:rsidR="00042D5A" w:rsidRDefault="00042D5A">
            <w:pPr>
              <w:rPr>
                <w:rFonts w:cs="Arial"/>
                <w:sz w:val="20"/>
                <w:szCs w:val="20"/>
              </w:rPr>
            </w:pPr>
          </w:p>
        </w:tc>
      </w:tr>
      <w:tr w:rsidR="00042D5A" w14:paraId="0DD52ADF"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7A29C9" w14:textId="77777777" w:rsidR="00042D5A" w:rsidRDefault="00164221">
            <w:pPr>
              <w:rPr>
                <w:rFonts w:cs="Arial"/>
                <w:sz w:val="20"/>
                <w:szCs w:val="20"/>
              </w:rPr>
            </w:pPr>
            <w:r>
              <w:rPr>
                <w:rFonts w:cs="Arial"/>
                <w:sz w:val="20"/>
                <w:szCs w:val="20"/>
              </w:rPr>
              <w:t>-Response/FunctionCode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1BCE3" w14:textId="77777777" w:rsidR="00042D5A" w:rsidRDefault="00164221">
            <w:pPr>
              <w:rPr>
                <w:rFonts w:cs="Arial"/>
                <w:sz w:val="20"/>
                <w:szCs w:val="20"/>
              </w:rPr>
            </w:pPr>
            <w:r>
              <w:rPr>
                <w:rFonts w:cs="Arial"/>
                <w:sz w:val="20"/>
                <w:szCs w:val="20"/>
              </w:rPr>
              <w:t>n..2</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84B80" w14:textId="77777777" w:rsidR="00042D5A" w:rsidRDefault="00164221">
            <w:pPr>
              <w:rPr>
                <w:rFonts w:cs="Arial"/>
                <w:sz w:val="20"/>
                <w:szCs w:val="20"/>
              </w:rPr>
            </w:pPr>
            <w:r>
              <w:rPr>
                <w:rFonts w:cs="Arial"/>
                <w:sz w:val="20"/>
                <w:szCs w:val="20"/>
              </w:rPr>
              <w:t>DMSDOC=06</w:t>
            </w:r>
          </w:p>
        </w:tc>
      </w:tr>
      <w:tr w:rsidR="00042D5A" w14:paraId="22C7DD82"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DA576C" w14:textId="77777777" w:rsidR="00042D5A" w:rsidRDefault="00164221">
            <w:pPr>
              <w:rPr>
                <w:rFonts w:cs="Arial"/>
                <w:sz w:val="20"/>
                <w:szCs w:val="20"/>
              </w:rPr>
            </w:pPr>
            <w:r>
              <w:rPr>
                <w:rFonts w:cs="Arial"/>
                <w:sz w:val="20"/>
                <w:szCs w:val="20"/>
              </w:rPr>
              <w:t>-Response/FunctionalReferenceID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89CBB"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818B40" w14:textId="77777777" w:rsidR="00042D5A" w:rsidRDefault="00164221">
            <w:pPr>
              <w:rPr>
                <w:rFonts w:cs="Arial"/>
                <w:sz w:val="20"/>
                <w:szCs w:val="20"/>
              </w:rPr>
            </w:pPr>
            <w:r>
              <w:rPr>
                <w:rFonts w:cs="Arial"/>
                <w:sz w:val="20"/>
                <w:szCs w:val="20"/>
              </w:rPr>
              <w:t>Functional reference of this notification.</w:t>
            </w:r>
          </w:p>
        </w:tc>
      </w:tr>
      <w:tr w:rsidR="00042D5A" w14:paraId="41B7EEF7"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99419" w14:textId="77777777" w:rsidR="00042D5A" w:rsidRDefault="00164221">
            <w:r>
              <w:rPr>
                <w:rFonts w:cs="Arial"/>
                <w:b/>
                <w:sz w:val="20"/>
                <w:szCs w:val="20"/>
              </w:rPr>
              <w:t>-AdditionalInformation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3750D" w14:textId="77777777" w:rsidR="00042D5A" w:rsidRDefault="00164221">
            <w:pPr>
              <w:rPr>
                <w:rFonts w:cs="Arial"/>
                <w:sz w:val="20"/>
                <w:szCs w:val="20"/>
              </w:rPr>
            </w:pPr>
            <w:r>
              <w:rPr>
                <w:rFonts w:cs="Arial"/>
                <w:sz w:val="20"/>
                <w:szCs w:val="20"/>
              </w:rPr>
              <w:t>0..*</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E31C3" w14:textId="77777777" w:rsidR="00042D5A" w:rsidRDefault="00164221">
            <w:pPr>
              <w:rPr>
                <w:rFonts w:cs="Arial"/>
                <w:sz w:val="20"/>
                <w:szCs w:val="20"/>
              </w:rPr>
            </w:pPr>
            <w:r>
              <w:rPr>
                <w:rFonts w:cs="Arial"/>
                <w:sz w:val="20"/>
                <w:szCs w:val="20"/>
              </w:rPr>
              <w:t xml:space="preserve">Used to specify which document(s) should be provided. </w:t>
            </w:r>
          </w:p>
        </w:tc>
      </w:tr>
      <w:tr w:rsidR="00042D5A" w14:paraId="26911C75"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57591D" w14:textId="77777777" w:rsidR="00042D5A" w:rsidRDefault="00164221">
            <w:r>
              <w:rPr>
                <w:rFonts w:cs="Arial"/>
                <w:sz w:val="20"/>
                <w:szCs w:val="20"/>
              </w:rPr>
              <w:t>--AdditionalInformation/StatementCode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029024" w14:textId="77777777" w:rsidR="00042D5A" w:rsidRDefault="00164221">
            <w:pPr>
              <w:rPr>
                <w:rFonts w:cs="Arial"/>
                <w:sz w:val="20"/>
                <w:szCs w:val="20"/>
              </w:rPr>
            </w:pPr>
            <w:r>
              <w:rPr>
                <w:rFonts w:cs="Arial"/>
                <w:sz w:val="20"/>
                <w:szCs w:val="20"/>
              </w:rPr>
              <w:t>an..17</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0906B" w14:textId="77777777" w:rsidR="00042D5A" w:rsidRDefault="00164221">
            <w:pPr>
              <w:rPr>
                <w:rFonts w:cs="Arial"/>
                <w:sz w:val="20"/>
                <w:szCs w:val="20"/>
              </w:rPr>
            </w:pPr>
            <w:r>
              <w:rPr>
                <w:rFonts w:cs="Arial"/>
                <w:sz w:val="20"/>
                <w:szCs w:val="20"/>
              </w:rPr>
              <w:t>Document type code.</w:t>
            </w:r>
          </w:p>
        </w:tc>
      </w:tr>
      <w:tr w:rsidR="00042D5A" w14:paraId="196C12B2"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D8833" w14:textId="77777777" w:rsidR="00042D5A" w:rsidRDefault="00164221">
            <w:pPr>
              <w:rPr>
                <w:rFonts w:cs="Arial"/>
                <w:sz w:val="20"/>
                <w:szCs w:val="20"/>
              </w:rPr>
            </w:pPr>
            <w:r>
              <w:rPr>
                <w:rFonts w:cs="Arial"/>
                <w:sz w:val="20"/>
                <w:szCs w:val="20"/>
              </w:rPr>
              <w:t>--AdditionalInformation/StatementDescription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EE23F" w14:textId="77777777" w:rsidR="00042D5A" w:rsidRDefault="00164221">
            <w:pPr>
              <w:rPr>
                <w:rFonts w:cs="Arial"/>
                <w:sz w:val="20"/>
                <w:szCs w:val="20"/>
              </w:rPr>
            </w:pPr>
            <w:r>
              <w:rPr>
                <w:rFonts w:cs="Arial"/>
                <w:sz w:val="20"/>
                <w:szCs w:val="20"/>
              </w:rPr>
              <w:t>an..512</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1A5CF0" w14:textId="77777777" w:rsidR="00042D5A" w:rsidRDefault="00164221">
            <w:pPr>
              <w:rPr>
                <w:rFonts w:cs="Arial"/>
                <w:sz w:val="20"/>
                <w:szCs w:val="20"/>
              </w:rPr>
            </w:pPr>
            <w:r>
              <w:rPr>
                <w:rFonts w:cs="Arial"/>
                <w:sz w:val="20"/>
                <w:szCs w:val="20"/>
              </w:rPr>
              <w:t>Document identifier.</w:t>
            </w:r>
          </w:p>
        </w:tc>
      </w:tr>
      <w:tr w:rsidR="00042D5A" w14:paraId="19A49F02"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5F048" w14:textId="77777777" w:rsidR="00042D5A" w:rsidRDefault="00164221">
            <w:pPr>
              <w:rPr>
                <w:rFonts w:cs="Arial"/>
                <w:sz w:val="20"/>
                <w:szCs w:val="20"/>
              </w:rPr>
            </w:pPr>
            <w:r>
              <w:rPr>
                <w:rFonts w:cs="Arial"/>
                <w:sz w:val="20"/>
                <w:szCs w:val="20"/>
              </w:rPr>
              <w:t>--AdditionalInformation/LimitDateTime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FEE24"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FE22D" w14:textId="77777777" w:rsidR="00042D5A" w:rsidRDefault="00164221">
            <w:pPr>
              <w:rPr>
                <w:rFonts w:cs="Arial"/>
                <w:sz w:val="20"/>
                <w:szCs w:val="20"/>
              </w:rPr>
            </w:pPr>
            <w:r>
              <w:rPr>
                <w:rFonts w:cs="Arial"/>
                <w:sz w:val="20"/>
                <w:szCs w:val="20"/>
              </w:rPr>
              <w:t>The due date to present the documents.</w:t>
            </w:r>
          </w:p>
        </w:tc>
      </w:tr>
      <w:tr w:rsidR="00042D5A" w14:paraId="10A3B96D"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4CE37" w14:textId="77777777" w:rsidR="00042D5A" w:rsidRDefault="00164221">
            <w:pPr>
              <w:rPr>
                <w:rFonts w:cs="Arial"/>
                <w:sz w:val="20"/>
                <w:szCs w:val="20"/>
              </w:rPr>
            </w:pPr>
            <w:r>
              <w:rPr>
                <w:rFonts w:cs="Arial"/>
                <w:sz w:val="20"/>
                <w:szCs w:val="20"/>
              </w:rPr>
              <w:t>--AdditionalInformation/StatementTypeCode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8008E" w14:textId="77777777" w:rsidR="00042D5A" w:rsidRDefault="00164221">
            <w:pPr>
              <w:rPr>
                <w:rFonts w:cs="Arial"/>
                <w:sz w:val="20"/>
                <w:szCs w:val="20"/>
              </w:rPr>
            </w:pPr>
            <w:r>
              <w:rPr>
                <w:rFonts w:cs="Arial"/>
                <w:sz w:val="20"/>
                <w:szCs w:val="20"/>
              </w:rPr>
              <w:t>an..3</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A02A1" w14:textId="77777777" w:rsidR="00042D5A" w:rsidRDefault="00164221">
            <w:pPr>
              <w:rPr>
                <w:rFonts w:cs="Arial"/>
                <w:sz w:val="20"/>
                <w:szCs w:val="20"/>
              </w:rPr>
            </w:pPr>
            <w:r>
              <w:rPr>
                <w:rFonts w:cs="Arial"/>
                <w:sz w:val="20"/>
                <w:szCs w:val="20"/>
              </w:rPr>
              <w:t>“ACA” (document type to be presented for document control).</w:t>
            </w:r>
          </w:p>
        </w:tc>
      </w:tr>
      <w:tr w:rsidR="00042D5A" w14:paraId="6AC4683C"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0D4364" w14:textId="77777777" w:rsidR="00042D5A" w:rsidRDefault="00164221">
            <w:r>
              <w:rPr>
                <w:rFonts w:cs="Arial"/>
                <w:b/>
                <w:sz w:val="20"/>
                <w:szCs w:val="20"/>
              </w:rPr>
              <w:t>--Pointer</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DF4765" w14:textId="77777777" w:rsidR="00042D5A" w:rsidRDefault="00164221">
            <w:pPr>
              <w:rPr>
                <w:rFonts w:cs="Arial"/>
                <w:sz w:val="20"/>
                <w:szCs w:val="20"/>
              </w:rPr>
            </w:pPr>
            <w:r>
              <w:rPr>
                <w:rFonts w:cs="Arial"/>
                <w:sz w:val="20"/>
                <w:szCs w:val="20"/>
              </w:rPr>
              <w:t>0..*</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2AF1A" w14:textId="77777777" w:rsidR="00042D5A" w:rsidRDefault="00042D5A">
            <w:pPr>
              <w:rPr>
                <w:rFonts w:cs="Arial"/>
                <w:sz w:val="20"/>
                <w:szCs w:val="20"/>
              </w:rPr>
            </w:pPr>
          </w:p>
        </w:tc>
      </w:tr>
      <w:tr w:rsidR="00042D5A" w14:paraId="11B3C44E"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FC64D" w14:textId="77777777" w:rsidR="00042D5A" w:rsidRDefault="00164221">
            <w:r>
              <w:rPr>
                <w:rFonts w:cs="Arial"/>
                <w:sz w:val="20"/>
                <w:szCs w:val="20"/>
              </w:rPr>
              <w:t>---Pointer/DocumentSectionCode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73F3B" w14:textId="77777777" w:rsidR="00042D5A" w:rsidRDefault="00164221">
            <w:pPr>
              <w:rPr>
                <w:rFonts w:cs="Arial"/>
                <w:sz w:val="20"/>
                <w:szCs w:val="20"/>
              </w:rPr>
            </w:pPr>
            <w:r>
              <w:rPr>
                <w:rFonts w:cs="Arial"/>
                <w:sz w:val="20"/>
                <w:szCs w:val="20"/>
              </w:rPr>
              <w:t>an..3</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18A4E" w14:textId="77777777" w:rsidR="00042D5A" w:rsidRDefault="00042D5A">
            <w:pPr>
              <w:rPr>
                <w:rFonts w:cs="Arial"/>
                <w:sz w:val="20"/>
                <w:szCs w:val="20"/>
              </w:rPr>
            </w:pPr>
          </w:p>
        </w:tc>
      </w:tr>
      <w:tr w:rsidR="00042D5A" w14:paraId="08B8DF68"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EA261" w14:textId="77777777" w:rsidR="00042D5A" w:rsidRDefault="00164221">
            <w:pPr>
              <w:rPr>
                <w:rFonts w:cs="Arial"/>
                <w:sz w:val="20"/>
                <w:szCs w:val="20"/>
              </w:rPr>
            </w:pPr>
            <w:r>
              <w:rPr>
                <w:rFonts w:cs="Arial"/>
                <w:sz w:val="20"/>
                <w:szCs w:val="20"/>
              </w:rPr>
              <w:t>---Pointer/SequenceNumeric</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825FF" w14:textId="77777777" w:rsidR="00042D5A" w:rsidRDefault="00164221">
            <w:pPr>
              <w:rPr>
                <w:rFonts w:cs="Arial"/>
                <w:sz w:val="20"/>
                <w:szCs w:val="20"/>
              </w:rPr>
            </w:pPr>
            <w:r>
              <w:rPr>
                <w:rFonts w:cs="Arial"/>
                <w:sz w:val="20"/>
                <w:szCs w:val="20"/>
              </w:rPr>
              <w:t>n..5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6A1C5" w14:textId="77777777" w:rsidR="00042D5A" w:rsidRDefault="00042D5A">
            <w:pPr>
              <w:rPr>
                <w:rFonts w:cs="Arial"/>
                <w:sz w:val="20"/>
                <w:szCs w:val="20"/>
              </w:rPr>
            </w:pPr>
          </w:p>
        </w:tc>
      </w:tr>
      <w:tr w:rsidR="00042D5A" w14:paraId="2A0FBE5E"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F4E48" w14:textId="77777777" w:rsidR="00042D5A" w:rsidRDefault="00164221">
            <w:pPr>
              <w:rPr>
                <w:rFonts w:cs="Arial"/>
                <w:sz w:val="20"/>
                <w:szCs w:val="20"/>
              </w:rPr>
            </w:pPr>
            <w:r>
              <w:rPr>
                <w:rFonts w:cs="Arial"/>
                <w:sz w:val="20"/>
                <w:szCs w:val="20"/>
              </w:rPr>
              <w:t>---Pointer/TagID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AEE28" w14:textId="77777777" w:rsidR="00042D5A" w:rsidRDefault="00164221">
            <w:pPr>
              <w:rPr>
                <w:rFonts w:cs="Arial"/>
                <w:sz w:val="20"/>
                <w:szCs w:val="20"/>
              </w:rPr>
            </w:pPr>
            <w:r>
              <w:rPr>
                <w:rFonts w:cs="Arial"/>
                <w:sz w:val="20"/>
                <w:szCs w:val="20"/>
              </w:rPr>
              <w:t>an..4</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9F51BD" w14:textId="77777777" w:rsidR="00042D5A" w:rsidRDefault="00042D5A">
            <w:pPr>
              <w:rPr>
                <w:rFonts w:cs="Arial"/>
                <w:sz w:val="20"/>
                <w:szCs w:val="20"/>
              </w:rPr>
            </w:pPr>
          </w:p>
        </w:tc>
      </w:tr>
      <w:tr w:rsidR="00042D5A" w14:paraId="6E3D59F2"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6D59F" w14:textId="77777777" w:rsidR="00042D5A" w:rsidRDefault="00164221">
            <w:r>
              <w:rPr>
                <w:rFonts w:cs="Arial"/>
                <w:b/>
                <w:sz w:val="20"/>
                <w:szCs w:val="20"/>
              </w:rPr>
              <w:t>-Declaration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DF473" w14:textId="77777777" w:rsidR="00042D5A" w:rsidRDefault="00164221">
            <w:pPr>
              <w:rPr>
                <w:rFonts w:cs="Arial"/>
                <w:sz w:val="20"/>
                <w:szCs w:val="20"/>
              </w:rPr>
            </w:pPr>
            <w:r>
              <w:rPr>
                <w:rFonts w:cs="Arial"/>
                <w:sz w:val="20"/>
                <w:szCs w:val="20"/>
              </w:rPr>
              <w:t>1..1</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7C8C1" w14:textId="77777777" w:rsidR="00042D5A" w:rsidRDefault="00164221">
            <w:pPr>
              <w:rPr>
                <w:rFonts w:cs="Arial"/>
                <w:sz w:val="20"/>
                <w:szCs w:val="20"/>
              </w:rPr>
            </w:pPr>
            <w:r>
              <w:rPr>
                <w:rFonts w:cs="Arial"/>
                <w:sz w:val="20"/>
                <w:szCs w:val="20"/>
              </w:rPr>
              <w:t xml:space="preserve">Will occur once. </w:t>
            </w:r>
          </w:p>
        </w:tc>
      </w:tr>
      <w:tr w:rsidR="00042D5A" w14:paraId="74BE0944"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B07DD8" w14:textId="77777777" w:rsidR="00042D5A" w:rsidRDefault="00164221">
            <w:r>
              <w:rPr>
                <w:rFonts w:cs="Arial"/>
                <w:sz w:val="20"/>
                <w:szCs w:val="20"/>
              </w:rPr>
              <w:t>--Declaration/FunctionalReferenceID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D894B9"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E3B1A" w14:textId="77777777" w:rsidR="00042D5A" w:rsidRDefault="00164221">
            <w:pPr>
              <w:rPr>
                <w:rFonts w:cs="Arial"/>
                <w:sz w:val="20"/>
                <w:szCs w:val="20"/>
              </w:rPr>
            </w:pPr>
            <w:r>
              <w:rPr>
                <w:rFonts w:cs="Arial"/>
                <w:sz w:val="20"/>
                <w:szCs w:val="20"/>
              </w:rPr>
              <w:t>Submitter reference for the related declaration.</w:t>
            </w:r>
          </w:p>
        </w:tc>
      </w:tr>
      <w:tr w:rsidR="00042D5A" w14:paraId="6F77DF02"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67814" w14:textId="77777777" w:rsidR="00042D5A" w:rsidRDefault="00164221">
            <w:pPr>
              <w:rPr>
                <w:rFonts w:cs="Arial"/>
                <w:sz w:val="20"/>
                <w:szCs w:val="20"/>
              </w:rPr>
            </w:pPr>
            <w:r>
              <w:rPr>
                <w:rFonts w:cs="Arial"/>
                <w:sz w:val="20"/>
                <w:szCs w:val="20"/>
              </w:rPr>
              <w:lastRenderedPageBreak/>
              <w:t>--Declaration/ID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97335"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566DB" w14:textId="77777777" w:rsidR="00042D5A" w:rsidRDefault="00164221">
            <w:pPr>
              <w:rPr>
                <w:rFonts w:cs="Arial"/>
                <w:sz w:val="20"/>
                <w:szCs w:val="20"/>
              </w:rPr>
            </w:pPr>
            <w:r>
              <w:rPr>
                <w:rFonts w:cs="Arial"/>
                <w:sz w:val="20"/>
                <w:szCs w:val="20"/>
              </w:rPr>
              <w:t>DMS generated reference for the related declaration.</w:t>
            </w:r>
          </w:p>
        </w:tc>
      </w:tr>
      <w:tr w:rsidR="00042D5A" w14:paraId="3BD10835"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34ECE" w14:textId="77777777" w:rsidR="00042D5A" w:rsidRDefault="00164221">
            <w:pPr>
              <w:rPr>
                <w:rFonts w:cs="Arial"/>
                <w:sz w:val="20"/>
                <w:szCs w:val="20"/>
              </w:rPr>
            </w:pPr>
            <w:r>
              <w:rPr>
                <w:rFonts w:cs="Arial"/>
                <w:sz w:val="20"/>
                <w:szCs w:val="20"/>
              </w:rPr>
              <w:t>--Declaration/VersionID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E31112" w14:textId="77777777" w:rsidR="00042D5A" w:rsidRDefault="00164221">
            <w:pPr>
              <w:rPr>
                <w:rFonts w:cs="Arial"/>
                <w:sz w:val="20"/>
                <w:szCs w:val="20"/>
              </w:rPr>
            </w:pPr>
            <w:r>
              <w:rPr>
                <w:rFonts w:cs="Arial"/>
                <w:sz w:val="20"/>
                <w:szCs w:val="20"/>
              </w:rPr>
              <w:t>an..9</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2D062" w14:textId="77777777" w:rsidR="00042D5A" w:rsidRDefault="00042D5A">
            <w:pPr>
              <w:rPr>
                <w:rFonts w:cs="Arial"/>
                <w:sz w:val="20"/>
                <w:szCs w:val="20"/>
              </w:rPr>
            </w:pPr>
          </w:p>
        </w:tc>
      </w:tr>
    </w:tbl>
    <w:p w14:paraId="5D34B377" w14:textId="77777777" w:rsidR="00042D5A" w:rsidRDefault="00042D5A">
      <w:pPr>
        <w:rPr>
          <w:rFonts w:cs="Arial"/>
        </w:rPr>
      </w:pPr>
    </w:p>
    <w:p w14:paraId="49D5D0BE" w14:textId="77777777" w:rsidR="00042D5A" w:rsidRDefault="00042D5A">
      <w:pPr>
        <w:spacing w:after="0" w:line="240" w:lineRule="auto"/>
        <w:rPr>
          <w:rFonts w:eastAsia="Times New Roman" w:cs="Arial"/>
          <w:szCs w:val="20"/>
          <w:u w:val="single"/>
        </w:rPr>
      </w:pPr>
    </w:p>
    <w:p w14:paraId="2AB5F42C" w14:textId="77777777" w:rsidR="00042D5A" w:rsidRPr="0051238D" w:rsidRDefault="00164221">
      <w:pPr>
        <w:pStyle w:val="Heading4"/>
        <w:rPr>
          <w:b/>
          <w:bCs/>
        </w:rPr>
      </w:pPr>
      <w:r w:rsidRPr="0051238D">
        <w:rPr>
          <w:b/>
          <w:bCs/>
        </w:rPr>
        <w:t xml:space="preserve">DMSRES </w:t>
      </w:r>
    </w:p>
    <w:p w14:paraId="21650C16" w14:textId="77777777" w:rsidR="00042D5A" w:rsidRDefault="00042D5A"/>
    <w:tbl>
      <w:tblPr>
        <w:tblW w:w="10648" w:type="dxa"/>
        <w:tblLayout w:type="fixed"/>
        <w:tblCellMar>
          <w:left w:w="10" w:type="dxa"/>
          <w:right w:w="10" w:type="dxa"/>
        </w:tblCellMar>
        <w:tblLook w:val="04A0" w:firstRow="1" w:lastRow="0" w:firstColumn="1" w:lastColumn="0" w:noHBand="0" w:noVBand="1"/>
      </w:tblPr>
      <w:tblGrid>
        <w:gridCol w:w="5098"/>
        <w:gridCol w:w="993"/>
        <w:gridCol w:w="4557"/>
      </w:tblGrid>
      <w:tr w:rsidR="00042D5A" w14:paraId="1DD5A6FE" w14:textId="77777777">
        <w:trPr>
          <w:tblHeader/>
        </w:trPr>
        <w:tc>
          <w:tcPr>
            <w:tcW w:w="5098"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3C8D6223" w14:textId="77777777" w:rsidR="00042D5A" w:rsidRDefault="00164221">
            <w:pPr>
              <w:rPr>
                <w:rFonts w:cs="Arial"/>
                <w:b/>
                <w:sz w:val="20"/>
                <w:szCs w:val="20"/>
              </w:rPr>
            </w:pPr>
            <w:r>
              <w:rPr>
                <w:rFonts w:cs="Arial"/>
                <w:b/>
                <w:sz w:val="20"/>
                <w:szCs w:val="20"/>
              </w:rPr>
              <w:t>Element</w:t>
            </w:r>
          </w:p>
        </w:tc>
        <w:tc>
          <w:tcPr>
            <w:tcW w:w="993"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16FAB0C2" w14:textId="77777777" w:rsidR="00042D5A" w:rsidRDefault="00164221">
            <w:pPr>
              <w:rPr>
                <w:rFonts w:cs="Arial"/>
                <w:b/>
                <w:sz w:val="20"/>
                <w:szCs w:val="20"/>
              </w:rPr>
            </w:pPr>
            <w:r>
              <w:rPr>
                <w:rFonts w:cs="Arial"/>
                <w:b/>
                <w:sz w:val="20"/>
                <w:szCs w:val="20"/>
              </w:rPr>
              <w:t>Format</w:t>
            </w:r>
          </w:p>
        </w:tc>
        <w:tc>
          <w:tcPr>
            <w:tcW w:w="4557"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A5BC65D" w14:textId="77777777" w:rsidR="00042D5A" w:rsidRDefault="00164221">
            <w:pPr>
              <w:rPr>
                <w:rFonts w:cs="Arial"/>
                <w:b/>
                <w:sz w:val="20"/>
                <w:szCs w:val="20"/>
              </w:rPr>
            </w:pPr>
            <w:r>
              <w:rPr>
                <w:rFonts w:cs="Arial"/>
                <w:b/>
                <w:sz w:val="20"/>
                <w:szCs w:val="20"/>
              </w:rPr>
              <w:t>Description</w:t>
            </w:r>
          </w:p>
        </w:tc>
      </w:tr>
      <w:tr w:rsidR="00042D5A" w14:paraId="7D35D467"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42382" w14:textId="77777777" w:rsidR="00042D5A" w:rsidRDefault="00164221">
            <w:r>
              <w:rPr>
                <w:rFonts w:cs="Arial"/>
                <w:b/>
                <w:sz w:val="20"/>
                <w:szCs w:val="20"/>
              </w:rPr>
              <w:t xml:space="preserve">Response </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305C6" w14:textId="77777777" w:rsidR="00042D5A" w:rsidRDefault="00164221">
            <w:pPr>
              <w:rPr>
                <w:rFonts w:cs="Arial"/>
                <w:sz w:val="20"/>
                <w:szCs w:val="20"/>
              </w:rPr>
            </w:pPr>
            <w:r>
              <w:rPr>
                <w:rFonts w:cs="Arial"/>
                <w:sz w:val="20"/>
                <w:szCs w:val="20"/>
              </w:rPr>
              <w:t>1..*</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144B6" w14:textId="77777777" w:rsidR="00042D5A" w:rsidRDefault="00042D5A">
            <w:pPr>
              <w:rPr>
                <w:rFonts w:cs="Arial"/>
                <w:sz w:val="20"/>
                <w:szCs w:val="20"/>
              </w:rPr>
            </w:pPr>
          </w:p>
        </w:tc>
      </w:tr>
      <w:tr w:rsidR="00042D5A" w14:paraId="1A72F8EF"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26EE7" w14:textId="77777777" w:rsidR="00042D5A" w:rsidRDefault="00164221">
            <w:r>
              <w:rPr>
                <w:rFonts w:cs="Arial"/>
                <w:sz w:val="20"/>
                <w:szCs w:val="20"/>
              </w:rPr>
              <w:t xml:space="preserve">-Response/IssueDateTime </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55494"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AA89B" w14:textId="77777777" w:rsidR="00042D5A" w:rsidRDefault="00042D5A">
            <w:pPr>
              <w:rPr>
                <w:rFonts w:cs="Arial"/>
                <w:sz w:val="20"/>
                <w:szCs w:val="20"/>
              </w:rPr>
            </w:pPr>
          </w:p>
        </w:tc>
      </w:tr>
      <w:tr w:rsidR="00042D5A" w14:paraId="05162C4C"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4AC42" w14:textId="77777777" w:rsidR="00042D5A" w:rsidRDefault="00164221">
            <w:pPr>
              <w:rPr>
                <w:rFonts w:cs="Arial"/>
                <w:sz w:val="20"/>
                <w:szCs w:val="20"/>
              </w:rPr>
            </w:pPr>
            <w:r>
              <w:rPr>
                <w:rFonts w:cs="Arial"/>
                <w:sz w:val="20"/>
                <w:szCs w:val="20"/>
              </w:rPr>
              <w:t>-Response/FunctionCode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14C19" w14:textId="77777777" w:rsidR="00042D5A" w:rsidRDefault="00164221">
            <w:pPr>
              <w:rPr>
                <w:rFonts w:cs="Arial"/>
                <w:sz w:val="20"/>
                <w:szCs w:val="20"/>
              </w:rPr>
            </w:pPr>
            <w:r>
              <w:rPr>
                <w:rFonts w:cs="Arial"/>
                <w:sz w:val="20"/>
                <w:szCs w:val="20"/>
              </w:rPr>
              <w:t>n..2</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1390B" w14:textId="77777777" w:rsidR="00042D5A" w:rsidRDefault="00164221">
            <w:pPr>
              <w:rPr>
                <w:rFonts w:cs="Arial"/>
                <w:sz w:val="20"/>
                <w:szCs w:val="20"/>
              </w:rPr>
            </w:pPr>
            <w:r>
              <w:rPr>
                <w:rFonts w:cs="Arial"/>
                <w:sz w:val="20"/>
                <w:szCs w:val="20"/>
              </w:rPr>
              <w:t>DMSRES=07</w:t>
            </w:r>
          </w:p>
        </w:tc>
      </w:tr>
      <w:tr w:rsidR="00042D5A" w14:paraId="58D7A358"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AE1628" w14:textId="77777777" w:rsidR="00042D5A" w:rsidRDefault="00164221">
            <w:pPr>
              <w:rPr>
                <w:rFonts w:cs="Arial"/>
                <w:sz w:val="20"/>
                <w:szCs w:val="20"/>
              </w:rPr>
            </w:pPr>
            <w:r>
              <w:rPr>
                <w:rFonts w:cs="Arial"/>
                <w:sz w:val="20"/>
                <w:szCs w:val="20"/>
              </w:rPr>
              <w:t>-Response/FunctionalReferenceID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4DF5D"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49BCAA" w14:textId="77777777" w:rsidR="00042D5A" w:rsidRDefault="00164221">
            <w:pPr>
              <w:rPr>
                <w:rFonts w:cs="Arial"/>
                <w:sz w:val="20"/>
                <w:szCs w:val="20"/>
              </w:rPr>
            </w:pPr>
            <w:r>
              <w:rPr>
                <w:rFonts w:cs="Arial"/>
                <w:sz w:val="20"/>
                <w:szCs w:val="20"/>
              </w:rPr>
              <w:t>Functional reference of this notification.</w:t>
            </w:r>
          </w:p>
        </w:tc>
      </w:tr>
      <w:tr w:rsidR="00042D5A" w14:paraId="4C9E3A0F"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23BC9" w14:textId="77777777" w:rsidR="00042D5A" w:rsidRDefault="00164221">
            <w:r>
              <w:rPr>
                <w:rFonts w:cs="Arial"/>
                <w:b/>
                <w:sz w:val="20"/>
                <w:szCs w:val="20"/>
              </w:rPr>
              <w:t>-AdditionalInformation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C7F89" w14:textId="77777777" w:rsidR="00042D5A" w:rsidRDefault="00164221">
            <w:pPr>
              <w:rPr>
                <w:rFonts w:cs="Arial"/>
                <w:sz w:val="20"/>
                <w:szCs w:val="20"/>
              </w:rPr>
            </w:pPr>
            <w:r>
              <w:rPr>
                <w:rFonts w:cs="Arial"/>
                <w:sz w:val="20"/>
                <w:szCs w:val="20"/>
              </w:rPr>
              <w:t>0..*</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158BBA" w14:textId="77777777" w:rsidR="00042D5A" w:rsidRDefault="00164221">
            <w:pPr>
              <w:rPr>
                <w:rFonts w:cs="Arial"/>
                <w:sz w:val="20"/>
                <w:szCs w:val="20"/>
              </w:rPr>
            </w:pPr>
            <w:r>
              <w:rPr>
                <w:rFonts w:cs="Arial"/>
                <w:sz w:val="20"/>
                <w:szCs w:val="20"/>
              </w:rPr>
              <w:t>Used to specify the reason for some amendment.</w:t>
            </w:r>
          </w:p>
        </w:tc>
      </w:tr>
      <w:tr w:rsidR="00042D5A" w14:paraId="01A7FD7D"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622F8" w14:textId="77777777" w:rsidR="00042D5A" w:rsidRDefault="00164221">
            <w:pPr>
              <w:rPr>
                <w:rFonts w:cs="Arial"/>
                <w:sz w:val="20"/>
                <w:szCs w:val="20"/>
              </w:rPr>
            </w:pPr>
            <w:r>
              <w:rPr>
                <w:rFonts w:cs="Arial"/>
                <w:sz w:val="20"/>
                <w:szCs w:val="20"/>
              </w:rPr>
              <w:t>--AdditionalInformation/StatementDescription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875E8" w14:textId="77777777" w:rsidR="00042D5A" w:rsidRDefault="00164221">
            <w:pPr>
              <w:rPr>
                <w:rFonts w:cs="Arial"/>
                <w:sz w:val="20"/>
                <w:szCs w:val="20"/>
              </w:rPr>
            </w:pPr>
            <w:r>
              <w:rPr>
                <w:rFonts w:cs="Arial"/>
                <w:sz w:val="20"/>
                <w:szCs w:val="20"/>
              </w:rPr>
              <w:t>an..512</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704230" w14:textId="77777777" w:rsidR="00042D5A" w:rsidRDefault="00164221">
            <w:pPr>
              <w:rPr>
                <w:rFonts w:cs="Arial"/>
                <w:sz w:val="20"/>
                <w:szCs w:val="20"/>
              </w:rPr>
            </w:pPr>
            <w:r>
              <w:rPr>
                <w:rFonts w:cs="Arial"/>
                <w:sz w:val="20"/>
                <w:szCs w:val="20"/>
              </w:rPr>
              <w:t>Textual reason for amendment if it was provided with amendment</w:t>
            </w:r>
          </w:p>
        </w:tc>
      </w:tr>
      <w:tr w:rsidR="00042D5A" w14:paraId="5961EC6F"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453EB" w14:textId="77777777" w:rsidR="00042D5A" w:rsidRDefault="00164221">
            <w:pPr>
              <w:rPr>
                <w:rFonts w:cs="Arial"/>
                <w:sz w:val="20"/>
                <w:szCs w:val="20"/>
              </w:rPr>
            </w:pPr>
            <w:r>
              <w:rPr>
                <w:rFonts w:cs="Arial"/>
                <w:sz w:val="20"/>
                <w:szCs w:val="20"/>
              </w:rPr>
              <w:t>--AdditionalInformation/StatementTypeCode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0417FE" w14:textId="77777777" w:rsidR="00042D5A" w:rsidRDefault="00164221">
            <w:pPr>
              <w:rPr>
                <w:rFonts w:cs="Arial"/>
                <w:sz w:val="20"/>
                <w:szCs w:val="20"/>
              </w:rPr>
            </w:pPr>
            <w:r>
              <w:rPr>
                <w:rFonts w:cs="Arial"/>
                <w:sz w:val="20"/>
                <w:szCs w:val="20"/>
              </w:rPr>
              <w:t>an..3</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94466" w14:textId="77777777" w:rsidR="00042D5A" w:rsidRDefault="00164221">
            <w:pPr>
              <w:rPr>
                <w:rFonts w:cs="Arial"/>
                <w:sz w:val="20"/>
                <w:szCs w:val="20"/>
              </w:rPr>
            </w:pPr>
            <w:r>
              <w:rPr>
                <w:rFonts w:cs="Arial"/>
                <w:sz w:val="20"/>
                <w:szCs w:val="20"/>
              </w:rPr>
              <w:t>“AES” (customs position motivation) from #AdditionalInformationTypes [4]</w:t>
            </w:r>
          </w:p>
        </w:tc>
      </w:tr>
      <w:tr w:rsidR="00042D5A" w14:paraId="745F398B"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84BCC" w14:textId="77777777" w:rsidR="00042D5A" w:rsidRDefault="00164221">
            <w:r>
              <w:rPr>
                <w:rFonts w:cs="Arial"/>
                <w:b/>
                <w:sz w:val="20"/>
                <w:szCs w:val="20"/>
              </w:rPr>
              <w:t>--Pointer</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40930B" w14:textId="77777777" w:rsidR="00042D5A" w:rsidRDefault="00164221">
            <w:pPr>
              <w:rPr>
                <w:rFonts w:cs="Arial"/>
                <w:sz w:val="20"/>
                <w:szCs w:val="20"/>
              </w:rPr>
            </w:pPr>
            <w:r>
              <w:rPr>
                <w:rFonts w:cs="Arial"/>
                <w:sz w:val="20"/>
                <w:szCs w:val="20"/>
              </w:rPr>
              <w:t>0..*</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60733" w14:textId="77777777" w:rsidR="00042D5A" w:rsidRDefault="00164221">
            <w:pPr>
              <w:rPr>
                <w:rFonts w:cs="Arial"/>
                <w:sz w:val="20"/>
                <w:szCs w:val="20"/>
              </w:rPr>
            </w:pPr>
            <w:r>
              <w:rPr>
                <w:rFonts w:cs="Arial"/>
                <w:sz w:val="20"/>
                <w:szCs w:val="20"/>
              </w:rPr>
              <w:t>Pointer to the Amendment object within the trader notification that the AdditionalInformation relates to.</w:t>
            </w:r>
          </w:p>
        </w:tc>
      </w:tr>
      <w:tr w:rsidR="00042D5A" w14:paraId="244BC301"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2F79D1" w14:textId="77777777" w:rsidR="00042D5A" w:rsidRDefault="00164221">
            <w:r>
              <w:rPr>
                <w:rFonts w:cs="Arial"/>
                <w:sz w:val="20"/>
                <w:szCs w:val="20"/>
              </w:rPr>
              <w:t>---Pointer/DocumentSectionCode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10531" w14:textId="77777777" w:rsidR="00042D5A" w:rsidRDefault="00164221">
            <w:pPr>
              <w:rPr>
                <w:rFonts w:cs="Arial"/>
                <w:sz w:val="20"/>
                <w:szCs w:val="20"/>
              </w:rPr>
            </w:pPr>
            <w:r>
              <w:rPr>
                <w:rFonts w:cs="Arial"/>
                <w:sz w:val="20"/>
                <w:szCs w:val="20"/>
              </w:rPr>
              <w:t>an..3</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110078" w14:textId="77777777" w:rsidR="00042D5A" w:rsidRDefault="00042D5A">
            <w:pPr>
              <w:rPr>
                <w:rFonts w:cs="Arial"/>
                <w:sz w:val="20"/>
                <w:szCs w:val="20"/>
              </w:rPr>
            </w:pPr>
          </w:p>
        </w:tc>
      </w:tr>
      <w:tr w:rsidR="00042D5A" w14:paraId="33EE428C"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4B4D0" w14:textId="77777777" w:rsidR="00042D5A" w:rsidRDefault="00164221">
            <w:pPr>
              <w:rPr>
                <w:rFonts w:cs="Arial"/>
                <w:sz w:val="20"/>
                <w:szCs w:val="20"/>
              </w:rPr>
            </w:pPr>
            <w:r>
              <w:rPr>
                <w:rFonts w:cs="Arial"/>
                <w:sz w:val="20"/>
                <w:szCs w:val="20"/>
              </w:rPr>
              <w:t>---Pointer/SequenceNumeric</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952EC" w14:textId="77777777" w:rsidR="00042D5A" w:rsidRDefault="00164221">
            <w:pPr>
              <w:rPr>
                <w:rFonts w:cs="Arial"/>
                <w:sz w:val="20"/>
                <w:szCs w:val="20"/>
              </w:rPr>
            </w:pPr>
            <w:r>
              <w:rPr>
                <w:rFonts w:cs="Arial"/>
                <w:sz w:val="20"/>
                <w:szCs w:val="20"/>
              </w:rPr>
              <w:t>n..5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8F0CE3" w14:textId="77777777" w:rsidR="00042D5A" w:rsidRDefault="00042D5A">
            <w:pPr>
              <w:rPr>
                <w:rFonts w:cs="Arial"/>
                <w:sz w:val="20"/>
                <w:szCs w:val="20"/>
              </w:rPr>
            </w:pPr>
          </w:p>
        </w:tc>
      </w:tr>
      <w:tr w:rsidR="00042D5A" w14:paraId="7923D4F7"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7BC5C8" w14:textId="77777777" w:rsidR="00042D5A" w:rsidRDefault="00164221">
            <w:pPr>
              <w:rPr>
                <w:rFonts w:cs="Arial"/>
                <w:sz w:val="20"/>
                <w:szCs w:val="20"/>
              </w:rPr>
            </w:pPr>
            <w:r>
              <w:rPr>
                <w:rFonts w:cs="Arial"/>
                <w:sz w:val="20"/>
                <w:szCs w:val="20"/>
              </w:rPr>
              <w:t>---Pointer/TagID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5F6A16" w14:textId="77777777" w:rsidR="00042D5A" w:rsidRDefault="00164221">
            <w:pPr>
              <w:rPr>
                <w:rFonts w:cs="Arial"/>
                <w:sz w:val="20"/>
                <w:szCs w:val="20"/>
              </w:rPr>
            </w:pPr>
            <w:r>
              <w:rPr>
                <w:rFonts w:cs="Arial"/>
                <w:sz w:val="20"/>
                <w:szCs w:val="20"/>
              </w:rPr>
              <w:t>an..4</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75C56E" w14:textId="77777777" w:rsidR="00042D5A" w:rsidRDefault="00042D5A">
            <w:pPr>
              <w:rPr>
                <w:rFonts w:cs="Arial"/>
                <w:sz w:val="20"/>
                <w:szCs w:val="20"/>
              </w:rPr>
            </w:pPr>
          </w:p>
        </w:tc>
      </w:tr>
      <w:tr w:rsidR="00042D5A" w14:paraId="471ADD1C"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ADF6EC" w14:textId="77777777" w:rsidR="00042D5A" w:rsidRDefault="00164221">
            <w:r>
              <w:rPr>
                <w:rFonts w:cs="Arial"/>
                <w:b/>
                <w:sz w:val="20"/>
                <w:szCs w:val="20"/>
              </w:rPr>
              <w:t>-Amendment</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6AADB" w14:textId="77777777" w:rsidR="00042D5A" w:rsidRDefault="00164221">
            <w:pPr>
              <w:rPr>
                <w:rFonts w:cs="Arial"/>
                <w:sz w:val="20"/>
                <w:szCs w:val="20"/>
              </w:rPr>
            </w:pPr>
            <w:r>
              <w:rPr>
                <w:rFonts w:cs="Arial"/>
                <w:sz w:val="20"/>
                <w:szCs w:val="20"/>
              </w:rPr>
              <w:t>0..*</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5556D" w14:textId="77777777" w:rsidR="00042D5A" w:rsidRDefault="00042D5A">
            <w:pPr>
              <w:rPr>
                <w:rFonts w:cs="Arial"/>
                <w:sz w:val="20"/>
                <w:szCs w:val="20"/>
              </w:rPr>
            </w:pPr>
          </w:p>
        </w:tc>
      </w:tr>
      <w:tr w:rsidR="00042D5A" w14:paraId="1AA98260"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162F2" w14:textId="77777777" w:rsidR="00042D5A" w:rsidRDefault="00164221">
            <w:pPr>
              <w:rPr>
                <w:rFonts w:cs="Arial"/>
                <w:sz w:val="20"/>
                <w:szCs w:val="20"/>
              </w:rPr>
            </w:pPr>
            <w:r>
              <w:rPr>
                <w:rFonts w:cs="Arial"/>
                <w:sz w:val="20"/>
                <w:szCs w:val="20"/>
              </w:rPr>
              <w:t>--Amendment/ChangeReasonCode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DCDB6" w14:textId="77777777" w:rsidR="00042D5A" w:rsidRDefault="00164221">
            <w:pPr>
              <w:rPr>
                <w:rFonts w:cs="Arial"/>
                <w:sz w:val="20"/>
                <w:szCs w:val="20"/>
              </w:rPr>
            </w:pPr>
            <w:r>
              <w:rPr>
                <w:rFonts w:cs="Arial"/>
                <w:sz w:val="20"/>
                <w:szCs w:val="20"/>
              </w:rPr>
              <w:t>an..4</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972E4" w14:textId="77777777" w:rsidR="00042D5A" w:rsidRDefault="00042D5A">
            <w:pPr>
              <w:rPr>
                <w:rFonts w:cs="Arial"/>
                <w:sz w:val="20"/>
                <w:szCs w:val="20"/>
              </w:rPr>
            </w:pPr>
          </w:p>
        </w:tc>
      </w:tr>
      <w:tr w:rsidR="00042D5A" w14:paraId="124BB75A"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B65C7" w14:textId="77777777" w:rsidR="00042D5A" w:rsidRDefault="00164221">
            <w:r>
              <w:rPr>
                <w:rFonts w:cs="Arial"/>
                <w:b/>
                <w:sz w:val="20"/>
                <w:szCs w:val="20"/>
              </w:rPr>
              <w:t>--Pointer</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7C7962" w14:textId="77777777" w:rsidR="00042D5A" w:rsidRDefault="00164221">
            <w:pPr>
              <w:rPr>
                <w:rFonts w:cs="Arial"/>
                <w:sz w:val="20"/>
                <w:szCs w:val="20"/>
              </w:rPr>
            </w:pPr>
            <w:r>
              <w:rPr>
                <w:rFonts w:cs="Arial"/>
                <w:sz w:val="20"/>
                <w:szCs w:val="20"/>
              </w:rPr>
              <w:t>0..*</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496244" w14:textId="77777777" w:rsidR="00042D5A" w:rsidRDefault="00164221">
            <w:pPr>
              <w:rPr>
                <w:rFonts w:cs="Arial"/>
                <w:sz w:val="20"/>
                <w:szCs w:val="20"/>
              </w:rPr>
            </w:pPr>
            <w:r>
              <w:rPr>
                <w:rFonts w:cs="Arial"/>
                <w:sz w:val="20"/>
                <w:szCs w:val="20"/>
              </w:rPr>
              <w:t>Pointer to what was amended in the declaration.</w:t>
            </w:r>
          </w:p>
        </w:tc>
      </w:tr>
      <w:tr w:rsidR="00042D5A" w14:paraId="5DDCBACB"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5B9B4" w14:textId="77777777" w:rsidR="00042D5A" w:rsidRDefault="00164221">
            <w:pPr>
              <w:rPr>
                <w:rFonts w:cs="Arial"/>
                <w:sz w:val="20"/>
                <w:szCs w:val="20"/>
              </w:rPr>
            </w:pPr>
            <w:r>
              <w:rPr>
                <w:rFonts w:cs="Arial"/>
                <w:sz w:val="20"/>
                <w:szCs w:val="20"/>
              </w:rPr>
              <w:t>---Pointer/DocumentSectionCode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22F92" w14:textId="77777777" w:rsidR="00042D5A" w:rsidRDefault="00164221">
            <w:pPr>
              <w:rPr>
                <w:rFonts w:cs="Arial"/>
                <w:sz w:val="20"/>
                <w:szCs w:val="20"/>
              </w:rPr>
            </w:pPr>
            <w:r>
              <w:rPr>
                <w:rFonts w:cs="Arial"/>
                <w:sz w:val="20"/>
                <w:szCs w:val="20"/>
              </w:rPr>
              <w:t>an..3</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7AD36" w14:textId="77777777" w:rsidR="00042D5A" w:rsidRDefault="00042D5A">
            <w:pPr>
              <w:rPr>
                <w:rFonts w:cs="Arial"/>
                <w:sz w:val="20"/>
                <w:szCs w:val="20"/>
              </w:rPr>
            </w:pPr>
          </w:p>
        </w:tc>
      </w:tr>
      <w:tr w:rsidR="00042D5A" w14:paraId="2EDAD719"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F6F734" w14:textId="77777777" w:rsidR="00042D5A" w:rsidRDefault="00164221">
            <w:pPr>
              <w:rPr>
                <w:rFonts w:cs="Arial"/>
                <w:sz w:val="20"/>
                <w:szCs w:val="20"/>
              </w:rPr>
            </w:pPr>
            <w:r>
              <w:rPr>
                <w:rFonts w:cs="Arial"/>
                <w:sz w:val="20"/>
                <w:szCs w:val="20"/>
              </w:rPr>
              <w:t>---Pointer/SequenceNumeric</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767096" w14:textId="77777777" w:rsidR="00042D5A" w:rsidRDefault="00164221">
            <w:pPr>
              <w:rPr>
                <w:rFonts w:cs="Arial"/>
                <w:sz w:val="20"/>
                <w:szCs w:val="20"/>
              </w:rPr>
            </w:pPr>
            <w:r>
              <w:rPr>
                <w:rFonts w:cs="Arial"/>
                <w:sz w:val="20"/>
                <w:szCs w:val="20"/>
              </w:rPr>
              <w:t>n..5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A1D82" w14:textId="77777777" w:rsidR="00042D5A" w:rsidRDefault="00042D5A">
            <w:pPr>
              <w:rPr>
                <w:rFonts w:cs="Arial"/>
                <w:sz w:val="20"/>
                <w:szCs w:val="20"/>
              </w:rPr>
            </w:pPr>
          </w:p>
        </w:tc>
      </w:tr>
      <w:tr w:rsidR="00042D5A" w14:paraId="6A8E3442"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AAFE1" w14:textId="77777777" w:rsidR="00042D5A" w:rsidRDefault="00164221">
            <w:pPr>
              <w:rPr>
                <w:rFonts w:cs="Arial"/>
                <w:sz w:val="20"/>
                <w:szCs w:val="20"/>
              </w:rPr>
            </w:pPr>
            <w:r>
              <w:rPr>
                <w:rFonts w:cs="Arial"/>
                <w:sz w:val="20"/>
                <w:szCs w:val="20"/>
              </w:rPr>
              <w:t>---Pointer/TagID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9FD64" w14:textId="77777777" w:rsidR="00042D5A" w:rsidRDefault="00164221">
            <w:pPr>
              <w:rPr>
                <w:rFonts w:cs="Arial"/>
                <w:sz w:val="20"/>
                <w:szCs w:val="20"/>
              </w:rPr>
            </w:pPr>
            <w:r>
              <w:rPr>
                <w:rFonts w:cs="Arial"/>
                <w:sz w:val="20"/>
                <w:szCs w:val="20"/>
              </w:rPr>
              <w:t>an..4</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AB713" w14:textId="77777777" w:rsidR="00042D5A" w:rsidRDefault="00042D5A">
            <w:pPr>
              <w:rPr>
                <w:rFonts w:cs="Arial"/>
                <w:sz w:val="20"/>
                <w:szCs w:val="20"/>
              </w:rPr>
            </w:pPr>
          </w:p>
        </w:tc>
      </w:tr>
      <w:tr w:rsidR="00042D5A" w14:paraId="7A3849EA"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7B871" w14:textId="77777777" w:rsidR="00042D5A" w:rsidRDefault="00164221">
            <w:r>
              <w:rPr>
                <w:rFonts w:cs="Arial"/>
                <w:b/>
                <w:sz w:val="20"/>
                <w:szCs w:val="20"/>
              </w:rPr>
              <w:t>-Declaration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BB98B" w14:textId="77777777" w:rsidR="00042D5A" w:rsidRDefault="00164221">
            <w:pPr>
              <w:rPr>
                <w:rFonts w:cs="Arial"/>
                <w:sz w:val="20"/>
                <w:szCs w:val="20"/>
              </w:rPr>
            </w:pPr>
            <w:r>
              <w:rPr>
                <w:rFonts w:cs="Arial"/>
                <w:sz w:val="20"/>
                <w:szCs w:val="20"/>
              </w:rPr>
              <w:t>1..1</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39D1F4" w14:textId="77777777" w:rsidR="00042D5A" w:rsidRDefault="00164221">
            <w:pPr>
              <w:rPr>
                <w:rFonts w:cs="Arial"/>
                <w:sz w:val="20"/>
                <w:szCs w:val="20"/>
              </w:rPr>
            </w:pPr>
            <w:r>
              <w:rPr>
                <w:rFonts w:cs="Arial"/>
                <w:sz w:val="20"/>
                <w:szCs w:val="20"/>
              </w:rPr>
              <w:t xml:space="preserve">Will occur once. </w:t>
            </w:r>
          </w:p>
        </w:tc>
      </w:tr>
      <w:tr w:rsidR="00042D5A" w14:paraId="06F45B39"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892C3" w14:textId="77777777" w:rsidR="00042D5A" w:rsidRDefault="00164221">
            <w:r>
              <w:rPr>
                <w:rFonts w:cs="Arial"/>
                <w:sz w:val="20"/>
                <w:szCs w:val="20"/>
              </w:rPr>
              <w:t>--Declaration/FunctionalReferenceID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A32D51"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E342C" w14:textId="77777777" w:rsidR="00042D5A" w:rsidRDefault="00164221">
            <w:pPr>
              <w:rPr>
                <w:rFonts w:cs="Arial"/>
                <w:sz w:val="20"/>
                <w:szCs w:val="20"/>
              </w:rPr>
            </w:pPr>
            <w:r>
              <w:rPr>
                <w:rFonts w:cs="Arial"/>
                <w:sz w:val="20"/>
                <w:szCs w:val="20"/>
              </w:rPr>
              <w:t>Submitter reference for the related declaration.</w:t>
            </w:r>
          </w:p>
        </w:tc>
      </w:tr>
      <w:tr w:rsidR="00042D5A" w14:paraId="6572D786"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C4803" w14:textId="77777777" w:rsidR="00042D5A" w:rsidRDefault="00164221">
            <w:pPr>
              <w:rPr>
                <w:rFonts w:cs="Arial"/>
                <w:sz w:val="20"/>
                <w:szCs w:val="20"/>
              </w:rPr>
            </w:pPr>
            <w:r>
              <w:rPr>
                <w:rFonts w:cs="Arial"/>
                <w:sz w:val="20"/>
                <w:szCs w:val="20"/>
              </w:rPr>
              <w:t>--Declaration/ID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437EAB"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F4F51" w14:textId="77777777" w:rsidR="00042D5A" w:rsidRDefault="00164221">
            <w:pPr>
              <w:rPr>
                <w:rFonts w:cs="Arial"/>
                <w:sz w:val="20"/>
                <w:szCs w:val="20"/>
              </w:rPr>
            </w:pPr>
            <w:r>
              <w:rPr>
                <w:rFonts w:cs="Arial"/>
                <w:sz w:val="20"/>
                <w:szCs w:val="20"/>
              </w:rPr>
              <w:t>DMS generated reference for the related declaration.</w:t>
            </w:r>
          </w:p>
        </w:tc>
      </w:tr>
      <w:tr w:rsidR="00042D5A" w14:paraId="339A7E92"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32E9D" w14:textId="77777777" w:rsidR="00042D5A" w:rsidRDefault="00164221">
            <w:pPr>
              <w:rPr>
                <w:rFonts w:cs="Arial"/>
                <w:sz w:val="20"/>
                <w:szCs w:val="20"/>
              </w:rPr>
            </w:pPr>
            <w:r>
              <w:rPr>
                <w:rFonts w:cs="Arial"/>
                <w:sz w:val="20"/>
                <w:szCs w:val="20"/>
              </w:rPr>
              <w:lastRenderedPageBreak/>
              <w:t>--Declaration/VersionID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FE4F9" w14:textId="77777777" w:rsidR="00042D5A" w:rsidRDefault="00164221">
            <w:pPr>
              <w:rPr>
                <w:rFonts w:cs="Arial"/>
                <w:sz w:val="20"/>
                <w:szCs w:val="20"/>
              </w:rPr>
            </w:pPr>
            <w:r>
              <w:rPr>
                <w:rFonts w:cs="Arial"/>
                <w:sz w:val="20"/>
                <w:szCs w:val="20"/>
              </w:rPr>
              <w:t>an..9</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5FF72F" w14:textId="77777777" w:rsidR="00042D5A" w:rsidRDefault="00042D5A">
            <w:pPr>
              <w:rPr>
                <w:rFonts w:cs="Arial"/>
                <w:sz w:val="20"/>
                <w:szCs w:val="20"/>
              </w:rPr>
            </w:pPr>
          </w:p>
        </w:tc>
      </w:tr>
      <w:tr w:rsidR="00042D5A" w14:paraId="5491A388"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67F3B" w14:textId="77777777" w:rsidR="00042D5A" w:rsidRDefault="00164221">
            <w:pPr>
              <w:rPr>
                <w:rFonts w:cs="Arial"/>
                <w:b/>
                <w:sz w:val="20"/>
                <w:szCs w:val="20"/>
              </w:rPr>
            </w:pPr>
            <w:r>
              <w:rPr>
                <w:rFonts w:cs="Arial"/>
                <w:b/>
                <w:sz w:val="20"/>
                <w:szCs w:val="20"/>
              </w:rPr>
              <w:t>-Declaration (Relevant Parts)</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7BCC42" w14:textId="77777777" w:rsidR="00042D5A" w:rsidRDefault="00164221">
            <w:pPr>
              <w:rPr>
                <w:rFonts w:cs="Arial"/>
                <w:sz w:val="20"/>
                <w:szCs w:val="20"/>
              </w:rPr>
            </w:pPr>
            <w:r>
              <w:rPr>
                <w:rFonts w:cs="Arial"/>
                <w:sz w:val="20"/>
                <w:szCs w:val="20"/>
              </w:rPr>
              <w:t>1..1</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57C0F1" w14:textId="77777777" w:rsidR="00042D5A" w:rsidRDefault="00164221">
            <w:pPr>
              <w:rPr>
                <w:rFonts w:cs="Arial"/>
                <w:sz w:val="20"/>
                <w:szCs w:val="20"/>
              </w:rPr>
            </w:pPr>
            <w:r>
              <w:rPr>
                <w:rFonts w:cs="Arial"/>
                <w:sz w:val="20"/>
                <w:szCs w:val="20"/>
              </w:rPr>
              <w:t xml:space="preserve">For DMSRES, relevant parts that were amended will be included using the full WCO Declaration structure. </w:t>
            </w:r>
          </w:p>
        </w:tc>
      </w:tr>
    </w:tbl>
    <w:p w14:paraId="780FFA76" w14:textId="77777777" w:rsidR="00F07F90" w:rsidRDefault="00F07F90" w:rsidP="00273CDA">
      <w:pPr>
        <w:pStyle w:val="Heading4"/>
        <w:numPr>
          <w:ilvl w:val="0"/>
          <w:numId w:val="0"/>
        </w:numPr>
        <w:rPr>
          <w:b/>
          <w:bCs/>
        </w:rPr>
      </w:pPr>
    </w:p>
    <w:p w14:paraId="6E1552A1" w14:textId="18650F7D" w:rsidR="00042D5A" w:rsidRDefault="00164221" w:rsidP="00F07F90">
      <w:pPr>
        <w:pStyle w:val="Heading4"/>
        <w:rPr>
          <w:b/>
          <w:bCs/>
        </w:rPr>
      </w:pPr>
      <w:r w:rsidRPr="0051238D">
        <w:rPr>
          <w:b/>
          <w:bCs/>
        </w:rPr>
        <w:t>DMSROG</w:t>
      </w:r>
    </w:p>
    <w:p w14:paraId="49F868A2" w14:textId="77777777" w:rsidR="00F07F90" w:rsidRPr="00F07F90" w:rsidRDefault="00F07F90" w:rsidP="00F07F90"/>
    <w:tbl>
      <w:tblPr>
        <w:tblW w:w="10648" w:type="dxa"/>
        <w:tblLayout w:type="fixed"/>
        <w:tblCellMar>
          <w:left w:w="10" w:type="dxa"/>
          <w:right w:w="10" w:type="dxa"/>
        </w:tblCellMar>
        <w:tblLook w:val="04A0" w:firstRow="1" w:lastRow="0" w:firstColumn="1" w:lastColumn="0" w:noHBand="0" w:noVBand="1"/>
      </w:tblPr>
      <w:tblGrid>
        <w:gridCol w:w="5098"/>
        <w:gridCol w:w="993"/>
        <w:gridCol w:w="4557"/>
      </w:tblGrid>
      <w:tr w:rsidR="00042D5A" w14:paraId="1933450B" w14:textId="77777777">
        <w:trPr>
          <w:tblHeader/>
        </w:trPr>
        <w:tc>
          <w:tcPr>
            <w:tcW w:w="5098"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430FCA3F" w14:textId="77777777" w:rsidR="00042D5A" w:rsidRDefault="00164221">
            <w:pPr>
              <w:rPr>
                <w:rFonts w:cs="Arial"/>
                <w:b/>
                <w:sz w:val="20"/>
                <w:szCs w:val="20"/>
              </w:rPr>
            </w:pPr>
            <w:r>
              <w:rPr>
                <w:rFonts w:cs="Arial"/>
                <w:b/>
                <w:sz w:val="20"/>
                <w:szCs w:val="20"/>
              </w:rPr>
              <w:t>Element</w:t>
            </w:r>
          </w:p>
        </w:tc>
        <w:tc>
          <w:tcPr>
            <w:tcW w:w="993"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4FCEB21F" w14:textId="77777777" w:rsidR="00042D5A" w:rsidRDefault="00164221">
            <w:pPr>
              <w:rPr>
                <w:rFonts w:cs="Arial"/>
                <w:b/>
                <w:sz w:val="20"/>
                <w:szCs w:val="20"/>
              </w:rPr>
            </w:pPr>
            <w:r>
              <w:rPr>
                <w:rFonts w:cs="Arial"/>
                <w:b/>
                <w:sz w:val="20"/>
                <w:szCs w:val="20"/>
              </w:rPr>
              <w:t>Format</w:t>
            </w:r>
          </w:p>
        </w:tc>
        <w:tc>
          <w:tcPr>
            <w:tcW w:w="4557"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479423EE" w14:textId="77777777" w:rsidR="00042D5A" w:rsidRDefault="00164221">
            <w:pPr>
              <w:rPr>
                <w:rFonts w:cs="Arial"/>
                <w:b/>
                <w:sz w:val="20"/>
                <w:szCs w:val="20"/>
              </w:rPr>
            </w:pPr>
            <w:r>
              <w:rPr>
                <w:rFonts w:cs="Arial"/>
                <w:b/>
                <w:sz w:val="20"/>
                <w:szCs w:val="20"/>
              </w:rPr>
              <w:t>Description</w:t>
            </w:r>
          </w:p>
        </w:tc>
      </w:tr>
      <w:tr w:rsidR="00042D5A" w14:paraId="75D11187"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C79D5" w14:textId="77777777" w:rsidR="00042D5A" w:rsidRDefault="00164221">
            <w:r>
              <w:rPr>
                <w:rFonts w:cs="Arial"/>
                <w:b/>
                <w:sz w:val="20"/>
                <w:szCs w:val="20"/>
              </w:rPr>
              <w:t xml:space="preserve">Response </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ABB1E" w14:textId="77777777" w:rsidR="00042D5A" w:rsidRDefault="00164221">
            <w:pPr>
              <w:rPr>
                <w:rFonts w:cs="Arial"/>
                <w:sz w:val="20"/>
                <w:szCs w:val="20"/>
              </w:rPr>
            </w:pPr>
            <w:r>
              <w:rPr>
                <w:rFonts w:cs="Arial"/>
                <w:sz w:val="20"/>
                <w:szCs w:val="20"/>
              </w:rPr>
              <w:t>1..*</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94678" w14:textId="77777777" w:rsidR="00042D5A" w:rsidRDefault="00042D5A">
            <w:pPr>
              <w:rPr>
                <w:rFonts w:cs="Arial"/>
                <w:sz w:val="20"/>
                <w:szCs w:val="20"/>
              </w:rPr>
            </w:pPr>
          </w:p>
        </w:tc>
      </w:tr>
      <w:tr w:rsidR="00042D5A" w14:paraId="51409983"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A6120" w14:textId="77777777" w:rsidR="00042D5A" w:rsidRDefault="00164221">
            <w:r>
              <w:rPr>
                <w:rFonts w:cs="Arial"/>
                <w:sz w:val="20"/>
                <w:szCs w:val="20"/>
              </w:rPr>
              <w:t xml:space="preserve">-Response/IssueDateTime </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CF6D8"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E69DCD" w14:textId="77777777" w:rsidR="00042D5A" w:rsidRDefault="00042D5A">
            <w:pPr>
              <w:rPr>
                <w:rFonts w:cs="Arial"/>
                <w:sz w:val="20"/>
                <w:szCs w:val="20"/>
              </w:rPr>
            </w:pPr>
          </w:p>
        </w:tc>
      </w:tr>
      <w:tr w:rsidR="00042D5A" w14:paraId="677C1A27"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E20D7" w14:textId="77777777" w:rsidR="00042D5A" w:rsidRDefault="00164221">
            <w:pPr>
              <w:rPr>
                <w:rFonts w:cs="Arial"/>
                <w:sz w:val="20"/>
                <w:szCs w:val="20"/>
              </w:rPr>
            </w:pPr>
            <w:r>
              <w:rPr>
                <w:rFonts w:cs="Arial"/>
                <w:sz w:val="20"/>
                <w:szCs w:val="20"/>
              </w:rPr>
              <w:t>-Response/FunctionCode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A14F" w14:textId="77777777" w:rsidR="00042D5A" w:rsidRDefault="00164221">
            <w:pPr>
              <w:rPr>
                <w:rFonts w:cs="Arial"/>
                <w:sz w:val="20"/>
                <w:szCs w:val="20"/>
              </w:rPr>
            </w:pPr>
            <w:r>
              <w:rPr>
                <w:rFonts w:cs="Arial"/>
                <w:sz w:val="20"/>
                <w:szCs w:val="20"/>
              </w:rPr>
              <w:t>n..2</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F3F4C" w14:textId="77777777" w:rsidR="00042D5A" w:rsidRDefault="00164221">
            <w:pPr>
              <w:rPr>
                <w:rFonts w:cs="Arial"/>
                <w:sz w:val="20"/>
                <w:szCs w:val="20"/>
              </w:rPr>
            </w:pPr>
            <w:r>
              <w:rPr>
                <w:rFonts w:cs="Arial"/>
                <w:sz w:val="20"/>
                <w:szCs w:val="20"/>
              </w:rPr>
              <w:t>DMSROG=08</w:t>
            </w:r>
          </w:p>
        </w:tc>
      </w:tr>
      <w:tr w:rsidR="00042D5A" w14:paraId="70D26696"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43851" w14:textId="77777777" w:rsidR="00042D5A" w:rsidRDefault="00164221">
            <w:pPr>
              <w:rPr>
                <w:rFonts w:cs="Arial"/>
                <w:sz w:val="20"/>
                <w:szCs w:val="20"/>
              </w:rPr>
            </w:pPr>
            <w:r>
              <w:rPr>
                <w:rFonts w:cs="Arial"/>
                <w:sz w:val="20"/>
                <w:szCs w:val="20"/>
              </w:rPr>
              <w:t>-Response/FunctionalReferenceID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12F59"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B264D0" w14:textId="77777777" w:rsidR="00042D5A" w:rsidRDefault="00164221">
            <w:pPr>
              <w:rPr>
                <w:rFonts w:cs="Arial"/>
                <w:sz w:val="20"/>
                <w:szCs w:val="20"/>
              </w:rPr>
            </w:pPr>
            <w:r>
              <w:rPr>
                <w:rFonts w:cs="Arial"/>
                <w:sz w:val="20"/>
                <w:szCs w:val="20"/>
              </w:rPr>
              <w:t>Functional reference of this notification.</w:t>
            </w:r>
          </w:p>
        </w:tc>
      </w:tr>
      <w:tr w:rsidR="00042D5A" w14:paraId="5188A183"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67F54" w14:textId="77777777" w:rsidR="00042D5A" w:rsidRDefault="00164221">
            <w:r>
              <w:rPr>
                <w:rFonts w:cs="Arial"/>
                <w:b/>
                <w:sz w:val="20"/>
                <w:szCs w:val="20"/>
              </w:rPr>
              <w:t>-AdditionalInformation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3F96A7" w14:textId="77777777" w:rsidR="00042D5A" w:rsidRDefault="00164221">
            <w:pPr>
              <w:rPr>
                <w:rFonts w:cs="Arial"/>
                <w:sz w:val="20"/>
                <w:szCs w:val="20"/>
              </w:rPr>
            </w:pPr>
            <w:r>
              <w:rPr>
                <w:rFonts w:cs="Arial"/>
                <w:sz w:val="20"/>
                <w:szCs w:val="20"/>
              </w:rPr>
              <w:t>0..*</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3560B" w14:textId="77777777" w:rsidR="00042D5A" w:rsidRDefault="00164221">
            <w:pPr>
              <w:rPr>
                <w:rFonts w:cs="Arial"/>
                <w:sz w:val="20"/>
                <w:szCs w:val="20"/>
              </w:rPr>
            </w:pPr>
            <w:r>
              <w:rPr>
                <w:rFonts w:cs="Arial"/>
                <w:sz w:val="20"/>
                <w:szCs w:val="20"/>
              </w:rPr>
              <w:t>Used to specify the overall control result, the reason of the customs position, and any observations found during control.</w:t>
            </w:r>
          </w:p>
        </w:tc>
      </w:tr>
      <w:tr w:rsidR="00042D5A" w14:paraId="3C89DDB3"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8FD4E" w14:textId="77777777" w:rsidR="00042D5A" w:rsidRDefault="00164221">
            <w:r>
              <w:rPr>
                <w:rFonts w:cs="Arial"/>
                <w:sz w:val="20"/>
                <w:szCs w:val="20"/>
              </w:rPr>
              <w:t>--AdditionalInformation/StatementCode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A3D3A" w14:textId="77777777" w:rsidR="00042D5A" w:rsidRDefault="00164221">
            <w:pPr>
              <w:rPr>
                <w:rFonts w:cs="Arial"/>
                <w:sz w:val="20"/>
                <w:szCs w:val="20"/>
              </w:rPr>
            </w:pPr>
            <w:r>
              <w:rPr>
                <w:rFonts w:cs="Arial"/>
                <w:sz w:val="20"/>
                <w:szCs w:val="20"/>
              </w:rPr>
              <w:t>an..17</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BB422" w14:textId="77777777" w:rsidR="00042D5A" w:rsidRDefault="00164221">
            <w:pPr>
              <w:rPr>
                <w:rFonts w:cs="Arial"/>
                <w:sz w:val="20"/>
                <w:szCs w:val="20"/>
              </w:rPr>
            </w:pPr>
            <w:r>
              <w:rPr>
                <w:rFonts w:cs="Arial"/>
                <w:sz w:val="20"/>
                <w:szCs w:val="20"/>
              </w:rPr>
              <w:t>(where statement type code = “AFB”): The overall control result as defined in #OverallControlResultTypes [4]</w:t>
            </w:r>
          </w:p>
          <w:p w14:paraId="219A6E65" w14:textId="77777777" w:rsidR="00042D5A" w:rsidRDefault="00164221">
            <w:pPr>
              <w:rPr>
                <w:rFonts w:cs="Arial"/>
                <w:sz w:val="20"/>
                <w:szCs w:val="20"/>
              </w:rPr>
            </w:pPr>
            <w:r>
              <w:rPr>
                <w:rFonts w:cs="Arial"/>
                <w:sz w:val="20"/>
                <w:szCs w:val="20"/>
              </w:rPr>
              <w:t>(where statement type code = “BLF”): The control type for which the observation has been done (as per #ControlTypes [4])</w:t>
            </w:r>
          </w:p>
        </w:tc>
      </w:tr>
      <w:tr w:rsidR="00042D5A" w14:paraId="7890B4FE"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B0109" w14:textId="77777777" w:rsidR="00042D5A" w:rsidRDefault="00164221">
            <w:pPr>
              <w:rPr>
                <w:rFonts w:cs="Arial"/>
                <w:sz w:val="20"/>
                <w:szCs w:val="20"/>
              </w:rPr>
            </w:pPr>
            <w:r>
              <w:rPr>
                <w:rFonts w:cs="Arial"/>
                <w:sz w:val="20"/>
                <w:szCs w:val="20"/>
              </w:rPr>
              <w:t>--AdditionalInformation/StatementDescription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3640E" w14:textId="77777777" w:rsidR="00042D5A" w:rsidRDefault="00164221">
            <w:pPr>
              <w:rPr>
                <w:rFonts w:cs="Arial"/>
                <w:sz w:val="20"/>
                <w:szCs w:val="20"/>
              </w:rPr>
            </w:pPr>
            <w:r>
              <w:rPr>
                <w:rFonts w:cs="Arial"/>
                <w:sz w:val="20"/>
                <w:szCs w:val="20"/>
              </w:rPr>
              <w:t>an..512</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921FE2" w14:textId="77777777" w:rsidR="00042D5A" w:rsidRDefault="00164221">
            <w:pPr>
              <w:rPr>
                <w:rFonts w:cs="Arial"/>
                <w:sz w:val="20"/>
                <w:szCs w:val="20"/>
              </w:rPr>
            </w:pPr>
            <w:r>
              <w:rPr>
                <w:rFonts w:cs="Arial"/>
                <w:sz w:val="20"/>
                <w:szCs w:val="20"/>
              </w:rPr>
              <w:t xml:space="preserve">(where statement type code = “AFB”): The motivation for the customs position. </w:t>
            </w:r>
          </w:p>
          <w:p w14:paraId="2FDE2726" w14:textId="77777777" w:rsidR="00042D5A" w:rsidRDefault="00164221">
            <w:pPr>
              <w:rPr>
                <w:rFonts w:cs="Arial"/>
                <w:sz w:val="20"/>
                <w:szCs w:val="20"/>
              </w:rPr>
            </w:pPr>
            <w:r>
              <w:rPr>
                <w:rFonts w:cs="Arial"/>
                <w:sz w:val="20"/>
                <w:szCs w:val="20"/>
              </w:rPr>
              <w:t>(where statement type code = “BLF”): The explanation for the control result.</w:t>
            </w:r>
          </w:p>
        </w:tc>
      </w:tr>
      <w:tr w:rsidR="00042D5A" w14:paraId="55434C49"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C6C75" w14:textId="77777777" w:rsidR="00042D5A" w:rsidRDefault="00164221">
            <w:pPr>
              <w:rPr>
                <w:rFonts w:cs="Arial"/>
                <w:sz w:val="20"/>
                <w:szCs w:val="20"/>
              </w:rPr>
            </w:pPr>
            <w:r>
              <w:rPr>
                <w:rFonts w:cs="Arial"/>
                <w:sz w:val="20"/>
                <w:szCs w:val="20"/>
              </w:rPr>
              <w:t>--AdditionalInformation/LimitDateTime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9ABD4"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1D05D" w14:textId="77777777" w:rsidR="00042D5A" w:rsidRDefault="00164221">
            <w:pPr>
              <w:rPr>
                <w:rFonts w:cs="Arial"/>
                <w:sz w:val="20"/>
                <w:szCs w:val="20"/>
              </w:rPr>
            </w:pPr>
            <w:r>
              <w:rPr>
                <w:rFonts w:cs="Arial"/>
                <w:sz w:val="20"/>
                <w:szCs w:val="20"/>
              </w:rPr>
              <w:t>(Statement type “BLF”): If present, indicates the date the control result has become final.</w:t>
            </w:r>
          </w:p>
        </w:tc>
      </w:tr>
      <w:tr w:rsidR="00042D5A" w14:paraId="3D8A1AA4"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277D2" w14:textId="77777777" w:rsidR="00042D5A" w:rsidRDefault="00164221">
            <w:pPr>
              <w:rPr>
                <w:rFonts w:cs="Arial"/>
                <w:sz w:val="20"/>
                <w:szCs w:val="20"/>
              </w:rPr>
            </w:pPr>
            <w:r>
              <w:rPr>
                <w:rFonts w:cs="Arial"/>
                <w:sz w:val="20"/>
                <w:szCs w:val="20"/>
              </w:rPr>
              <w:t>--AdditionalInformation/StatementTypeCode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B6AF6" w14:textId="77777777" w:rsidR="00042D5A" w:rsidRDefault="00164221">
            <w:pPr>
              <w:rPr>
                <w:rFonts w:cs="Arial"/>
                <w:sz w:val="20"/>
                <w:szCs w:val="20"/>
              </w:rPr>
            </w:pPr>
            <w:r>
              <w:rPr>
                <w:rFonts w:cs="Arial"/>
                <w:sz w:val="20"/>
                <w:szCs w:val="20"/>
              </w:rPr>
              <w:t>an..3</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337A2" w14:textId="77777777" w:rsidR="00042D5A" w:rsidRDefault="00164221">
            <w:pPr>
              <w:rPr>
                <w:rFonts w:cs="Arial"/>
                <w:sz w:val="20"/>
                <w:szCs w:val="20"/>
              </w:rPr>
            </w:pPr>
            <w:r>
              <w:rPr>
                <w:rFonts w:cs="Arial"/>
                <w:sz w:val="20"/>
                <w:szCs w:val="20"/>
              </w:rPr>
              <w:t>“BLF” (control explanation) or “AFB” (customs position motivation) from #AdditionalInformationTypes [4]</w:t>
            </w:r>
          </w:p>
        </w:tc>
      </w:tr>
      <w:tr w:rsidR="00042D5A" w14:paraId="791039E7"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2CE8C8" w14:textId="77777777" w:rsidR="00042D5A" w:rsidRDefault="00164221">
            <w:r>
              <w:rPr>
                <w:rFonts w:cs="Arial"/>
                <w:b/>
                <w:sz w:val="20"/>
                <w:szCs w:val="20"/>
              </w:rPr>
              <w:t>--Pointer</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B2D61" w14:textId="77777777" w:rsidR="00042D5A" w:rsidRDefault="00164221">
            <w:pPr>
              <w:rPr>
                <w:rFonts w:cs="Arial"/>
                <w:sz w:val="20"/>
                <w:szCs w:val="20"/>
              </w:rPr>
            </w:pPr>
            <w:r>
              <w:rPr>
                <w:rFonts w:cs="Arial"/>
                <w:sz w:val="20"/>
                <w:szCs w:val="20"/>
              </w:rPr>
              <w:t>0..*</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8AB4B" w14:textId="77777777" w:rsidR="00042D5A" w:rsidRDefault="00164221">
            <w:pPr>
              <w:rPr>
                <w:rFonts w:cs="Arial"/>
                <w:sz w:val="20"/>
                <w:szCs w:val="20"/>
              </w:rPr>
            </w:pPr>
            <w:r>
              <w:rPr>
                <w:rFonts w:cs="Arial"/>
                <w:sz w:val="20"/>
                <w:szCs w:val="20"/>
              </w:rPr>
              <w:t>If the control explanation was in regard to any observations made, the pointer will indicate which element in the declaration the control was on.</w:t>
            </w:r>
          </w:p>
        </w:tc>
      </w:tr>
      <w:tr w:rsidR="00042D5A" w14:paraId="1A67823E"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A5511" w14:textId="77777777" w:rsidR="00042D5A" w:rsidRDefault="00164221">
            <w:r>
              <w:rPr>
                <w:rFonts w:cs="Arial"/>
                <w:sz w:val="20"/>
                <w:szCs w:val="20"/>
              </w:rPr>
              <w:t>---Pointer/DocumentSectionCode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E5AA6" w14:textId="77777777" w:rsidR="00042D5A" w:rsidRDefault="00164221">
            <w:pPr>
              <w:rPr>
                <w:rFonts w:cs="Arial"/>
                <w:sz w:val="20"/>
                <w:szCs w:val="20"/>
              </w:rPr>
            </w:pPr>
            <w:r>
              <w:rPr>
                <w:rFonts w:cs="Arial"/>
                <w:sz w:val="20"/>
                <w:szCs w:val="20"/>
              </w:rPr>
              <w:t>an..3</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185452" w14:textId="77777777" w:rsidR="00042D5A" w:rsidRDefault="00042D5A">
            <w:pPr>
              <w:rPr>
                <w:rFonts w:cs="Arial"/>
                <w:sz w:val="20"/>
                <w:szCs w:val="20"/>
              </w:rPr>
            </w:pPr>
          </w:p>
        </w:tc>
      </w:tr>
      <w:tr w:rsidR="00042D5A" w14:paraId="54822302"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C3DB2" w14:textId="77777777" w:rsidR="00042D5A" w:rsidRDefault="00164221">
            <w:pPr>
              <w:rPr>
                <w:rFonts w:cs="Arial"/>
                <w:sz w:val="20"/>
                <w:szCs w:val="20"/>
              </w:rPr>
            </w:pPr>
            <w:r>
              <w:rPr>
                <w:rFonts w:cs="Arial"/>
                <w:sz w:val="20"/>
                <w:szCs w:val="20"/>
              </w:rPr>
              <w:t>---Pointer/SequenceNumeric</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79FD7" w14:textId="77777777" w:rsidR="00042D5A" w:rsidRDefault="00164221">
            <w:pPr>
              <w:rPr>
                <w:rFonts w:cs="Arial"/>
                <w:sz w:val="20"/>
                <w:szCs w:val="20"/>
              </w:rPr>
            </w:pPr>
            <w:r>
              <w:rPr>
                <w:rFonts w:cs="Arial"/>
                <w:sz w:val="20"/>
                <w:szCs w:val="20"/>
              </w:rPr>
              <w:t>n..5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1BF491" w14:textId="77777777" w:rsidR="00042D5A" w:rsidRDefault="00042D5A">
            <w:pPr>
              <w:rPr>
                <w:rFonts w:cs="Arial"/>
                <w:sz w:val="20"/>
                <w:szCs w:val="20"/>
              </w:rPr>
            </w:pPr>
          </w:p>
        </w:tc>
      </w:tr>
      <w:tr w:rsidR="00042D5A" w14:paraId="47901BA3"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5F6BE" w14:textId="77777777" w:rsidR="00042D5A" w:rsidRDefault="00164221">
            <w:pPr>
              <w:rPr>
                <w:rFonts w:cs="Arial"/>
                <w:sz w:val="20"/>
                <w:szCs w:val="20"/>
              </w:rPr>
            </w:pPr>
            <w:r>
              <w:rPr>
                <w:rFonts w:cs="Arial"/>
                <w:sz w:val="20"/>
                <w:szCs w:val="20"/>
              </w:rPr>
              <w:t>---Pointer/TagID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57A9E4" w14:textId="77777777" w:rsidR="00042D5A" w:rsidRDefault="00164221">
            <w:pPr>
              <w:rPr>
                <w:rFonts w:cs="Arial"/>
                <w:sz w:val="20"/>
                <w:szCs w:val="20"/>
              </w:rPr>
            </w:pPr>
            <w:r>
              <w:rPr>
                <w:rFonts w:cs="Arial"/>
                <w:sz w:val="20"/>
                <w:szCs w:val="20"/>
              </w:rPr>
              <w:t>an..4</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D8BFC" w14:textId="77777777" w:rsidR="00042D5A" w:rsidRDefault="00042D5A">
            <w:pPr>
              <w:rPr>
                <w:rFonts w:cs="Arial"/>
                <w:sz w:val="20"/>
                <w:szCs w:val="20"/>
              </w:rPr>
            </w:pPr>
          </w:p>
        </w:tc>
      </w:tr>
      <w:tr w:rsidR="00042D5A" w14:paraId="4C01C6B4"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114ED" w14:textId="77777777" w:rsidR="00042D5A" w:rsidRDefault="00164221">
            <w:r>
              <w:rPr>
                <w:rFonts w:cs="Arial"/>
                <w:b/>
                <w:sz w:val="20"/>
                <w:szCs w:val="20"/>
              </w:rPr>
              <w:t>-Declaration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CCAB3" w14:textId="77777777" w:rsidR="00042D5A" w:rsidRDefault="00164221">
            <w:pPr>
              <w:rPr>
                <w:rFonts w:cs="Arial"/>
                <w:sz w:val="20"/>
                <w:szCs w:val="20"/>
              </w:rPr>
            </w:pPr>
            <w:r>
              <w:rPr>
                <w:rFonts w:cs="Arial"/>
                <w:sz w:val="20"/>
                <w:szCs w:val="20"/>
              </w:rPr>
              <w:t>1..1</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8FF95" w14:textId="77777777" w:rsidR="00042D5A" w:rsidRDefault="00164221">
            <w:pPr>
              <w:rPr>
                <w:rFonts w:cs="Arial"/>
                <w:sz w:val="20"/>
                <w:szCs w:val="20"/>
              </w:rPr>
            </w:pPr>
            <w:r>
              <w:rPr>
                <w:rFonts w:cs="Arial"/>
                <w:sz w:val="20"/>
                <w:szCs w:val="20"/>
              </w:rPr>
              <w:t xml:space="preserve">Will occur once. </w:t>
            </w:r>
          </w:p>
        </w:tc>
      </w:tr>
      <w:tr w:rsidR="00042D5A" w14:paraId="37D06F9D"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0BD7B" w14:textId="77777777" w:rsidR="00042D5A" w:rsidRDefault="00164221">
            <w:r>
              <w:rPr>
                <w:rFonts w:cs="Arial"/>
                <w:sz w:val="20"/>
                <w:szCs w:val="20"/>
              </w:rPr>
              <w:lastRenderedPageBreak/>
              <w:t>--Declaration/FunctionalReferenceID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E20C93"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924AA" w14:textId="77777777" w:rsidR="00042D5A" w:rsidRDefault="00164221">
            <w:pPr>
              <w:rPr>
                <w:rFonts w:cs="Arial"/>
                <w:sz w:val="20"/>
                <w:szCs w:val="20"/>
              </w:rPr>
            </w:pPr>
            <w:r>
              <w:rPr>
                <w:rFonts w:cs="Arial"/>
                <w:sz w:val="20"/>
                <w:szCs w:val="20"/>
              </w:rPr>
              <w:t>Submitter reference for the related declaration.</w:t>
            </w:r>
          </w:p>
        </w:tc>
      </w:tr>
      <w:tr w:rsidR="00042D5A" w14:paraId="68017617"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6BC6A" w14:textId="77777777" w:rsidR="00042D5A" w:rsidRDefault="00164221">
            <w:pPr>
              <w:rPr>
                <w:rFonts w:cs="Arial"/>
                <w:sz w:val="20"/>
                <w:szCs w:val="20"/>
              </w:rPr>
            </w:pPr>
            <w:r>
              <w:rPr>
                <w:rFonts w:cs="Arial"/>
                <w:sz w:val="20"/>
                <w:szCs w:val="20"/>
              </w:rPr>
              <w:t>--Declaration/ID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71B4D" w14:textId="77777777" w:rsidR="00042D5A" w:rsidRDefault="00164221">
            <w:pPr>
              <w:rPr>
                <w:rFonts w:cs="Arial"/>
                <w:sz w:val="20"/>
                <w:szCs w:val="20"/>
              </w:rPr>
            </w:pPr>
            <w:r>
              <w:rPr>
                <w:rFonts w:cs="Arial"/>
                <w:sz w:val="20"/>
                <w:szCs w:val="20"/>
              </w:rPr>
              <w:t>an..35</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2F4F49" w14:textId="77777777" w:rsidR="00042D5A" w:rsidRDefault="00164221">
            <w:pPr>
              <w:rPr>
                <w:rFonts w:cs="Arial"/>
                <w:sz w:val="20"/>
                <w:szCs w:val="20"/>
              </w:rPr>
            </w:pPr>
            <w:r>
              <w:rPr>
                <w:rFonts w:cs="Arial"/>
                <w:sz w:val="20"/>
                <w:szCs w:val="20"/>
              </w:rPr>
              <w:t>DMS generated reference for the related declaration.</w:t>
            </w:r>
          </w:p>
        </w:tc>
      </w:tr>
      <w:tr w:rsidR="00042D5A" w14:paraId="198A1004"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C30A4" w14:textId="77777777" w:rsidR="00042D5A" w:rsidRDefault="00164221">
            <w:pPr>
              <w:rPr>
                <w:rFonts w:cs="Arial"/>
                <w:sz w:val="20"/>
                <w:szCs w:val="20"/>
              </w:rPr>
            </w:pPr>
            <w:r>
              <w:rPr>
                <w:rFonts w:cs="Arial"/>
                <w:sz w:val="20"/>
                <w:szCs w:val="20"/>
              </w:rPr>
              <w:t>--Declaration/VersionID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2C6B7" w14:textId="77777777" w:rsidR="00042D5A" w:rsidRDefault="00164221">
            <w:pPr>
              <w:rPr>
                <w:rFonts w:cs="Arial"/>
                <w:sz w:val="20"/>
                <w:szCs w:val="20"/>
              </w:rPr>
            </w:pPr>
            <w:r>
              <w:rPr>
                <w:rFonts w:cs="Arial"/>
                <w:sz w:val="20"/>
                <w:szCs w:val="20"/>
              </w:rPr>
              <w:t>an..9</w:t>
            </w:r>
          </w:p>
        </w:tc>
        <w:tc>
          <w:tcPr>
            <w:tcW w:w="4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E2ABA" w14:textId="77777777" w:rsidR="00042D5A" w:rsidRDefault="00042D5A">
            <w:pPr>
              <w:rPr>
                <w:rFonts w:cs="Arial"/>
                <w:sz w:val="20"/>
                <w:szCs w:val="20"/>
              </w:rPr>
            </w:pPr>
          </w:p>
        </w:tc>
      </w:tr>
    </w:tbl>
    <w:p w14:paraId="57C7F6FD" w14:textId="77777777" w:rsidR="00042D5A" w:rsidRDefault="00042D5A">
      <w:pPr>
        <w:rPr>
          <w:rFonts w:cs="Arial"/>
        </w:rPr>
      </w:pPr>
    </w:p>
    <w:p w14:paraId="2D5B2832" w14:textId="77777777" w:rsidR="00042D5A" w:rsidRPr="0051238D" w:rsidRDefault="00164221">
      <w:pPr>
        <w:pStyle w:val="Heading4"/>
        <w:rPr>
          <w:b/>
          <w:bCs/>
        </w:rPr>
      </w:pPr>
      <w:r w:rsidRPr="0051238D">
        <w:rPr>
          <w:b/>
          <w:bCs/>
        </w:rPr>
        <w:t>DMSCLE</w:t>
      </w:r>
    </w:p>
    <w:p w14:paraId="1D21C94D" w14:textId="77777777" w:rsidR="00042D5A" w:rsidRDefault="00042D5A"/>
    <w:tbl>
      <w:tblPr>
        <w:tblW w:w="10663" w:type="dxa"/>
        <w:tblLayout w:type="fixed"/>
        <w:tblCellMar>
          <w:left w:w="10" w:type="dxa"/>
          <w:right w:w="10" w:type="dxa"/>
        </w:tblCellMar>
        <w:tblLook w:val="04A0" w:firstRow="1" w:lastRow="0" w:firstColumn="1" w:lastColumn="0" w:noHBand="0" w:noVBand="1"/>
      </w:tblPr>
      <w:tblGrid>
        <w:gridCol w:w="5086"/>
        <w:gridCol w:w="991"/>
        <w:gridCol w:w="4546"/>
        <w:gridCol w:w="40"/>
      </w:tblGrid>
      <w:tr w:rsidR="00042D5A" w14:paraId="4A5DADB5" w14:textId="77777777">
        <w:trPr>
          <w:tblHeader/>
        </w:trPr>
        <w:tc>
          <w:tcPr>
            <w:tcW w:w="5086"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34345F39" w14:textId="77777777" w:rsidR="00042D5A" w:rsidRDefault="00164221">
            <w:pPr>
              <w:rPr>
                <w:rFonts w:cs="Arial"/>
                <w:b/>
                <w:sz w:val="20"/>
                <w:szCs w:val="20"/>
              </w:rPr>
            </w:pPr>
            <w:r>
              <w:rPr>
                <w:rFonts w:cs="Arial"/>
                <w:b/>
                <w:sz w:val="20"/>
                <w:szCs w:val="20"/>
              </w:rPr>
              <w:t>Element</w:t>
            </w:r>
          </w:p>
        </w:tc>
        <w:tc>
          <w:tcPr>
            <w:tcW w:w="991"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835D5C9" w14:textId="77777777" w:rsidR="00042D5A" w:rsidRDefault="00164221">
            <w:pPr>
              <w:rPr>
                <w:rFonts w:cs="Arial"/>
                <w:b/>
                <w:sz w:val="20"/>
                <w:szCs w:val="20"/>
              </w:rPr>
            </w:pPr>
            <w:r>
              <w:rPr>
                <w:rFonts w:cs="Arial"/>
                <w:b/>
                <w:sz w:val="20"/>
                <w:szCs w:val="20"/>
              </w:rPr>
              <w:t>Format</w:t>
            </w:r>
          </w:p>
        </w:tc>
        <w:tc>
          <w:tcPr>
            <w:tcW w:w="4586" w:type="dxa"/>
            <w:gridSpan w:val="2"/>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457762F" w14:textId="77777777" w:rsidR="00042D5A" w:rsidRDefault="00164221">
            <w:pPr>
              <w:rPr>
                <w:rFonts w:cs="Arial"/>
                <w:b/>
                <w:sz w:val="20"/>
                <w:szCs w:val="20"/>
              </w:rPr>
            </w:pPr>
            <w:r>
              <w:rPr>
                <w:rFonts w:cs="Arial"/>
                <w:b/>
                <w:sz w:val="20"/>
                <w:szCs w:val="20"/>
              </w:rPr>
              <w:t>Description</w:t>
            </w:r>
          </w:p>
        </w:tc>
      </w:tr>
      <w:tr w:rsidR="00042D5A" w14:paraId="7EBE804F"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DE148" w14:textId="77777777" w:rsidR="00042D5A" w:rsidRDefault="00164221">
            <w:r>
              <w:rPr>
                <w:rFonts w:cs="Arial"/>
                <w:b/>
                <w:sz w:val="20"/>
                <w:szCs w:val="20"/>
              </w:rPr>
              <w:t xml:space="preserve">Response </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8498C" w14:textId="77777777" w:rsidR="00042D5A" w:rsidRDefault="00164221">
            <w:pPr>
              <w:rPr>
                <w:rFonts w:cs="Arial"/>
                <w:sz w:val="20"/>
                <w:szCs w:val="20"/>
              </w:rPr>
            </w:pPr>
            <w:r>
              <w:rPr>
                <w:rFonts w:cs="Arial"/>
                <w:sz w:val="20"/>
                <w:szCs w:val="20"/>
              </w:rPr>
              <w:t>1..*</w:t>
            </w:r>
          </w:p>
        </w:tc>
        <w:tc>
          <w:tcPr>
            <w:tcW w:w="458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A30CB" w14:textId="77777777" w:rsidR="00042D5A" w:rsidRDefault="00042D5A">
            <w:pPr>
              <w:rPr>
                <w:rFonts w:cs="Arial"/>
                <w:sz w:val="20"/>
                <w:szCs w:val="20"/>
              </w:rPr>
            </w:pPr>
          </w:p>
        </w:tc>
      </w:tr>
      <w:tr w:rsidR="00042D5A" w14:paraId="20C7207D"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4D491D" w14:textId="77777777" w:rsidR="00042D5A" w:rsidRDefault="00164221">
            <w:r>
              <w:rPr>
                <w:rFonts w:cs="Arial"/>
                <w:sz w:val="20"/>
                <w:szCs w:val="20"/>
              </w:rPr>
              <w:t xml:space="preserve">-Response/IssueDateTime </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AC576" w14:textId="77777777" w:rsidR="00042D5A" w:rsidRDefault="00164221">
            <w:pPr>
              <w:rPr>
                <w:rFonts w:cs="Arial"/>
                <w:sz w:val="20"/>
                <w:szCs w:val="20"/>
              </w:rPr>
            </w:pPr>
            <w:r>
              <w:rPr>
                <w:rFonts w:cs="Arial"/>
                <w:sz w:val="20"/>
                <w:szCs w:val="20"/>
              </w:rPr>
              <w:t>an..35</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6174F" w14:textId="77777777" w:rsidR="00042D5A" w:rsidRDefault="00042D5A">
            <w:pPr>
              <w:rPr>
                <w:rFonts w:cs="Arial"/>
                <w:sz w:val="20"/>
                <w:szCs w:val="20"/>
              </w:rPr>
            </w:pPr>
          </w:p>
        </w:tc>
        <w:tc>
          <w:tcPr>
            <w:tcW w:w="40" w:type="dxa"/>
            <w:tcMar>
              <w:top w:w="0" w:type="dxa"/>
              <w:left w:w="10" w:type="dxa"/>
              <w:bottom w:w="0" w:type="dxa"/>
              <w:right w:w="10" w:type="dxa"/>
            </w:tcMar>
          </w:tcPr>
          <w:p w14:paraId="68690A90" w14:textId="77777777" w:rsidR="00042D5A" w:rsidRDefault="00042D5A">
            <w:pPr>
              <w:rPr>
                <w:rFonts w:cs="Arial"/>
                <w:sz w:val="20"/>
                <w:szCs w:val="20"/>
              </w:rPr>
            </w:pPr>
          </w:p>
        </w:tc>
      </w:tr>
      <w:tr w:rsidR="00042D5A" w14:paraId="6E1986C9"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361DA6" w14:textId="77777777" w:rsidR="00042D5A" w:rsidRDefault="00164221">
            <w:pPr>
              <w:rPr>
                <w:rFonts w:cs="Arial"/>
                <w:sz w:val="20"/>
                <w:szCs w:val="20"/>
              </w:rPr>
            </w:pPr>
            <w:r>
              <w:rPr>
                <w:rFonts w:cs="Arial"/>
                <w:sz w:val="20"/>
                <w:szCs w:val="20"/>
              </w:rPr>
              <w:t>-Response/FunctionCode</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C32A9" w14:textId="77777777" w:rsidR="00042D5A" w:rsidRDefault="00164221">
            <w:pPr>
              <w:rPr>
                <w:rFonts w:cs="Arial"/>
                <w:sz w:val="20"/>
                <w:szCs w:val="20"/>
              </w:rPr>
            </w:pPr>
            <w:r>
              <w:rPr>
                <w:rFonts w:cs="Arial"/>
                <w:sz w:val="20"/>
                <w:szCs w:val="20"/>
              </w:rPr>
              <w:t>n..2</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05090" w14:textId="77777777" w:rsidR="00042D5A" w:rsidRDefault="00164221">
            <w:pPr>
              <w:rPr>
                <w:rFonts w:cs="Arial"/>
                <w:sz w:val="20"/>
                <w:szCs w:val="20"/>
              </w:rPr>
            </w:pPr>
            <w:r>
              <w:rPr>
                <w:rFonts w:cs="Arial"/>
                <w:sz w:val="20"/>
                <w:szCs w:val="20"/>
              </w:rPr>
              <w:t>DMSCLE=09</w:t>
            </w:r>
          </w:p>
        </w:tc>
        <w:tc>
          <w:tcPr>
            <w:tcW w:w="40" w:type="dxa"/>
            <w:tcMar>
              <w:top w:w="0" w:type="dxa"/>
              <w:left w:w="10" w:type="dxa"/>
              <w:bottom w:w="0" w:type="dxa"/>
              <w:right w:w="10" w:type="dxa"/>
            </w:tcMar>
          </w:tcPr>
          <w:p w14:paraId="5FAF95FA" w14:textId="77777777" w:rsidR="00042D5A" w:rsidRDefault="00042D5A">
            <w:pPr>
              <w:rPr>
                <w:rFonts w:cs="Arial"/>
                <w:sz w:val="20"/>
                <w:szCs w:val="20"/>
              </w:rPr>
            </w:pPr>
          </w:p>
        </w:tc>
      </w:tr>
      <w:tr w:rsidR="00042D5A" w14:paraId="64E5FE13"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4CD98" w14:textId="77777777" w:rsidR="00042D5A" w:rsidRDefault="00164221">
            <w:pPr>
              <w:rPr>
                <w:rFonts w:cs="Arial"/>
                <w:sz w:val="20"/>
                <w:szCs w:val="20"/>
              </w:rPr>
            </w:pPr>
            <w:r>
              <w:rPr>
                <w:rFonts w:cs="Arial"/>
                <w:sz w:val="20"/>
                <w:szCs w:val="20"/>
              </w:rPr>
              <w:t>-Response/FunctionalReferenceID</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034BC" w14:textId="77777777" w:rsidR="00042D5A" w:rsidRDefault="00164221">
            <w:pPr>
              <w:rPr>
                <w:rFonts w:cs="Arial"/>
                <w:sz w:val="20"/>
                <w:szCs w:val="20"/>
              </w:rPr>
            </w:pPr>
            <w:r>
              <w:rPr>
                <w:rFonts w:cs="Arial"/>
                <w:sz w:val="20"/>
                <w:szCs w:val="20"/>
              </w:rPr>
              <w:t>an..35</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D3D515" w14:textId="77777777" w:rsidR="00042D5A" w:rsidRDefault="00164221">
            <w:pPr>
              <w:rPr>
                <w:rFonts w:cs="Arial"/>
                <w:sz w:val="20"/>
                <w:szCs w:val="20"/>
              </w:rPr>
            </w:pPr>
            <w:r>
              <w:rPr>
                <w:rFonts w:cs="Arial"/>
                <w:sz w:val="20"/>
                <w:szCs w:val="20"/>
              </w:rPr>
              <w:t>Functional reference of this notification.</w:t>
            </w:r>
          </w:p>
        </w:tc>
        <w:tc>
          <w:tcPr>
            <w:tcW w:w="40" w:type="dxa"/>
            <w:tcMar>
              <w:top w:w="0" w:type="dxa"/>
              <w:left w:w="10" w:type="dxa"/>
              <w:bottom w:w="0" w:type="dxa"/>
              <w:right w:w="10" w:type="dxa"/>
            </w:tcMar>
          </w:tcPr>
          <w:p w14:paraId="6EA256BA" w14:textId="77777777" w:rsidR="00042D5A" w:rsidRDefault="00042D5A">
            <w:pPr>
              <w:rPr>
                <w:rFonts w:cs="Arial"/>
                <w:sz w:val="20"/>
                <w:szCs w:val="20"/>
              </w:rPr>
            </w:pPr>
          </w:p>
        </w:tc>
      </w:tr>
      <w:tr w:rsidR="00042D5A" w14:paraId="25DE5FE3"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11D4E" w14:textId="77777777" w:rsidR="00042D5A" w:rsidRDefault="00164221">
            <w:r>
              <w:rPr>
                <w:rFonts w:cs="Arial"/>
                <w:b/>
                <w:sz w:val="20"/>
                <w:szCs w:val="20"/>
              </w:rPr>
              <w:t>-AdditionalInformation</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E2395" w14:textId="77777777" w:rsidR="00042D5A" w:rsidRDefault="00164221">
            <w:pPr>
              <w:rPr>
                <w:rFonts w:cs="Arial"/>
                <w:sz w:val="20"/>
                <w:szCs w:val="20"/>
              </w:rPr>
            </w:pPr>
            <w:r>
              <w:rPr>
                <w:rFonts w:cs="Arial"/>
                <w:sz w:val="20"/>
                <w:szCs w:val="20"/>
              </w:rPr>
              <w:t>0..*</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07FAB2" w14:textId="77777777" w:rsidR="00042D5A" w:rsidRDefault="00164221">
            <w:pPr>
              <w:rPr>
                <w:rFonts w:cs="Arial"/>
                <w:sz w:val="20"/>
                <w:szCs w:val="20"/>
              </w:rPr>
            </w:pPr>
            <w:r>
              <w:rPr>
                <w:rFonts w:cs="Arial"/>
                <w:sz w:val="20"/>
                <w:szCs w:val="20"/>
              </w:rPr>
              <w:t>Used to specify the overall control result, the reason of the customs position, and any observations found during control.</w:t>
            </w:r>
          </w:p>
        </w:tc>
        <w:tc>
          <w:tcPr>
            <w:tcW w:w="40" w:type="dxa"/>
            <w:tcMar>
              <w:top w:w="0" w:type="dxa"/>
              <w:left w:w="10" w:type="dxa"/>
              <w:bottom w:w="0" w:type="dxa"/>
              <w:right w:w="10" w:type="dxa"/>
            </w:tcMar>
          </w:tcPr>
          <w:p w14:paraId="4E296A43" w14:textId="77777777" w:rsidR="00042D5A" w:rsidRDefault="00042D5A">
            <w:pPr>
              <w:rPr>
                <w:rFonts w:cs="Arial"/>
                <w:sz w:val="20"/>
                <w:szCs w:val="20"/>
              </w:rPr>
            </w:pPr>
          </w:p>
        </w:tc>
      </w:tr>
      <w:tr w:rsidR="00042D5A" w14:paraId="6CA755C3"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14F3F" w14:textId="77777777" w:rsidR="00042D5A" w:rsidRDefault="00164221">
            <w:r>
              <w:rPr>
                <w:rFonts w:cs="Arial"/>
                <w:sz w:val="20"/>
                <w:szCs w:val="20"/>
              </w:rPr>
              <w:t>--AdditionalInformation/StatementCode</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9FE2D" w14:textId="77777777" w:rsidR="00042D5A" w:rsidRDefault="00164221">
            <w:pPr>
              <w:rPr>
                <w:rFonts w:cs="Arial"/>
                <w:sz w:val="20"/>
                <w:szCs w:val="20"/>
              </w:rPr>
            </w:pPr>
            <w:r>
              <w:rPr>
                <w:rFonts w:cs="Arial"/>
                <w:sz w:val="20"/>
                <w:szCs w:val="20"/>
              </w:rPr>
              <w:t>an..17</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8D978" w14:textId="77777777" w:rsidR="00042D5A" w:rsidRDefault="00164221">
            <w:pPr>
              <w:rPr>
                <w:rFonts w:cs="Arial"/>
                <w:sz w:val="20"/>
                <w:szCs w:val="20"/>
              </w:rPr>
            </w:pPr>
            <w:r>
              <w:rPr>
                <w:rFonts w:cs="Arial"/>
                <w:sz w:val="20"/>
                <w:szCs w:val="20"/>
              </w:rPr>
              <w:t>(where statement type code = “AFB”): The overall control result as defined in #OverallControlResultTypes [4]</w:t>
            </w:r>
          </w:p>
          <w:p w14:paraId="05FB9143" w14:textId="77777777" w:rsidR="00042D5A" w:rsidRDefault="00164221">
            <w:pPr>
              <w:rPr>
                <w:rFonts w:cs="Arial"/>
                <w:sz w:val="20"/>
                <w:szCs w:val="20"/>
              </w:rPr>
            </w:pPr>
            <w:r>
              <w:rPr>
                <w:rFonts w:cs="Arial"/>
                <w:sz w:val="20"/>
                <w:szCs w:val="20"/>
              </w:rPr>
              <w:t>(where statement type code = “BLF”): The control type for which the observation has been done (as per #ControlTypes [4])</w:t>
            </w:r>
          </w:p>
        </w:tc>
        <w:tc>
          <w:tcPr>
            <w:tcW w:w="40" w:type="dxa"/>
            <w:tcMar>
              <w:top w:w="0" w:type="dxa"/>
              <w:left w:w="10" w:type="dxa"/>
              <w:bottom w:w="0" w:type="dxa"/>
              <w:right w:w="10" w:type="dxa"/>
            </w:tcMar>
          </w:tcPr>
          <w:p w14:paraId="1F006174" w14:textId="77777777" w:rsidR="00042D5A" w:rsidRDefault="00042D5A">
            <w:pPr>
              <w:rPr>
                <w:rFonts w:cs="Arial"/>
                <w:sz w:val="20"/>
                <w:szCs w:val="20"/>
              </w:rPr>
            </w:pPr>
          </w:p>
        </w:tc>
      </w:tr>
      <w:tr w:rsidR="00042D5A" w14:paraId="1D54D3F2"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203A3" w14:textId="77777777" w:rsidR="00042D5A" w:rsidRDefault="00164221">
            <w:pPr>
              <w:rPr>
                <w:rFonts w:cs="Arial"/>
                <w:sz w:val="20"/>
                <w:szCs w:val="20"/>
              </w:rPr>
            </w:pPr>
            <w:r>
              <w:rPr>
                <w:rFonts w:cs="Arial"/>
                <w:sz w:val="20"/>
                <w:szCs w:val="20"/>
              </w:rPr>
              <w:t>--AdditionalInformation/StatementDescription</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27055" w14:textId="77777777" w:rsidR="00042D5A" w:rsidRDefault="00164221">
            <w:pPr>
              <w:rPr>
                <w:rFonts w:cs="Arial"/>
                <w:sz w:val="20"/>
                <w:szCs w:val="20"/>
              </w:rPr>
            </w:pPr>
            <w:r>
              <w:rPr>
                <w:rFonts w:cs="Arial"/>
                <w:sz w:val="20"/>
                <w:szCs w:val="20"/>
              </w:rPr>
              <w:t>an..512</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C7134" w14:textId="77777777" w:rsidR="00042D5A" w:rsidRDefault="00164221">
            <w:pPr>
              <w:rPr>
                <w:rFonts w:cs="Arial"/>
                <w:sz w:val="20"/>
                <w:szCs w:val="20"/>
              </w:rPr>
            </w:pPr>
            <w:r>
              <w:rPr>
                <w:rFonts w:cs="Arial"/>
                <w:sz w:val="20"/>
                <w:szCs w:val="20"/>
              </w:rPr>
              <w:t xml:space="preserve">(where statement type code = “AFB”): The motivation for the customs position. </w:t>
            </w:r>
          </w:p>
          <w:p w14:paraId="304FA957" w14:textId="77777777" w:rsidR="00042D5A" w:rsidRDefault="00164221">
            <w:pPr>
              <w:rPr>
                <w:rFonts w:cs="Arial"/>
                <w:sz w:val="20"/>
                <w:szCs w:val="20"/>
              </w:rPr>
            </w:pPr>
            <w:r>
              <w:rPr>
                <w:rFonts w:cs="Arial"/>
                <w:sz w:val="20"/>
                <w:szCs w:val="20"/>
              </w:rPr>
              <w:t>(where statement type code = “BLF”): The explanation for the control result.</w:t>
            </w:r>
          </w:p>
        </w:tc>
        <w:tc>
          <w:tcPr>
            <w:tcW w:w="40" w:type="dxa"/>
            <w:tcMar>
              <w:top w:w="0" w:type="dxa"/>
              <w:left w:w="10" w:type="dxa"/>
              <w:bottom w:w="0" w:type="dxa"/>
              <w:right w:w="10" w:type="dxa"/>
            </w:tcMar>
          </w:tcPr>
          <w:p w14:paraId="7B203316" w14:textId="77777777" w:rsidR="00042D5A" w:rsidRDefault="00042D5A">
            <w:pPr>
              <w:rPr>
                <w:rFonts w:cs="Arial"/>
                <w:sz w:val="20"/>
                <w:szCs w:val="20"/>
              </w:rPr>
            </w:pPr>
          </w:p>
        </w:tc>
      </w:tr>
      <w:tr w:rsidR="00042D5A" w14:paraId="6897A6BA"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3B59E" w14:textId="77777777" w:rsidR="00042D5A" w:rsidRDefault="00164221">
            <w:pPr>
              <w:rPr>
                <w:rFonts w:cs="Arial"/>
                <w:sz w:val="20"/>
                <w:szCs w:val="20"/>
              </w:rPr>
            </w:pPr>
            <w:r>
              <w:rPr>
                <w:rFonts w:cs="Arial"/>
                <w:sz w:val="20"/>
                <w:szCs w:val="20"/>
              </w:rPr>
              <w:t>--AdditionalInformation/LimitDateTime</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B4BE8" w14:textId="77777777" w:rsidR="00042D5A" w:rsidRDefault="00164221">
            <w:pPr>
              <w:rPr>
                <w:rFonts w:cs="Arial"/>
                <w:sz w:val="20"/>
                <w:szCs w:val="20"/>
              </w:rPr>
            </w:pPr>
            <w:r>
              <w:rPr>
                <w:rFonts w:cs="Arial"/>
                <w:sz w:val="20"/>
                <w:szCs w:val="20"/>
              </w:rPr>
              <w:t>an..35</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4BF77F" w14:textId="77777777" w:rsidR="00042D5A" w:rsidRDefault="00164221">
            <w:pPr>
              <w:rPr>
                <w:rFonts w:cs="Arial"/>
                <w:sz w:val="20"/>
                <w:szCs w:val="20"/>
              </w:rPr>
            </w:pPr>
            <w:r>
              <w:rPr>
                <w:rFonts w:cs="Arial"/>
                <w:sz w:val="20"/>
                <w:szCs w:val="20"/>
              </w:rPr>
              <w:t>(Statement type “BLF”): If present, indicates the date the control result has become final.</w:t>
            </w:r>
          </w:p>
        </w:tc>
        <w:tc>
          <w:tcPr>
            <w:tcW w:w="40" w:type="dxa"/>
            <w:tcMar>
              <w:top w:w="0" w:type="dxa"/>
              <w:left w:w="10" w:type="dxa"/>
              <w:bottom w:w="0" w:type="dxa"/>
              <w:right w:w="10" w:type="dxa"/>
            </w:tcMar>
          </w:tcPr>
          <w:p w14:paraId="2862926A" w14:textId="77777777" w:rsidR="00042D5A" w:rsidRDefault="00042D5A">
            <w:pPr>
              <w:rPr>
                <w:rFonts w:cs="Arial"/>
                <w:sz w:val="20"/>
                <w:szCs w:val="20"/>
              </w:rPr>
            </w:pPr>
          </w:p>
        </w:tc>
      </w:tr>
      <w:tr w:rsidR="00042D5A" w14:paraId="387966A0"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E40C95" w14:textId="77777777" w:rsidR="00042D5A" w:rsidRDefault="00164221">
            <w:pPr>
              <w:rPr>
                <w:rFonts w:cs="Arial"/>
                <w:sz w:val="20"/>
                <w:szCs w:val="20"/>
              </w:rPr>
            </w:pPr>
            <w:r>
              <w:rPr>
                <w:rFonts w:cs="Arial"/>
                <w:sz w:val="20"/>
                <w:szCs w:val="20"/>
              </w:rPr>
              <w:t>--AdditionalInformation/StatementTypeCode</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36FE4" w14:textId="77777777" w:rsidR="00042D5A" w:rsidRDefault="00164221">
            <w:pPr>
              <w:rPr>
                <w:rFonts w:cs="Arial"/>
                <w:sz w:val="20"/>
                <w:szCs w:val="20"/>
              </w:rPr>
            </w:pPr>
            <w:r>
              <w:rPr>
                <w:rFonts w:cs="Arial"/>
                <w:sz w:val="20"/>
                <w:szCs w:val="20"/>
              </w:rPr>
              <w:t>an..3</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86DC6" w14:textId="77777777" w:rsidR="00042D5A" w:rsidRDefault="00164221">
            <w:pPr>
              <w:rPr>
                <w:rFonts w:cs="Arial"/>
                <w:sz w:val="20"/>
                <w:szCs w:val="20"/>
              </w:rPr>
            </w:pPr>
            <w:r>
              <w:rPr>
                <w:rFonts w:cs="Arial"/>
                <w:sz w:val="20"/>
                <w:szCs w:val="20"/>
              </w:rPr>
              <w:t>“BLF” (control explanation) or “AFB” (customs position motivation) from #AdditionalInformationTypes [4]</w:t>
            </w:r>
          </w:p>
        </w:tc>
        <w:tc>
          <w:tcPr>
            <w:tcW w:w="40" w:type="dxa"/>
            <w:tcMar>
              <w:top w:w="0" w:type="dxa"/>
              <w:left w:w="10" w:type="dxa"/>
              <w:bottom w:w="0" w:type="dxa"/>
              <w:right w:w="10" w:type="dxa"/>
            </w:tcMar>
          </w:tcPr>
          <w:p w14:paraId="778806CA" w14:textId="77777777" w:rsidR="00042D5A" w:rsidRDefault="00042D5A">
            <w:pPr>
              <w:rPr>
                <w:rFonts w:cs="Arial"/>
                <w:sz w:val="20"/>
                <w:szCs w:val="20"/>
              </w:rPr>
            </w:pPr>
          </w:p>
        </w:tc>
      </w:tr>
      <w:tr w:rsidR="00042D5A" w14:paraId="1CCB76AB"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2C9B0" w14:textId="77777777" w:rsidR="00042D5A" w:rsidRDefault="00164221">
            <w:r>
              <w:rPr>
                <w:rFonts w:cs="Arial"/>
                <w:b/>
                <w:sz w:val="20"/>
                <w:szCs w:val="20"/>
              </w:rPr>
              <w:t>--Pointer</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03C4D" w14:textId="77777777" w:rsidR="00042D5A" w:rsidRDefault="00164221">
            <w:pPr>
              <w:rPr>
                <w:rFonts w:cs="Arial"/>
                <w:sz w:val="20"/>
                <w:szCs w:val="20"/>
              </w:rPr>
            </w:pPr>
            <w:r>
              <w:rPr>
                <w:rFonts w:cs="Arial"/>
                <w:sz w:val="20"/>
                <w:szCs w:val="20"/>
              </w:rPr>
              <w:t>0..*</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64E3C" w14:textId="77777777" w:rsidR="00042D5A" w:rsidRDefault="00164221">
            <w:pPr>
              <w:rPr>
                <w:rFonts w:cs="Arial"/>
                <w:sz w:val="20"/>
                <w:szCs w:val="20"/>
              </w:rPr>
            </w:pPr>
            <w:r>
              <w:rPr>
                <w:rFonts w:cs="Arial"/>
                <w:sz w:val="20"/>
                <w:szCs w:val="20"/>
              </w:rPr>
              <w:t>If the control explanation was in regard to any observations made, the pointer will indicate which element in the declaration the control was on.</w:t>
            </w:r>
          </w:p>
        </w:tc>
        <w:tc>
          <w:tcPr>
            <w:tcW w:w="40" w:type="dxa"/>
            <w:tcMar>
              <w:top w:w="0" w:type="dxa"/>
              <w:left w:w="10" w:type="dxa"/>
              <w:bottom w:w="0" w:type="dxa"/>
              <w:right w:w="10" w:type="dxa"/>
            </w:tcMar>
          </w:tcPr>
          <w:p w14:paraId="72A41BCD" w14:textId="77777777" w:rsidR="00042D5A" w:rsidRDefault="00042D5A">
            <w:pPr>
              <w:rPr>
                <w:rFonts w:cs="Arial"/>
                <w:sz w:val="20"/>
                <w:szCs w:val="20"/>
              </w:rPr>
            </w:pPr>
          </w:p>
        </w:tc>
      </w:tr>
      <w:tr w:rsidR="00042D5A" w14:paraId="6F544866"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446E0" w14:textId="77777777" w:rsidR="00042D5A" w:rsidRDefault="00164221">
            <w:r>
              <w:rPr>
                <w:rFonts w:cs="Arial"/>
                <w:sz w:val="20"/>
                <w:szCs w:val="20"/>
              </w:rPr>
              <w:t>---Pointer/DocumentSectionCode</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FE787" w14:textId="77777777" w:rsidR="00042D5A" w:rsidRDefault="00164221">
            <w:pPr>
              <w:rPr>
                <w:rFonts w:cs="Arial"/>
                <w:sz w:val="20"/>
                <w:szCs w:val="20"/>
              </w:rPr>
            </w:pPr>
            <w:r>
              <w:rPr>
                <w:rFonts w:cs="Arial"/>
                <w:sz w:val="20"/>
                <w:szCs w:val="20"/>
              </w:rPr>
              <w:t>an..3</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1EBF3" w14:textId="77777777" w:rsidR="00042D5A" w:rsidRDefault="00042D5A">
            <w:pPr>
              <w:rPr>
                <w:rFonts w:cs="Arial"/>
                <w:sz w:val="20"/>
                <w:szCs w:val="20"/>
              </w:rPr>
            </w:pPr>
          </w:p>
        </w:tc>
        <w:tc>
          <w:tcPr>
            <w:tcW w:w="40" w:type="dxa"/>
            <w:tcMar>
              <w:top w:w="0" w:type="dxa"/>
              <w:left w:w="10" w:type="dxa"/>
              <w:bottom w:w="0" w:type="dxa"/>
              <w:right w:w="10" w:type="dxa"/>
            </w:tcMar>
          </w:tcPr>
          <w:p w14:paraId="2995B52D" w14:textId="77777777" w:rsidR="00042D5A" w:rsidRDefault="00042D5A">
            <w:pPr>
              <w:rPr>
                <w:rFonts w:cs="Arial"/>
                <w:sz w:val="20"/>
                <w:szCs w:val="20"/>
              </w:rPr>
            </w:pPr>
          </w:p>
        </w:tc>
      </w:tr>
      <w:tr w:rsidR="00042D5A" w14:paraId="5BAFF2CE"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A7515" w14:textId="77777777" w:rsidR="00042D5A" w:rsidRDefault="00164221">
            <w:pPr>
              <w:rPr>
                <w:rFonts w:cs="Arial"/>
                <w:sz w:val="20"/>
                <w:szCs w:val="20"/>
              </w:rPr>
            </w:pPr>
            <w:r>
              <w:rPr>
                <w:rFonts w:cs="Arial"/>
                <w:sz w:val="20"/>
                <w:szCs w:val="20"/>
              </w:rPr>
              <w:t>---Pointer/SequenceNumeric</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A5C35" w14:textId="77777777" w:rsidR="00042D5A" w:rsidRDefault="00164221">
            <w:pPr>
              <w:rPr>
                <w:rFonts w:cs="Arial"/>
                <w:sz w:val="20"/>
                <w:szCs w:val="20"/>
              </w:rPr>
            </w:pPr>
            <w:r>
              <w:rPr>
                <w:rFonts w:cs="Arial"/>
                <w:sz w:val="20"/>
                <w:szCs w:val="20"/>
              </w:rPr>
              <w:t>n..5</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500BDC" w14:textId="77777777" w:rsidR="00042D5A" w:rsidRDefault="00042D5A">
            <w:pPr>
              <w:rPr>
                <w:rFonts w:cs="Arial"/>
                <w:sz w:val="20"/>
                <w:szCs w:val="20"/>
              </w:rPr>
            </w:pPr>
          </w:p>
        </w:tc>
        <w:tc>
          <w:tcPr>
            <w:tcW w:w="40" w:type="dxa"/>
            <w:tcMar>
              <w:top w:w="0" w:type="dxa"/>
              <w:left w:w="10" w:type="dxa"/>
              <w:bottom w:w="0" w:type="dxa"/>
              <w:right w:w="10" w:type="dxa"/>
            </w:tcMar>
          </w:tcPr>
          <w:p w14:paraId="41E3D004" w14:textId="77777777" w:rsidR="00042D5A" w:rsidRDefault="00042D5A">
            <w:pPr>
              <w:rPr>
                <w:rFonts w:cs="Arial"/>
                <w:sz w:val="20"/>
                <w:szCs w:val="20"/>
              </w:rPr>
            </w:pPr>
          </w:p>
        </w:tc>
      </w:tr>
      <w:tr w:rsidR="00042D5A" w14:paraId="11D29606"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2C260" w14:textId="77777777" w:rsidR="00042D5A" w:rsidRDefault="00164221">
            <w:pPr>
              <w:rPr>
                <w:rFonts w:cs="Arial"/>
                <w:sz w:val="20"/>
                <w:szCs w:val="20"/>
              </w:rPr>
            </w:pPr>
            <w:r>
              <w:rPr>
                <w:rFonts w:cs="Arial"/>
                <w:sz w:val="20"/>
                <w:szCs w:val="20"/>
              </w:rPr>
              <w:t>---Pointer/TagID</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781D0" w14:textId="77777777" w:rsidR="00042D5A" w:rsidRDefault="00164221">
            <w:pPr>
              <w:rPr>
                <w:rFonts w:cs="Arial"/>
                <w:sz w:val="20"/>
                <w:szCs w:val="20"/>
              </w:rPr>
            </w:pPr>
            <w:r>
              <w:rPr>
                <w:rFonts w:cs="Arial"/>
                <w:sz w:val="20"/>
                <w:szCs w:val="20"/>
              </w:rPr>
              <w:t>an..4</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BF776" w14:textId="77777777" w:rsidR="00042D5A" w:rsidRDefault="00042D5A">
            <w:pPr>
              <w:rPr>
                <w:rFonts w:cs="Arial"/>
                <w:sz w:val="20"/>
                <w:szCs w:val="20"/>
              </w:rPr>
            </w:pPr>
          </w:p>
        </w:tc>
        <w:tc>
          <w:tcPr>
            <w:tcW w:w="40" w:type="dxa"/>
            <w:tcMar>
              <w:top w:w="0" w:type="dxa"/>
              <w:left w:w="10" w:type="dxa"/>
              <w:bottom w:w="0" w:type="dxa"/>
              <w:right w:w="10" w:type="dxa"/>
            </w:tcMar>
          </w:tcPr>
          <w:p w14:paraId="310116C0" w14:textId="77777777" w:rsidR="00042D5A" w:rsidRDefault="00042D5A">
            <w:pPr>
              <w:rPr>
                <w:rFonts w:cs="Arial"/>
                <w:sz w:val="20"/>
                <w:szCs w:val="20"/>
              </w:rPr>
            </w:pPr>
          </w:p>
        </w:tc>
      </w:tr>
      <w:tr w:rsidR="00042D5A" w14:paraId="6C5C583F"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22897" w14:textId="77777777" w:rsidR="00042D5A" w:rsidRDefault="00164221">
            <w:r>
              <w:rPr>
                <w:rFonts w:cs="Arial"/>
                <w:b/>
                <w:sz w:val="20"/>
                <w:szCs w:val="20"/>
              </w:rPr>
              <w:lastRenderedPageBreak/>
              <w:t>-Declaration</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BFC79" w14:textId="77777777" w:rsidR="00042D5A" w:rsidRDefault="00164221">
            <w:pPr>
              <w:rPr>
                <w:rFonts w:cs="Arial"/>
                <w:sz w:val="20"/>
                <w:szCs w:val="20"/>
              </w:rPr>
            </w:pPr>
            <w:r>
              <w:rPr>
                <w:rFonts w:cs="Arial"/>
                <w:sz w:val="20"/>
                <w:szCs w:val="20"/>
              </w:rPr>
              <w:t>1..1</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1A311" w14:textId="77777777" w:rsidR="00042D5A" w:rsidRDefault="00164221">
            <w:pPr>
              <w:rPr>
                <w:rFonts w:cs="Arial"/>
                <w:sz w:val="20"/>
                <w:szCs w:val="20"/>
              </w:rPr>
            </w:pPr>
            <w:r>
              <w:rPr>
                <w:rFonts w:cs="Arial"/>
                <w:sz w:val="20"/>
                <w:szCs w:val="20"/>
              </w:rPr>
              <w:t xml:space="preserve">Will occur once. </w:t>
            </w:r>
          </w:p>
        </w:tc>
        <w:tc>
          <w:tcPr>
            <w:tcW w:w="40" w:type="dxa"/>
            <w:tcMar>
              <w:top w:w="0" w:type="dxa"/>
              <w:left w:w="10" w:type="dxa"/>
              <w:bottom w:w="0" w:type="dxa"/>
              <w:right w:w="10" w:type="dxa"/>
            </w:tcMar>
          </w:tcPr>
          <w:p w14:paraId="7399BFB4" w14:textId="77777777" w:rsidR="00042D5A" w:rsidRDefault="00042D5A">
            <w:pPr>
              <w:rPr>
                <w:rFonts w:cs="Arial"/>
                <w:sz w:val="20"/>
                <w:szCs w:val="20"/>
              </w:rPr>
            </w:pPr>
          </w:p>
        </w:tc>
      </w:tr>
      <w:tr w:rsidR="00042D5A" w14:paraId="2CEF4CB9"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B24C78" w14:textId="77777777" w:rsidR="00042D5A" w:rsidRDefault="00164221">
            <w:r>
              <w:rPr>
                <w:rFonts w:cs="Arial"/>
                <w:sz w:val="20"/>
                <w:szCs w:val="20"/>
              </w:rPr>
              <w:t>--Declaration/FunctionalReferenceID</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C5A82" w14:textId="77777777" w:rsidR="00042D5A" w:rsidRDefault="00164221">
            <w:pPr>
              <w:rPr>
                <w:rFonts w:cs="Arial"/>
                <w:sz w:val="20"/>
                <w:szCs w:val="20"/>
              </w:rPr>
            </w:pPr>
            <w:r>
              <w:rPr>
                <w:rFonts w:cs="Arial"/>
                <w:sz w:val="20"/>
                <w:szCs w:val="20"/>
              </w:rPr>
              <w:t>an..35</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98E892" w14:textId="77777777" w:rsidR="00042D5A" w:rsidRDefault="00164221">
            <w:pPr>
              <w:rPr>
                <w:rFonts w:cs="Arial"/>
                <w:sz w:val="20"/>
                <w:szCs w:val="20"/>
              </w:rPr>
            </w:pPr>
            <w:r>
              <w:rPr>
                <w:rFonts w:cs="Arial"/>
                <w:sz w:val="20"/>
                <w:szCs w:val="20"/>
              </w:rPr>
              <w:t xml:space="preserve">Submitter reference for the related declaration. </w:t>
            </w:r>
          </w:p>
        </w:tc>
        <w:tc>
          <w:tcPr>
            <w:tcW w:w="40" w:type="dxa"/>
            <w:tcMar>
              <w:top w:w="0" w:type="dxa"/>
              <w:left w:w="10" w:type="dxa"/>
              <w:bottom w:w="0" w:type="dxa"/>
              <w:right w:w="10" w:type="dxa"/>
            </w:tcMar>
          </w:tcPr>
          <w:p w14:paraId="511EFD7C" w14:textId="77777777" w:rsidR="00042D5A" w:rsidRDefault="00042D5A">
            <w:pPr>
              <w:rPr>
                <w:rFonts w:cs="Arial"/>
                <w:sz w:val="20"/>
                <w:szCs w:val="20"/>
              </w:rPr>
            </w:pPr>
          </w:p>
        </w:tc>
      </w:tr>
      <w:tr w:rsidR="00042D5A" w14:paraId="77401518"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F2467" w14:textId="77777777" w:rsidR="00042D5A" w:rsidRDefault="00164221">
            <w:pPr>
              <w:rPr>
                <w:rFonts w:cs="Arial"/>
                <w:sz w:val="20"/>
                <w:szCs w:val="20"/>
              </w:rPr>
            </w:pPr>
            <w:r>
              <w:rPr>
                <w:rFonts w:cs="Arial"/>
                <w:sz w:val="20"/>
                <w:szCs w:val="20"/>
              </w:rPr>
              <w:t>--Declaration/ID</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48366" w14:textId="77777777" w:rsidR="00042D5A" w:rsidRDefault="00164221">
            <w:pPr>
              <w:rPr>
                <w:rFonts w:cs="Arial"/>
                <w:sz w:val="20"/>
                <w:szCs w:val="20"/>
              </w:rPr>
            </w:pPr>
            <w:r>
              <w:rPr>
                <w:rFonts w:cs="Arial"/>
                <w:sz w:val="20"/>
                <w:szCs w:val="20"/>
              </w:rPr>
              <w:t>an..35</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19CD2" w14:textId="77777777" w:rsidR="00042D5A" w:rsidRDefault="00164221">
            <w:pPr>
              <w:rPr>
                <w:rFonts w:cs="Arial"/>
                <w:sz w:val="20"/>
                <w:szCs w:val="20"/>
              </w:rPr>
            </w:pPr>
            <w:r>
              <w:rPr>
                <w:rFonts w:cs="Arial"/>
                <w:sz w:val="20"/>
                <w:szCs w:val="20"/>
              </w:rPr>
              <w:t>DMS generated reference for the related declaration.</w:t>
            </w:r>
          </w:p>
        </w:tc>
        <w:tc>
          <w:tcPr>
            <w:tcW w:w="40" w:type="dxa"/>
            <w:tcMar>
              <w:top w:w="0" w:type="dxa"/>
              <w:left w:w="10" w:type="dxa"/>
              <w:bottom w:w="0" w:type="dxa"/>
              <w:right w:w="10" w:type="dxa"/>
            </w:tcMar>
          </w:tcPr>
          <w:p w14:paraId="765A0A0A" w14:textId="77777777" w:rsidR="00042D5A" w:rsidRDefault="00042D5A">
            <w:pPr>
              <w:rPr>
                <w:rFonts w:cs="Arial"/>
                <w:sz w:val="20"/>
                <w:szCs w:val="20"/>
              </w:rPr>
            </w:pPr>
          </w:p>
        </w:tc>
      </w:tr>
      <w:tr w:rsidR="00042D5A" w14:paraId="1653AA92" w14:textId="77777777">
        <w:tc>
          <w:tcPr>
            <w:tcW w:w="5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63679" w14:textId="77777777" w:rsidR="00042D5A" w:rsidRDefault="00164221">
            <w:pPr>
              <w:rPr>
                <w:rFonts w:cs="Arial"/>
                <w:sz w:val="20"/>
                <w:szCs w:val="20"/>
              </w:rPr>
            </w:pPr>
            <w:r>
              <w:rPr>
                <w:rFonts w:cs="Arial"/>
                <w:sz w:val="20"/>
                <w:szCs w:val="20"/>
              </w:rPr>
              <w:t>--Declaration/VersionID</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4AA6F" w14:textId="77777777" w:rsidR="00042D5A" w:rsidRDefault="00164221">
            <w:pPr>
              <w:rPr>
                <w:rFonts w:cs="Arial"/>
                <w:sz w:val="20"/>
                <w:szCs w:val="20"/>
              </w:rPr>
            </w:pPr>
            <w:r>
              <w:rPr>
                <w:rFonts w:cs="Arial"/>
                <w:sz w:val="20"/>
                <w:szCs w:val="20"/>
              </w:rPr>
              <w:t>an..9</w:t>
            </w:r>
          </w:p>
        </w:tc>
        <w:tc>
          <w:tcPr>
            <w:tcW w:w="4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B1C25" w14:textId="77777777" w:rsidR="00042D5A" w:rsidRDefault="00042D5A">
            <w:pPr>
              <w:rPr>
                <w:rFonts w:cs="Arial"/>
                <w:sz w:val="20"/>
                <w:szCs w:val="20"/>
              </w:rPr>
            </w:pPr>
          </w:p>
        </w:tc>
        <w:tc>
          <w:tcPr>
            <w:tcW w:w="40" w:type="dxa"/>
            <w:tcMar>
              <w:top w:w="0" w:type="dxa"/>
              <w:left w:w="10" w:type="dxa"/>
              <w:bottom w:w="0" w:type="dxa"/>
              <w:right w:w="10" w:type="dxa"/>
            </w:tcMar>
          </w:tcPr>
          <w:p w14:paraId="09D39DA6" w14:textId="77777777" w:rsidR="00042D5A" w:rsidRDefault="00042D5A">
            <w:pPr>
              <w:rPr>
                <w:rFonts w:cs="Arial"/>
                <w:sz w:val="20"/>
                <w:szCs w:val="20"/>
              </w:rPr>
            </w:pPr>
          </w:p>
        </w:tc>
      </w:tr>
    </w:tbl>
    <w:p w14:paraId="488E8D92" w14:textId="77777777" w:rsidR="00273CDA" w:rsidRDefault="00273CDA" w:rsidP="00273CDA">
      <w:pPr>
        <w:pStyle w:val="Heading4"/>
        <w:numPr>
          <w:ilvl w:val="0"/>
          <w:numId w:val="0"/>
        </w:numPr>
        <w:rPr>
          <w:b/>
          <w:bCs/>
        </w:rPr>
      </w:pPr>
    </w:p>
    <w:p w14:paraId="0FFD30D2" w14:textId="2A1D7E99" w:rsidR="00042D5A" w:rsidRPr="0051238D" w:rsidRDefault="00164221">
      <w:pPr>
        <w:pStyle w:val="Heading4"/>
        <w:rPr>
          <w:b/>
          <w:bCs/>
        </w:rPr>
      </w:pPr>
      <w:r w:rsidRPr="0051238D">
        <w:rPr>
          <w:b/>
          <w:bCs/>
        </w:rPr>
        <w:t>DMSINV</w:t>
      </w:r>
    </w:p>
    <w:p w14:paraId="7F4691DF" w14:textId="77777777" w:rsidR="00042D5A" w:rsidRDefault="00042D5A"/>
    <w:tbl>
      <w:tblPr>
        <w:tblW w:w="10663" w:type="dxa"/>
        <w:tblCellMar>
          <w:left w:w="10" w:type="dxa"/>
          <w:right w:w="10" w:type="dxa"/>
        </w:tblCellMar>
        <w:tblLook w:val="04A0" w:firstRow="1" w:lastRow="0" w:firstColumn="1" w:lastColumn="0" w:noHBand="0" w:noVBand="1"/>
      </w:tblPr>
      <w:tblGrid>
        <w:gridCol w:w="5069"/>
        <w:gridCol w:w="894"/>
        <w:gridCol w:w="4700"/>
      </w:tblGrid>
      <w:tr w:rsidR="00042D5A" w14:paraId="1DC31CCA" w14:textId="77777777">
        <w:trPr>
          <w:tblHeader/>
        </w:trPr>
        <w:tc>
          <w:tcPr>
            <w:tcW w:w="506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15710F2" w14:textId="77777777" w:rsidR="00042D5A" w:rsidRDefault="00164221">
            <w:pPr>
              <w:rPr>
                <w:rFonts w:cs="Arial"/>
                <w:b/>
                <w:sz w:val="20"/>
                <w:szCs w:val="20"/>
              </w:rPr>
            </w:pPr>
            <w:r>
              <w:rPr>
                <w:rFonts w:cs="Arial"/>
                <w:b/>
                <w:sz w:val="20"/>
                <w:szCs w:val="20"/>
              </w:rPr>
              <w:t>Element</w:t>
            </w:r>
          </w:p>
        </w:tc>
        <w:tc>
          <w:tcPr>
            <w:tcW w:w="894"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1431F45A" w14:textId="77777777" w:rsidR="00042D5A" w:rsidRDefault="00164221">
            <w:pPr>
              <w:rPr>
                <w:rFonts w:cs="Arial"/>
                <w:b/>
                <w:sz w:val="20"/>
                <w:szCs w:val="20"/>
              </w:rPr>
            </w:pPr>
            <w:r>
              <w:rPr>
                <w:rFonts w:cs="Arial"/>
                <w:b/>
                <w:sz w:val="20"/>
                <w:szCs w:val="20"/>
              </w:rPr>
              <w:t>Format</w:t>
            </w:r>
          </w:p>
        </w:tc>
        <w:tc>
          <w:tcPr>
            <w:tcW w:w="4700"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B77CB67" w14:textId="77777777" w:rsidR="00042D5A" w:rsidRDefault="00164221">
            <w:pPr>
              <w:rPr>
                <w:rFonts w:cs="Arial"/>
                <w:b/>
                <w:sz w:val="20"/>
                <w:szCs w:val="20"/>
              </w:rPr>
            </w:pPr>
            <w:r>
              <w:rPr>
                <w:rFonts w:cs="Arial"/>
                <w:b/>
                <w:sz w:val="20"/>
                <w:szCs w:val="20"/>
              </w:rPr>
              <w:t>Description</w:t>
            </w:r>
          </w:p>
        </w:tc>
      </w:tr>
      <w:tr w:rsidR="00042D5A" w14:paraId="56471DAF" w14:textId="77777777">
        <w:tc>
          <w:tcPr>
            <w:tcW w:w="5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43A36" w14:textId="77777777" w:rsidR="00042D5A" w:rsidRDefault="00164221">
            <w:r>
              <w:rPr>
                <w:rFonts w:cs="Arial"/>
                <w:b/>
                <w:sz w:val="20"/>
                <w:szCs w:val="20"/>
              </w:rPr>
              <w:t xml:space="preserve">Response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A18BD" w14:textId="77777777" w:rsidR="00042D5A" w:rsidRDefault="00164221">
            <w:pPr>
              <w:rPr>
                <w:rFonts w:cs="Arial"/>
                <w:sz w:val="20"/>
                <w:szCs w:val="20"/>
              </w:rPr>
            </w:pPr>
            <w:r>
              <w:rPr>
                <w:rFonts w:cs="Arial"/>
                <w:sz w:val="20"/>
                <w:szCs w:val="20"/>
              </w:rPr>
              <w:t>1..*</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83CC73" w14:textId="77777777" w:rsidR="00042D5A" w:rsidRDefault="00042D5A">
            <w:pPr>
              <w:rPr>
                <w:rFonts w:cs="Arial"/>
                <w:sz w:val="20"/>
                <w:szCs w:val="20"/>
              </w:rPr>
            </w:pPr>
          </w:p>
        </w:tc>
      </w:tr>
      <w:tr w:rsidR="00042D5A" w14:paraId="250AA60A" w14:textId="77777777">
        <w:tc>
          <w:tcPr>
            <w:tcW w:w="5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AAE7A" w14:textId="77777777" w:rsidR="00042D5A" w:rsidRDefault="00164221">
            <w:r>
              <w:rPr>
                <w:rFonts w:cs="Arial"/>
                <w:sz w:val="20"/>
                <w:szCs w:val="20"/>
              </w:rPr>
              <w:t xml:space="preserve">-Response/IssueDateTime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142104" w14:textId="77777777" w:rsidR="00042D5A" w:rsidRDefault="00164221">
            <w:pPr>
              <w:rPr>
                <w:rFonts w:cs="Arial"/>
                <w:sz w:val="20"/>
                <w:szCs w:val="20"/>
              </w:rPr>
            </w:pPr>
            <w:r>
              <w:rPr>
                <w:rFonts w:cs="Arial"/>
                <w:sz w:val="20"/>
                <w:szCs w:val="20"/>
              </w:rPr>
              <w:t>an..35</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34DC1" w14:textId="77777777" w:rsidR="00042D5A" w:rsidRDefault="00042D5A">
            <w:pPr>
              <w:rPr>
                <w:rFonts w:cs="Arial"/>
                <w:sz w:val="20"/>
                <w:szCs w:val="20"/>
              </w:rPr>
            </w:pPr>
          </w:p>
        </w:tc>
      </w:tr>
      <w:tr w:rsidR="00042D5A" w14:paraId="4D86A5AC" w14:textId="77777777">
        <w:tc>
          <w:tcPr>
            <w:tcW w:w="5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0A351" w14:textId="77777777" w:rsidR="00042D5A" w:rsidRDefault="00164221">
            <w:pPr>
              <w:rPr>
                <w:rFonts w:cs="Arial"/>
                <w:sz w:val="20"/>
                <w:szCs w:val="20"/>
              </w:rPr>
            </w:pPr>
            <w:r>
              <w:rPr>
                <w:rFonts w:cs="Arial"/>
                <w:sz w:val="20"/>
                <w:szCs w:val="20"/>
              </w:rPr>
              <w:t>-Response/FunctionCode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615CE" w14:textId="77777777" w:rsidR="00042D5A" w:rsidRDefault="00164221">
            <w:pPr>
              <w:rPr>
                <w:rFonts w:cs="Arial"/>
                <w:sz w:val="20"/>
                <w:szCs w:val="20"/>
              </w:rPr>
            </w:pPr>
            <w:r>
              <w:rPr>
                <w:rFonts w:cs="Arial"/>
                <w:sz w:val="20"/>
                <w:szCs w:val="20"/>
              </w:rPr>
              <w:t>n..2</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0F6AF2" w14:textId="77777777" w:rsidR="00042D5A" w:rsidRDefault="00164221">
            <w:pPr>
              <w:rPr>
                <w:rFonts w:cs="Arial"/>
                <w:sz w:val="20"/>
                <w:szCs w:val="20"/>
              </w:rPr>
            </w:pPr>
            <w:r>
              <w:rPr>
                <w:rFonts w:cs="Arial"/>
                <w:sz w:val="20"/>
                <w:szCs w:val="20"/>
              </w:rPr>
              <w:t>DMSINV=10</w:t>
            </w:r>
          </w:p>
        </w:tc>
      </w:tr>
      <w:tr w:rsidR="00042D5A" w14:paraId="11C5D86B" w14:textId="77777777">
        <w:tc>
          <w:tcPr>
            <w:tcW w:w="5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8E9692" w14:textId="77777777" w:rsidR="00042D5A" w:rsidRDefault="00164221">
            <w:pPr>
              <w:rPr>
                <w:rFonts w:cs="Arial"/>
                <w:sz w:val="20"/>
                <w:szCs w:val="20"/>
              </w:rPr>
            </w:pPr>
            <w:r>
              <w:rPr>
                <w:rFonts w:cs="Arial"/>
                <w:sz w:val="20"/>
                <w:szCs w:val="20"/>
              </w:rPr>
              <w:t>-Response/FunctionalReferenceID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3325C6" w14:textId="77777777" w:rsidR="00042D5A" w:rsidRDefault="00164221">
            <w:pPr>
              <w:rPr>
                <w:rFonts w:cs="Arial"/>
                <w:sz w:val="20"/>
                <w:szCs w:val="20"/>
              </w:rPr>
            </w:pPr>
            <w:r>
              <w:rPr>
                <w:rFonts w:cs="Arial"/>
                <w:sz w:val="20"/>
                <w:szCs w:val="20"/>
              </w:rPr>
              <w:t>an..35</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CE263" w14:textId="77777777" w:rsidR="00042D5A" w:rsidRDefault="00164221">
            <w:pPr>
              <w:rPr>
                <w:rFonts w:cs="Arial"/>
                <w:sz w:val="20"/>
                <w:szCs w:val="20"/>
              </w:rPr>
            </w:pPr>
            <w:r>
              <w:rPr>
                <w:rFonts w:cs="Arial"/>
                <w:sz w:val="20"/>
                <w:szCs w:val="20"/>
              </w:rPr>
              <w:t>Functional reference of this notification.</w:t>
            </w:r>
          </w:p>
        </w:tc>
      </w:tr>
      <w:tr w:rsidR="00042D5A" w14:paraId="3443FED5" w14:textId="77777777">
        <w:tc>
          <w:tcPr>
            <w:tcW w:w="5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C3C49" w14:textId="77777777" w:rsidR="00042D5A" w:rsidRDefault="00164221">
            <w:r>
              <w:rPr>
                <w:rFonts w:cs="Arial"/>
                <w:b/>
                <w:sz w:val="20"/>
                <w:szCs w:val="20"/>
              </w:rPr>
              <w:t>-AdditionalInformation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71BE4B" w14:textId="77777777" w:rsidR="00042D5A" w:rsidRDefault="00164221">
            <w:pPr>
              <w:rPr>
                <w:rFonts w:cs="Arial"/>
                <w:sz w:val="20"/>
                <w:szCs w:val="20"/>
              </w:rPr>
            </w:pPr>
            <w:r>
              <w:rPr>
                <w:rFonts w:cs="Arial"/>
                <w:sz w:val="20"/>
                <w:szCs w:val="20"/>
              </w:rPr>
              <w:t>0..*</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E342A" w14:textId="77777777" w:rsidR="00042D5A" w:rsidRDefault="00164221">
            <w:pPr>
              <w:rPr>
                <w:rFonts w:cs="Arial"/>
                <w:sz w:val="20"/>
                <w:szCs w:val="20"/>
              </w:rPr>
            </w:pPr>
            <w:r>
              <w:rPr>
                <w:rFonts w:cs="Arial"/>
                <w:sz w:val="20"/>
                <w:szCs w:val="20"/>
              </w:rPr>
              <w:t>Used to convey the reason of the customs position.</w:t>
            </w:r>
          </w:p>
        </w:tc>
      </w:tr>
      <w:tr w:rsidR="00042D5A" w14:paraId="2715898F" w14:textId="77777777">
        <w:tc>
          <w:tcPr>
            <w:tcW w:w="5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40779" w14:textId="77777777" w:rsidR="00042D5A" w:rsidRDefault="00164221">
            <w:r>
              <w:rPr>
                <w:rFonts w:cs="Arial"/>
                <w:sz w:val="20"/>
                <w:szCs w:val="20"/>
              </w:rPr>
              <w:t>--AdditionalInformation/StatementCode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F7B7B" w14:textId="77777777" w:rsidR="00042D5A" w:rsidRDefault="00164221">
            <w:pPr>
              <w:rPr>
                <w:rFonts w:cs="Arial"/>
                <w:sz w:val="20"/>
                <w:szCs w:val="20"/>
              </w:rPr>
            </w:pPr>
            <w:r>
              <w:rPr>
                <w:rFonts w:cs="Arial"/>
                <w:sz w:val="20"/>
                <w:szCs w:val="20"/>
              </w:rPr>
              <w:t>an..17</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1054F" w14:textId="1A3AECFE" w:rsidR="005A2E27" w:rsidRPr="005A2E27" w:rsidRDefault="00164221">
            <w:pPr>
              <w:rPr>
                <w:rFonts w:cs="Arial"/>
                <w:sz w:val="20"/>
                <w:szCs w:val="20"/>
              </w:rPr>
            </w:pPr>
            <w:r>
              <w:rPr>
                <w:rFonts w:cs="Arial"/>
                <w:sz w:val="20"/>
                <w:szCs w:val="20"/>
              </w:rPr>
              <w:t>The reason for invalidation, coded within #CustomsPositionReasonTypes [4].</w:t>
            </w:r>
            <w:r w:rsidR="00C6744E">
              <w:rPr>
                <w:rFonts w:cs="Arial"/>
                <w:sz w:val="20"/>
                <w:szCs w:val="20"/>
              </w:rPr>
              <w:t xml:space="preserve"> </w:t>
            </w:r>
            <w:r w:rsidR="00436FA9">
              <w:rPr>
                <w:rFonts w:cs="Arial"/>
                <w:color w:val="172B4D"/>
                <w:sz w:val="20"/>
                <w:szCs w:val="20"/>
                <w:shd w:val="clear" w:color="auto" w:fill="FFFFFF"/>
              </w:rPr>
              <w:t>R</w:t>
            </w:r>
            <w:r w:rsidR="005A2E27" w:rsidRPr="00FD0DAA">
              <w:rPr>
                <w:rFonts w:cs="Arial"/>
                <w:color w:val="172B4D"/>
                <w:sz w:val="20"/>
                <w:szCs w:val="20"/>
                <w:shd w:val="clear" w:color="auto" w:fill="FFFFFF"/>
              </w:rPr>
              <w:t>eason</w:t>
            </w:r>
            <w:r w:rsidR="0043552E">
              <w:rPr>
                <w:rFonts w:cs="Arial"/>
                <w:color w:val="172B4D"/>
                <w:sz w:val="20"/>
                <w:szCs w:val="20"/>
                <w:shd w:val="clear" w:color="auto" w:fill="FFFFFF"/>
              </w:rPr>
              <w:t>s</w:t>
            </w:r>
            <w:r w:rsidR="005A2E27" w:rsidRPr="00FD0DAA">
              <w:rPr>
                <w:rFonts w:cs="Arial"/>
                <w:color w:val="172B4D"/>
                <w:sz w:val="20"/>
                <w:szCs w:val="20"/>
                <w:shd w:val="clear" w:color="auto" w:fill="FFFFFF"/>
              </w:rPr>
              <w:t xml:space="preserve"> for invalidation </w:t>
            </w:r>
            <w:r w:rsidR="008D385D">
              <w:rPr>
                <w:rFonts w:cs="Arial"/>
                <w:color w:val="172B4D"/>
                <w:sz w:val="20"/>
                <w:szCs w:val="20"/>
                <w:shd w:val="clear" w:color="auto" w:fill="FFFFFF"/>
              </w:rPr>
              <w:t>are</w:t>
            </w:r>
            <w:r w:rsidR="005A2E27" w:rsidRPr="00FD0DAA">
              <w:rPr>
                <w:rFonts w:cs="Arial"/>
                <w:color w:val="172B4D"/>
                <w:sz w:val="20"/>
                <w:szCs w:val="20"/>
                <w:shd w:val="clear" w:color="auto" w:fill="FFFFFF"/>
              </w:rPr>
              <w:t xml:space="preserve"> shown in the list below this table</w:t>
            </w:r>
          </w:p>
        </w:tc>
      </w:tr>
      <w:tr w:rsidR="00042D5A" w14:paraId="5B7BA93B" w14:textId="77777777">
        <w:tc>
          <w:tcPr>
            <w:tcW w:w="5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AEEF9" w14:textId="77777777" w:rsidR="00042D5A" w:rsidRDefault="00164221">
            <w:pPr>
              <w:rPr>
                <w:rFonts w:cs="Arial"/>
                <w:sz w:val="20"/>
                <w:szCs w:val="20"/>
              </w:rPr>
            </w:pPr>
            <w:r>
              <w:rPr>
                <w:rFonts w:cs="Arial"/>
                <w:sz w:val="20"/>
                <w:szCs w:val="20"/>
              </w:rPr>
              <w:t>--AdditionalInformation/StatementDescription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BE6686" w14:textId="77777777" w:rsidR="00042D5A" w:rsidRDefault="00164221">
            <w:pPr>
              <w:rPr>
                <w:rFonts w:cs="Arial"/>
                <w:sz w:val="20"/>
                <w:szCs w:val="20"/>
              </w:rPr>
            </w:pPr>
            <w:r>
              <w:rPr>
                <w:rFonts w:cs="Arial"/>
                <w:sz w:val="20"/>
                <w:szCs w:val="20"/>
              </w:rPr>
              <w:t>an..512</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018FF" w14:textId="77777777" w:rsidR="00042D5A" w:rsidRDefault="00164221">
            <w:pPr>
              <w:rPr>
                <w:rFonts w:cs="Arial"/>
                <w:sz w:val="20"/>
                <w:szCs w:val="20"/>
              </w:rPr>
            </w:pPr>
            <w:r>
              <w:rPr>
                <w:rFonts w:cs="Arial"/>
                <w:sz w:val="20"/>
                <w:szCs w:val="20"/>
              </w:rPr>
              <w:t>The motivation for the customs position.</w:t>
            </w:r>
          </w:p>
        </w:tc>
      </w:tr>
      <w:tr w:rsidR="00042D5A" w14:paraId="0E4D3F6E" w14:textId="77777777">
        <w:tc>
          <w:tcPr>
            <w:tcW w:w="5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817EC" w14:textId="77777777" w:rsidR="00042D5A" w:rsidRDefault="00164221">
            <w:pPr>
              <w:rPr>
                <w:rFonts w:cs="Arial"/>
                <w:sz w:val="20"/>
                <w:szCs w:val="20"/>
              </w:rPr>
            </w:pPr>
            <w:r>
              <w:rPr>
                <w:rFonts w:cs="Arial"/>
                <w:sz w:val="20"/>
                <w:szCs w:val="20"/>
              </w:rPr>
              <w:t>--AdditionalInformation/StatementTypeCode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5A8A41" w14:textId="77777777" w:rsidR="00042D5A" w:rsidRDefault="00164221">
            <w:pPr>
              <w:rPr>
                <w:rFonts w:cs="Arial"/>
                <w:sz w:val="20"/>
                <w:szCs w:val="20"/>
              </w:rPr>
            </w:pPr>
            <w:r>
              <w:rPr>
                <w:rFonts w:cs="Arial"/>
                <w:sz w:val="20"/>
                <w:szCs w:val="20"/>
              </w:rPr>
              <w:t>an..3</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76D16D" w14:textId="77777777" w:rsidR="00042D5A" w:rsidRDefault="00164221">
            <w:pPr>
              <w:rPr>
                <w:rFonts w:cs="Arial"/>
                <w:sz w:val="20"/>
                <w:szCs w:val="20"/>
              </w:rPr>
            </w:pPr>
            <w:r>
              <w:rPr>
                <w:rFonts w:cs="Arial"/>
                <w:sz w:val="20"/>
                <w:szCs w:val="20"/>
              </w:rPr>
              <w:t>“AFB” (customs position motivation).</w:t>
            </w:r>
          </w:p>
        </w:tc>
      </w:tr>
      <w:tr w:rsidR="00042D5A" w14:paraId="31227775" w14:textId="77777777">
        <w:tc>
          <w:tcPr>
            <w:tcW w:w="5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729F7" w14:textId="77777777" w:rsidR="00042D5A" w:rsidRDefault="00164221">
            <w:r>
              <w:rPr>
                <w:rFonts w:cs="Arial"/>
                <w:b/>
                <w:sz w:val="20"/>
                <w:szCs w:val="20"/>
              </w:rPr>
              <w:t>-Declaration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1BBC1" w14:textId="77777777" w:rsidR="00042D5A" w:rsidRDefault="00164221">
            <w:pPr>
              <w:rPr>
                <w:rFonts w:cs="Arial"/>
                <w:sz w:val="20"/>
                <w:szCs w:val="20"/>
              </w:rPr>
            </w:pPr>
            <w:r>
              <w:rPr>
                <w:rFonts w:cs="Arial"/>
                <w:sz w:val="20"/>
                <w:szCs w:val="20"/>
              </w:rPr>
              <w:t>1..1</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C987C" w14:textId="77777777" w:rsidR="00042D5A" w:rsidRDefault="00164221">
            <w:pPr>
              <w:rPr>
                <w:rFonts w:cs="Arial"/>
                <w:sz w:val="20"/>
                <w:szCs w:val="20"/>
              </w:rPr>
            </w:pPr>
            <w:r>
              <w:rPr>
                <w:rFonts w:cs="Arial"/>
                <w:sz w:val="20"/>
                <w:szCs w:val="20"/>
              </w:rPr>
              <w:t>Will occur once.</w:t>
            </w:r>
          </w:p>
        </w:tc>
      </w:tr>
      <w:tr w:rsidR="00042D5A" w14:paraId="60EF5A72" w14:textId="77777777">
        <w:tc>
          <w:tcPr>
            <w:tcW w:w="5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D9601" w14:textId="77777777" w:rsidR="00042D5A" w:rsidRDefault="00164221">
            <w:pPr>
              <w:rPr>
                <w:rFonts w:cs="Arial"/>
                <w:sz w:val="20"/>
                <w:szCs w:val="20"/>
              </w:rPr>
            </w:pPr>
            <w:r>
              <w:rPr>
                <w:rFonts w:cs="Arial"/>
                <w:sz w:val="20"/>
                <w:szCs w:val="20"/>
              </w:rPr>
              <w:t>--Declaration/CancellationDateTime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805751" w14:textId="77777777" w:rsidR="00042D5A" w:rsidRDefault="00164221">
            <w:pPr>
              <w:rPr>
                <w:rFonts w:cs="Arial"/>
                <w:sz w:val="20"/>
                <w:szCs w:val="20"/>
              </w:rPr>
            </w:pPr>
            <w:r>
              <w:rPr>
                <w:rFonts w:cs="Arial"/>
                <w:sz w:val="20"/>
                <w:szCs w:val="20"/>
              </w:rPr>
              <w:t>an..35</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285AE" w14:textId="77777777" w:rsidR="00042D5A" w:rsidRDefault="00042D5A">
            <w:pPr>
              <w:rPr>
                <w:rFonts w:cs="Arial"/>
                <w:sz w:val="20"/>
                <w:szCs w:val="20"/>
              </w:rPr>
            </w:pPr>
          </w:p>
        </w:tc>
      </w:tr>
      <w:tr w:rsidR="00042D5A" w14:paraId="55DC0B29" w14:textId="77777777">
        <w:tc>
          <w:tcPr>
            <w:tcW w:w="5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6DB961" w14:textId="77777777" w:rsidR="00042D5A" w:rsidRDefault="00164221">
            <w:r>
              <w:rPr>
                <w:rFonts w:cs="Arial"/>
                <w:sz w:val="20"/>
                <w:szCs w:val="20"/>
              </w:rPr>
              <w:t>--Declaration/FunctionalReferenceID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6DA2A4" w14:textId="77777777" w:rsidR="00042D5A" w:rsidRDefault="00164221">
            <w:pPr>
              <w:rPr>
                <w:rFonts w:cs="Arial"/>
                <w:sz w:val="20"/>
                <w:szCs w:val="20"/>
              </w:rPr>
            </w:pPr>
            <w:r>
              <w:rPr>
                <w:rFonts w:cs="Arial"/>
                <w:sz w:val="20"/>
                <w:szCs w:val="20"/>
              </w:rPr>
              <w:t>an..35</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556B4" w14:textId="77777777" w:rsidR="00042D5A" w:rsidRDefault="00164221">
            <w:pPr>
              <w:rPr>
                <w:rFonts w:cs="Arial"/>
                <w:sz w:val="20"/>
                <w:szCs w:val="20"/>
              </w:rPr>
            </w:pPr>
            <w:r>
              <w:rPr>
                <w:rFonts w:cs="Arial"/>
                <w:sz w:val="20"/>
                <w:szCs w:val="20"/>
              </w:rPr>
              <w:t>Submitter reference for the related declaration.</w:t>
            </w:r>
          </w:p>
        </w:tc>
      </w:tr>
      <w:tr w:rsidR="00042D5A" w14:paraId="77E8F7F9" w14:textId="77777777">
        <w:tc>
          <w:tcPr>
            <w:tcW w:w="5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A50094" w14:textId="77777777" w:rsidR="00042D5A" w:rsidRDefault="00164221">
            <w:pPr>
              <w:rPr>
                <w:rFonts w:cs="Arial"/>
                <w:sz w:val="20"/>
                <w:szCs w:val="20"/>
              </w:rPr>
            </w:pPr>
            <w:r>
              <w:rPr>
                <w:rFonts w:cs="Arial"/>
                <w:sz w:val="20"/>
                <w:szCs w:val="20"/>
              </w:rPr>
              <w:t>--Declaration/ID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4220E" w14:textId="77777777" w:rsidR="00042D5A" w:rsidRDefault="00164221">
            <w:pPr>
              <w:rPr>
                <w:rFonts w:cs="Arial"/>
                <w:sz w:val="20"/>
                <w:szCs w:val="20"/>
              </w:rPr>
            </w:pPr>
            <w:r>
              <w:rPr>
                <w:rFonts w:cs="Arial"/>
                <w:sz w:val="20"/>
                <w:szCs w:val="20"/>
              </w:rPr>
              <w:t>an..35</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B4954" w14:textId="77777777" w:rsidR="00042D5A" w:rsidRDefault="00164221">
            <w:pPr>
              <w:rPr>
                <w:rFonts w:cs="Arial"/>
                <w:sz w:val="20"/>
                <w:szCs w:val="20"/>
              </w:rPr>
            </w:pPr>
            <w:r>
              <w:rPr>
                <w:rFonts w:cs="Arial"/>
                <w:sz w:val="20"/>
                <w:szCs w:val="20"/>
              </w:rPr>
              <w:t>DMS generated reference for the related declaration.</w:t>
            </w:r>
          </w:p>
        </w:tc>
      </w:tr>
      <w:tr w:rsidR="00042D5A" w14:paraId="776016CB" w14:textId="77777777">
        <w:tc>
          <w:tcPr>
            <w:tcW w:w="5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E1134" w14:textId="77777777" w:rsidR="00042D5A" w:rsidRDefault="00164221">
            <w:pPr>
              <w:rPr>
                <w:rFonts w:cs="Arial"/>
                <w:sz w:val="20"/>
                <w:szCs w:val="20"/>
              </w:rPr>
            </w:pPr>
            <w:r>
              <w:rPr>
                <w:rFonts w:cs="Arial"/>
                <w:sz w:val="20"/>
                <w:szCs w:val="20"/>
              </w:rPr>
              <w:t>--Declaration/VersionID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6DA92" w14:textId="77777777" w:rsidR="00042D5A" w:rsidRDefault="00164221">
            <w:pPr>
              <w:rPr>
                <w:rFonts w:cs="Arial"/>
                <w:sz w:val="20"/>
                <w:szCs w:val="20"/>
              </w:rPr>
            </w:pPr>
            <w:r>
              <w:rPr>
                <w:rFonts w:cs="Arial"/>
                <w:sz w:val="20"/>
                <w:szCs w:val="20"/>
              </w:rPr>
              <w:t>an..9</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BF559" w14:textId="77777777" w:rsidR="00042D5A" w:rsidRDefault="00042D5A">
            <w:pPr>
              <w:rPr>
                <w:rFonts w:cs="Arial"/>
                <w:sz w:val="20"/>
                <w:szCs w:val="20"/>
              </w:rPr>
            </w:pPr>
          </w:p>
        </w:tc>
      </w:tr>
    </w:tbl>
    <w:p w14:paraId="3C57642E" w14:textId="77777777" w:rsidR="00042D5A" w:rsidRDefault="00042D5A">
      <w:pPr>
        <w:spacing w:after="0" w:line="240" w:lineRule="auto"/>
        <w:rPr>
          <w:rFonts w:cs="Arial"/>
        </w:rPr>
      </w:pPr>
    </w:p>
    <w:p w14:paraId="1846D2E8" w14:textId="63A76BF2" w:rsidR="005A2E27" w:rsidRDefault="005A2E27">
      <w:pPr>
        <w:spacing w:after="0" w:line="240" w:lineRule="auto"/>
        <w:rPr>
          <w:rFonts w:cs="Arial"/>
          <w:b/>
          <w:bCs/>
          <w:u w:val="single"/>
        </w:rPr>
      </w:pPr>
      <w:r w:rsidRPr="00FD0DAA">
        <w:rPr>
          <w:rFonts w:cs="Arial"/>
          <w:b/>
          <w:bCs/>
          <w:u w:val="single"/>
        </w:rPr>
        <w:t>Reason for invalida</w:t>
      </w:r>
      <w:r>
        <w:rPr>
          <w:rFonts w:cs="Arial"/>
          <w:b/>
          <w:bCs/>
          <w:u w:val="single"/>
        </w:rPr>
        <w:t>tion</w:t>
      </w:r>
      <w:r w:rsidRPr="00FD0DAA">
        <w:rPr>
          <w:rFonts w:cs="Arial"/>
          <w:b/>
          <w:bCs/>
          <w:u w:val="single"/>
        </w:rPr>
        <w:t xml:space="preserve"> codes</w:t>
      </w:r>
      <w:r w:rsidRPr="005A2E27">
        <w:rPr>
          <w:rFonts w:cs="Arial"/>
          <w:b/>
          <w:bCs/>
          <w:u w:val="single"/>
        </w:rPr>
        <w:t xml:space="preserve"> </w:t>
      </w:r>
    </w:p>
    <w:p w14:paraId="38DE1EFD" w14:textId="77777777" w:rsidR="005A2E27" w:rsidRPr="005A2E27" w:rsidRDefault="005A2E27">
      <w:pPr>
        <w:spacing w:after="0" w:line="240" w:lineRule="auto"/>
        <w:rPr>
          <w:rFonts w:cs="Arial"/>
          <w:b/>
          <w:bCs/>
          <w:u w:val="single"/>
        </w:rPr>
      </w:pPr>
    </w:p>
    <w:p w14:paraId="60C45DAB" w14:textId="77777777" w:rsidR="005A2E27" w:rsidRPr="00F07F90" w:rsidRDefault="005A2E27" w:rsidP="005A2E27">
      <w:pPr>
        <w:spacing w:after="0" w:line="240" w:lineRule="auto"/>
        <w:rPr>
          <w:rFonts w:cs="Arial"/>
          <w:shd w:val="clear" w:color="auto" w:fill="FFFFFF"/>
        </w:rPr>
      </w:pPr>
      <w:r w:rsidRPr="00F07F90">
        <w:rPr>
          <w:rFonts w:cs="Arial"/>
          <w:shd w:val="clear" w:color="auto" w:fill="FFFFFF"/>
        </w:rPr>
        <w:t>3 Invalidation at trader's request</w:t>
      </w:r>
      <w:r w:rsidRPr="00F07F90">
        <w:rPr>
          <w:rFonts w:cs="Arial"/>
        </w:rPr>
        <w:br/>
      </w:r>
      <w:r w:rsidRPr="00F07F90">
        <w:rPr>
          <w:rFonts w:cs="Arial"/>
          <w:shd w:val="clear" w:color="auto" w:fill="FFFFFF"/>
        </w:rPr>
        <w:t xml:space="preserve">4 Invalidation by customs </w:t>
      </w:r>
    </w:p>
    <w:p w14:paraId="0CC2403C" w14:textId="6CF3D1CC" w:rsidR="005A2E27" w:rsidRPr="00F07F90" w:rsidRDefault="005A2E27" w:rsidP="005A2E27">
      <w:pPr>
        <w:spacing w:after="0" w:line="240" w:lineRule="auto"/>
        <w:rPr>
          <w:rFonts w:cs="Arial"/>
          <w:b/>
          <w:bCs/>
          <w:u w:val="single"/>
        </w:rPr>
      </w:pPr>
      <w:r w:rsidRPr="00F07F90">
        <w:rPr>
          <w:rFonts w:cs="Arial"/>
          <w:shd w:val="clear" w:color="auto" w:fill="FFFFFF"/>
        </w:rPr>
        <w:t>5 No exit results received</w:t>
      </w:r>
      <w:r w:rsidRPr="00F07F90">
        <w:rPr>
          <w:rFonts w:cs="Arial"/>
        </w:rPr>
        <w:br/>
      </w:r>
      <w:r w:rsidRPr="00F07F90">
        <w:rPr>
          <w:rFonts w:cs="Arial"/>
          <w:shd w:val="clear" w:color="auto" w:fill="FFFFFF"/>
        </w:rPr>
        <w:t>6 Exit result indicating Goods Stopped</w:t>
      </w:r>
      <w:r w:rsidRPr="00F07F90">
        <w:rPr>
          <w:rFonts w:cs="Arial"/>
        </w:rPr>
        <w:br/>
      </w:r>
      <w:r w:rsidRPr="00F07F90">
        <w:rPr>
          <w:rFonts w:cs="Arial"/>
          <w:shd w:val="clear" w:color="auto" w:fill="FFFFFF"/>
        </w:rPr>
        <w:t>7 Invalidation due to lacking coverage</w:t>
      </w:r>
      <w:r w:rsidRPr="00F07F90">
        <w:rPr>
          <w:rFonts w:cs="Arial"/>
        </w:rPr>
        <w:br/>
      </w:r>
      <w:r w:rsidRPr="00F07F90">
        <w:rPr>
          <w:rFonts w:cs="Arial"/>
          <w:shd w:val="clear" w:color="auto" w:fill="FFFFFF"/>
        </w:rPr>
        <w:t>8 Exit cancelled</w:t>
      </w:r>
    </w:p>
    <w:p w14:paraId="7FAB0B0E" w14:textId="77777777" w:rsidR="00042D5A" w:rsidRDefault="00042D5A">
      <w:pPr>
        <w:pageBreakBefore/>
        <w:spacing w:after="0" w:line="240" w:lineRule="auto"/>
      </w:pPr>
    </w:p>
    <w:p w14:paraId="5FD409D3" w14:textId="77777777" w:rsidR="00042D5A" w:rsidRPr="0051238D" w:rsidRDefault="00164221">
      <w:pPr>
        <w:pStyle w:val="Heading4"/>
        <w:rPr>
          <w:b/>
          <w:bCs/>
        </w:rPr>
      </w:pPr>
      <w:r w:rsidRPr="0051238D">
        <w:rPr>
          <w:b/>
          <w:bCs/>
        </w:rPr>
        <w:t>DMSREQ</w:t>
      </w:r>
    </w:p>
    <w:p w14:paraId="6489D9AA" w14:textId="77777777" w:rsidR="00042D5A" w:rsidRDefault="00042D5A"/>
    <w:tbl>
      <w:tblPr>
        <w:tblW w:w="10648" w:type="dxa"/>
        <w:tblCellMar>
          <w:left w:w="10" w:type="dxa"/>
          <w:right w:w="10" w:type="dxa"/>
        </w:tblCellMar>
        <w:tblLook w:val="04A0" w:firstRow="1" w:lastRow="0" w:firstColumn="1" w:lastColumn="0" w:noHBand="0" w:noVBand="1"/>
      </w:tblPr>
      <w:tblGrid>
        <w:gridCol w:w="5088"/>
        <w:gridCol w:w="894"/>
        <w:gridCol w:w="4666"/>
      </w:tblGrid>
      <w:tr w:rsidR="00042D5A" w14:paraId="1B02074F" w14:textId="77777777">
        <w:trPr>
          <w:tblHeader/>
        </w:trPr>
        <w:tc>
          <w:tcPr>
            <w:tcW w:w="5088"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17702BD2" w14:textId="77777777" w:rsidR="00042D5A" w:rsidRDefault="00164221">
            <w:pPr>
              <w:rPr>
                <w:rFonts w:cs="Arial"/>
                <w:b/>
                <w:sz w:val="20"/>
                <w:szCs w:val="20"/>
              </w:rPr>
            </w:pPr>
            <w:r>
              <w:rPr>
                <w:rFonts w:cs="Arial"/>
                <w:b/>
                <w:sz w:val="20"/>
                <w:szCs w:val="20"/>
              </w:rPr>
              <w:t>Element</w:t>
            </w:r>
          </w:p>
        </w:tc>
        <w:tc>
          <w:tcPr>
            <w:tcW w:w="894"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454DE1B1" w14:textId="77777777" w:rsidR="00042D5A" w:rsidRDefault="00164221">
            <w:pPr>
              <w:rPr>
                <w:rFonts w:cs="Arial"/>
                <w:b/>
                <w:sz w:val="20"/>
                <w:szCs w:val="20"/>
              </w:rPr>
            </w:pPr>
            <w:r>
              <w:rPr>
                <w:rFonts w:cs="Arial"/>
                <w:b/>
                <w:sz w:val="20"/>
                <w:szCs w:val="20"/>
              </w:rPr>
              <w:t>Format</w:t>
            </w:r>
          </w:p>
        </w:tc>
        <w:tc>
          <w:tcPr>
            <w:tcW w:w="4666"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7D82B4D" w14:textId="77777777" w:rsidR="00042D5A" w:rsidRDefault="00164221">
            <w:pPr>
              <w:rPr>
                <w:rFonts w:cs="Arial"/>
                <w:b/>
                <w:sz w:val="20"/>
                <w:szCs w:val="20"/>
              </w:rPr>
            </w:pPr>
            <w:r>
              <w:rPr>
                <w:rFonts w:cs="Arial"/>
                <w:b/>
                <w:sz w:val="20"/>
                <w:szCs w:val="20"/>
              </w:rPr>
              <w:t>Description</w:t>
            </w:r>
          </w:p>
        </w:tc>
      </w:tr>
      <w:tr w:rsidR="00042D5A" w14:paraId="4BCCC4A6" w14:textId="77777777">
        <w:tc>
          <w:tcPr>
            <w:tcW w:w="5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F2F7A" w14:textId="77777777" w:rsidR="00042D5A" w:rsidRDefault="00164221">
            <w:r>
              <w:rPr>
                <w:rFonts w:cs="Arial"/>
                <w:b/>
                <w:sz w:val="20"/>
                <w:szCs w:val="20"/>
              </w:rPr>
              <w:t xml:space="preserve">Response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2D23A1" w14:textId="77777777" w:rsidR="00042D5A" w:rsidRDefault="00164221">
            <w:pPr>
              <w:rPr>
                <w:rFonts w:cs="Arial"/>
                <w:sz w:val="20"/>
                <w:szCs w:val="20"/>
              </w:rPr>
            </w:pPr>
            <w:r>
              <w:rPr>
                <w:rFonts w:cs="Arial"/>
                <w:sz w:val="20"/>
                <w:szCs w:val="20"/>
              </w:rPr>
              <w:t>1..*</w:t>
            </w:r>
          </w:p>
        </w:tc>
        <w:tc>
          <w:tcPr>
            <w:tcW w:w="4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C95D4" w14:textId="77777777" w:rsidR="00042D5A" w:rsidRDefault="00042D5A">
            <w:pPr>
              <w:rPr>
                <w:rFonts w:cs="Arial"/>
                <w:sz w:val="20"/>
                <w:szCs w:val="20"/>
              </w:rPr>
            </w:pPr>
          </w:p>
        </w:tc>
      </w:tr>
      <w:tr w:rsidR="00042D5A" w14:paraId="7CC3E51B" w14:textId="77777777">
        <w:tc>
          <w:tcPr>
            <w:tcW w:w="5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A0FDF5" w14:textId="77777777" w:rsidR="00042D5A" w:rsidRDefault="00164221">
            <w:r>
              <w:rPr>
                <w:rFonts w:cs="Arial"/>
                <w:sz w:val="20"/>
                <w:szCs w:val="20"/>
              </w:rPr>
              <w:t xml:space="preserve">-Response/IssueDateTime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3B57D4" w14:textId="77777777" w:rsidR="00042D5A" w:rsidRDefault="00164221">
            <w:pPr>
              <w:rPr>
                <w:rFonts w:cs="Arial"/>
                <w:sz w:val="20"/>
                <w:szCs w:val="20"/>
              </w:rPr>
            </w:pPr>
            <w:r>
              <w:rPr>
                <w:rFonts w:cs="Arial"/>
                <w:sz w:val="20"/>
                <w:szCs w:val="20"/>
              </w:rPr>
              <w:t>an..35</w:t>
            </w:r>
          </w:p>
        </w:tc>
        <w:tc>
          <w:tcPr>
            <w:tcW w:w="4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A51FDA" w14:textId="77777777" w:rsidR="00042D5A" w:rsidRDefault="00042D5A">
            <w:pPr>
              <w:rPr>
                <w:rFonts w:cs="Arial"/>
                <w:sz w:val="20"/>
                <w:szCs w:val="20"/>
              </w:rPr>
            </w:pPr>
          </w:p>
        </w:tc>
      </w:tr>
      <w:tr w:rsidR="00042D5A" w14:paraId="15DBA03F" w14:textId="77777777">
        <w:tc>
          <w:tcPr>
            <w:tcW w:w="5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392F3A" w14:textId="77777777" w:rsidR="00042D5A" w:rsidRDefault="00164221">
            <w:pPr>
              <w:rPr>
                <w:rFonts w:cs="Arial"/>
                <w:sz w:val="20"/>
                <w:szCs w:val="20"/>
              </w:rPr>
            </w:pPr>
            <w:r>
              <w:rPr>
                <w:rFonts w:cs="Arial"/>
                <w:sz w:val="20"/>
                <w:szCs w:val="20"/>
              </w:rPr>
              <w:t>-Response/FunctionCode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D585A1" w14:textId="77777777" w:rsidR="00042D5A" w:rsidRDefault="00164221">
            <w:pPr>
              <w:rPr>
                <w:rFonts w:cs="Arial"/>
                <w:sz w:val="20"/>
                <w:szCs w:val="20"/>
              </w:rPr>
            </w:pPr>
            <w:r>
              <w:rPr>
                <w:rFonts w:cs="Arial"/>
                <w:sz w:val="20"/>
                <w:szCs w:val="20"/>
              </w:rPr>
              <w:t>n..2</w:t>
            </w:r>
          </w:p>
        </w:tc>
        <w:tc>
          <w:tcPr>
            <w:tcW w:w="4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46F39" w14:textId="77777777" w:rsidR="00042D5A" w:rsidRDefault="00164221">
            <w:pPr>
              <w:rPr>
                <w:rFonts w:cs="Arial"/>
                <w:sz w:val="20"/>
                <w:szCs w:val="20"/>
              </w:rPr>
            </w:pPr>
            <w:r>
              <w:rPr>
                <w:rFonts w:cs="Arial"/>
                <w:sz w:val="20"/>
                <w:szCs w:val="20"/>
              </w:rPr>
              <w:t>DMSREQ=11</w:t>
            </w:r>
          </w:p>
        </w:tc>
      </w:tr>
      <w:tr w:rsidR="00042D5A" w14:paraId="29A8D850" w14:textId="77777777">
        <w:tc>
          <w:tcPr>
            <w:tcW w:w="5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9F4FC1" w14:textId="77777777" w:rsidR="00042D5A" w:rsidRDefault="00164221">
            <w:pPr>
              <w:rPr>
                <w:rFonts w:cs="Arial"/>
                <w:sz w:val="20"/>
                <w:szCs w:val="20"/>
              </w:rPr>
            </w:pPr>
            <w:r>
              <w:rPr>
                <w:rFonts w:cs="Arial"/>
                <w:sz w:val="20"/>
                <w:szCs w:val="20"/>
              </w:rPr>
              <w:t>-Response/FunctionalReferenceID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C361CC" w14:textId="77777777" w:rsidR="00042D5A" w:rsidRDefault="00164221">
            <w:pPr>
              <w:rPr>
                <w:rFonts w:cs="Arial"/>
                <w:sz w:val="20"/>
                <w:szCs w:val="20"/>
              </w:rPr>
            </w:pPr>
            <w:r>
              <w:rPr>
                <w:rFonts w:cs="Arial"/>
                <w:sz w:val="20"/>
                <w:szCs w:val="20"/>
              </w:rPr>
              <w:t>an..35</w:t>
            </w:r>
          </w:p>
        </w:tc>
        <w:tc>
          <w:tcPr>
            <w:tcW w:w="4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8BC246" w14:textId="77777777" w:rsidR="00042D5A" w:rsidRDefault="00164221">
            <w:pPr>
              <w:rPr>
                <w:rFonts w:cs="Arial"/>
                <w:sz w:val="20"/>
                <w:szCs w:val="20"/>
              </w:rPr>
            </w:pPr>
            <w:r>
              <w:rPr>
                <w:rFonts w:cs="Arial"/>
                <w:sz w:val="20"/>
                <w:szCs w:val="20"/>
              </w:rPr>
              <w:t>Functional reference of this notification.</w:t>
            </w:r>
          </w:p>
        </w:tc>
      </w:tr>
      <w:tr w:rsidR="00042D5A" w14:paraId="4188FFB7" w14:textId="77777777">
        <w:tc>
          <w:tcPr>
            <w:tcW w:w="5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7F4995" w14:textId="77777777" w:rsidR="00042D5A" w:rsidRDefault="00164221">
            <w:r>
              <w:rPr>
                <w:rFonts w:cs="Arial"/>
                <w:b/>
                <w:sz w:val="20"/>
                <w:szCs w:val="20"/>
              </w:rPr>
              <w:t>-AdditionalInformation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36AEC6" w14:textId="77777777" w:rsidR="00042D5A" w:rsidRDefault="00164221">
            <w:pPr>
              <w:rPr>
                <w:rFonts w:cs="Arial"/>
                <w:sz w:val="20"/>
                <w:szCs w:val="20"/>
              </w:rPr>
            </w:pPr>
            <w:r>
              <w:rPr>
                <w:rFonts w:cs="Arial"/>
                <w:sz w:val="20"/>
                <w:szCs w:val="20"/>
              </w:rPr>
              <w:t>0..*</w:t>
            </w:r>
          </w:p>
        </w:tc>
        <w:tc>
          <w:tcPr>
            <w:tcW w:w="4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BAD01" w14:textId="77777777" w:rsidR="00042D5A" w:rsidRDefault="00164221">
            <w:pPr>
              <w:rPr>
                <w:rFonts w:cs="Arial"/>
                <w:sz w:val="20"/>
                <w:szCs w:val="20"/>
              </w:rPr>
            </w:pPr>
            <w:r>
              <w:rPr>
                <w:rFonts w:cs="Arial"/>
                <w:sz w:val="20"/>
                <w:szCs w:val="20"/>
              </w:rPr>
              <w:t>Used to convey the reason of the customs position.</w:t>
            </w:r>
          </w:p>
        </w:tc>
      </w:tr>
      <w:tr w:rsidR="00042D5A" w14:paraId="232E4A05" w14:textId="77777777">
        <w:tc>
          <w:tcPr>
            <w:tcW w:w="5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C6EF2A" w14:textId="77777777" w:rsidR="00042D5A" w:rsidRDefault="00164221">
            <w:pPr>
              <w:rPr>
                <w:rFonts w:cs="Arial"/>
                <w:sz w:val="20"/>
                <w:szCs w:val="20"/>
              </w:rPr>
            </w:pPr>
            <w:r>
              <w:rPr>
                <w:rFonts w:cs="Arial"/>
                <w:sz w:val="20"/>
                <w:szCs w:val="20"/>
              </w:rPr>
              <w:t>--AdditionalInformation/StatementDescription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1F65F" w14:textId="77777777" w:rsidR="00042D5A" w:rsidRDefault="00164221">
            <w:pPr>
              <w:rPr>
                <w:rFonts w:cs="Arial"/>
                <w:sz w:val="20"/>
                <w:szCs w:val="20"/>
              </w:rPr>
            </w:pPr>
            <w:r>
              <w:rPr>
                <w:rFonts w:cs="Arial"/>
                <w:sz w:val="20"/>
                <w:szCs w:val="20"/>
              </w:rPr>
              <w:t>an..512</w:t>
            </w:r>
          </w:p>
        </w:tc>
        <w:tc>
          <w:tcPr>
            <w:tcW w:w="4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E58BBB" w14:textId="77777777" w:rsidR="00042D5A" w:rsidRDefault="00164221">
            <w:pPr>
              <w:rPr>
                <w:rFonts w:cs="Arial"/>
                <w:sz w:val="20"/>
                <w:szCs w:val="20"/>
              </w:rPr>
            </w:pPr>
            <w:r>
              <w:rPr>
                <w:rFonts w:cs="Arial"/>
                <w:sz w:val="20"/>
                <w:szCs w:val="20"/>
              </w:rPr>
              <w:t>The motivation for the customs position.</w:t>
            </w:r>
          </w:p>
        </w:tc>
      </w:tr>
      <w:tr w:rsidR="00042D5A" w14:paraId="21084F36" w14:textId="77777777">
        <w:tc>
          <w:tcPr>
            <w:tcW w:w="5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DA676D" w14:textId="77777777" w:rsidR="00042D5A" w:rsidRDefault="00164221">
            <w:pPr>
              <w:rPr>
                <w:rFonts w:cs="Arial"/>
                <w:sz w:val="20"/>
                <w:szCs w:val="20"/>
              </w:rPr>
            </w:pPr>
            <w:r>
              <w:rPr>
                <w:rFonts w:cs="Arial"/>
                <w:sz w:val="20"/>
                <w:szCs w:val="20"/>
              </w:rPr>
              <w:t>--AdditionalInformation/StatementTypeCode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E909E" w14:textId="77777777" w:rsidR="00042D5A" w:rsidRDefault="00164221">
            <w:pPr>
              <w:rPr>
                <w:rFonts w:cs="Arial"/>
                <w:sz w:val="20"/>
                <w:szCs w:val="20"/>
              </w:rPr>
            </w:pPr>
            <w:r>
              <w:rPr>
                <w:rFonts w:cs="Arial"/>
                <w:sz w:val="20"/>
                <w:szCs w:val="20"/>
              </w:rPr>
              <w:t>an..3</w:t>
            </w:r>
          </w:p>
        </w:tc>
        <w:tc>
          <w:tcPr>
            <w:tcW w:w="4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EFD4E" w14:textId="77777777" w:rsidR="00042D5A" w:rsidRDefault="00164221">
            <w:pPr>
              <w:rPr>
                <w:rFonts w:cs="Arial"/>
                <w:sz w:val="20"/>
                <w:szCs w:val="20"/>
              </w:rPr>
            </w:pPr>
            <w:r>
              <w:rPr>
                <w:rFonts w:cs="Arial"/>
                <w:sz w:val="20"/>
                <w:szCs w:val="20"/>
              </w:rPr>
              <w:t>“AFB” (customs position motivation).</w:t>
            </w:r>
          </w:p>
        </w:tc>
      </w:tr>
      <w:tr w:rsidR="00042D5A" w14:paraId="1C9C2EA7" w14:textId="77777777">
        <w:tc>
          <w:tcPr>
            <w:tcW w:w="5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39518" w14:textId="77777777" w:rsidR="00042D5A" w:rsidRDefault="00164221">
            <w:r>
              <w:rPr>
                <w:rFonts w:cs="Arial"/>
                <w:b/>
                <w:sz w:val="20"/>
                <w:szCs w:val="20"/>
              </w:rPr>
              <w:t xml:space="preserve">-Status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BA8B1" w14:textId="77777777" w:rsidR="00042D5A" w:rsidRDefault="00164221">
            <w:pPr>
              <w:rPr>
                <w:rFonts w:cs="Arial"/>
                <w:sz w:val="20"/>
                <w:szCs w:val="20"/>
              </w:rPr>
            </w:pPr>
            <w:r>
              <w:rPr>
                <w:rFonts w:cs="Arial"/>
                <w:sz w:val="20"/>
                <w:szCs w:val="20"/>
              </w:rPr>
              <w:t>0..*</w:t>
            </w:r>
          </w:p>
        </w:tc>
        <w:tc>
          <w:tcPr>
            <w:tcW w:w="4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534226" w14:textId="77777777" w:rsidR="00042D5A" w:rsidRDefault="00164221">
            <w:pPr>
              <w:rPr>
                <w:rFonts w:cs="Arial"/>
                <w:sz w:val="20"/>
                <w:szCs w:val="20"/>
              </w:rPr>
            </w:pPr>
            <w:r>
              <w:rPr>
                <w:rFonts w:cs="Arial"/>
                <w:sz w:val="20"/>
                <w:szCs w:val="20"/>
              </w:rPr>
              <w:t>Used to specify the customs position for the additional message.</w:t>
            </w:r>
          </w:p>
          <w:p w14:paraId="451DA051" w14:textId="77777777" w:rsidR="00042D5A" w:rsidRDefault="00164221">
            <w:pPr>
              <w:rPr>
                <w:rFonts w:cs="Arial"/>
                <w:sz w:val="20"/>
                <w:szCs w:val="20"/>
              </w:rPr>
            </w:pPr>
            <w:r>
              <w:rPr>
                <w:rFonts w:cs="Arial"/>
                <w:sz w:val="20"/>
                <w:szCs w:val="20"/>
              </w:rPr>
              <w:t>Note: while the schema allows multiple statuses to be returned, a DMSREQ will only ever contain one status</w:t>
            </w:r>
          </w:p>
        </w:tc>
      </w:tr>
      <w:tr w:rsidR="00042D5A" w14:paraId="3DFB47DF" w14:textId="77777777">
        <w:tc>
          <w:tcPr>
            <w:tcW w:w="5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66D5F" w14:textId="77777777" w:rsidR="00042D5A" w:rsidRDefault="00164221">
            <w:pPr>
              <w:rPr>
                <w:rFonts w:cs="Arial"/>
                <w:sz w:val="20"/>
                <w:szCs w:val="20"/>
              </w:rPr>
            </w:pPr>
            <w:r>
              <w:rPr>
                <w:rFonts w:cs="Arial"/>
                <w:sz w:val="20"/>
                <w:szCs w:val="20"/>
              </w:rPr>
              <w:t>--Status/NameCode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EB1E6" w14:textId="77777777" w:rsidR="00042D5A" w:rsidRDefault="00164221">
            <w:pPr>
              <w:rPr>
                <w:rFonts w:cs="Arial"/>
                <w:sz w:val="20"/>
                <w:szCs w:val="20"/>
              </w:rPr>
            </w:pPr>
            <w:r>
              <w:rPr>
                <w:rFonts w:cs="Arial"/>
                <w:sz w:val="20"/>
                <w:szCs w:val="20"/>
              </w:rPr>
              <w:t>an..3</w:t>
            </w:r>
          </w:p>
        </w:tc>
        <w:tc>
          <w:tcPr>
            <w:tcW w:w="4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4B9CF9" w14:textId="77777777" w:rsidR="00042D5A" w:rsidRDefault="00164221">
            <w:pPr>
              <w:spacing w:after="0"/>
              <w:rPr>
                <w:rFonts w:cs="Arial"/>
                <w:sz w:val="20"/>
                <w:szCs w:val="20"/>
              </w:rPr>
            </w:pPr>
            <w:r>
              <w:rPr>
                <w:rFonts w:cs="Arial"/>
                <w:sz w:val="20"/>
                <w:szCs w:val="20"/>
              </w:rPr>
              <w:t xml:space="preserve">Value will be one of: </w:t>
            </w:r>
          </w:p>
          <w:p w14:paraId="77D1BCD1" w14:textId="77777777" w:rsidR="00042D5A" w:rsidRDefault="00164221">
            <w:pPr>
              <w:spacing w:after="0"/>
              <w:rPr>
                <w:rFonts w:cs="Arial"/>
                <w:sz w:val="20"/>
                <w:szCs w:val="20"/>
              </w:rPr>
            </w:pPr>
            <w:r>
              <w:rPr>
                <w:rFonts w:cs="Arial"/>
                <w:sz w:val="20"/>
                <w:szCs w:val="20"/>
              </w:rPr>
              <w:t xml:space="preserve">39 – Granted </w:t>
            </w:r>
          </w:p>
          <w:p w14:paraId="44459F41" w14:textId="77777777" w:rsidR="00042D5A" w:rsidRDefault="00164221">
            <w:pPr>
              <w:spacing w:after="0"/>
              <w:rPr>
                <w:rFonts w:cs="Arial"/>
                <w:sz w:val="20"/>
                <w:szCs w:val="20"/>
              </w:rPr>
            </w:pPr>
            <w:r>
              <w:rPr>
                <w:rFonts w:cs="Arial"/>
                <w:sz w:val="20"/>
                <w:szCs w:val="20"/>
              </w:rPr>
              <w:t>41 – Denied</w:t>
            </w:r>
          </w:p>
        </w:tc>
      </w:tr>
      <w:tr w:rsidR="00042D5A" w14:paraId="58A00FD6" w14:textId="77777777">
        <w:tc>
          <w:tcPr>
            <w:tcW w:w="5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105E2" w14:textId="77777777" w:rsidR="00042D5A" w:rsidRDefault="00164221">
            <w:r>
              <w:rPr>
                <w:rFonts w:cs="Arial"/>
                <w:b/>
                <w:sz w:val="20"/>
                <w:szCs w:val="20"/>
              </w:rPr>
              <w:t>-Declaration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BA110" w14:textId="77777777" w:rsidR="00042D5A" w:rsidRDefault="00164221">
            <w:pPr>
              <w:rPr>
                <w:rFonts w:cs="Arial"/>
                <w:sz w:val="20"/>
                <w:szCs w:val="20"/>
              </w:rPr>
            </w:pPr>
            <w:r>
              <w:rPr>
                <w:rFonts w:cs="Arial"/>
                <w:sz w:val="20"/>
                <w:szCs w:val="20"/>
              </w:rPr>
              <w:t>1..1</w:t>
            </w:r>
          </w:p>
        </w:tc>
        <w:tc>
          <w:tcPr>
            <w:tcW w:w="4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EEDA8" w14:textId="77777777" w:rsidR="00042D5A" w:rsidRDefault="00164221">
            <w:pPr>
              <w:rPr>
                <w:rFonts w:cs="Arial"/>
                <w:sz w:val="20"/>
                <w:szCs w:val="20"/>
              </w:rPr>
            </w:pPr>
            <w:r>
              <w:rPr>
                <w:rFonts w:cs="Arial"/>
                <w:sz w:val="20"/>
                <w:szCs w:val="20"/>
              </w:rPr>
              <w:t>Will occur once.</w:t>
            </w:r>
          </w:p>
        </w:tc>
      </w:tr>
      <w:tr w:rsidR="00042D5A" w14:paraId="30CD03CB" w14:textId="77777777">
        <w:tc>
          <w:tcPr>
            <w:tcW w:w="5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8C5B5D" w14:textId="77777777" w:rsidR="00042D5A" w:rsidRDefault="00164221">
            <w:r>
              <w:rPr>
                <w:rFonts w:cs="Arial"/>
                <w:sz w:val="20"/>
                <w:szCs w:val="20"/>
              </w:rPr>
              <w:t>--Declaration/FunctionalReferenceID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99B15D" w14:textId="77777777" w:rsidR="00042D5A" w:rsidRDefault="00164221">
            <w:pPr>
              <w:rPr>
                <w:rFonts w:cs="Arial"/>
                <w:sz w:val="20"/>
                <w:szCs w:val="20"/>
              </w:rPr>
            </w:pPr>
            <w:r>
              <w:rPr>
                <w:rFonts w:cs="Arial"/>
                <w:sz w:val="20"/>
                <w:szCs w:val="20"/>
              </w:rPr>
              <w:t>an..35</w:t>
            </w:r>
          </w:p>
        </w:tc>
        <w:tc>
          <w:tcPr>
            <w:tcW w:w="4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60791" w14:textId="77777777" w:rsidR="00042D5A" w:rsidRDefault="00164221">
            <w:pPr>
              <w:rPr>
                <w:rFonts w:cs="Arial"/>
                <w:sz w:val="20"/>
                <w:szCs w:val="20"/>
              </w:rPr>
            </w:pPr>
            <w:r>
              <w:rPr>
                <w:rFonts w:cs="Arial"/>
                <w:sz w:val="20"/>
                <w:szCs w:val="20"/>
              </w:rPr>
              <w:t>Submitter reference for the related additional message.</w:t>
            </w:r>
          </w:p>
        </w:tc>
      </w:tr>
      <w:tr w:rsidR="00042D5A" w14:paraId="7D81DEEE" w14:textId="77777777">
        <w:tc>
          <w:tcPr>
            <w:tcW w:w="5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74C7A" w14:textId="77777777" w:rsidR="00042D5A" w:rsidRDefault="00164221">
            <w:pPr>
              <w:rPr>
                <w:rFonts w:cs="Arial"/>
                <w:sz w:val="20"/>
                <w:szCs w:val="20"/>
              </w:rPr>
            </w:pPr>
            <w:r>
              <w:rPr>
                <w:rFonts w:cs="Arial"/>
                <w:sz w:val="20"/>
                <w:szCs w:val="20"/>
              </w:rPr>
              <w:t>--Declaration/ID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DB3F8" w14:textId="77777777" w:rsidR="00042D5A" w:rsidRDefault="00164221">
            <w:pPr>
              <w:rPr>
                <w:rFonts w:cs="Arial"/>
                <w:sz w:val="20"/>
                <w:szCs w:val="20"/>
              </w:rPr>
            </w:pPr>
            <w:r>
              <w:rPr>
                <w:rFonts w:cs="Arial"/>
                <w:sz w:val="20"/>
                <w:szCs w:val="20"/>
              </w:rPr>
              <w:t>an..35</w:t>
            </w:r>
          </w:p>
        </w:tc>
        <w:tc>
          <w:tcPr>
            <w:tcW w:w="4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4E0E27" w14:textId="77777777" w:rsidR="00042D5A" w:rsidRDefault="00164221">
            <w:pPr>
              <w:rPr>
                <w:rFonts w:cs="Arial"/>
                <w:sz w:val="20"/>
                <w:szCs w:val="20"/>
              </w:rPr>
            </w:pPr>
            <w:r>
              <w:rPr>
                <w:rFonts w:cs="Arial"/>
                <w:sz w:val="20"/>
                <w:szCs w:val="20"/>
              </w:rPr>
              <w:t>DMS generated reference for the related declaration.</w:t>
            </w:r>
          </w:p>
        </w:tc>
      </w:tr>
      <w:tr w:rsidR="00042D5A" w14:paraId="5DD86F35" w14:textId="77777777">
        <w:tc>
          <w:tcPr>
            <w:tcW w:w="5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25EE5" w14:textId="77777777" w:rsidR="00042D5A" w:rsidRDefault="00164221">
            <w:pPr>
              <w:rPr>
                <w:rFonts w:cs="Arial"/>
                <w:sz w:val="20"/>
                <w:szCs w:val="20"/>
              </w:rPr>
            </w:pPr>
            <w:r>
              <w:rPr>
                <w:rFonts w:cs="Arial"/>
                <w:sz w:val="20"/>
                <w:szCs w:val="20"/>
              </w:rPr>
              <w:t>--Declaration/VersionID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F82EF" w14:textId="77777777" w:rsidR="00042D5A" w:rsidRDefault="00164221">
            <w:pPr>
              <w:rPr>
                <w:rFonts w:cs="Arial"/>
                <w:sz w:val="20"/>
                <w:szCs w:val="20"/>
              </w:rPr>
            </w:pPr>
            <w:r>
              <w:rPr>
                <w:rFonts w:cs="Arial"/>
                <w:sz w:val="20"/>
                <w:szCs w:val="20"/>
              </w:rPr>
              <w:t>an..9</w:t>
            </w:r>
          </w:p>
        </w:tc>
        <w:tc>
          <w:tcPr>
            <w:tcW w:w="4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EDB85" w14:textId="77777777" w:rsidR="00042D5A" w:rsidRDefault="00042D5A">
            <w:pPr>
              <w:rPr>
                <w:rFonts w:cs="Arial"/>
                <w:sz w:val="20"/>
                <w:szCs w:val="20"/>
              </w:rPr>
            </w:pPr>
          </w:p>
        </w:tc>
      </w:tr>
    </w:tbl>
    <w:p w14:paraId="532F21B0" w14:textId="77777777" w:rsidR="00042D5A" w:rsidRDefault="00042D5A">
      <w:pPr>
        <w:rPr>
          <w:rFonts w:cs="Arial"/>
        </w:rPr>
      </w:pPr>
    </w:p>
    <w:p w14:paraId="522C4A2F" w14:textId="77777777" w:rsidR="00042D5A" w:rsidRDefault="00042D5A">
      <w:pPr>
        <w:pageBreakBefore/>
        <w:spacing w:after="0" w:line="240" w:lineRule="auto"/>
        <w:rPr>
          <w:rFonts w:cs="Arial"/>
        </w:rPr>
      </w:pPr>
    </w:p>
    <w:p w14:paraId="0826C079" w14:textId="77777777" w:rsidR="00042D5A" w:rsidRPr="0051238D" w:rsidRDefault="00164221">
      <w:pPr>
        <w:pStyle w:val="Heading4"/>
        <w:rPr>
          <w:b/>
          <w:bCs/>
        </w:rPr>
      </w:pPr>
      <w:bookmarkStart w:id="817" w:name="_Ref27993613"/>
      <w:r w:rsidRPr="0051238D">
        <w:rPr>
          <w:b/>
          <w:bCs/>
        </w:rPr>
        <w:t>DMSTAX</w:t>
      </w:r>
      <w:bookmarkEnd w:id="817"/>
    </w:p>
    <w:p w14:paraId="51B29BCD" w14:textId="77777777" w:rsidR="00042D5A" w:rsidRDefault="00042D5A"/>
    <w:tbl>
      <w:tblPr>
        <w:tblW w:w="10648" w:type="dxa"/>
        <w:tblCellMar>
          <w:left w:w="10" w:type="dxa"/>
          <w:right w:w="10" w:type="dxa"/>
        </w:tblCellMar>
        <w:tblLook w:val="04A0" w:firstRow="1" w:lastRow="0" w:firstColumn="1" w:lastColumn="0" w:noHBand="0" w:noVBand="1"/>
      </w:tblPr>
      <w:tblGrid>
        <w:gridCol w:w="5064"/>
        <w:gridCol w:w="939"/>
        <w:gridCol w:w="4645"/>
      </w:tblGrid>
      <w:tr w:rsidR="00042D5A" w14:paraId="2E0779AF" w14:textId="77777777">
        <w:trPr>
          <w:tblHeader/>
        </w:trPr>
        <w:tc>
          <w:tcPr>
            <w:tcW w:w="5064"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4C0FEA01" w14:textId="77777777" w:rsidR="00042D5A" w:rsidRDefault="00164221">
            <w:pPr>
              <w:rPr>
                <w:rFonts w:cs="Arial"/>
                <w:b/>
                <w:sz w:val="20"/>
                <w:szCs w:val="20"/>
              </w:rPr>
            </w:pPr>
            <w:r>
              <w:rPr>
                <w:rFonts w:cs="Arial"/>
                <w:b/>
                <w:sz w:val="20"/>
                <w:szCs w:val="20"/>
              </w:rPr>
              <w:t>Element</w:t>
            </w:r>
          </w:p>
        </w:tc>
        <w:tc>
          <w:tcPr>
            <w:tcW w:w="93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1990FCBC" w14:textId="77777777" w:rsidR="00042D5A" w:rsidRDefault="00164221">
            <w:pPr>
              <w:rPr>
                <w:rFonts w:cs="Arial"/>
                <w:b/>
                <w:sz w:val="20"/>
                <w:szCs w:val="20"/>
              </w:rPr>
            </w:pPr>
            <w:r>
              <w:rPr>
                <w:rFonts w:cs="Arial"/>
                <w:b/>
                <w:sz w:val="20"/>
                <w:szCs w:val="20"/>
              </w:rPr>
              <w:t>Format</w:t>
            </w:r>
          </w:p>
        </w:tc>
        <w:tc>
          <w:tcPr>
            <w:tcW w:w="4645"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6A3C8000" w14:textId="77777777" w:rsidR="00042D5A" w:rsidRDefault="00164221">
            <w:pPr>
              <w:rPr>
                <w:rFonts w:cs="Arial"/>
                <w:b/>
                <w:sz w:val="20"/>
                <w:szCs w:val="20"/>
              </w:rPr>
            </w:pPr>
            <w:r>
              <w:rPr>
                <w:rFonts w:cs="Arial"/>
                <w:b/>
                <w:sz w:val="20"/>
                <w:szCs w:val="20"/>
              </w:rPr>
              <w:t>Description</w:t>
            </w:r>
          </w:p>
        </w:tc>
      </w:tr>
      <w:tr w:rsidR="00042D5A" w14:paraId="78E573C9"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D407D0" w14:textId="77777777" w:rsidR="00042D5A" w:rsidRDefault="00164221">
            <w:r>
              <w:rPr>
                <w:rFonts w:cs="Arial"/>
                <w:b/>
                <w:sz w:val="20"/>
                <w:szCs w:val="20"/>
              </w:rPr>
              <w:t xml:space="preserve">Response </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3C9D37" w14:textId="77777777" w:rsidR="00042D5A" w:rsidRDefault="00164221">
            <w:pPr>
              <w:rPr>
                <w:rFonts w:cs="Arial"/>
                <w:sz w:val="20"/>
                <w:szCs w:val="20"/>
              </w:rPr>
            </w:pPr>
            <w:r>
              <w:rPr>
                <w:rFonts w:cs="Arial"/>
                <w:sz w:val="20"/>
                <w:szCs w:val="20"/>
              </w:rPr>
              <w:t>1..*</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81B21" w14:textId="77777777" w:rsidR="00042D5A" w:rsidRDefault="00042D5A">
            <w:pPr>
              <w:rPr>
                <w:rFonts w:cs="Arial"/>
                <w:sz w:val="20"/>
                <w:szCs w:val="20"/>
              </w:rPr>
            </w:pPr>
          </w:p>
        </w:tc>
      </w:tr>
      <w:tr w:rsidR="00042D5A" w14:paraId="4A831C6C"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97EC12" w14:textId="77777777" w:rsidR="00042D5A" w:rsidRDefault="00164221">
            <w:r>
              <w:rPr>
                <w:rFonts w:cs="Arial"/>
                <w:sz w:val="20"/>
                <w:szCs w:val="20"/>
              </w:rPr>
              <w:t xml:space="preserve">-Response/IssueDateTime </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8205F" w14:textId="77777777" w:rsidR="00042D5A" w:rsidRDefault="00164221">
            <w:pPr>
              <w:rPr>
                <w:rFonts w:cs="Arial"/>
                <w:sz w:val="20"/>
                <w:szCs w:val="20"/>
              </w:rPr>
            </w:pPr>
            <w:r>
              <w:rPr>
                <w:rFonts w:cs="Arial"/>
                <w:sz w:val="20"/>
                <w:szCs w:val="20"/>
              </w:rPr>
              <w:t>an..35</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0E87F8" w14:textId="77777777" w:rsidR="00042D5A" w:rsidRDefault="00042D5A">
            <w:pPr>
              <w:rPr>
                <w:rFonts w:cs="Arial"/>
                <w:sz w:val="20"/>
                <w:szCs w:val="20"/>
              </w:rPr>
            </w:pPr>
          </w:p>
        </w:tc>
      </w:tr>
      <w:tr w:rsidR="00042D5A" w14:paraId="10093E2C"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62F9B" w14:textId="77777777" w:rsidR="00042D5A" w:rsidRDefault="00164221">
            <w:pPr>
              <w:rPr>
                <w:rFonts w:cs="Arial"/>
                <w:sz w:val="20"/>
                <w:szCs w:val="20"/>
              </w:rPr>
            </w:pPr>
            <w:r>
              <w:rPr>
                <w:rFonts w:cs="Arial"/>
                <w:sz w:val="20"/>
                <w:szCs w:val="20"/>
              </w:rPr>
              <w:t>-Response/FunctionCode</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D1503" w14:textId="77777777" w:rsidR="00042D5A" w:rsidRDefault="00164221">
            <w:pPr>
              <w:rPr>
                <w:rFonts w:cs="Arial"/>
                <w:sz w:val="20"/>
                <w:szCs w:val="20"/>
              </w:rPr>
            </w:pPr>
            <w:r>
              <w:rPr>
                <w:rFonts w:cs="Arial"/>
                <w:sz w:val="20"/>
                <w:szCs w:val="20"/>
              </w:rPr>
              <w:t>n..2</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C0DC6" w14:textId="77777777" w:rsidR="00042D5A" w:rsidRDefault="00164221">
            <w:pPr>
              <w:rPr>
                <w:rFonts w:cs="Arial"/>
                <w:sz w:val="20"/>
                <w:szCs w:val="20"/>
              </w:rPr>
            </w:pPr>
            <w:r>
              <w:rPr>
                <w:rFonts w:cs="Arial"/>
                <w:sz w:val="20"/>
                <w:szCs w:val="20"/>
              </w:rPr>
              <w:t>DMSTAX=13</w:t>
            </w:r>
          </w:p>
        </w:tc>
      </w:tr>
      <w:tr w:rsidR="00042D5A" w14:paraId="6E3B1593"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2DE46" w14:textId="77777777" w:rsidR="00042D5A" w:rsidRDefault="00164221">
            <w:pPr>
              <w:rPr>
                <w:rFonts w:cs="Arial"/>
                <w:sz w:val="20"/>
                <w:szCs w:val="20"/>
              </w:rPr>
            </w:pPr>
            <w:r>
              <w:rPr>
                <w:rFonts w:cs="Arial"/>
                <w:sz w:val="20"/>
                <w:szCs w:val="20"/>
              </w:rPr>
              <w:t>-Response/FunctionalReferenceID</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35F76C" w14:textId="77777777" w:rsidR="00042D5A" w:rsidRDefault="00164221">
            <w:pPr>
              <w:rPr>
                <w:rFonts w:cs="Arial"/>
                <w:sz w:val="20"/>
                <w:szCs w:val="20"/>
              </w:rPr>
            </w:pPr>
            <w:r>
              <w:rPr>
                <w:rFonts w:cs="Arial"/>
                <w:sz w:val="20"/>
                <w:szCs w:val="20"/>
              </w:rPr>
              <w:t>an..35</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1DBD3" w14:textId="77777777" w:rsidR="00042D5A" w:rsidRDefault="00164221">
            <w:pPr>
              <w:rPr>
                <w:rFonts w:cs="Arial"/>
                <w:sz w:val="20"/>
                <w:szCs w:val="20"/>
              </w:rPr>
            </w:pPr>
            <w:r>
              <w:rPr>
                <w:rFonts w:cs="Arial"/>
                <w:sz w:val="20"/>
                <w:szCs w:val="20"/>
              </w:rPr>
              <w:t>Functional reference of this notification.</w:t>
            </w:r>
          </w:p>
        </w:tc>
      </w:tr>
      <w:tr w:rsidR="00042D5A" w14:paraId="17F6FBAA" w14:textId="77777777">
        <w:tc>
          <w:tcPr>
            <w:tcW w:w="5064"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6BB7A621" w14:textId="77777777" w:rsidR="00042D5A" w:rsidRDefault="00164221">
            <w:pPr>
              <w:rPr>
                <w:rFonts w:cs="Arial"/>
                <w:b/>
                <w:sz w:val="20"/>
                <w:szCs w:val="20"/>
              </w:rPr>
            </w:pPr>
            <w:r>
              <w:rPr>
                <w:rFonts w:cs="Arial"/>
                <w:b/>
                <w:sz w:val="20"/>
                <w:szCs w:val="20"/>
              </w:rPr>
              <w:t>-Appeal Office</w:t>
            </w:r>
          </w:p>
        </w:tc>
        <w:tc>
          <w:tcPr>
            <w:tcW w:w="93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F6D3865" w14:textId="77777777" w:rsidR="00042D5A" w:rsidRDefault="00164221">
            <w:pPr>
              <w:rPr>
                <w:rFonts w:cs="Arial"/>
                <w:sz w:val="20"/>
                <w:szCs w:val="20"/>
              </w:rPr>
            </w:pPr>
            <w:r>
              <w:rPr>
                <w:rFonts w:cs="Arial"/>
                <w:sz w:val="20"/>
                <w:szCs w:val="20"/>
              </w:rPr>
              <w:t>0..1</w:t>
            </w:r>
          </w:p>
        </w:tc>
        <w:tc>
          <w:tcPr>
            <w:tcW w:w="464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1C197700" w14:textId="77777777" w:rsidR="00042D5A" w:rsidRDefault="00164221">
            <w:pPr>
              <w:rPr>
                <w:rFonts w:cs="Arial"/>
                <w:sz w:val="20"/>
                <w:szCs w:val="20"/>
              </w:rPr>
            </w:pPr>
            <w:r>
              <w:rPr>
                <w:rFonts w:cs="Arial"/>
                <w:sz w:val="20"/>
                <w:szCs w:val="20"/>
              </w:rPr>
              <w:t>May contain the identification of the office of appeal, however, will not be populated currently.</w:t>
            </w:r>
          </w:p>
        </w:tc>
      </w:tr>
      <w:tr w:rsidR="00042D5A" w14:paraId="15B7071E" w14:textId="77777777">
        <w:tc>
          <w:tcPr>
            <w:tcW w:w="5064"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921793A" w14:textId="77777777" w:rsidR="00042D5A" w:rsidRDefault="00164221">
            <w:pPr>
              <w:rPr>
                <w:rFonts w:cs="Arial"/>
                <w:sz w:val="20"/>
                <w:szCs w:val="20"/>
              </w:rPr>
            </w:pPr>
            <w:r>
              <w:rPr>
                <w:rFonts w:cs="Arial"/>
                <w:sz w:val="20"/>
                <w:szCs w:val="20"/>
              </w:rPr>
              <w:t>--Appeal Office/ID</w:t>
            </w:r>
          </w:p>
        </w:tc>
        <w:tc>
          <w:tcPr>
            <w:tcW w:w="93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1434A96C" w14:textId="77777777" w:rsidR="00042D5A" w:rsidRDefault="00042D5A">
            <w:pPr>
              <w:rPr>
                <w:rFonts w:cs="Arial"/>
                <w:sz w:val="20"/>
                <w:szCs w:val="20"/>
              </w:rPr>
            </w:pPr>
          </w:p>
        </w:tc>
        <w:tc>
          <w:tcPr>
            <w:tcW w:w="464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435457BF" w14:textId="77777777" w:rsidR="00042D5A" w:rsidRDefault="00042D5A">
            <w:pPr>
              <w:rPr>
                <w:rFonts w:cs="Arial"/>
                <w:sz w:val="20"/>
                <w:szCs w:val="20"/>
              </w:rPr>
            </w:pPr>
          </w:p>
        </w:tc>
      </w:tr>
      <w:tr w:rsidR="00042D5A" w14:paraId="103BEE7A"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8BD60" w14:textId="77777777" w:rsidR="00042D5A" w:rsidRDefault="00164221">
            <w:pPr>
              <w:rPr>
                <w:rFonts w:cs="Arial"/>
                <w:b/>
                <w:sz w:val="20"/>
                <w:szCs w:val="20"/>
              </w:rPr>
            </w:pPr>
            <w:r>
              <w:rPr>
                <w:rFonts w:cs="Arial"/>
                <w:b/>
                <w:sz w:val="20"/>
                <w:szCs w:val="20"/>
              </w:rPr>
              <w:t>-Bank</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5DD8C" w14:textId="77777777" w:rsidR="00042D5A" w:rsidRDefault="00164221">
            <w:pPr>
              <w:rPr>
                <w:rFonts w:cs="Arial"/>
                <w:sz w:val="20"/>
                <w:szCs w:val="20"/>
              </w:rPr>
            </w:pPr>
            <w:r>
              <w:rPr>
                <w:rFonts w:cs="Arial"/>
                <w:sz w:val="20"/>
                <w:szCs w:val="20"/>
              </w:rPr>
              <w:t>0..1</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11D3F" w14:textId="77777777" w:rsidR="00042D5A" w:rsidRDefault="00164221">
            <w:pPr>
              <w:rPr>
                <w:rFonts w:cs="Arial"/>
                <w:sz w:val="20"/>
                <w:szCs w:val="20"/>
              </w:rPr>
            </w:pPr>
            <w:r>
              <w:rPr>
                <w:rFonts w:cs="Arial"/>
                <w:sz w:val="20"/>
                <w:szCs w:val="20"/>
              </w:rPr>
              <w:t>Contains the bank account details for payments</w:t>
            </w:r>
          </w:p>
        </w:tc>
      </w:tr>
      <w:tr w:rsidR="00042D5A" w14:paraId="75E85647"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88A12" w14:textId="77777777" w:rsidR="00042D5A" w:rsidRDefault="00164221">
            <w:pPr>
              <w:rPr>
                <w:rFonts w:cs="Arial"/>
                <w:sz w:val="20"/>
                <w:szCs w:val="20"/>
              </w:rPr>
            </w:pPr>
            <w:r>
              <w:rPr>
                <w:rFonts w:cs="Arial"/>
                <w:sz w:val="20"/>
                <w:szCs w:val="20"/>
              </w:rPr>
              <w:t>--Bank/ID</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15C6E2" w14:textId="77777777" w:rsidR="00042D5A" w:rsidRDefault="00164221">
            <w:pPr>
              <w:rPr>
                <w:rFonts w:cs="Arial"/>
                <w:sz w:val="20"/>
                <w:szCs w:val="20"/>
              </w:rPr>
            </w:pPr>
            <w:r>
              <w:rPr>
                <w:rFonts w:cs="Arial"/>
                <w:sz w:val="20"/>
                <w:szCs w:val="20"/>
              </w:rPr>
              <w:t>an..17</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B869F" w14:textId="77777777" w:rsidR="00042D5A" w:rsidRDefault="00164221">
            <w:pPr>
              <w:rPr>
                <w:rFonts w:cs="Arial"/>
                <w:sz w:val="20"/>
                <w:szCs w:val="20"/>
              </w:rPr>
            </w:pPr>
            <w:r>
              <w:rPr>
                <w:rFonts w:cs="Arial"/>
                <w:sz w:val="20"/>
                <w:szCs w:val="20"/>
              </w:rPr>
              <w:t>The bank account number (e.g. national or IBAN/SEPA code).</w:t>
            </w:r>
          </w:p>
        </w:tc>
      </w:tr>
      <w:tr w:rsidR="00042D5A" w14:paraId="27CF9BFD"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42DDCC" w14:textId="77777777" w:rsidR="00042D5A" w:rsidRDefault="00164221">
            <w:pPr>
              <w:rPr>
                <w:rFonts w:cs="Arial"/>
                <w:sz w:val="20"/>
                <w:szCs w:val="20"/>
              </w:rPr>
            </w:pPr>
            <w:r>
              <w:rPr>
                <w:rFonts w:cs="Arial"/>
                <w:sz w:val="20"/>
                <w:szCs w:val="20"/>
              </w:rPr>
              <w:t>--Bank/ReferenceID</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3CCA0" w14:textId="77777777" w:rsidR="00042D5A" w:rsidRDefault="00164221">
            <w:pPr>
              <w:rPr>
                <w:rFonts w:cs="Arial"/>
                <w:sz w:val="20"/>
                <w:szCs w:val="20"/>
              </w:rPr>
            </w:pPr>
            <w:r>
              <w:rPr>
                <w:rFonts w:cs="Arial"/>
                <w:sz w:val="20"/>
                <w:szCs w:val="20"/>
              </w:rPr>
              <w:t>an..35</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0DF727" w14:textId="77777777" w:rsidR="00042D5A" w:rsidRDefault="00164221">
            <w:pPr>
              <w:rPr>
                <w:rFonts w:cs="Arial"/>
                <w:sz w:val="20"/>
                <w:szCs w:val="20"/>
              </w:rPr>
            </w:pPr>
            <w:r>
              <w:rPr>
                <w:rFonts w:cs="Arial"/>
                <w:sz w:val="20"/>
                <w:szCs w:val="20"/>
              </w:rPr>
              <w:t>An identification of the bank (e.g. BIC code).</w:t>
            </w:r>
          </w:p>
        </w:tc>
      </w:tr>
      <w:tr w:rsidR="00042D5A" w14:paraId="29503819" w14:textId="77777777">
        <w:tc>
          <w:tcPr>
            <w:tcW w:w="5064"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62A00676" w14:textId="77777777" w:rsidR="00042D5A" w:rsidRDefault="00164221">
            <w:pPr>
              <w:rPr>
                <w:rFonts w:cs="Arial"/>
                <w:b/>
                <w:sz w:val="20"/>
                <w:szCs w:val="20"/>
              </w:rPr>
            </w:pPr>
            <w:r>
              <w:rPr>
                <w:rFonts w:cs="Arial"/>
                <w:b/>
                <w:sz w:val="20"/>
                <w:szCs w:val="20"/>
              </w:rPr>
              <w:t>-ContactOffice</w:t>
            </w:r>
          </w:p>
        </w:tc>
        <w:tc>
          <w:tcPr>
            <w:tcW w:w="93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3024B6A2" w14:textId="77777777" w:rsidR="00042D5A" w:rsidRDefault="00164221">
            <w:pPr>
              <w:rPr>
                <w:rFonts w:cs="Arial"/>
                <w:sz w:val="20"/>
                <w:szCs w:val="20"/>
              </w:rPr>
            </w:pPr>
            <w:r>
              <w:rPr>
                <w:rFonts w:cs="Arial"/>
                <w:sz w:val="20"/>
                <w:szCs w:val="20"/>
              </w:rPr>
              <w:t>0..*</w:t>
            </w:r>
          </w:p>
        </w:tc>
        <w:tc>
          <w:tcPr>
            <w:tcW w:w="464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0B7F2F8F" w14:textId="77777777" w:rsidR="00042D5A" w:rsidRDefault="00164221">
            <w:pPr>
              <w:rPr>
                <w:rFonts w:cs="Arial"/>
                <w:sz w:val="20"/>
                <w:szCs w:val="20"/>
              </w:rPr>
            </w:pPr>
            <w:r>
              <w:rPr>
                <w:rFonts w:cs="Arial"/>
                <w:sz w:val="20"/>
                <w:szCs w:val="20"/>
              </w:rPr>
              <w:t>May contain the contact details for customs offices, e.g. for the office of appeal. However, will not be populated currently.</w:t>
            </w:r>
          </w:p>
        </w:tc>
      </w:tr>
      <w:tr w:rsidR="00042D5A" w14:paraId="60D02FC4" w14:textId="77777777">
        <w:tc>
          <w:tcPr>
            <w:tcW w:w="5064"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0584E4F0" w14:textId="77777777" w:rsidR="00042D5A" w:rsidRDefault="00164221">
            <w:pPr>
              <w:rPr>
                <w:rFonts w:cs="Arial"/>
                <w:sz w:val="20"/>
                <w:szCs w:val="20"/>
              </w:rPr>
            </w:pPr>
            <w:r>
              <w:rPr>
                <w:rFonts w:cs="Arial"/>
                <w:sz w:val="20"/>
                <w:szCs w:val="20"/>
              </w:rPr>
              <w:t>--ContactOffice/ID</w:t>
            </w:r>
          </w:p>
        </w:tc>
        <w:tc>
          <w:tcPr>
            <w:tcW w:w="93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564F7419" w14:textId="77777777" w:rsidR="00042D5A" w:rsidRDefault="00042D5A">
            <w:pPr>
              <w:rPr>
                <w:rFonts w:cs="Arial"/>
                <w:sz w:val="20"/>
                <w:szCs w:val="20"/>
              </w:rPr>
            </w:pPr>
          </w:p>
        </w:tc>
        <w:tc>
          <w:tcPr>
            <w:tcW w:w="464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4125C3AA" w14:textId="77777777" w:rsidR="00042D5A" w:rsidRDefault="00042D5A">
            <w:pPr>
              <w:rPr>
                <w:rFonts w:cs="Arial"/>
                <w:sz w:val="20"/>
                <w:szCs w:val="20"/>
              </w:rPr>
            </w:pPr>
          </w:p>
        </w:tc>
      </w:tr>
      <w:tr w:rsidR="00042D5A" w14:paraId="2C64B112" w14:textId="77777777">
        <w:tc>
          <w:tcPr>
            <w:tcW w:w="5064"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2DC55855" w14:textId="77777777" w:rsidR="00042D5A" w:rsidRDefault="00164221">
            <w:pPr>
              <w:rPr>
                <w:rFonts w:cs="Arial"/>
                <w:b/>
                <w:sz w:val="20"/>
                <w:szCs w:val="20"/>
              </w:rPr>
            </w:pPr>
            <w:r>
              <w:rPr>
                <w:rFonts w:cs="Arial"/>
                <w:b/>
                <w:sz w:val="20"/>
                <w:szCs w:val="20"/>
              </w:rPr>
              <w:t>--Communication</w:t>
            </w:r>
          </w:p>
        </w:tc>
        <w:tc>
          <w:tcPr>
            <w:tcW w:w="93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06DA7E76" w14:textId="77777777" w:rsidR="00042D5A" w:rsidRDefault="00042D5A">
            <w:pPr>
              <w:rPr>
                <w:rFonts w:cs="Arial"/>
                <w:sz w:val="20"/>
                <w:szCs w:val="20"/>
              </w:rPr>
            </w:pPr>
          </w:p>
        </w:tc>
        <w:tc>
          <w:tcPr>
            <w:tcW w:w="464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07323695" w14:textId="77777777" w:rsidR="00042D5A" w:rsidRDefault="00042D5A">
            <w:pPr>
              <w:rPr>
                <w:rFonts w:cs="Arial"/>
                <w:sz w:val="20"/>
                <w:szCs w:val="20"/>
              </w:rPr>
            </w:pPr>
          </w:p>
        </w:tc>
      </w:tr>
      <w:tr w:rsidR="00042D5A" w14:paraId="5C2196C5" w14:textId="77777777">
        <w:tc>
          <w:tcPr>
            <w:tcW w:w="5064"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2DE9C932" w14:textId="77777777" w:rsidR="00042D5A" w:rsidRDefault="00164221">
            <w:pPr>
              <w:rPr>
                <w:rFonts w:cs="Arial"/>
                <w:sz w:val="20"/>
                <w:szCs w:val="20"/>
              </w:rPr>
            </w:pPr>
            <w:r>
              <w:rPr>
                <w:rFonts w:cs="Arial"/>
                <w:sz w:val="20"/>
                <w:szCs w:val="20"/>
              </w:rPr>
              <w:t>---Communication/ID</w:t>
            </w:r>
          </w:p>
        </w:tc>
        <w:tc>
          <w:tcPr>
            <w:tcW w:w="93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CD84BD7" w14:textId="77777777" w:rsidR="00042D5A" w:rsidRDefault="00042D5A">
            <w:pPr>
              <w:rPr>
                <w:rFonts w:cs="Arial"/>
                <w:sz w:val="20"/>
                <w:szCs w:val="20"/>
              </w:rPr>
            </w:pPr>
          </w:p>
        </w:tc>
        <w:tc>
          <w:tcPr>
            <w:tcW w:w="464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10E27EA7" w14:textId="77777777" w:rsidR="00042D5A" w:rsidRDefault="00042D5A">
            <w:pPr>
              <w:rPr>
                <w:rFonts w:cs="Arial"/>
                <w:sz w:val="20"/>
                <w:szCs w:val="20"/>
              </w:rPr>
            </w:pPr>
          </w:p>
        </w:tc>
      </w:tr>
      <w:tr w:rsidR="00042D5A" w14:paraId="331AE158" w14:textId="77777777">
        <w:tc>
          <w:tcPr>
            <w:tcW w:w="5064"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0FA1F60F" w14:textId="77777777" w:rsidR="00042D5A" w:rsidRDefault="00164221">
            <w:pPr>
              <w:rPr>
                <w:rFonts w:cs="Arial"/>
                <w:sz w:val="20"/>
                <w:szCs w:val="20"/>
              </w:rPr>
            </w:pPr>
            <w:r>
              <w:rPr>
                <w:rFonts w:cs="Arial"/>
                <w:sz w:val="20"/>
                <w:szCs w:val="20"/>
              </w:rPr>
              <w:t>---Communication/TypeCode</w:t>
            </w:r>
          </w:p>
        </w:tc>
        <w:tc>
          <w:tcPr>
            <w:tcW w:w="93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536965E7" w14:textId="77777777" w:rsidR="00042D5A" w:rsidRDefault="00042D5A">
            <w:pPr>
              <w:rPr>
                <w:rFonts w:cs="Arial"/>
                <w:sz w:val="20"/>
                <w:szCs w:val="20"/>
              </w:rPr>
            </w:pPr>
          </w:p>
        </w:tc>
        <w:tc>
          <w:tcPr>
            <w:tcW w:w="464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0D774190" w14:textId="77777777" w:rsidR="00042D5A" w:rsidRDefault="00042D5A">
            <w:pPr>
              <w:rPr>
                <w:rFonts w:cs="Arial"/>
                <w:sz w:val="20"/>
                <w:szCs w:val="20"/>
              </w:rPr>
            </w:pPr>
          </w:p>
        </w:tc>
      </w:tr>
      <w:tr w:rsidR="00042D5A" w14:paraId="36321651"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3B101" w14:textId="77777777" w:rsidR="00042D5A" w:rsidRDefault="00164221">
            <w:pPr>
              <w:rPr>
                <w:rFonts w:cs="Arial"/>
                <w:b/>
                <w:sz w:val="20"/>
                <w:szCs w:val="20"/>
              </w:rPr>
            </w:pPr>
            <w:r>
              <w:rPr>
                <w:rFonts w:cs="Arial"/>
                <w:b/>
                <w:sz w:val="20"/>
                <w:szCs w:val="20"/>
              </w:rPr>
              <w:t>-Status</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A4A82" w14:textId="77777777" w:rsidR="00042D5A" w:rsidRDefault="00164221">
            <w:pPr>
              <w:rPr>
                <w:rFonts w:cs="Arial"/>
                <w:sz w:val="20"/>
                <w:szCs w:val="20"/>
              </w:rPr>
            </w:pPr>
            <w:r>
              <w:rPr>
                <w:rFonts w:cs="Arial"/>
                <w:sz w:val="20"/>
                <w:szCs w:val="20"/>
              </w:rPr>
              <w:t>0..*</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91A38" w14:textId="77777777" w:rsidR="00042D5A" w:rsidRDefault="00164221">
            <w:pPr>
              <w:rPr>
                <w:rFonts w:cs="Arial"/>
                <w:sz w:val="20"/>
                <w:szCs w:val="20"/>
              </w:rPr>
            </w:pPr>
            <w:r>
              <w:rPr>
                <w:rFonts w:cs="Arial"/>
                <w:sz w:val="20"/>
                <w:szCs w:val="20"/>
              </w:rPr>
              <w:t>Used to specify the status of the customs debt.</w:t>
            </w:r>
          </w:p>
          <w:p w14:paraId="68AFAAA3" w14:textId="77777777" w:rsidR="00042D5A" w:rsidRDefault="00164221">
            <w:pPr>
              <w:rPr>
                <w:rFonts w:cs="Arial"/>
                <w:sz w:val="20"/>
                <w:szCs w:val="20"/>
              </w:rPr>
            </w:pPr>
            <w:r>
              <w:rPr>
                <w:rFonts w:cs="Arial"/>
                <w:sz w:val="20"/>
                <w:szCs w:val="20"/>
              </w:rPr>
              <w:t>Note: while the schema allows multiple statuses to be returned, a DMSTAX will only ever contain one status</w:t>
            </w:r>
          </w:p>
        </w:tc>
      </w:tr>
      <w:tr w:rsidR="00042D5A" w14:paraId="0C8CE169"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EF8DE" w14:textId="77777777" w:rsidR="00042D5A" w:rsidRDefault="00164221">
            <w:pPr>
              <w:rPr>
                <w:rFonts w:cs="Arial"/>
                <w:sz w:val="20"/>
                <w:szCs w:val="20"/>
              </w:rPr>
            </w:pPr>
            <w:r>
              <w:rPr>
                <w:rFonts w:cs="Arial"/>
                <w:sz w:val="20"/>
                <w:szCs w:val="20"/>
              </w:rPr>
              <w:t>--Status/NameCode</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EE3584" w14:textId="77777777" w:rsidR="00042D5A" w:rsidRDefault="00164221">
            <w:pPr>
              <w:rPr>
                <w:rFonts w:cs="Arial"/>
                <w:sz w:val="20"/>
                <w:szCs w:val="20"/>
              </w:rPr>
            </w:pPr>
            <w:r>
              <w:rPr>
                <w:rFonts w:cs="Arial"/>
                <w:sz w:val="20"/>
                <w:szCs w:val="20"/>
              </w:rPr>
              <w:t>an..3</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7CCC3" w14:textId="77777777" w:rsidR="00042D5A" w:rsidRDefault="00164221">
            <w:pPr>
              <w:spacing w:after="0"/>
              <w:rPr>
                <w:rFonts w:cs="Arial"/>
                <w:sz w:val="20"/>
                <w:szCs w:val="20"/>
              </w:rPr>
            </w:pPr>
            <w:r>
              <w:rPr>
                <w:rFonts w:cs="Arial"/>
                <w:sz w:val="20"/>
                <w:szCs w:val="20"/>
              </w:rPr>
              <w:t xml:space="preserve">Value will be one of: </w:t>
            </w:r>
          </w:p>
          <w:p w14:paraId="0EC73D71" w14:textId="77777777" w:rsidR="00042D5A" w:rsidRDefault="00164221">
            <w:pPr>
              <w:rPr>
                <w:rFonts w:cs="Arial"/>
                <w:sz w:val="20"/>
                <w:szCs w:val="20"/>
              </w:rPr>
            </w:pPr>
            <w:r>
              <w:rPr>
                <w:rFonts w:cs="Arial"/>
                <w:sz w:val="20"/>
                <w:szCs w:val="20"/>
              </w:rPr>
              <w:t>67 – Indicative customs debt.</w:t>
            </w:r>
            <w:r>
              <w:rPr>
                <w:rFonts w:cs="Arial"/>
                <w:sz w:val="20"/>
                <w:szCs w:val="20"/>
              </w:rPr>
              <w:br/>
              <w:t>115 – Provisional customs debt.</w:t>
            </w:r>
            <w:r>
              <w:rPr>
                <w:rFonts w:cs="Arial"/>
                <w:sz w:val="20"/>
                <w:szCs w:val="20"/>
              </w:rPr>
              <w:br/>
              <w:t>4 – Final customs debt.</w:t>
            </w:r>
          </w:p>
        </w:tc>
      </w:tr>
      <w:tr w:rsidR="00042D5A" w14:paraId="70FF70A8"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025F4" w14:textId="77777777" w:rsidR="00042D5A" w:rsidRDefault="00164221">
            <w:r>
              <w:rPr>
                <w:rFonts w:cs="Arial"/>
                <w:b/>
                <w:sz w:val="20"/>
                <w:szCs w:val="20"/>
              </w:rPr>
              <w:t>-Declaration</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CCCF1" w14:textId="77777777" w:rsidR="00042D5A" w:rsidRDefault="00164221">
            <w:pPr>
              <w:rPr>
                <w:rFonts w:cs="Arial"/>
                <w:sz w:val="20"/>
                <w:szCs w:val="20"/>
              </w:rPr>
            </w:pPr>
            <w:r>
              <w:rPr>
                <w:rFonts w:cs="Arial"/>
                <w:sz w:val="20"/>
                <w:szCs w:val="20"/>
              </w:rPr>
              <w:t>1..1</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3F2871" w14:textId="77777777" w:rsidR="00042D5A" w:rsidRDefault="00164221">
            <w:pPr>
              <w:rPr>
                <w:rFonts w:cs="Arial"/>
                <w:sz w:val="20"/>
                <w:szCs w:val="20"/>
              </w:rPr>
            </w:pPr>
            <w:r>
              <w:rPr>
                <w:rFonts w:cs="Arial"/>
                <w:sz w:val="20"/>
                <w:szCs w:val="20"/>
              </w:rPr>
              <w:t>Will occur once.</w:t>
            </w:r>
          </w:p>
        </w:tc>
      </w:tr>
      <w:tr w:rsidR="00042D5A" w14:paraId="74C88388"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1D5BE" w14:textId="77777777" w:rsidR="00042D5A" w:rsidRDefault="00164221">
            <w:r>
              <w:rPr>
                <w:rFonts w:cs="Arial"/>
                <w:sz w:val="20"/>
                <w:szCs w:val="20"/>
              </w:rPr>
              <w:t>--Declaration/FunctionalReferenceID</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1A579" w14:textId="77777777" w:rsidR="00042D5A" w:rsidRDefault="00164221">
            <w:pPr>
              <w:rPr>
                <w:rFonts w:cs="Arial"/>
                <w:sz w:val="20"/>
                <w:szCs w:val="20"/>
              </w:rPr>
            </w:pPr>
            <w:r>
              <w:rPr>
                <w:rFonts w:cs="Arial"/>
                <w:sz w:val="20"/>
                <w:szCs w:val="20"/>
              </w:rPr>
              <w:t>an..35</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60FCA" w14:textId="77777777" w:rsidR="00042D5A" w:rsidRDefault="00164221">
            <w:pPr>
              <w:rPr>
                <w:rFonts w:cs="Arial"/>
                <w:sz w:val="20"/>
                <w:szCs w:val="20"/>
              </w:rPr>
            </w:pPr>
            <w:r>
              <w:rPr>
                <w:rFonts w:cs="Arial"/>
                <w:sz w:val="20"/>
                <w:szCs w:val="20"/>
              </w:rPr>
              <w:t>Submitter reference for the related declaration.</w:t>
            </w:r>
          </w:p>
        </w:tc>
      </w:tr>
      <w:tr w:rsidR="00042D5A" w14:paraId="2FF08DB1"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AFFBA" w14:textId="77777777" w:rsidR="00042D5A" w:rsidRDefault="00164221">
            <w:pPr>
              <w:rPr>
                <w:rFonts w:cs="Arial"/>
                <w:sz w:val="20"/>
                <w:szCs w:val="20"/>
              </w:rPr>
            </w:pPr>
            <w:r>
              <w:rPr>
                <w:rFonts w:cs="Arial"/>
                <w:sz w:val="20"/>
                <w:szCs w:val="20"/>
              </w:rPr>
              <w:t>--Declaration/ID</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15E35" w14:textId="77777777" w:rsidR="00042D5A" w:rsidRDefault="00164221">
            <w:pPr>
              <w:rPr>
                <w:rFonts w:cs="Arial"/>
                <w:sz w:val="20"/>
                <w:szCs w:val="20"/>
              </w:rPr>
            </w:pPr>
            <w:r>
              <w:rPr>
                <w:rFonts w:cs="Arial"/>
                <w:sz w:val="20"/>
                <w:szCs w:val="20"/>
              </w:rPr>
              <w:t>an..35</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E7F6B6" w14:textId="77777777" w:rsidR="00042D5A" w:rsidRDefault="00164221">
            <w:pPr>
              <w:rPr>
                <w:rFonts w:cs="Arial"/>
                <w:sz w:val="20"/>
                <w:szCs w:val="20"/>
              </w:rPr>
            </w:pPr>
            <w:r>
              <w:rPr>
                <w:rFonts w:cs="Arial"/>
                <w:sz w:val="20"/>
                <w:szCs w:val="20"/>
              </w:rPr>
              <w:t>DMS generated reference for the related declaration.</w:t>
            </w:r>
          </w:p>
        </w:tc>
      </w:tr>
      <w:tr w:rsidR="00042D5A" w14:paraId="2AB5B269"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89698" w14:textId="77777777" w:rsidR="00042D5A" w:rsidRDefault="00164221">
            <w:pPr>
              <w:rPr>
                <w:rFonts w:cs="Arial"/>
                <w:sz w:val="20"/>
                <w:szCs w:val="20"/>
              </w:rPr>
            </w:pPr>
            <w:r>
              <w:rPr>
                <w:rFonts w:cs="Arial"/>
                <w:sz w:val="20"/>
                <w:szCs w:val="20"/>
              </w:rPr>
              <w:t>--Declaration/VersionID</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61026" w14:textId="77777777" w:rsidR="00042D5A" w:rsidRDefault="00164221">
            <w:pPr>
              <w:rPr>
                <w:rFonts w:cs="Arial"/>
                <w:sz w:val="20"/>
                <w:szCs w:val="20"/>
              </w:rPr>
            </w:pPr>
            <w:r>
              <w:rPr>
                <w:rFonts w:cs="Arial"/>
                <w:sz w:val="20"/>
                <w:szCs w:val="20"/>
              </w:rPr>
              <w:t>an..9</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164DDC" w14:textId="77777777" w:rsidR="00042D5A" w:rsidRDefault="00042D5A">
            <w:pPr>
              <w:rPr>
                <w:rFonts w:cs="Arial"/>
                <w:sz w:val="20"/>
                <w:szCs w:val="20"/>
              </w:rPr>
            </w:pPr>
          </w:p>
        </w:tc>
      </w:tr>
      <w:tr w:rsidR="00042D5A" w14:paraId="3B01E1F9"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A368C" w14:textId="77777777" w:rsidR="00042D5A" w:rsidRDefault="00164221">
            <w:pPr>
              <w:rPr>
                <w:rFonts w:cs="Arial"/>
                <w:b/>
                <w:sz w:val="20"/>
                <w:szCs w:val="20"/>
              </w:rPr>
            </w:pPr>
            <w:r>
              <w:rPr>
                <w:rFonts w:cs="Arial"/>
                <w:b/>
                <w:sz w:val="20"/>
                <w:szCs w:val="20"/>
              </w:rPr>
              <w:t>--DutyTaxFee</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5B4884" w14:textId="77777777" w:rsidR="00042D5A" w:rsidRDefault="00042D5A">
            <w:pPr>
              <w:rPr>
                <w:rFonts w:cs="Arial"/>
                <w:sz w:val="20"/>
                <w:szCs w:val="20"/>
              </w:rPr>
            </w:pP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9B782" w14:textId="77777777" w:rsidR="00042D5A" w:rsidRDefault="00164221">
            <w:pPr>
              <w:rPr>
                <w:rFonts w:cs="Arial"/>
                <w:sz w:val="20"/>
                <w:szCs w:val="20"/>
              </w:rPr>
            </w:pPr>
            <w:r>
              <w:rPr>
                <w:rFonts w:cs="Arial"/>
                <w:sz w:val="20"/>
                <w:szCs w:val="20"/>
              </w:rPr>
              <w:t>Will only occur for a cash payment</w:t>
            </w:r>
          </w:p>
        </w:tc>
      </w:tr>
      <w:tr w:rsidR="00042D5A" w14:paraId="26DC8762"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6EEF0" w14:textId="77777777" w:rsidR="00042D5A" w:rsidRDefault="00164221">
            <w:pPr>
              <w:rPr>
                <w:rFonts w:cs="Arial"/>
                <w:b/>
                <w:sz w:val="20"/>
                <w:szCs w:val="20"/>
              </w:rPr>
            </w:pPr>
            <w:r>
              <w:rPr>
                <w:rFonts w:cs="Arial"/>
                <w:b/>
                <w:sz w:val="20"/>
                <w:szCs w:val="20"/>
              </w:rPr>
              <w:t>---Payment</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95318" w14:textId="77777777" w:rsidR="00042D5A" w:rsidRDefault="00042D5A">
            <w:pPr>
              <w:rPr>
                <w:rFonts w:cs="Arial"/>
                <w:sz w:val="20"/>
                <w:szCs w:val="20"/>
              </w:rPr>
            </w:pP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57465" w14:textId="77777777" w:rsidR="00042D5A" w:rsidRDefault="00164221">
            <w:pPr>
              <w:rPr>
                <w:rFonts w:cs="Arial"/>
                <w:sz w:val="20"/>
                <w:szCs w:val="20"/>
              </w:rPr>
            </w:pPr>
            <w:r>
              <w:rPr>
                <w:rFonts w:cs="Arial"/>
                <w:sz w:val="20"/>
                <w:szCs w:val="20"/>
              </w:rPr>
              <w:t xml:space="preserve">Will occur at most once.   </w:t>
            </w:r>
          </w:p>
          <w:p w14:paraId="5A4F14C4" w14:textId="77777777" w:rsidR="00042D5A" w:rsidRDefault="00164221">
            <w:pPr>
              <w:rPr>
                <w:rFonts w:cs="Arial"/>
                <w:sz w:val="20"/>
                <w:szCs w:val="20"/>
              </w:rPr>
            </w:pPr>
            <w:r>
              <w:rPr>
                <w:rFonts w:cs="Arial"/>
                <w:sz w:val="20"/>
                <w:szCs w:val="20"/>
              </w:rPr>
              <w:lastRenderedPageBreak/>
              <w:t>Note – where the calculation is indicative (before the customs position is determined), no payment information will be provided.</w:t>
            </w:r>
          </w:p>
        </w:tc>
      </w:tr>
      <w:tr w:rsidR="00042D5A" w14:paraId="523CCA78"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28ED1" w14:textId="77777777" w:rsidR="00042D5A" w:rsidRDefault="00164221">
            <w:pPr>
              <w:rPr>
                <w:rFonts w:cs="Arial"/>
                <w:sz w:val="20"/>
                <w:szCs w:val="20"/>
              </w:rPr>
            </w:pPr>
            <w:r>
              <w:rPr>
                <w:rFonts w:cs="Arial"/>
                <w:sz w:val="20"/>
                <w:szCs w:val="20"/>
              </w:rPr>
              <w:lastRenderedPageBreak/>
              <w:t xml:space="preserve">----Payment/PaymentAmount </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6DEE6D" w14:textId="77777777" w:rsidR="00042D5A" w:rsidRDefault="00164221">
            <w:pPr>
              <w:rPr>
                <w:rFonts w:cs="Arial"/>
                <w:sz w:val="20"/>
                <w:szCs w:val="20"/>
              </w:rPr>
            </w:pPr>
            <w:r>
              <w:rPr>
                <w:rFonts w:cs="Arial"/>
                <w:sz w:val="20"/>
                <w:szCs w:val="20"/>
              </w:rPr>
              <w:t>n..16,2</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080DF" w14:textId="77777777" w:rsidR="00042D5A" w:rsidRDefault="00164221">
            <w:pPr>
              <w:rPr>
                <w:rFonts w:cs="Arial"/>
                <w:sz w:val="20"/>
                <w:szCs w:val="20"/>
              </w:rPr>
            </w:pPr>
            <w:r>
              <w:rPr>
                <w:rFonts w:cs="Arial"/>
                <w:sz w:val="20"/>
                <w:szCs w:val="20"/>
              </w:rPr>
              <w:t>Tax assessed minus suspended and transferred amounts for DutyTaxFee.</w:t>
            </w:r>
          </w:p>
        </w:tc>
      </w:tr>
      <w:tr w:rsidR="00042D5A" w14:paraId="2083DEDA"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0472C" w14:textId="77777777" w:rsidR="00042D5A" w:rsidRDefault="00164221">
            <w:pPr>
              <w:rPr>
                <w:rFonts w:cs="Arial"/>
                <w:sz w:val="20"/>
                <w:szCs w:val="20"/>
              </w:rPr>
            </w:pPr>
            <w:r>
              <w:rPr>
                <w:rFonts w:cs="Arial"/>
                <w:sz w:val="20"/>
                <w:szCs w:val="20"/>
              </w:rPr>
              <w:t>----Payment/DueDateTime</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713D7" w14:textId="77777777" w:rsidR="00042D5A" w:rsidRDefault="00042D5A">
            <w:pPr>
              <w:rPr>
                <w:rFonts w:cs="Arial"/>
                <w:sz w:val="20"/>
                <w:szCs w:val="20"/>
              </w:rPr>
            </w:pP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0E311" w14:textId="77777777" w:rsidR="00042D5A" w:rsidRDefault="00042D5A">
            <w:pPr>
              <w:rPr>
                <w:rFonts w:cs="Arial"/>
                <w:sz w:val="20"/>
                <w:szCs w:val="20"/>
              </w:rPr>
            </w:pPr>
          </w:p>
        </w:tc>
      </w:tr>
      <w:tr w:rsidR="00042D5A" w14:paraId="1D29AF47"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920EA" w14:textId="77777777" w:rsidR="00042D5A" w:rsidRDefault="00164221">
            <w:pPr>
              <w:rPr>
                <w:rFonts w:cs="Arial"/>
                <w:sz w:val="20"/>
                <w:szCs w:val="20"/>
              </w:rPr>
            </w:pPr>
            <w:r>
              <w:rPr>
                <w:rFonts w:cs="Arial"/>
                <w:sz w:val="20"/>
                <w:szCs w:val="20"/>
              </w:rPr>
              <w:t>----Payment/ReferenceID</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0BB67" w14:textId="77777777" w:rsidR="00042D5A" w:rsidRDefault="00164221">
            <w:pPr>
              <w:rPr>
                <w:rFonts w:cs="Arial"/>
                <w:sz w:val="20"/>
                <w:szCs w:val="20"/>
              </w:rPr>
            </w:pPr>
            <w:r>
              <w:rPr>
                <w:rFonts w:cs="Arial"/>
                <w:sz w:val="20"/>
                <w:szCs w:val="20"/>
              </w:rPr>
              <w:t>an..35</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6224C7" w14:textId="77777777" w:rsidR="00042D5A" w:rsidRDefault="00164221">
            <w:pPr>
              <w:rPr>
                <w:rFonts w:cs="Arial"/>
                <w:sz w:val="20"/>
                <w:szCs w:val="20"/>
              </w:rPr>
            </w:pPr>
            <w:r>
              <w:rPr>
                <w:rFonts w:cs="Arial"/>
                <w:sz w:val="20"/>
                <w:szCs w:val="20"/>
              </w:rPr>
              <w:t>The payment reference in case of cash payment.</w:t>
            </w:r>
          </w:p>
        </w:tc>
      </w:tr>
      <w:tr w:rsidR="00042D5A" w14:paraId="2D9A8E6F"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5E71F" w14:textId="77777777" w:rsidR="00042D5A" w:rsidRDefault="00164221">
            <w:pPr>
              <w:rPr>
                <w:rFonts w:cs="Arial"/>
                <w:sz w:val="20"/>
                <w:szCs w:val="20"/>
              </w:rPr>
            </w:pPr>
            <w:r>
              <w:rPr>
                <w:rFonts w:cs="Arial"/>
                <w:sz w:val="20"/>
                <w:szCs w:val="20"/>
              </w:rPr>
              <w:t>----Payment/TaxAssessedAmount</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0702C" w14:textId="77777777" w:rsidR="00042D5A" w:rsidRDefault="00164221">
            <w:pPr>
              <w:rPr>
                <w:rFonts w:cs="Arial"/>
                <w:sz w:val="20"/>
                <w:szCs w:val="20"/>
              </w:rPr>
            </w:pPr>
            <w:r>
              <w:rPr>
                <w:rFonts w:cs="Arial"/>
                <w:sz w:val="20"/>
                <w:szCs w:val="20"/>
              </w:rPr>
              <w:t>n..16,2</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0C0EA5" w14:textId="77777777" w:rsidR="00042D5A" w:rsidRDefault="00164221">
            <w:pPr>
              <w:rPr>
                <w:rFonts w:cs="Arial"/>
                <w:sz w:val="20"/>
                <w:szCs w:val="20"/>
              </w:rPr>
            </w:pPr>
            <w:r>
              <w:rPr>
                <w:rFonts w:cs="Arial"/>
                <w:sz w:val="20"/>
                <w:szCs w:val="20"/>
              </w:rPr>
              <w:t>Aggregated tax assessed amount in case of cash payment.</w:t>
            </w:r>
          </w:p>
        </w:tc>
      </w:tr>
      <w:tr w:rsidR="00042D5A" w14:paraId="7F95514B"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6FE89" w14:textId="77777777" w:rsidR="00042D5A" w:rsidRDefault="00164221">
            <w:pPr>
              <w:rPr>
                <w:rFonts w:cs="Arial"/>
                <w:b/>
                <w:sz w:val="20"/>
                <w:szCs w:val="20"/>
              </w:rPr>
            </w:pPr>
            <w:r>
              <w:rPr>
                <w:rFonts w:cs="Arial"/>
                <w:b/>
                <w:sz w:val="20"/>
                <w:szCs w:val="20"/>
              </w:rPr>
              <w:t>--Goods Shipment</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F88D1" w14:textId="77777777" w:rsidR="00042D5A" w:rsidRDefault="00042D5A">
            <w:pPr>
              <w:rPr>
                <w:rFonts w:cs="Arial"/>
                <w:sz w:val="20"/>
                <w:szCs w:val="20"/>
              </w:rPr>
            </w:pP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07280" w14:textId="77777777" w:rsidR="00042D5A" w:rsidRDefault="00042D5A">
            <w:pPr>
              <w:rPr>
                <w:rFonts w:cs="Arial"/>
                <w:sz w:val="20"/>
                <w:szCs w:val="20"/>
              </w:rPr>
            </w:pPr>
          </w:p>
        </w:tc>
      </w:tr>
      <w:tr w:rsidR="00042D5A" w14:paraId="0BEB10E4"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C9E50" w14:textId="77777777" w:rsidR="00042D5A" w:rsidRDefault="00164221">
            <w:pPr>
              <w:rPr>
                <w:rFonts w:cs="Arial"/>
                <w:b/>
                <w:sz w:val="20"/>
                <w:szCs w:val="20"/>
              </w:rPr>
            </w:pPr>
            <w:r>
              <w:rPr>
                <w:rFonts w:cs="Arial"/>
                <w:b/>
                <w:sz w:val="20"/>
                <w:szCs w:val="20"/>
              </w:rPr>
              <w:t>---GovernmentAgencyGoodsItem</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22479" w14:textId="77777777" w:rsidR="00042D5A" w:rsidRDefault="00042D5A">
            <w:pPr>
              <w:rPr>
                <w:rFonts w:cs="Arial"/>
                <w:sz w:val="20"/>
                <w:szCs w:val="20"/>
              </w:rPr>
            </w:pP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AE25C0" w14:textId="77777777" w:rsidR="00042D5A" w:rsidRDefault="00042D5A">
            <w:pPr>
              <w:rPr>
                <w:rFonts w:cs="Arial"/>
                <w:sz w:val="20"/>
                <w:szCs w:val="20"/>
              </w:rPr>
            </w:pPr>
          </w:p>
        </w:tc>
      </w:tr>
      <w:tr w:rsidR="00042D5A" w14:paraId="0FCCF874"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3C202" w14:textId="77777777" w:rsidR="00042D5A" w:rsidRDefault="00164221">
            <w:pPr>
              <w:rPr>
                <w:rFonts w:cs="Arial"/>
                <w:sz w:val="20"/>
                <w:szCs w:val="20"/>
              </w:rPr>
            </w:pPr>
            <w:r>
              <w:rPr>
                <w:rFonts w:cs="Arial"/>
                <w:sz w:val="20"/>
                <w:szCs w:val="20"/>
              </w:rPr>
              <w:t>----GovernmentAgencyGoodsItem/SequenceNumeric</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6B5FF" w14:textId="77777777" w:rsidR="00042D5A" w:rsidRDefault="00164221">
            <w:pPr>
              <w:rPr>
                <w:rFonts w:cs="Arial"/>
                <w:sz w:val="20"/>
                <w:szCs w:val="20"/>
              </w:rPr>
            </w:pPr>
            <w:r>
              <w:rPr>
                <w:rFonts w:cs="Arial"/>
                <w:sz w:val="20"/>
                <w:szCs w:val="20"/>
              </w:rPr>
              <w:t>n..5</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0C75D" w14:textId="77777777" w:rsidR="00042D5A" w:rsidRDefault="00042D5A">
            <w:pPr>
              <w:rPr>
                <w:rFonts w:cs="Arial"/>
                <w:sz w:val="20"/>
                <w:szCs w:val="20"/>
              </w:rPr>
            </w:pPr>
          </w:p>
        </w:tc>
      </w:tr>
      <w:tr w:rsidR="00042D5A" w14:paraId="31D23295"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4406C" w14:textId="77777777" w:rsidR="00042D5A" w:rsidRDefault="00164221">
            <w:pPr>
              <w:rPr>
                <w:rFonts w:cs="Arial"/>
                <w:b/>
                <w:sz w:val="20"/>
                <w:szCs w:val="20"/>
              </w:rPr>
            </w:pPr>
            <w:r>
              <w:rPr>
                <w:rFonts w:cs="Arial"/>
                <w:b/>
                <w:sz w:val="20"/>
                <w:szCs w:val="20"/>
              </w:rPr>
              <w:t>----Commodity</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8579C" w14:textId="77777777" w:rsidR="00042D5A" w:rsidRDefault="00042D5A">
            <w:pPr>
              <w:rPr>
                <w:rFonts w:cs="Arial"/>
                <w:sz w:val="20"/>
                <w:szCs w:val="20"/>
              </w:rPr>
            </w:pP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15D67D" w14:textId="77777777" w:rsidR="00042D5A" w:rsidRDefault="00042D5A">
            <w:pPr>
              <w:rPr>
                <w:rFonts w:cs="Arial"/>
                <w:sz w:val="20"/>
                <w:szCs w:val="20"/>
              </w:rPr>
            </w:pPr>
          </w:p>
        </w:tc>
      </w:tr>
      <w:tr w:rsidR="00042D5A" w14:paraId="0DE9E628"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B484E" w14:textId="77777777" w:rsidR="00042D5A" w:rsidRDefault="00164221">
            <w:pPr>
              <w:rPr>
                <w:rFonts w:cs="Arial"/>
                <w:b/>
                <w:sz w:val="20"/>
                <w:szCs w:val="20"/>
              </w:rPr>
            </w:pPr>
            <w:r>
              <w:rPr>
                <w:rFonts w:cs="Arial"/>
                <w:b/>
                <w:sz w:val="20"/>
                <w:szCs w:val="20"/>
              </w:rPr>
              <w:t>-----DutyTaxFee</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1D1CB" w14:textId="77777777" w:rsidR="00042D5A" w:rsidRDefault="00042D5A">
            <w:pPr>
              <w:rPr>
                <w:rFonts w:cs="Arial"/>
                <w:sz w:val="20"/>
                <w:szCs w:val="20"/>
              </w:rPr>
            </w:pP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1A4372" w14:textId="77777777" w:rsidR="00042D5A" w:rsidRDefault="00164221">
            <w:pPr>
              <w:rPr>
                <w:rFonts w:cs="Arial"/>
                <w:sz w:val="20"/>
                <w:szCs w:val="20"/>
              </w:rPr>
            </w:pPr>
            <w:r>
              <w:rPr>
                <w:rFonts w:cs="Arial"/>
                <w:sz w:val="20"/>
                <w:szCs w:val="20"/>
              </w:rPr>
              <w:t xml:space="preserve">Used for DutyTaxFees and Securities </w:t>
            </w:r>
          </w:p>
          <w:p w14:paraId="2A9A3911" w14:textId="77777777" w:rsidR="00042D5A" w:rsidRDefault="00164221">
            <w:pPr>
              <w:rPr>
                <w:rFonts w:cs="Arial"/>
                <w:sz w:val="20"/>
                <w:szCs w:val="20"/>
              </w:rPr>
            </w:pPr>
            <w:r>
              <w:rPr>
                <w:rFonts w:cs="Arial"/>
                <w:sz w:val="20"/>
                <w:szCs w:val="20"/>
              </w:rPr>
              <w:t xml:space="preserve"> </w:t>
            </w:r>
          </w:p>
          <w:p w14:paraId="798C140B" w14:textId="77777777" w:rsidR="00042D5A" w:rsidRDefault="00164221">
            <w:pPr>
              <w:rPr>
                <w:rFonts w:cs="Arial"/>
                <w:sz w:val="20"/>
                <w:szCs w:val="20"/>
              </w:rPr>
            </w:pPr>
            <w:r>
              <w:rPr>
                <w:rFonts w:cs="Arial"/>
                <w:sz w:val="20"/>
                <w:szCs w:val="20"/>
              </w:rPr>
              <w:t>Note: DutyTaxFees representing a security are distinguishable from DutyTaxFees representing actual duty/tax/fees by the fact that PaymentAmount is not provided for securities.</w:t>
            </w:r>
          </w:p>
        </w:tc>
      </w:tr>
      <w:tr w:rsidR="00042D5A" w14:paraId="5EC5E9AF"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2F3F42" w14:textId="77777777" w:rsidR="00042D5A" w:rsidRDefault="00164221">
            <w:r>
              <w:rPr>
                <w:rFonts w:cs="Arial"/>
                <w:sz w:val="20"/>
                <w:szCs w:val="20"/>
              </w:rPr>
              <w:t>------DutyTaxFee/AdValoremTaxBaseAmount</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A9FB0" w14:textId="77777777" w:rsidR="00042D5A" w:rsidRDefault="00164221">
            <w:pPr>
              <w:rPr>
                <w:rFonts w:cs="Arial"/>
                <w:sz w:val="20"/>
                <w:szCs w:val="20"/>
              </w:rPr>
            </w:pPr>
            <w:r>
              <w:rPr>
                <w:rFonts w:cs="Arial"/>
                <w:sz w:val="20"/>
                <w:szCs w:val="20"/>
              </w:rPr>
              <w:t>n..16,2</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D258B" w14:textId="77777777" w:rsidR="00042D5A" w:rsidRDefault="00164221">
            <w:pPr>
              <w:rPr>
                <w:rFonts w:cs="Arial"/>
                <w:sz w:val="20"/>
                <w:szCs w:val="20"/>
              </w:rPr>
            </w:pPr>
            <w:r>
              <w:rPr>
                <w:rFonts w:cs="Arial"/>
                <w:sz w:val="20"/>
                <w:szCs w:val="20"/>
              </w:rPr>
              <w:t>This will be included if the DutyTaxFee (tax line) is the result of a "value-based" measure e.g. VAT being calculated as 20% of the value of the goods. From a logical perspective, this base multiplied by the rate will correspond to the tax-assessed amount prior to relief being applied.</w:t>
            </w:r>
          </w:p>
        </w:tc>
      </w:tr>
      <w:tr w:rsidR="00042D5A" w14:paraId="11061E25"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2D483" w14:textId="77777777" w:rsidR="00042D5A" w:rsidRDefault="00164221">
            <w:pPr>
              <w:rPr>
                <w:rFonts w:cs="Arial"/>
                <w:sz w:val="20"/>
                <w:szCs w:val="20"/>
              </w:rPr>
            </w:pPr>
            <w:r>
              <w:rPr>
                <w:rFonts w:cs="Arial"/>
                <w:sz w:val="20"/>
                <w:szCs w:val="20"/>
              </w:rPr>
              <w:t>------DutyTaxFee/DeductAmount</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BF92B0" w14:textId="77777777" w:rsidR="00042D5A" w:rsidRDefault="00164221">
            <w:pPr>
              <w:rPr>
                <w:rFonts w:cs="Arial"/>
                <w:sz w:val="20"/>
                <w:szCs w:val="20"/>
              </w:rPr>
            </w:pPr>
            <w:r>
              <w:rPr>
                <w:rFonts w:cs="Arial"/>
                <w:sz w:val="20"/>
                <w:szCs w:val="20"/>
              </w:rPr>
              <w:t>n..16,2</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B2F66" w14:textId="77777777" w:rsidR="00042D5A" w:rsidRDefault="00164221">
            <w:pPr>
              <w:rPr>
                <w:rFonts w:cs="Arial"/>
                <w:sz w:val="20"/>
                <w:szCs w:val="20"/>
              </w:rPr>
            </w:pPr>
            <w:r>
              <w:rPr>
                <w:rFonts w:cs="Arial"/>
                <w:sz w:val="20"/>
                <w:szCs w:val="20"/>
              </w:rPr>
              <w:t>Amount of DutyTaxFee relief .</w:t>
            </w:r>
          </w:p>
        </w:tc>
      </w:tr>
      <w:tr w:rsidR="00042D5A" w14:paraId="780AC1C1"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F2CDC" w14:textId="77777777" w:rsidR="00042D5A" w:rsidRDefault="00164221">
            <w:pPr>
              <w:rPr>
                <w:rFonts w:cs="Arial"/>
                <w:sz w:val="20"/>
                <w:szCs w:val="20"/>
              </w:rPr>
            </w:pPr>
            <w:r>
              <w:rPr>
                <w:rFonts w:cs="Arial"/>
                <w:sz w:val="20"/>
                <w:szCs w:val="20"/>
              </w:rPr>
              <w:t>------DutyTaxFee/DutyRegimeCode</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8CF55" w14:textId="77777777" w:rsidR="00042D5A" w:rsidRDefault="00164221">
            <w:pPr>
              <w:rPr>
                <w:rFonts w:cs="Arial"/>
                <w:sz w:val="20"/>
                <w:szCs w:val="20"/>
              </w:rPr>
            </w:pPr>
            <w:r>
              <w:rPr>
                <w:rFonts w:cs="Arial"/>
                <w:sz w:val="20"/>
                <w:szCs w:val="20"/>
              </w:rPr>
              <w:t>an..3</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A6E0CC" w14:textId="77777777" w:rsidR="00042D5A" w:rsidRDefault="00164221">
            <w:pPr>
              <w:rPr>
                <w:rFonts w:cs="Arial"/>
                <w:sz w:val="20"/>
                <w:szCs w:val="20"/>
              </w:rPr>
            </w:pPr>
            <w:r>
              <w:rPr>
                <w:rFonts w:cs="Arial"/>
                <w:sz w:val="20"/>
                <w:szCs w:val="20"/>
              </w:rPr>
              <w:t>Contains the preference code actually used for calculation.</w:t>
            </w:r>
          </w:p>
        </w:tc>
      </w:tr>
      <w:tr w:rsidR="00042D5A" w14:paraId="102DFEB0"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80C89" w14:textId="77777777" w:rsidR="00042D5A" w:rsidRDefault="00164221">
            <w:pPr>
              <w:rPr>
                <w:rFonts w:cs="Arial"/>
                <w:sz w:val="20"/>
                <w:szCs w:val="20"/>
              </w:rPr>
            </w:pPr>
            <w:r>
              <w:rPr>
                <w:rFonts w:cs="Arial"/>
                <w:sz w:val="20"/>
                <w:szCs w:val="20"/>
              </w:rPr>
              <w:t>------DutyTaxFee/TaxRateNumeric</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C5D4AF" w14:textId="77777777" w:rsidR="00042D5A" w:rsidRDefault="00164221">
            <w:pPr>
              <w:rPr>
                <w:rFonts w:cs="Arial"/>
                <w:sz w:val="20"/>
                <w:szCs w:val="20"/>
              </w:rPr>
            </w:pPr>
            <w:r>
              <w:rPr>
                <w:rFonts w:cs="Arial"/>
                <w:sz w:val="20"/>
                <w:szCs w:val="20"/>
              </w:rPr>
              <w:t>an..17,2</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D3383" w14:textId="77777777" w:rsidR="00042D5A" w:rsidRDefault="00164221">
            <w:pPr>
              <w:rPr>
                <w:rFonts w:cs="Arial"/>
                <w:sz w:val="20"/>
                <w:szCs w:val="20"/>
              </w:rPr>
            </w:pPr>
            <w:r>
              <w:rPr>
                <w:rFonts w:cs="Arial"/>
                <w:sz w:val="20"/>
                <w:szCs w:val="20"/>
              </w:rPr>
              <w:t>Will be a percentage for AdValorem duties (unitCode="P1") or an amount with currency for Specified duties.</w:t>
            </w:r>
          </w:p>
        </w:tc>
      </w:tr>
      <w:tr w:rsidR="00042D5A" w14:paraId="62347C33"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04E19" w14:textId="77777777" w:rsidR="00042D5A" w:rsidRDefault="00164221">
            <w:pPr>
              <w:rPr>
                <w:rFonts w:cs="Arial"/>
                <w:sz w:val="20"/>
                <w:szCs w:val="20"/>
              </w:rPr>
            </w:pPr>
            <w:r>
              <w:rPr>
                <w:rFonts w:cs="Arial"/>
                <w:sz w:val="20"/>
                <w:szCs w:val="20"/>
              </w:rPr>
              <w:t>------DutyTaxFee/TypeCode</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0FCB5" w14:textId="77777777" w:rsidR="00042D5A" w:rsidRDefault="00164221">
            <w:pPr>
              <w:rPr>
                <w:rFonts w:cs="Arial"/>
                <w:sz w:val="20"/>
                <w:szCs w:val="20"/>
              </w:rPr>
            </w:pPr>
            <w:r>
              <w:rPr>
                <w:rFonts w:cs="Arial"/>
                <w:sz w:val="20"/>
                <w:szCs w:val="20"/>
              </w:rPr>
              <w:t>an..3</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B8D9D" w14:textId="77777777" w:rsidR="00042D5A" w:rsidRDefault="00164221">
            <w:pPr>
              <w:rPr>
                <w:rFonts w:cs="Arial"/>
                <w:sz w:val="20"/>
                <w:szCs w:val="20"/>
              </w:rPr>
            </w:pPr>
            <w:r>
              <w:rPr>
                <w:rFonts w:cs="Arial"/>
                <w:sz w:val="20"/>
                <w:szCs w:val="20"/>
              </w:rPr>
              <w:t>DutyTaxFee tax type or Security amount type.  Security amount types are coded within #SecurityAmountTypes [4].</w:t>
            </w:r>
          </w:p>
        </w:tc>
      </w:tr>
      <w:tr w:rsidR="00042D5A" w14:paraId="6261E873"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8DAB43" w14:textId="77777777" w:rsidR="00042D5A" w:rsidRDefault="00164221">
            <w:pPr>
              <w:rPr>
                <w:rFonts w:cs="Arial"/>
                <w:b/>
                <w:sz w:val="20"/>
                <w:szCs w:val="20"/>
              </w:rPr>
            </w:pPr>
            <w:r>
              <w:rPr>
                <w:rFonts w:cs="Arial"/>
                <w:b/>
                <w:sz w:val="20"/>
                <w:szCs w:val="20"/>
              </w:rPr>
              <w:t>------Payment</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FF10B" w14:textId="77777777" w:rsidR="00042D5A" w:rsidRDefault="00042D5A">
            <w:pPr>
              <w:rPr>
                <w:rFonts w:cs="Arial"/>
                <w:sz w:val="20"/>
                <w:szCs w:val="20"/>
              </w:rPr>
            </w:pP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F2CAF" w14:textId="77777777" w:rsidR="00042D5A" w:rsidRDefault="00042D5A">
            <w:pPr>
              <w:rPr>
                <w:rFonts w:cs="Arial"/>
                <w:sz w:val="20"/>
                <w:szCs w:val="20"/>
              </w:rPr>
            </w:pPr>
          </w:p>
        </w:tc>
      </w:tr>
      <w:tr w:rsidR="00042D5A" w14:paraId="0221125D"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F6A6D" w14:textId="77777777" w:rsidR="00042D5A" w:rsidRDefault="00164221">
            <w:pPr>
              <w:rPr>
                <w:rFonts w:cs="Arial"/>
                <w:sz w:val="20"/>
                <w:szCs w:val="20"/>
              </w:rPr>
            </w:pPr>
            <w:r>
              <w:rPr>
                <w:rFonts w:cs="Arial"/>
                <w:sz w:val="20"/>
                <w:szCs w:val="20"/>
              </w:rPr>
              <w:t>-------Payment/PaymentAmount</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2D1F5" w14:textId="77777777" w:rsidR="00042D5A" w:rsidRDefault="00164221">
            <w:pPr>
              <w:rPr>
                <w:rFonts w:cs="Arial"/>
                <w:sz w:val="20"/>
                <w:szCs w:val="20"/>
              </w:rPr>
            </w:pPr>
            <w:r>
              <w:rPr>
                <w:rFonts w:cs="Arial"/>
                <w:sz w:val="20"/>
                <w:szCs w:val="20"/>
              </w:rPr>
              <w:t>n..16,2</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D6F3B" w14:textId="77777777" w:rsidR="00042D5A" w:rsidRDefault="00164221">
            <w:pPr>
              <w:rPr>
                <w:rFonts w:cs="Arial"/>
                <w:sz w:val="20"/>
                <w:szCs w:val="20"/>
              </w:rPr>
            </w:pPr>
            <w:r>
              <w:rPr>
                <w:rFonts w:cs="Arial"/>
                <w:sz w:val="20"/>
                <w:szCs w:val="20"/>
              </w:rPr>
              <w:t>Tax assessed minus suspended and transferred amounts for DutyTaxFee (empty for Securities).</w:t>
            </w:r>
          </w:p>
        </w:tc>
      </w:tr>
      <w:tr w:rsidR="00042D5A" w14:paraId="43519797" w14:textId="77777777">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CA2ACA" w14:textId="77777777" w:rsidR="00042D5A" w:rsidRDefault="00164221">
            <w:pPr>
              <w:rPr>
                <w:rFonts w:cs="Arial"/>
                <w:sz w:val="20"/>
                <w:szCs w:val="20"/>
              </w:rPr>
            </w:pPr>
            <w:r>
              <w:rPr>
                <w:rFonts w:cs="Arial"/>
                <w:sz w:val="20"/>
                <w:szCs w:val="20"/>
              </w:rPr>
              <w:t>-------Payment/TaxAssessedAmount</w:t>
            </w:r>
          </w:p>
        </w:tc>
        <w:tc>
          <w:tcPr>
            <w:tcW w:w="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85948" w14:textId="77777777" w:rsidR="00042D5A" w:rsidRDefault="00164221">
            <w:pPr>
              <w:rPr>
                <w:rFonts w:cs="Arial"/>
                <w:sz w:val="20"/>
                <w:szCs w:val="20"/>
              </w:rPr>
            </w:pPr>
            <w:r>
              <w:rPr>
                <w:rFonts w:cs="Arial"/>
                <w:sz w:val="20"/>
                <w:szCs w:val="20"/>
              </w:rPr>
              <w:t>n..16,2</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5FE17" w14:textId="77777777" w:rsidR="00042D5A" w:rsidRDefault="00164221">
            <w:pPr>
              <w:rPr>
                <w:rFonts w:cs="Arial"/>
                <w:sz w:val="20"/>
                <w:szCs w:val="20"/>
              </w:rPr>
            </w:pPr>
            <w:r>
              <w:rPr>
                <w:rFonts w:cs="Arial"/>
                <w:sz w:val="20"/>
                <w:szCs w:val="20"/>
              </w:rPr>
              <w:t>The calculated DutyTaxFee amount including relief and adjustments or the Security amount.</w:t>
            </w:r>
          </w:p>
        </w:tc>
      </w:tr>
    </w:tbl>
    <w:p w14:paraId="7AEB0842" w14:textId="77777777" w:rsidR="00042D5A" w:rsidRDefault="00042D5A">
      <w:pPr>
        <w:spacing w:after="0" w:line="240" w:lineRule="auto"/>
        <w:rPr>
          <w:rFonts w:cs="Arial"/>
        </w:rPr>
      </w:pPr>
    </w:p>
    <w:p w14:paraId="25A8B52E" w14:textId="77777777" w:rsidR="00042D5A" w:rsidRDefault="00164221">
      <w:pPr>
        <w:pStyle w:val="Heading5"/>
      </w:pPr>
      <w:r>
        <w:t>DMSTAX Response representing outright payable DutyTaxFees</w:t>
      </w:r>
    </w:p>
    <w:p w14:paraId="543B5A16" w14:textId="77777777" w:rsidR="00042D5A" w:rsidRDefault="00042D5A">
      <w:pPr>
        <w:spacing w:after="0"/>
        <w:rPr>
          <w:rFonts w:cs="Arial"/>
        </w:rPr>
      </w:pPr>
    </w:p>
    <w:p w14:paraId="03FBD690" w14:textId="77777777" w:rsidR="00042D5A" w:rsidRDefault="00164221">
      <w:pPr>
        <w:rPr>
          <w:rFonts w:cs="Arial"/>
        </w:rPr>
      </w:pPr>
      <w:r>
        <w:rPr>
          <w:rFonts w:cs="Arial"/>
        </w:rPr>
        <w:t>Calculated DutyTaxFees in the DMSTAX response representing outright payable DutyTaxFees have both the TaxAssessedAmount and PaymentAmount elements populated.</w:t>
      </w:r>
    </w:p>
    <w:p w14:paraId="6F62FA3F" w14:textId="77777777" w:rsidR="00042D5A" w:rsidRDefault="00164221">
      <w:r>
        <w:rPr>
          <w:rFonts w:cs="Arial"/>
          <w:b/>
          <w:u w:val="single"/>
        </w:rPr>
        <w:t xml:space="preserve">Example Declaration Response </w:t>
      </w:r>
    </w:p>
    <w:p w14:paraId="43273BF9" w14:textId="77777777" w:rsidR="00042D5A" w:rsidRPr="00AE18D1" w:rsidRDefault="00164221">
      <w:pPr>
        <w:rPr>
          <w:sz w:val="20"/>
          <w:szCs w:val="20"/>
        </w:rPr>
      </w:pPr>
      <w:r w:rsidRPr="00AE18D1">
        <w:rPr>
          <w:rFonts w:cs="Arial"/>
          <w:sz w:val="20"/>
          <w:szCs w:val="20"/>
        </w:rPr>
        <w:t>&lt;DutyTaxFee&gt;</w:t>
      </w:r>
      <w:r w:rsidRPr="00AE18D1">
        <w:rPr>
          <w:rFonts w:cs="Arial"/>
          <w:sz w:val="20"/>
          <w:szCs w:val="20"/>
        </w:rPr>
        <w:br/>
        <w:t>&lt;AdValoremTaxBaseAmount currencyID="GBP"&gt;</w:t>
      </w:r>
      <w:r w:rsidRPr="00AE18D1">
        <w:rPr>
          <w:sz w:val="20"/>
          <w:szCs w:val="20"/>
        </w:rPr>
        <w:t xml:space="preserve"> </w:t>
      </w:r>
      <w:r w:rsidRPr="00AE18D1">
        <w:rPr>
          <w:rFonts w:cs="Arial"/>
          <w:sz w:val="20"/>
          <w:szCs w:val="20"/>
        </w:rPr>
        <w:t>200.00&lt;/AdValoremTaxBaseAmount&gt;</w:t>
      </w:r>
      <w:r w:rsidRPr="00AE18D1">
        <w:rPr>
          <w:rFonts w:cs="Arial"/>
          <w:sz w:val="20"/>
          <w:szCs w:val="20"/>
        </w:rPr>
        <w:br/>
        <w:t>&lt;DeductAmount currencyID="GBP"&gt;0.00&lt;/DeductAmount&gt;</w:t>
      </w:r>
      <w:r w:rsidRPr="00AE18D1">
        <w:rPr>
          <w:rFonts w:cs="Arial"/>
          <w:sz w:val="20"/>
          <w:szCs w:val="20"/>
        </w:rPr>
        <w:br/>
        <w:t>&lt;DutyRegimeCode&gt;100&lt;/DutyRegimeCode&gt;</w:t>
      </w:r>
      <w:r w:rsidRPr="00AE18D1">
        <w:rPr>
          <w:rFonts w:cs="Arial"/>
          <w:sz w:val="20"/>
          <w:szCs w:val="20"/>
        </w:rPr>
        <w:br/>
        <w:t>&lt;TaxRateNumeric&gt;2.00&lt;/TaxRateNumeric&gt;</w:t>
      </w:r>
      <w:r w:rsidRPr="00AE18D1">
        <w:rPr>
          <w:rFonts w:cs="Arial"/>
          <w:sz w:val="20"/>
          <w:szCs w:val="20"/>
        </w:rPr>
        <w:br/>
        <w:t>&lt;TypeCode&gt;A00&lt;/TypeCode&gt;</w:t>
      </w:r>
      <w:r w:rsidRPr="00AE18D1">
        <w:rPr>
          <w:rFonts w:cs="Arial"/>
          <w:sz w:val="20"/>
          <w:szCs w:val="20"/>
        </w:rPr>
        <w:br/>
        <w:t>&lt;Payment&gt;</w:t>
      </w:r>
      <w:r w:rsidRPr="00AE18D1">
        <w:rPr>
          <w:rFonts w:cs="Arial"/>
          <w:sz w:val="20"/>
          <w:szCs w:val="20"/>
        </w:rPr>
        <w:br/>
        <w:t>&lt;TaxAssessedAmount currencyID="GBP"&gt;4.00&lt;/TaxAssessedAmount&gt;</w:t>
      </w:r>
      <w:r w:rsidRPr="00AE18D1">
        <w:rPr>
          <w:rFonts w:cs="Arial"/>
          <w:sz w:val="20"/>
          <w:szCs w:val="20"/>
        </w:rPr>
        <w:br/>
        <w:t>&lt;PaymentAmount currencyID="GBP"&gt;4.00&lt;/PaymentAmount&gt;</w:t>
      </w:r>
      <w:r w:rsidRPr="00AE18D1">
        <w:rPr>
          <w:rFonts w:cs="Arial"/>
          <w:sz w:val="20"/>
          <w:szCs w:val="20"/>
        </w:rPr>
        <w:br/>
        <w:t>&lt;/Payment&gt;</w:t>
      </w:r>
      <w:r w:rsidRPr="00AE18D1">
        <w:rPr>
          <w:rFonts w:cs="Arial"/>
          <w:sz w:val="20"/>
          <w:szCs w:val="20"/>
        </w:rPr>
        <w:br/>
        <w:t>&lt;/DutyTaxFee&gt;</w:t>
      </w:r>
    </w:p>
    <w:p w14:paraId="2137E952" w14:textId="398BD2DE" w:rsidR="00042D5A" w:rsidRPr="00A635F3" w:rsidRDefault="00164221" w:rsidP="00A635F3">
      <w:pPr>
        <w:pStyle w:val="Heading5"/>
      </w:pPr>
      <w:r w:rsidRPr="0051238D">
        <w:rPr>
          <w:sz w:val="22"/>
          <w:szCs w:val="22"/>
        </w:rPr>
        <w:t>DMSTAX Response representing a Security</w:t>
      </w:r>
    </w:p>
    <w:p w14:paraId="631B9FB7" w14:textId="77777777" w:rsidR="00E07CC3" w:rsidRDefault="00E07CC3" w:rsidP="00E07CC3">
      <w:pPr>
        <w:suppressAutoHyphens w:val="0"/>
        <w:spacing w:before="100" w:beforeAutospacing="1" w:after="100" w:afterAutospacing="1" w:line="300" w:lineRule="atLeast"/>
        <w:rPr>
          <w:rFonts w:eastAsia="Times New Roman" w:cs="Arial"/>
          <w:lang w:eastAsia="en-GB"/>
        </w:rPr>
      </w:pPr>
      <w:r>
        <w:rPr>
          <w:rFonts w:eastAsia="Times New Roman" w:cs="Arial"/>
          <w:lang w:eastAsia="en-GB"/>
        </w:rPr>
        <w:t>Calculated DutyTaxFees in the DMSTAX response that represent a security can be distinguished from those representing outright payable DutyTaxFees by the absence of the PaymentAmount element (which would otherwise follow the TaxAssessedAmount element). For securities, the SecurityAmountType is specified in the TypeCode element.</w:t>
      </w:r>
    </w:p>
    <w:p w14:paraId="35CB0CD8" w14:textId="77777777" w:rsidR="00E07CC3" w:rsidRDefault="00E07CC3" w:rsidP="00E07CC3">
      <w:pPr>
        <w:suppressAutoHyphens w:val="0"/>
        <w:spacing w:before="100" w:beforeAutospacing="1" w:after="100" w:afterAutospacing="1" w:line="300" w:lineRule="atLeast"/>
        <w:rPr>
          <w:rFonts w:eastAsia="Times New Roman" w:cs="Arial"/>
          <w:lang w:eastAsia="en-GB"/>
        </w:rPr>
      </w:pPr>
      <w:r>
        <w:rPr>
          <w:rFonts w:eastAsia="Times New Roman" w:cs="Arial"/>
          <w:lang w:eastAsia="en-GB"/>
        </w:rPr>
        <w:t>When the TypeCode corresponds to an RFS (Reason for Security), such as T24, the PaymentAmount element is omitted entirely, but importantly not specified as zero. This indicates that while no immediate payment of duties is required, a security is still due, as shown by non-zero values at the header level.</w:t>
      </w:r>
    </w:p>
    <w:p w14:paraId="49B87A62" w14:textId="77777777" w:rsidR="00E07CC3" w:rsidRDefault="00E07CC3" w:rsidP="00E07CC3">
      <w:pPr>
        <w:suppressAutoHyphens w:val="0"/>
        <w:spacing w:before="100" w:beforeAutospacing="1" w:after="100" w:afterAutospacing="1" w:line="300" w:lineRule="atLeast"/>
        <w:rPr>
          <w:rFonts w:eastAsia="Times New Roman" w:cs="Arial"/>
          <w:lang w:eastAsia="en-GB"/>
        </w:rPr>
      </w:pPr>
      <w:r>
        <w:rPr>
          <w:rFonts w:eastAsia="Times New Roman" w:cs="Arial"/>
          <w:lang w:eastAsia="en-GB"/>
        </w:rPr>
        <w:t>Although the State Aid TypeCode (STA) is not a Reason for Security, duty tax fees with this code behave in the same way: the PaymentAmount element is omitted, but the header-level payment amount is calculated as the total of tax-assessed amounts. This signals that, although no payment or guarantee/security is required, the amount must still be covered by a subsidy.</w:t>
      </w:r>
    </w:p>
    <w:p w14:paraId="453BD91E" w14:textId="77777777" w:rsidR="00E07CC3" w:rsidRDefault="00E07CC3" w:rsidP="00E07CC3">
      <w:pPr>
        <w:suppressAutoHyphens w:val="0"/>
        <w:spacing w:before="100" w:beforeAutospacing="1" w:after="100" w:afterAutospacing="1" w:line="300" w:lineRule="atLeast"/>
        <w:rPr>
          <w:rFonts w:cs="Arial"/>
          <w:color w:val="172B4D"/>
        </w:rPr>
      </w:pPr>
      <w:r>
        <w:rPr>
          <w:rFonts w:eastAsia="Times New Roman" w:cs="Arial"/>
          <w:lang w:eastAsia="en-GB"/>
        </w:rPr>
        <w:t>For a complete list of Subsidy or RFS TypeCodes that result in the omission of goods-item level data, see section 6.2.2.11.4.</w:t>
      </w:r>
    </w:p>
    <w:p w14:paraId="6010696B" w14:textId="77777777" w:rsidR="00042D5A" w:rsidRDefault="00164221">
      <w:r>
        <w:rPr>
          <w:rFonts w:cs="Arial"/>
          <w:b/>
          <w:u w:val="single"/>
        </w:rPr>
        <w:t xml:space="preserve">Example Declaration Response </w:t>
      </w:r>
    </w:p>
    <w:p w14:paraId="70A9212F" w14:textId="77777777" w:rsidR="00042D5A" w:rsidRDefault="00164221">
      <w:r>
        <w:rPr>
          <w:rFonts w:cs="Arial"/>
        </w:rPr>
        <w:t>A</w:t>
      </w:r>
      <w:r>
        <w:rPr>
          <w:rFonts w:cs="Arial"/>
          <w:b/>
          <w:bCs/>
        </w:rPr>
        <w:t xml:space="preserve"> different</w:t>
      </w:r>
      <w:r>
        <w:rPr>
          <w:rFonts w:cs="Arial"/>
        </w:rPr>
        <w:t xml:space="preserve"> declaration may have a Calculated DutyTaxFees DMSTAX response as follows:</w:t>
      </w:r>
    </w:p>
    <w:p w14:paraId="598B9BBF" w14:textId="44255BC0" w:rsidR="00042D5A" w:rsidRDefault="00164221">
      <w:pPr>
        <w:rPr>
          <w:rFonts w:cs="Arial"/>
        </w:rPr>
      </w:pPr>
      <w:r>
        <w:rPr>
          <w:rFonts w:cs="Arial"/>
        </w:rPr>
        <w:t>&lt;DutyTaxFee&gt;</w:t>
      </w:r>
      <w:r>
        <w:rPr>
          <w:rFonts w:cs="Arial"/>
        </w:rPr>
        <w:br/>
        <w:t>&lt;TypeCode&gt;MDC&lt;/TypeCode&gt;</w:t>
      </w:r>
      <w:r>
        <w:rPr>
          <w:rFonts w:cs="Arial"/>
        </w:rPr>
        <w:br/>
        <w:t>&lt;Payment&gt;</w:t>
      </w:r>
      <w:r>
        <w:rPr>
          <w:rFonts w:cs="Arial"/>
        </w:rPr>
        <w:br/>
        <w:t>&lt;TaxAssessedAmount currencyID="GBP"&gt; 222.75&lt;/TaxAssessedAmount&gt;</w:t>
      </w:r>
      <w:r>
        <w:rPr>
          <w:rFonts w:cs="Arial"/>
        </w:rPr>
        <w:br/>
        <w:t>&lt;/Payment&gt;</w:t>
      </w:r>
      <w:r>
        <w:rPr>
          <w:rFonts w:cs="Arial"/>
        </w:rPr>
        <w:br/>
        <w:t>&lt;/DutyTaxFee&gt;</w:t>
      </w:r>
    </w:p>
    <w:p w14:paraId="5BE2D6D6" w14:textId="7F8AAE79" w:rsidR="00042D5A" w:rsidRDefault="00164221">
      <w:pPr>
        <w:rPr>
          <w:rFonts w:cs="Arial"/>
        </w:rPr>
      </w:pPr>
      <w:r>
        <w:rPr>
          <w:rFonts w:cs="Arial"/>
        </w:rPr>
        <w:t>In this Declaration Response example, the TypeCode element signifies that the tax will be applicable against a SecurityAmountType MDC.</w:t>
      </w:r>
    </w:p>
    <w:p w14:paraId="11A4BDB8" w14:textId="77777777" w:rsidR="00AE18D1" w:rsidRDefault="00AE18D1">
      <w:pPr>
        <w:rPr>
          <w:rFonts w:cs="Arial"/>
        </w:rPr>
      </w:pPr>
    </w:p>
    <w:p w14:paraId="3AB68CAC" w14:textId="4810B3B7" w:rsidR="0051238D" w:rsidRPr="00273CDA" w:rsidRDefault="00A635F3" w:rsidP="0051238D">
      <w:pPr>
        <w:pStyle w:val="Heading5"/>
        <w:rPr>
          <w:sz w:val="22"/>
          <w:szCs w:val="22"/>
        </w:rPr>
      </w:pPr>
      <w:r w:rsidRPr="00273CDA">
        <w:rPr>
          <w:sz w:val="22"/>
          <w:szCs w:val="22"/>
        </w:rPr>
        <w:lastRenderedPageBreak/>
        <w:t xml:space="preserve">Provisional </w:t>
      </w:r>
      <w:r w:rsidR="00654A47" w:rsidRPr="00273CDA">
        <w:rPr>
          <w:sz w:val="22"/>
          <w:szCs w:val="22"/>
        </w:rPr>
        <w:t>Anti-</w:t>
      </w:r>
      <w:r w:rsidRPr="00273CDA">
        <w:rPr>
          <w:sz w:val="22"/>
          <w:szCs w:val="22"/>
        </w:rPr>
        <w:t>Dumping Duty (PDD)</w:t>
      </w:r>
    </w:p>
    <w:p w14:paraId="50692360" w14:textId="1001F86F" w:rsidR="00A635F3" w:rsidRDefault="00A635F3" w:rsidP="00A635F3">
      <w:pPr>
        <w:shd w:val="clear" w:color="auto" w:fill="FFFFFF" w:themeFill="background1"/>
      </w:pPr>
      <w:r w:rsidRPr="00A635F3">
        <w:t>CDS calculates the duty amount associated with a Provisional Anti-Dumping (PADD) and/or Provisional Countervailing Duty (PCVD) measure, imposed on a commodity code from a specific country of origin</w:t>
      </w:r>
      <w:r>
        <w:t>.</w:t>
      </w:r>
      <w:r w:rsidRPr="00A635F3">
        <w:t xml:space="preserve"> The specific rate that applies will be indicated by the TARIC additional Code entered in DE 6/16 (TRA).</w:t>
      </w:r>
      <w:r w:rsidRPr="00A635F3">
        <w:br/>
        <w:t>CDS will then collect this as a security amount for any provisional PADD and/or PCVD. CDS distinguishes this in the finance system as a security payment with a reason provided - Providing ‘PDD’ (Provisional Dumping Duty) as the reason for the security.</w:t>
      </w:r>
    </w:p>
    <w:p w14:paraId="767AEB66" w14:textId="77777777" w:rsidR="00A635F3" w:rsidRPr="00273CDA" w:rsidRDefault="00A635F3" w:rsidP="00A635F3">
      <w:r w:rsidRPr="00273CDA">
        <w:t>The security deposit against PDD is reserved against the declared account based or immediate payment method entered on the declaration and is reserved separately from any outright payments.</w:t>
      </w:r>
      <w:r>
        <w:br/>
      </w:r>
      <w:r w:rsidRPr="00273CDA">
        <w:t>HMRC holds the PDD amount as a security deposit pending the outcome of the decision on the antidumping investigation. The decision will result in either a full/partial refund of the deposit to the trader or bringing the deposit to account.</w:t>
      </w:r>
    </w:p>
    <w:p w14:paraId="3DB40AD3" w14:textId="0360C327" w:rsidR="00A635F3" w:rsidRPr="00273CDA" w:rsidRDefault="00A635F3" w:rsidP="00A635F3">
      <w:pPr>
        <w:shd w:val="clear" w:color="auto" w:fill="FFFFFF" w:themeFill="background1"/>
      </w:pPr>
      <w:r w:rsidRPr="00273CDA">
        <w:t>HMRC ADD Policy will then notify traders that they will need to submit claims to NIDAC/NDRC in order to release any excess security collected when these cases are completed (notices are also provided on the GOV.UK website). HMRC will then bring the security to account or refund the trader any excess security due, via the original method of payment used for the collection of the security.</w:t>
      </w:r>
    </w:p>
    <w:p w14:paraId="480F079C" w14:textId="5492D57A" w:rsidR="00654A47" w:rsidRDefault="00654A47" w:rsidP="00654A47">
      <w:r>
        <w:rPr>
          <w:rFonts w:cs="Arial"/>
          <w:b/>
          <w:u w:val="single"/>
        </w:rPr>
        <w:t xml:space="preserve">Example Calculation </w:t>
      </w:r>
    </w:p>
    <w:tbl>
      <w:tblPr>
        <w:tblStyle w:val="TableGrid"/>
        <w:tblW w:w="0" w:type="auto"/>
        <w:tblLook w:val="04A0" w:firstRow="1" w:lastRow="0" w:firstColumn="1" w:lastColumn="0" w:noHBand="0" w:noVBand="1"/>
      </w:tblPr>
      <w:tblGrid>
        <w:gridCol w:w="1539"/>
        <w:gridCol w:w="1084"/>
        <w:gridCol w:w="989"/>
        <w:gridCol w:w="1409"/>
        <w:gridCol w:w="1920"/>
        <w:gridCol w:w="3707"/>
      </w:tblGrid>
      <w:tr w:rsidR="00654A47" w14:paraId="5051089E" w14:textId="629C987E" w:rsidTr="00654A47">
        <w:tc>
          <w:tcPr>
            <w:tcW w:w="1539" w:type="dxa"/>
          </w:tcPr>
          <w:p w14:paraId="7E54BB28" w14:textId="447E89FE" w:rsidR="00654A47" w:rsidRDefault="00654A47" w:rsidP="00A635F3">
            <w:pPr>
              <w:rPr>
                <w:shd w:val="clear" w:color="auto" w:fill="F5F5F5"/>
              </w:rPr>
            </w:pPr>
            <w:r>
              <w:rPr>
                <w:shd w:val="clear" w:color="auto" w:fill="F5F5F5"/>
              </w:rPr>
              <w:t>Base Amount</w:t>
            </w:r>
          </w:p>
        </w:tc>
        <w:tc>
          <w:tcPr>
            <w:tcW w:w="1084" w:type="dxa"/>
          </w:tcPr>
          <w:p w14:paraId="139CF754" w14:textId="3DE75DE8" w:rsidR="00654A47" w:rsidRDefault="00654A47" w:rsidP="00654A47">
            <w:pPr>
              <w:jc w:val="center"/>
              <w:rPr>
                <w:shd w:val="clear" w:color="auto" w:fill="F5F5F5"/>
              </w:rPr>
            </w:pPr>
            <w:r>
              <w:rPr>
                <w:shd w:val="clear" w:color="auto" w:fill="F5F5F5"/>
              </w:rPr>
              <w:t>Type Code</w:t>
            </w:r>
          </w:p>
        </w:tc>
        <w:tc>
          <w:tcPr>
            <w:tcW w:w="989" w:type="dxa"/>
          </w:tcPr>
          <w:p w14:paraId="07C9067E" w14:textId="0FFEC0BA" w:rsidR="00654A47" w:rsidRDefault="00654A47" w:rsidP="00654A47">
            <w:pPr>
              <w:jc w:val="right"/>
              <w:rPr>
                <w:shd w:val="clear" w:color="auto" w:fill="F5F5F5"/>
              </w:rPr>
            </w:pPr>
            <w:r>
              <w:rPr>
                <w:shd w:val="clear" w:color="auto" w:fill="F5F5F5"/>
              </w:rPr>
              <w:t>Tax Rate</w:t>
            </w:r>
          </w:p>
        </w:tc>
        <w:tc>
          <w:tcPr>
            <w:tcW w:w="1409" w:type="dxa"/>
          </w:tcPr>
          <w:p w14:paraId="460AD35C" w14:textId="40A61102" w:rsidR="00654A47" w:rsidRDefault="00654A47" w:rsidP="00654A47">
            <w:pPr>
              <w:jc w:val="right"/>
              <w:rPr>
                <w:shd w:val="clear" w:color="auto" w:fill="F5F5F5"/>
              </w:rPr>
            </w:pPr>
            <w:r>
              <w:rPr>
                <w:shd w:val="clear" w:color="auto" w:fill="F5F5F5"/>
              </w:rPr>
              <w:t>Assessed Amount</w:t>
            </w:r>
          </w:p>
        </w:tc>
        <w:tc>
          <w:tcPr>
            <w:tcW w:w="1920" w:type="dxa"/>
          </w:tcPr>
          <w:p w14:paraId="285B441E" w14:textId="785A70CB" w:rsidR="00654A47" w:rsidRDefault="00654A47" w:rsidP="00654A47">
            <w:pPr>
              <w:jc w:val="right"/>
              <w:rPr>
                <w:shd w:val="clear" w:color="auto" w:fill="F5F5F5"/>
              </w:rPr>
            </w:pPr>
            <w:r>
              <w:rPr>
                <w:shd w:val="clear" w:color="auto" w:fill="F5F5F5"/>
              </w:rPr>
              <w:t>Payment Amount</w:t>
            </w:r>
          </w:p>
        </w:tc>
        <w:tc>
          <w:tcPr>
            <w:tcW w:w="3707" w:type="dxa"/>
          </w:tcPr>
          <w:p w14:paraId="2C92F2F1" w14:textId="76F0A69C" w:rsidR="00654A47" w:rsidRDefault="00654A47" w:rsidP="00A635F3">
            <w:pPr>
              <w:rPr>
                <w:shd w:val="clear" w:color="auto" w:fill="F5F5F5"/>
              </w:rPr>
            </w:pPr>
            <w:r>
              <w:rPr>
                <w:shd w:val="clear" w:color="auto" w:fill="F5F5F5"/>
              </w:rPr>
              <w:t>Notes</w:t>
            </w:r>
          </w:p>
        </w:tc>
      </w:tr>
      <w:tr w:rsidR="00654A47" w14:paraId="26D28E36" w14:textId="1C7EC0E0" w:rsidTr="00654A47">
        <w:tc>
          <w:tcPr>
            <w:tcW w:w="1539" w:type="dxa"/>
          </w:tcPr>
          <w:p w14:paraId="4FC46772" w14:textId="74F345F8" w:rsidR="00654A47" w:rsidRDefault="00654A47" w:rsidP="00654A47">
            <w:pPr>
              <w:jc w:val="right"/>
              <w:rPr>
                <w:shd w:val="clear" w:color="auto" w:fill="F5F5F5"/>
              </w:rPr>
            </w:pPr>
            <w:r>
              <w:rPr>
                <w:shd w:val="clear" w:color="auto" w:fill="F5F5F5"/>
              </w:rPr>
              <w:t>£224188.21</w:t>
            </w:r>
          </w:p>
        </w:tc>
        <w:tc>
          <w:tcPr>
            <w:tcW w:w="1084" w:type="dxa"/>
          </w:tcPr>
          <w:p w14:paraId="3CC15648" w14:textId="11F7287E" w:rsidR="00654A47" w:rsidRDefault="00654A47" w:rsidP="00654A47">
            <w:pPr>
              <w:jc w:val="center"/>
              <w:rPr>
                <w:shd w:val="clear" w:color="auto" w:fill="F5F5F5"/>
              </w:rPr>
            </w:pPr>
            <w:r>
              <w:rPr>
                <w:shd w:val="clear" w:color="auto" w:fill="F5F5F5"/>
              </w:rPr>
              <w:t>A00</w:t>
            </w:r>
          </w:p>
        </w:tc>
        <w:tc>
          <w:tcPr>
            <w:tcW w:w="989" w:type="dxa"/>
          </w:tcPr>
          <w:p w14:paraId="6017E823" w14:textId="33FD5567" w:rsidR="00654A47" w:rsidRDefault="00654A47" w:rsidP="00654A47">
            <w:pPr>
              <w:jc w:val="right"/>
              <w:rPr>
                <w:shd w:val="clear" w:color="auto" w:fill="F5F5F5"/>
              </w:rPr>
            </w:pPr>
            <w:r>
              <w:rPr>
                <w:shd w:val="clear" w:color="auto" w:fill="F5F5F5"/>
              </w:rPr>
              <w:t>6.00%</w:t>
            </w:r>
          </w:p>
        </w:tc>
        <w:tc>
          <w:tcPr>
            <w:tcW w:w="1409" w:type="dxa"/>
          </w:tcPr>
          <w:p w14:paraId="10317AB5" w14:textId="3FAC9D6D" w:rsidR="00654A47" w:rsidRDefault="00654A47" w:rsidP="00654A47">
            <w:pPr>
              <w:jc w:val="right"/>
              <w:rPr>
                <w:shd w:val="clear" w:color="auto" w:fill="F5F5F5"/>
              </w:rPr>
            </w:pPr>
            <w:r>
              <w:rPr>
                <w:shd w:val="clear" w:color="auto" w:fill="F5F5F5"/>
              </w:rPr>
              <w:t>£13451.29</w:t>
            </w:r>
          </w:p>
        </w:tc>
        <w:tc>
          <w:tcPr>
            <w:tcW w:w="1920" w:type="dxa"/>
          </w:tcPr>
          <w:p w14:paraId="553D2C1F" w14:textId="598CA498" w:rsidR="00654A47" w:rsidRDefault="00654A47" w:rsidP="00654A47">
            <w:pPr>
              <w:jc w:val="right"/>
              <w:rPr>
                <w:shd w:val="clear" w:color="auto" w:fill="F5F5F5"/>
              </w:rPr>
            </w:pPr>
            <w:r>
              <w:rPr>
                <w:shd w:val="clear" w:color="auto" w:fill="F5F5F5"/>
              </w:rPr>
              <w:t>£13451.29</w:t>
            </w:r>
          </w:p>
        </w:tc>
        <w:tc>
          <w:tcPr>
            <w:tcW w:w="3707" w:type="dxa"/>
          </w:tcPr>
          <w:p w14:paraId="45BA0321" w14:textId="64C90EEA" w:rsidR="00654A47" w:rsidRDefault="00654A47" w:rsidP="00A635F3">
            <w:pPr>
              <w:rPr>
                <w:shd w:val="clear" w:color="auto" w:fill="F5F5F5"/>
              </w:rPr>
            </w:pPr>
            <w:r>
              <w:rPr>
                <w:shd w:val="clear" w:color="auto" w:fill="F5F5F5"/>
              </w:rPr>
              <w:t>Normal 6% duty on 224188.21</w:t>
            </w:r>
          </w:p>
        </w:tc>
      </w:tr>
      <w:tr w:rsidR="00654A47" w14:paraId="409954FD" w14:textId="0C16D3D8" w:rsidTr="00654A47">
        <w:tc>
          <w:tcPr>
            <w:tcW w:w="1539" w:type="dxa"/>
          </w:tcPr>
          <w:p w14:paraId="76A66523" w14:textId="4F59F0B5" w:rsidR="00654A47" w:rsidRDefault="00654A47" w:rsidP="00654A47">
            <w:pPr>
              <w:jc w:val="right"/>
              <w:rPr>
                <w:shd w:val="clear" w:color="auto" w:fill="F5F5F5"/>
              </w:rPr>
            </w:pPr>
            <w:r>
              <w:rPr>
                <w:shd w:val="clear" w:color="auto" w:fill="F5F5F5"/>
              </w:rPr>
              <w:t>£224188.21</w:t>
            </w:r>
          </w:p>
        </w:tc>
        <w:tc>
          <w:tcPr>
            <w:tcW w:w="1084" w:type="dxa"/>
          </w:tcPr>
          <w:p w14:paraId="6882E068" w14:textId="645AD398" w:rsidR="00654A47" w:rsidRDefault="00654A47" w:rsidP="00654A47">
            <w:pPr>
              <w:jc w:val="center"/>
              <w:rPr>
                <w:shd w:val="clear" w:color="auto" w:fill="F5F5F5"/>
              </w:rPr>
            </w:pPr>
            <w:r>
              <w:rPr>
                <w:shd w:val="clear" w:color="auto" w:fill="F5F5F5"/>
              </w:rPr>
              <w:t>A35</w:t>
            </w:r>
          </w:p>
        </w:tc>
        <w:tc>
          <w:tcPr>
            <w:tcW w:w="989" w:type="dxa"/>
          </w:tcPr>
          <w:p w14:paraId="7FE7D6CF" w14:textId="15B0F02F" w:rsidR="00654A47" w:rsidRDefault="00654A47" w:rsidP="00654A47">
            <w:pPr>
              <w:jc w:val="right"/>
              <w:rPr>
                <w:shd w:val="clear" w:color="auto" w:fill="F5F5F5"/>
              </w:rPr>
            </w:pPr>
            <w:r>
              <w:rPr>
                <w:shd w:val="clear" w:color="auto" w:fill="F5F5F5"/>
              </w:rPr>
              <w:t>9.50%</w:t>
            </w:r>
          </w:p>
        </w:tc>
        <w:tc>
          <w:tcPr>
            <w:tcW w:w="1409" w:type="dxa"/>
          </w:tcPr>
          <w:p w14:paraId="7C28CC04" w14:textId="7FAC5265" w:rsidR="00654A47" w:rsidRDefault="00654A47" w:rsidP="00654A47">
            <w:pPr>
              <w:jc w:val="right"/>
              <w:rPr>
                <w:shd w:val="clear" w:color="auto" w:fill="F5F5F5"/>
              </w:rPr>
            </w:pPr>
            <w:r>
              <w:rPr>
                <w:shd w:val="clear" w:color="auto" w:fill="F5F5F5"/>
              </w:rPr>
              <w:t>£0.00</w:t>
            </w:r>
          </w:p>
        </w:tc>
        <w:tc>
          <w:tcPr>
            <w:tcW w:w="1920" w:type="dxa"/>
          </w:tcPr>
          <w:p w14:paraId="4427A95E" w14:textId="598328DB" w:rsidR="00654A47" w:rsidRDefault="00654A47" w:rsidP="00654A47">
            <w:pPr>
              <w:jc w:val="right"/>
              <w:rPr>
                <w:shd w:val="clear" w:color="auto" w:fill="F5F5F5"/>
              </w:rPr>
            </w:pPr>
            <w:r>
              <w:rPr>
                <w:shd w:val="clear" w:color="auto" w:fill="F5F5F5"/>
              </w:rPr>
              <w:t>£0.00</w:t>
            </w:r>
          </w:p>
        </w:tc>
        <w:tc>
          <w:tcPr>
            <w:tcW w:w="3707" w:type="dxa"/>
          </w:tcPr>
          <w:p w14:paraId="62C9CA8D" w14:textId="32561875" w:rsidR="00654A47" w:rsidRDefault="00654A47" w:rsidP="00654A47">
            <w:pPr>
              <w:rPr>
                <w:shd w:val="clear" w:color="auto" w:fill="F5F5F5"/>
              </w:rPr>
            </w:pPr>
            <w:r>
              <w:rPr>
                <w:shd w:val="clear" w:color="auto" w:fill="F5F5F5"/>
              </w:rPr>
              <w:t>9.5% A35 ADD not applied, taken as PDD</w:t>
            </w:r>
          </w:p>
        </w:tc>
      </w:tr>
      <w:tr w:rsidR="00654A47" w:rsidRPr="00041611" w14:paraId="534AE4F4" w14:textId="726C6F31" w:rsidTr="00654A47">
        <w:tc>
          <w:tcPr>
            <w:tcW w:w="1539" w:type="dxa"/>
          </w:tcPr>
          <w:p w14:paraId="555E3F95" w14:textId="39DB3D0F" w:rsidR="00654A47" w:rsidRPr="00041611" w:rsidRDefault="00654A47" w:rsidP="00041611">
            <w:pPr>
              <w:jc w:val="right"/>
              <w:rPr>
                <w:shd w:val="clear" w:color="auto" w:fill="F5F5F5"/>
              </w:rPr>
            </w:pPr>
            <w:r w:rsidRPr="00041611">
              <w:rPr>
                <w:shd w:val="clear" w:color="auto" w:fill="F5F5F5"/>
              </w:rPr>
              <w:t>£237639.50</w:t>
            </w:r>
          </w:p>
        </w:tc>
        <w:tc>
          <w:tcPr>
            <w:tcW w:w="1084" w:type="dxa"/>
          </w:tcPr>
          <w:p w14:paraId="1BBA1085" w14:textId="3EEBE2F1" w:rsidR="00654A47" w:rsidRPr="00041611" w:rsidRDefault="00041611" w:rsidP="00041611">
            <w:pPr>
              <w:jc w:val="center"/>
              <w:rPr>
                <w:shd w:val="clear" w:color="auto" w:fill="F5F5F5"/>
              </w:rPr>
            </w:pPr>
            <w:r w:rsidRPr="00041611">
              <w:rPr>
                <w:shd w:val="clear" w:color="auto" w:fill="F5F5F5"/>
              </w:rPr>
              <w:t>B00</w:t>
            </w:r>
          </w:p>
        </w:tc>
        <w:tc>
          <w:tcPr>
            <w:tcW w:w="989" w:type="dxa"/>
          </w:tcPr>
          <w:p w14:paraId="4C188C8B" w14:textId="23874E31" w:rsidR="00654A47" w:rsidRPr="00041611" w:rsidRDefault="00041611" w:rsidP="00041611">
            <w:pPr>
              <w:rPr>
                <w:shd w:val="clear" w:color="auto" w:fill="F5F5F5"/>
              </w:rPr>
            </w:pPr>
            <w:r w:rsidRPr="00041611">
              <w:rPr>
                <w:shd w:val="clear" w:color="auto" w:fill="F5F5F5"/>
              </w:rPr>
              <w:t>20.00%</w:t>
            </w:r>
          </w:p>
        </w:tc>
        <w:tc>
          <w:tcPr>
            <w:tcW w:w="1409" w:type="dxa"/>
          </w:tcPr>
          <w:p w14:paraId="64D47C3F" w14:textId="3A0BD528" w:rsidR="00654A47" w:rsidRPr="00041611" w:rsidRDefault="00041611" w:rsidP="00041611">
            <w:pPr>
              <w:jc w:val="right"/>
              <w:rPr>
                <w:shd w:val="clear" w:color="auto" w:fill="F5F5F5"/>
              </w:rPr>
            </w:pPr>
            <w:r w:rsidRPr="00041611">
              <w:rPr>
                <w:rFonts w:cs="Arial"/>
                <w:color w:val="333333"/>
                <w:shd w:val="clear" w:color="auto" w:fill="F5F5F5"/>
              </w:rPr>
              <w:t>£47527.90</w:t>
            </w:r>
          </w:p>
        </w:tc>
        <w:tc>
          <w:tcPr>
            <w:tcW w:w="1920" w:type="dxa"/>
          </w:tcPr>
          <w:p w14:paraId="46AF6F3A" w14:textId="5095393D" w:rsidR="00654A47" w:rsidRPr="00041611" w:rsidRDefault="00041611" w:rsidP="00041611">
            <w:pPr>
              <w:jc w:val="right"/>
              <w:rPr>
                <w:shd w:val="clear" w:color="auto" w:fill="F5F5F5"/>
              </w:rPr>
            </w:pPr>
            <w:r w:rsidRPr="00041611">
              <w:rPr>
                <w:shd w:val="clear" w:color="auto" w:fill="F5F5F5"/>
              </w:rPr>
              <w:t>£0.00</w:t>
            </w:r>
          </w:p>
        </w:tc>
        <w:tc>
          <w:tcPr>
            <w:tcW w:w="3707" w:type="dxa"/>
          </w:tcPr>
          <w:p w14:paraId="44F2A130" w14:textId="4806CE11" w:rsidR="00654A47" w:rsidRPr="00041611" w:rsidRDefault="00041611" w:rsidP="00041611">
            <w:pPr>
              <w:rPr>
                <w:shd w:val="clear" w:color="auto" w:fill="F5F5F5"/>
              </w:rPr>
            </w:pPr>
            <w:r w:rsidRPr="00041611">
              <w:rPr>
                <w:rFonts w:cs="Arial"/>
                <w:color w:val="333333"/>
                <w:shd w:val="clear" w:color="auto" w:fill="F5F5F5"/>
              </w:rPr>
              <w:t>224188.21 value + 13451.29 duty = value for VAT of 237639.50</w:t>
            </w:r>
          </w:p>
        </w:tc>
      </w:tr>
      <w:tr w:rsidR="00041611" w:rsidRPr="00041611" w14:paraId="0A50DEDE" w14:textId="77777777" w:rsidTr="00654A47">
        <w:tc>
          <w:tcPr>
            <w:tcW w:w="1539" w:type="dxa"/>
          </w:tcPr>
          <w:p w14:paraId="3F3785CC" w14:textId="692113FC" w:rsidR="00041611" w:rsidRPr="00041611" w:rsidRDefault="00041611" w:rsidP="00041611">
            <w:pPr>
              <w:jc w:val="right"/>
              <w:rPr>
                <w:shd w:val="clear" w:color="auto" w:fill="F5F5F5"/>
              </w:rPr>
            </w:pPr>
            <w:r w:rsidRPr="00041611">
              <w:rPr>
                <w:shd w:val="clear" w:color="auto" w:fill="F5F5F5"/>
              </w:rPr>
              <w:t>£224188.21</w:t>
            </w:r>
          </w:p>
        </w:tc>
        <w:tc>
          <w:tcPr>
            <w:tcW w:w="1084" w:type="dxa"/>
          </w:tcPr>
          <w:p w14:paraId="5014B83A" w14:textId="2920387C" w:rsidR="00041611" w:rsidRPr="00041611" w:rsidRDefault="00041611" w:rsidP="00041611">
            <w:pPr>
              <w:jc w:val="center"/>
              <w:rPr>
                <w:shd w:val="clear" w:color="auto" w:fill="F5F5F5"/>
              </w:rPr>
            </w:pPr>
            <w:r w:rsidRPr="00041611">
              <w:rPr>
                <w:shd w:val="clear" w:color="auto" w:fill="F5F5F5"/>
              </w:rPr>
              <w:t>PDD</w:t>
            </w:r>
          </w:p>
        </w:tc>
        <w:tc>
          <w:tcPr>
            <w:tcW w:w="989" w:type="dxa"/>
          </w:tcPr>
          <w:p w14:paraId="45EC7019" w14:textId="51E8EE15" w:rsidR="00041611" w:rsidRPr="00041611" w:rsidRDefault="00041611" w:rsidP="00041611">
            <w:pPr>
              <w:jc w:val="right"/>
              <w:rPr>
                <w:shd w:val="clear" w:color="auto" w:fill="F5F5F5"/>
              </w:rPr>
            </w:pPr>
            <w:r w:rsidRPr="00041611">
              <w:rPr>
                <w:shd w:val="clear" w:color="auto" w:fill="F5F5F5"/>
              </w:rPr>
              <w:t>9.5</w:t>
            </w:r>
            <w:r w:rsidR="00906BFB">
              <w:rPr>
                <w:shd w:val="clear" w:color="auto" w:fill="F5F5F5"/>
              </w:rPr>
              <w:t>0</w:t>
            </w:r>
            <w:r w:rsidRPr="00041611">
              <w:rPr>
                <w:shd w:val="clear" w:color="auto" w:fill="F5F5F5"/>
              </w:rPr>
              <w:t>%</w:t>
            </w:r>
          </w:p>
        </w:tc>
        <w:tc>
          <w:tcPr>
            <w:tcW w:w="1409" w:type="dxa"/>
          </w:tcPr>
          <w:p w14:paraId="1A953F8F" w14:textId="0AF3EE37" w:rsidR="00041611" w:rsidRPr="00041611" w:rsidRDefault="00041611" w:rsidP="00041611">
            <w:pPr>
              <w:jc w:val="right"/>
              <w:rPr>
                <w:rFonts w:cs="Arial"/>
                <w:color w:val="333333"/>
                <w:shd w:val="clear" w:color="auto" w:fill="F5F5F5"/>
              </w:rPr>
            </w:pPr>
            <w:r w:rsidRPr="00041611">
              <w:rPr>
                <w:rFonts w:cs="Arial"/>
                <w:color w:val="333333"/>
                <w:shd w:val="clear" w:color="auto" w:fill="F5F5F5"/>
              </w:rPr>
              <w:t>£21297.87</w:t>
            </w:r>
          </w:p>
        </w:tc>
        <w:tc>
          <w:tcPr>
            <w:tcW w:w="1920" w:type="dxa"/>
          </w:tcPr>
          <w:p w14:paraId="6AB40792" w14:textId="77777777" w:rsidR="00041611" w:rsidRPr="00041611" w:rsidRDefault="00041611" w:rsidP="00041611">
            <w:pPr>
              <w:jc w:val="right"/>
              <w:rPr>
                <w:shd w:val="clear" w:color="auto" w:fill="F5F5F5"/>
              </w:rPr>
            </w:pPr>
          </w:p>
        </w:tc>
        <w:tc>
          <w:tcPr>
            <w:tcW w:w="3707" w:type="dxa"/>
          </w:tcPr>
          <w:p w14:paraId="179355D7" w14:textId="390580A4" w:rsidR="00041611" w:rsidRPr="00041611" w:rsidRDefault="00041611" w:rsidP="00041611">
            <w:pPr>
              <w:rPr>
                <w:rFonts w:cs="Arial"/>
                <w:color w:val="333333"/>
                <w:shd w:val="clear" w:color="auto" w:fill="F5F5F5"/>
              </w:rPr>
            </w:pPr>
            <w:r w:rsidRPr="00041611">
              <w:rPr>
                <w:rFonts w:cs="Arial"/>
                <w:color w:val="333333"/>
                <w:shd w:val="clear" w:color="auto" w:fill="F5F5F5"/>
              </w:rPr>
              <w:t>the 9.5% PDD due on 224188.21</w:t>
            </w:r>
          </w:p>
        </w:tc>
      </w:tr>
      <w:tr w:rsidR="00041611" w:rsidRPr="00041611" w14:paraId="422C8F2C" w14:textId="77777777" w:rsidTr="00654A47">
        <w:tc>
          <w:tcPr>
            <w:tcW w:w="1539" w:type="dxa"/>
          </w:tcPr>
          <w:p w14:paraId="523F2867" w14:textId="5E9C805D" w:rsidR="00041611" w:rsidRPr="00041611" w:rsidRDefault="00041611" w:rsidP="00041611">
            <w:pPr>
              <w:jc w:val="right"/>
              <w:rPr>
                <w:shd w:val="clear" w:color="auto" w:fill="F5F5F5"/>
              </w:rPr>
            </w:pPr>
            <w:r w:rsidRPr="00041611">
              <w:rPr>
                <w:rFonts w:cs="Arial"/>
                <w:color w:val="333333"/>
                <w:shd w:val="clear" w:color="auto" w:fill="F5F5F5"/>
              </w:rPr>
              <w:t>£21297.87</w:t>
            </w:r>
          </w:p>
        </w:tc>
        <w:tc>
          <w:tcPr>
            <w:tcW w:w="1084" w:type="dxa"/>
          </w:tcPr>
          <w:p w14:paraId="5BFDE051" w14:textId="25124834" w:rsidR="00041611" w:rsidRPr="00041611" w:rsidRDefault="00041611" w:rsidP="00041611">
            <w:pPr>
              <w:jc w:val="center"/>
              <w:rPr>
                <w:shd w:val="clear" w:color="auto" w:fill="F5F5F5"/>
              </w:rPr>
            </w:pPr>
            <w:r w:rsidRPr="00041611">
              <w:rPr>
                <w:shd w:val="clear" w:color="auto" w:fill="F5F5F5"/>
              </w:rPr>
              <w:t>PDD</w:t>
            </w:r>
          </w:p>
        </w:tc>
        <w:tc>
          <w:tcPr>
            <w:tcW w:w="989" w:type="dxa"/>
          </w:tcPr>
          <w:p w14:paraId="359368A8" w14:textId="5AC089FD" w:rsidR="00041611" w:rsidRPr="00041611" w:rsidRDefault="00041611" w:rsidP="00041611">
            <w:pPr>
              <w:jc w:val="right"/>
              <w:rPr>
                <w:shd w:val="clear" w:color="auto" w:fill="F5F5F5"/>
              </w:rPr>
            </w:pPr>
            <w:r w:rsidRPr="00041611">
              <w:rPr>
                <w:shd w:val="clear" w:color="auto" w:fill="F5F5F5"/>
              </w:rPr>
              <w:t>20.00%</w:t>
            </w:r>
          </w:p>
        </w:tc>
        <w:tc>
          <w:tcPr>
            <w:tcW w:w="1409" w:type="dxa"/>
          </w:tcPr>
          <w:p w14:paraId="7322B7B7" w14:textId="256AB0F0" w:rsidR="00041611" w:rsidRPr="00041611" w:rsidRDefault="00041611" w:rsidP="00041611">
            <w:pPr>
              <w:jc w:val="right"/>
              <w:rPr>
                <w:rFonts w:cs="Arial"/>
                <w:color w:val="333333"/>
                <w:shd w:val="clear" w:color="auto" w:fill="F5F5F5"/>
              </w:rPr>
            </w:pPr>
            <w:r w:rsidRPr="00041611">
              <w:rPr>
                <w:rFonts w:cs="Arial"/>
                <w:color w:val="333333"/>
                <w:shd w:val="clear" w:color="auto" w:fill="F5F5F5"/>
              </w:rPr>
              <w:t>£4259.57</w:t>
            </w:r>
          </w:p>
        </w:tc>
        <w:tc>
          <w:tcPr>
            <w:tcW w:w="1920" w:type="dxa"/>
          </w:tcPr>
          <w:p w14:paraId="15EEDAA6" w14:textId="77777777" w:rsidR="00041611" w:rsidRPr="00041611" w:rsidRDefault="00041611" w:rsidP="00041611">
            <w:pPr>
              <w:jc w:val="right"/>
              <w:rPr>
                <w:shd w:val="clear" w:color="auto" w:fill="F5F5F5"/>
              </w:rPr>
            </w:pPr>
          </w:p>
        </w:tc>
        <w:tc>
          <w:tcPr>
            <w:tcW w:w="3707" w:type="dxa"/>
          </w:tcPr>
          <w:p w14:paraId="0746CCD4" w14:textId="72DC57AA" w:rsidR="00041611" w:rsidRPr="00041611" w:rsidRDefault="00041611" w:rsidP="00041611">
            <w:pPr>
              <w:rPr>
                <w:rFonts w:cs="Arial"/>
                <w:color w:val="333333"/>
                <w:shd w:val="clear" w:color="auto" w:fill="F5F5F5"/>
              </w:rPr>
            </w:pPr>
            <w:r w:rsidRPr="00041611">
              <w:rPr>
                <w:rFonts w:cs="Arial"/>
                <w:color w:val="333333"/>
                <w:shd w:val="clear" w:color="auto" w:fill="F5F5F5"/>
              </w:rPr>
              <w:t>20% VAT due on the PDD duty amount of 21297.87</w:t>
            </w:r>
          </w:p>
        </w:tc>
      </w:tr>
    </w:tbl>
    <w:p w14:paraId="322B7407" w14:textId="77777777" w:rsidR="00654A47" w:rsidRDefault="00654A47" w:rsidP="00A635F3">
      <w:pPr>
        <w:shd w:val="clear" w:color="auto" w:fill="FFFFFF" w:themeFill="background1"/>
        <w:rPr>
          <w:shd w:val="clear" w:color="auto" w:fill="F5F5F5"/>
        </w:rPr>
      </w:pPr>
    </w:p>
    <w:p w14:paraId="500DC4EB" w14:textId="77777777" w:rsidR="00900DCF" w:rsidRDefault="00900DCF" w:rsidP="00900DCF">
      <w:r>
        <w:t xml:space="preserve">There are typically 5 DutyTaxFee data elements returned in the DMSTAX: </w:t>
      </w:r>
    </w:p>
    <w:p w14:paraId="3B4850AD" w14:textId="77777777" w:rsidR="00900DCF" w:rsidRDefault="00900DCF" w:rsidP="00900DCF">
      <w:r>
        <w:t>A00, A35, B00, PDD (B00), PDD (A35)</w:t>
      </w:r>
    </w:p>
    <w:p w14:paraId="1A51D2B9" w14:textId="55B9B860" w:rsidR="00900DCF" w:rsidRPr="00230AA7" w:rsidRDefault="00900DCF" w:rsidP="00A635F3">
      <w:r>
        <w:t>At first glance, it may look like the A35 tax line is coming out at £0, and the reason is that the provisional duty is being secured rather than taken outright - the PDD amount(s) reflect this below the payable tax lines (though noting that we don't indicate which is for the A35 and which is for the B00).</w:t>
      </w:r>
    </w:p>
    <w:p w14:paraId="328F5A31" w14:textId="776FE284" w:rsidR="00A635F3" w:rsidRDefault="00A635F3" w:rsidP="00A635F3">
      <w:r>
        <w:rPr>
          <w:rFonts w:cs="Arial"/>
          <w:b/>
          <w:u w:val="single"/>
        </w:rPr>
        <w:t xml:space="preserve">Example Declaration Response </w:t>
      </w:r>
    </w:p>
    <w:p w14:paraId="23ECA7FE" w14:textId="77777777" w:rsidR="00041611" w:rsidRPr="00AE18D1" w:rsidRDefault="00041611" w:rsidP="00041611">
      <w:pPr>
        <w:rPr>
          <w:sz w:val="20"/>
          <w:szCs w:val="20"/>
        </w:rPr>
      </w:pPr>
      <w:r w:rsidRPr="00AE18D1">
        <w:rPr>
          <w:sz w:val="20"/>
          <w:szCs w:val="20"/>
        </w:rPr>
        <w:t>&lt;DutyTaxFee&gt;</w:t>
      </w:r>
      <w:r w:rsidRPr="00AE18D1">
        <w:rPr>
          <w:sz w:val="20"/>
          <w:szCs w:val="20"/>
        </w:rPr>
        <w:br/>
        <w:t>&lt;AdValoremTaxBaseAmount currencyID="GBP"&gt;224188.21&lt;/AdValoremTaxBaseAmount&gt;</w:t>
      </w:r>
      <w:r w:rsidRPr="00AE18D1">
        <w:rPr>
          <w:sz w:val="20"/>
          <w:szCs w:val="20"/>
        </w:rPr>
        <w:br/>
        <w:t>&lt;DeductAmount currencyID="GBP"&gt;0.00&lt;/DeductAmount&gt;</w:t>
      </w:r>
      <w:r w:rsidRPr="00AE18D1">
        <w:rPr>
          <w:sz w:val="20"/>
          <w:szCs w:val="20"/>
        </w:rPr>
        <w:br/>
        <w:t>&lt;DutyRegimeCode&gt;100&lt;/DutyRegimeCode&gt;</w:t>
      </w:r>
      <w:r w:rsidRPr="00AE18D1">
        <w:rPr>
          <w:sz w:val="20"/>
          <w:szCs w:val="20"/>
        </w:rPr>
        <w:br/>
        <w:t>&lt;TaxRateNumeric&gt;6.00&lt;/TaxRateNumeric&gt;</w:t>
      </w:r>
      <w:r w:rsidRPr="00AE18D1">
        <w:rPr>
          <w:sz w:val="20"/>
          <w:szCs w:val="20"/>
        </w:rPr>
        <w:br/>
        <w:t>&lt;TypeCode&gt;A00&lt;/TypeCode&gt;</w:t>
      </w:r>
      <w:r w:rsidRPr="00AE18D1">
        <w:rPr>
          <w:sz w:val="20"/>
          <w:szCs w:val="20"/>
        </w:rPr>
        <w:br/>
        <w:t>&lt;Payment&gt;</w:t>
      </w:r>
      <w:r w:rsidRPr="00AE18D1">
        <w:rPr>
          <w:sz w:val="20"/>
          <w:szCs w:val="20"/>
        </w:rPr>
        <w:br/>
        <w:t>&lt;TaxAssessedAmount currencyID="GBP"&gt;13451.29&lt;/TaxAssessedAmount&gt;</w:t>
      </w:r>
      <w:r w:rsidRPr="00AE18D1">
        <w:rPr>
          <w:sz w:val="20"/>
          <w:szCs w:val="20"/>
        </w:rPr>
        <w:br/>
      </w:r>
      <w:r w:rsidRPr="00AE18D1">
        <w:rPr>
          <w:sz w:val="20"/>
          <w:szCs w:val="20"/>
        </w:rPr>
        <w:lastRenderedPageBreak/>
        <w:t>&lt;PaymentAmount currencyID="GBP"&gt;13451.29&lt;/PaymentAmount&gt;</w:t>
      </w:r>
      <w:r w:rsidRPr="00AE18D1">
        <w:rPr>
          <w:sz w:val="20"/>
          <w:szCs w:val="20"/>
        </w:rPr>
        <w:br/>
        <w:t>&lt;/Payment&gt;</w:t>
      </w:r>
      <w:r w:rsidRPr="00AE18D1">
        <w:rPr>
          <w:sz w:val="20"/>
          <w:szCs w:val="20"/>
        </w:rPr>
        <w:br/>
        <w:t>&lt;/DutyTaxFee&gt;</w:t>
      </w:r>
      <w:r w:rsidRPr="00AE18D1">
        <w:rPr>
          <w:sz w:val="20"/>
          <w:szCs w:val="20"/>
        </w:rPr>
        <w:br/>
        <w:t>&lt;DutyTaxFee&gt;</w:t>
      </w:r>
      <w:r w:rsidRPr="00AE18D1">
        <w:rPr>
          <w:sz w:val="20"/>
          <w:szCs w:val="20"/>
        </w:rPr>
        <w:br/>
        <w:t>&lt;AdValoremTaxBaseAmount currencyID="GBP"&gt;224188.21&lt;/AdValoremTaxBaseAmount&gt;</w:t>
      </w:r>
      <w:r w:rsidRPr="00AE18D1">
        <w:rPr>
          <w:sz w:val="20"/>
          <w:szCs w:val="20"/>
        </w:rPr>
        <w:br/>
        <w:t>&lt;DeductAmount currencyID="GBP"&gt;0.00&lt;/DeductAmount&gt;</w:t>
      </w:r>
      <w:r w:rsidRPr="00AE18D1">
        <w:rPr>
          <w:sz w:val="20"/>
          <w:szCs w:val="20"/>
        </w:rPr>
        <w:br/>
        <w:t>&lt;DutyRegimeCode&gt;100&lt;/DutyRegimeCode&gt;</w:t>
      </w:r>
      <w:r w:rsidRPr="00AE18D1">
        <w:rPr>
          <w:sz w:val="20"/>
          <w:szCs w:val="20"/>
        </w:rPr>
        <w:br/>
        <w:t>&lt;TaxRateNumeric&gt;9.50&lt;/TaxRateNumeric&gt;</w:t>
      </w:r>
      <w:r w:rsidRPr="00AE18D1">
        <w:rPr>
          <w:sz w:val="20"/>
          <w:szCs w:val="20"/>
        </w:rPr>
        <w:br/>
        <w:t>&lt;TypeCode&gt;A35&lt;/TypeCode&gt;</w:t>
      </w:r>
      <w:r w:rsidRPr="00AE18D1">
        <w:rPr>
          <w:sz w:val="20"/>
          <w:szCs w:val="20"/>
        </w:rPr>
        <w:br/>
        <w:t>&lt;Payment&gt;</w:t>
      </w:r>
      <w:r w:rsidRPr="00AE18D1">
        <w:rPr>
          <w:sz w:val="20"/>
          <w:szCs w:val="20"/>
        </w:rPr>
        <w:br/>
        <w:t>&lt;TaxAssessedAmount currencyID="GBP"&gt;0.00&lt;/TaxAssessedAmount&gt;</w:t>
      </w:r>
      <w:r w:rsidRPr="00AE18D1">
        <w:rPr>
          <w:sz w:val="20"/>
          <w:szCs w:val="20"/>
        </w:rPr>
        <w:br/>
        <w:t>&lt;PaymentAmount currencyID="GBP"&gt;0.00&lt;/PaymentAmount&gt;</w:t>
      </w:r>
      <w:r w:rsidRPr="00AE18D1">
        <w:rPr>
          <w:sz w:val="20"/>
          <w:szCs w:val="20"/>
        </w:rPr>
        <w:br/>
        <w:t>&lt;/Payment&gt;</w:t>
      </w:r>
      <w:r w:rsidRPr="00AE18D1">
        <w:rPr>
          <w:sz w:val="20"/>
          <w:szCs w:val="20"/>
        </w:rPr>
        <w:br/>
        <w:t>&lt;/DutyTaxFee&gt;</w:t>
      </w:r>
      <w:r w:rsidRPr="00AE18D1">
        <w:rPr>
          <w:sz w:val="20"/>
          <w:szCs w:val="20"/>
        </w:rPr>
        <w:br/>
        <w:t>&lt;DutyTaxFee&gt;</w:t>
      </w:r>
      <w:r w:rsidRPr="00AE18D1">
        <w:rPr>
          <w:sz w:val="20"/>
          <w:szCs w:val="20"/>
        </w:rPr>
        <w:br/>
        <w:t>&lt;AdValoremTaxBaseAmount currencyID="GBP"&gt;237639.50&lt;/AdValoremTaxBaseAmount&gt;</w:t>
      </w:r>
      <w:r w:rsidRPr="00AE18D1">
        <w:rPr>
          <w:sz w:val="20"/>
          <w:szCs w:val="20"/>
        </w:rPr>
        <w:br/>
        <w:t>&lt;DeductAmount currencyID="GBP"&gt;0.00&lt;/DeductAmount&gt;</w:t>
      </w:r>
      <w:r w:rsidRPr="00AE18D1">
        <w:rPr>
          <w:sz w:val="20"/>
          <w:szCs w:val="20"/>
        </w:rPr>
        <w:br/>
        <w:t>&lt;DutyRegimeCode&gt;100&lt;/DutyRegimeCode&gt;</w:t>
      </w:r>
      <w:r w:rsidRPr="00AE18D1">
        <w:rPr>
          <w:sz w:val="20"/>
          <w:szCs w:val="20"/>
        </w:rPr>
        <w:br/>
        <w:t>&lt;TaxRateNumeric&gt;20.00&lt;/TaxRateNumeric&gt;</w:t>
      </w:r>
      <w:r w:rsidRPr="00AE18D1">
        <w:rPr>
          <w:sz w:val="20"/>
          <w:szCs w:val="20"/>
        </w:rPr>
        <w:br/>
        <w:t>&lt;TypeCode&gt;B00&lt;/TypeCode&gt;</w:t>
      </w:r>
      <w:r w:rsidRPr="00AE18D1">
        <w:rPr>
          <w:sz w:val="20"/>
          <w:szCs w:val="20"/>
        </w:rPr>
        <w:br/>
        <w:t>&lt;Payment&gt;</w:t>
      </w:r>
      <w:r w:rsidRPr="00AE18D1">
        <w:rPr>
          <w:sz w:val="20"/>
          <w:szCs w:val="20"/>
        </w:rPr>
        <w:br/>
        <w:t>&lt;TaxAssessedAmount currencyID="GBP"&gt;47527.90&lt;/TaxAssessedAmount&gt;</w:t>
      </w:r>
      <w:r w:rsidRPr="00AE18D1">
        <w:rPr>
          <w:sz w:val="20"/>
          <w:szCs w:val="20"/>
        </w:rPr>
        <w:br/>
        <w:t>&lt;PaymentAmount currencyID="GBP"&gt;0.00&lt;/PaymentAmount&gt;</w:t>
      </w:r>
      <w:r w:rsidRPr="00AE18D1">
        <w:rPr>
          <w:sz w:val="20"/>
          <w:szCs w:val="20"/>
        </w:rPr>
        <w:br/>
        <w:t>&lt;/Payment&gt;</w:t>
      </w:r>
      <w:r w:rsidRPr="00AE18D1">
        <w:rPr>
          <w:sz w:val="20"/>
          <w:szCs w:val="20"/>
        </w:rPr>
        <w:br/>
        <w:t>&lt;/DutyTaxFee&gt;</w:t>
      </w:r>
      <w:r w:rsidRPr="00AE18D1">
        <w:rPr>
          <w:sz w:val="20"/>
          <w:szCs w:val="20"/>
        </w:rPr>
        <w:br/>
        <w:t>&lt;DutyTaxFee&gt;</w:t>
      </w:r>
      <w:r w:rsidRPr="00AE18D1">
        <w:rPr>
          <w:sz w:val="20"/>
          <w:szCs w:val="20"/>
        </w:rPr>
        <w:br/>
        <w:t>&lt;TypeCode&gt;PDD&lt;/TypeCode&gt;</w:t>
      </w:r>
      <w:r w:rsidRPr="00AE18D1">
        <w:rPr>
          <w:sz w:val="20"/>
          <w:szCs w:val="20"/>
        </w:rPr>
        <w:br/>
        <w:t>&lt;Payment&gt;</w:t>
      </w:r>
      <w:r w:rsidRPr="00AE18D1">
        <w:rPr>
          <w:sz w:val="20"/>
          <w:szCs w:val="20"/>
        </w:rPr>
        <w:br/>
        <w:t>&lt;TaxAssessedAmount currencyID="GBP"&gt;21297.87&lt;/TaxAssessedAmount&gt;</w:t>
      </w:r>
      <w:r w:rsidRPr="00AE18D1">
        <w:rPr>
          <w:sz w:val="20"/>
          <w:szCs w:val="20"/>
        </w:rPr>
        <w:br/>
        <w:t>&lt;/Payment&gt;</w:t>
      </w:r>
      <w:r w:rsidRPr="00AE18D1">
        <w:rPr>
          <w:sz w:val="20"/>
          <w:szCs w:val="20"/>
        </w:rPr>
        <w:br/>
        <w:t>&lt;/DutyTaxFee&gt;</w:t>
      </w:r>
      <w:r w:rsidRPr="00AE18D1">
        <w:rPr>
          <w:sz w:val="20"/>
          <w:szCs w:val="20"/>
        </w:rPr>
        <w:br/>
        <w:t>&lt;DutyTaxFee&gt;</w:t>
      </w:r>
      <w:r w:rsidRPr="00AE18D1">
        <w:rPr>
          <w:sz w:val="20"/>
          <w:szCs w:val="20"/>
        </w:rPr>
        <w:br/>
        <w:t>&lt;TypeCode&gt;PDD&lt;/TypeCode&gt;</w:t>
      </w:r>
      <w:r w:rsidRPr="00AE18D1">
        <w:rPr>
          <w:sz w:val="20"/>
          <w:szCs w:val="20"/>
        </w:rPr>
        <w:br/>
        <w:t>&lt;Payment&gt;</w:t>
      </w:r>
      <w:r w:rsidRPr="00AE18D1">
        <w:rPr>
          <w:sz w:val="20"/>
          <w:szCs w:val="20"/>
        </w:rPr>
        <w:br/>
        <w:t>&lt;TaxAssessedAmount currencyID="GBP"&gt;4259.57&lt;/TaxAssessedAmount&gt;</w:t>
      </w:r>
      <w:r w:rsidRPr="00AE18D1">
        <w:rPr>
          <w:sz w:val="20"/>
          <w:szCs w:val="20"/>
        </w:rPr>
        <w:br/>
        <w:t>&lt;/Payment&gt;</w:t>
      </w:r>
      <w:r w:rsidRPr="00AE18D1">
        <w:rPr>
          <w:sz w:val="20"/>
          <w:szCs w:val="20"/>
        </w:rPr>
        <w:br/>
        <w:t>&lt;/DutyTaxFee&gt;</w:t>
      </w:r>
    </w:p>
    <w:p w14:paraId="6D9F3D17" w14:textId="0742ACD2" w:rsidR="00042D5A" w:rsidRPr="0051238D" w:rsidRDefault="00164221" w:rsidP="00041611">
      <w:pPr>
        <w:pStyle w:val="Heading5"/>
        <w:rPr>
          <w:sz w:val="22"/>
          <w:szCs w:val="22"/>
        </w:rPr>
      </w:pPr>
      <w:r w:rsidRPr="0051238D">
        <w:rPr>
          <w:sz w:val="22"/>
          <w:szCs w:val="22"/>
        </w:rPr>
        <w:t>List of SecurityAmountTypes</w:t>
      </w:r>
    </w:p>
    <w:p w14:paraId="10F78C47" w14:textId="77777777" w:rsidR="00042D5A" w:rsidRDefault="00164221">
      <w:pPr>
        <w:rPr>
          <w:rFonts w:cs="Arial"/>
        </w:rPr>
      </w:pPr>
      <w:r>
        <w:rPr>
          <w:rFonts w:cs="Arial"/>
        </w:rPr>
        <w:t>The following table (taken from the System Defined Codes in CodeLists) shows a list of the 18 SecurityAmountTypes, one of which gets incorporated in the Calculated DutyTaxFees in the DMSTAX response representing a security , not the outright payable DutyTaxFees, when a security is calculated.</w:t>
      </w:r>
    </w:p>
    <w:p w14:paraId="03CD2915" w14:textId="77777777" w:rsidR="00042D5A" w:rsidRDefault="00164221">
      <w:pPr>
        <w:jc w:val="center"/>
      </w:pPr>
      <w:r>
        <w:rPr>
          <w:rFonts w:cs="Arial"/>
          <w:noProof/>
        </w:rPr>
        <w:lastRenderedPageBreak/>
        <w:drawing>
          <wp:inline distT="0" distB="0" distL="0" distR="0" wp14:anchorId="7E718F5F" wp14:editId="65962080">
            <wp:extent cx="6909901" cy="2680837"/>
            <wp:effectExtent l="0" t="0" r="5249" b="5213"/>
            <wp:docPr id="11"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6909901" cy="2680837"/>
                    </a:xfrm>
                    <a:prstGeom prst="rect">
                      <a:avLst/>
                    </a:prstGeom>
                    <a:noFill/>
                    <a:ln>
                      <a:noFill/>
                      <a:prstDash/>
                    </a:ln>
                  </pic:spPr>
                </pic:pic>
              </a:graphicData>
            </a:graphic>
          </wp:inline>
        </w:drawing>
      </w:r>
    </w:p>
    <w:p w14:paraId="76918872" w14:textId="7D17BEE5" w:rsidR="00042D5A" w:rsidRPr="0051238D" w:rsidRDefault="00164221" w:rsidP="00A635F3">
      <w:pPr>
        <w:pStyle w:val="Heading4"/>
        <w:rPr>
          <w:b/>
          <w:bCs/>
        </w:rPr>
      </w:pPr>
      <w:r w:rsidRPr="0051238D">
        <w:rPr>
          <w:b/>
          <w:bCs/>
        </w:rPr>
        <w:t>DMSCPI</w:t>
      </w:r>
    </w:p>
    <w:p w14:paraId="1303456A" w14:textId="77777777" w:rsidR="00A635F3" w:rsidRPr="00A635F3" w:rsidRDefault="00A635F3" w:rsidP="00A635F3"/>
    <w:tbl>
      <w:tblPr>
        <w:tblW w:w="10648" w:type="dxa"/>
        <w:tblCellMar>
          <w:left w:w="10" w:type="dxa"/>
          <w:right w:w="10" w:type="dxa"/>
        </w:tblCellMar>
        <w:tblLook w:val="04A0" w:firstRow="1" w:lastRow="0" w:firstColumn="1" w:lastColumn="0" w:noHBand="0" w:noVBand="1"/>
      </w:tblPr>
      <w:tblGrid>
        <w:gridCol w:w="5083"/>
        <w:gridCol w:w="894"/>
        <w:gridCol w:w="4671"/>
      </w:tblGrid>
      <w:tr w:rsidR="00042D5A" w14:paraId="5264A6E4" w14:textId="77777777">
        <w:trPr>
          <w:tblHeader/>
        </w:trPr>
        <w:tc>
          <w:tcPr>
            <w:tcW w:w="5083"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482C62B8" w14:textId="77777777" w:rsidR="00042D5A" w:rsidRDefault="00164221">
            <w:pPr>
              <w:rPr>
                <w:rFonts w:cs="Arial"/>
                <w:b/>
                <w:sz w:val="20"/>
                <w:szCs w:val="20"/>
              </w:rPr>
            </w:pPr>
            <w:r>
              <w:rPr>
                <w:rFonts w:cs="Arial"/>
                <w:b/>
                <w:sz w:val="20"/>
                <w:szCs w:val="20"/>
              </w:rPr>
              <w:t>Element</w:t>
            </w:r>
          </w:p>
        </w:tc>
        <w:tc>
          <w:tcPr>
            <w:tcW w:w="894"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69D3F67F" w14:textId="77777777" w:rsidR="00042D5A" w:rsidRDefault="00164221">
            <w:pPr>
              <w:rPr>
                <w:rFonts w:cs="Arial"/>
                <w:b/>
                <w:sz w:val="20"/>
                <w:szCs w:val="20"/>
              </w:rPr>
            </w:pPr>
            <w:r>
              <w:rPr>
                <w:rFonts w:cs="Arial"/>
                <w:b/>
                <w:sz w:val="20"/>
                <w:szCs w:val="20"/>
              </w:rPr>
              <w:t>Format</w:t>
            </w:r>
          </w:p>
        </w:tc>
        <w:tc>
          <w:tcPr>
            <w:tcW w:w="4671"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03A4552F" w14:textId="77777777" w:rsidR="00042D5A" w:rsidRDefault="00164221">
            <w:pPr>
              <w:rPr>
                <w:rFonts w:cs="Arial"/>
                <w:b/>
                <w:sz w:val="20"/>
                <w:szCs w:val="20"/>
              </w:rPr>
            </w:pPr>
            <w:r>
              <w:rPr>
                <w:rFonts w:cs="Arial"/>
                <w:b/>
                <w:sz w:val="20"/>
                <w:szCs w:val="20"/>
              </w:rPr>
              <w:t>Description</w:t>
            </w:r>
          </w:p>
        </w:tc>
      </w:tr>
      <w:tr w:rsidR="00042D5A" w14:paraId="5A619DD8"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36938" w14:textId="77777777" w:rsidR="00042D5A" w:rsidRDefault="00164221">
            <w:r>
              <w:rPr>
                <w:rFonts w:cs="Arial"/>
                <w:b/>
                <w:sz w:val="20"/>
                <w:szCs w:val="20"/>
              </w:rPr>
              <w:t xml:space="preserve">Response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874DD" w14:textId="77777777" w:rsidR="00042D5A" w:rsidRDefault="00164221">
            <w:pPr>
              <w:rPr>
                <w:rFonts w:cs="Arial"/>
                <w:sz w:val="20"/>
                <w:szCs w:val="20"/>
              </w:rPr>
            </w:pPr>
            <w:r>
              <w:rPr>
                <w:rFonts w:cs="Arial"/>
                <w:sz w:val="20"/>
                <w:szCs w:val="20"/>
              </w:rPr>
              <w:t>1..*</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8354C" w14:textId="77777777" w:rsidR="00042D5A" w:rsidRDefault="00042D5A">
            <w:pPr>
              <w:rPr>
                <w:rFonts w:cs="Arial"/>
                <w:sz w:val="20"/>
                <w:szCs w:val="20"/>
              </w:rPr>
            </w:pPr>
          </w:p>
        </w:tc>
      </w:tr>
      <w:tr w:rsidR="00042D5A" w14:paraId="538BAF57"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13D69" w14:textId="77777777" w:rsidR="00042D5A" w:rsidRDefault="00164221">
            <w:r>
              <w:rPr>
                <w:rFonts w:cs="Arial"/>
                <w:sz w:val="20"/>
                <w:szCs w:val="20"/>
              </w:rPr>
              <w:t xml:space="preserve">-Response/IssueDateTime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DCC18"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BA4BD" w14:textId="77777777" w:rsidR="00042D5A" w:rsidRDefault="00042D5A">
            <w:pPr>
              <w:rPr>
                <w:rFonts w:cs="Arial"/>
                <w:sz w:val="20"/>
                <w:szCs w:val="20"/>
              </w:rPr>
            </w:pPr>
          </w:p>
        </w:tc>
      </w:tr>
      <w:tr w:rsidR="00042D5A" w14:paraId="71FF4FB2"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D27DCA" w14:textId="77777777" w:rsidR="00042D5A" w:rsidRDefault="00164221">
            <w:pPr>
              <w:rPr>
                <w:rFonts w:cs="Arial"/>
                <w:sz w:val="20"/>
                <w:szCs w:val="20"/>
              </w:rPr>
            </w:pPr>
            <w:r>
              <w:rPr>
                <w:rFonts w:cs="Arial"/>
                <w:sz w:val="20"/>
                <w:szCs w:val="20"/>
              </w:rPr>
              <w:t>-Response/FunctionCode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30786A" w14:textId="77777777" w:rsidR="00042D5A" w:rsidRDefault="00164221">
            <w:pPr>
              <w:rPr>
                <w:rFonts w:cs="Arial"/>
                <w:sz w:val="20"/>
                <w:szCs w:val="20"/>
              </w:rPr>
            </w:pPr>
            <w:r>
              <w:rPr>
                <w:rFonts w:cs="Arial"/>
                <w:sz w:val="20"/>
                <w:szCs w:val="20"/>
              </w:rPr>
              <w:t>n..2</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83FAA" w14:textId="77777777" w:rsidR="00042D5A" w:rsidRDefault="00164221">
            <w:pPr>
              <w:rPr>
                <w:rFonts w:cs="Arial"/>
                <w:sz w:val="20"/>
                <w:szCs w:val="20"/>
              </w:rPr>
            </w:pPr>
            <w:r>
              <w:rPr>
                <w:rFonts w:cs="Arial"/>
                <w:sz w:val="20"/>
                <w:szCs w:val="20"/>
              </w:rPr>
              <w:t>DMSCPI=14</w:t>
            </w:r>
          </w:p>
        </w:tc>
      </w:tr>
      <w:tr w:rsidR="00042D5A" w14:paraId="7307AF1C"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A151ED" w14:textId="77777777" w:rsidR="00042D5A" w:rsidRDefault="00164221">
            <w:pPr>
              <w:rPr>
                <w:rFonts w:cs="Arial"/>
                <w:sz w:val="20"/>
                <w:szCs w:val="20"/>
              </w:rPr>
            </w:pPr>
            <w:r>
              <w:rPr>
                <w:rFonts w:cs="Arial"/>
                <w:sz w:val="20"/>
                <w:szCs w:val="20"/>
              </w:rPr>
              <w:t>-Response/FunctionalReferenceID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0F173"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BA862" w14:textId="77777777" w:rsidR="00042D5A" w:rsidRDefault="00164221">
            <w:pPr>
              <w:rPr>
                <w:rFonts w:cs="Arial"/>
                <w:sz w:val="20"/>
                <w:szCs w:val="20"/>
              </w:rPr>
            </w:pPr>
            <w:r>
              <w:rPr>
                <w:rFonts w:cs="Arial"/>
                <w:sz w:val="20"/>
                <w:szCs w:val="20"/>
              </w:rPr>
              <w:t>Functional reference of this notification.</w:t>
            </w:r>
          </w:p>
        </w:tc>
      </w:tr>
      <w:tr w:rsidR="00042D5A" w14:paraId="4606632B"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5BA97" w14:textId="77777777" w:rsidR="00042D5A" w:rsidRDefault="00164221">
            <w:pPr>
              <w:rPr>
                <w:rFonts w:cs="Arial"/>
                <w:b/>
                <w:sz w:val="20"/>
                <w:szCs w:val="20"/>
              </w:rPr>
            </w:pPr>
            <w:r>
              <w:rPr>
                <w:rFonts w:cs="Arial"/>
                <w:b/>
                <w:sz w:val="20"/>
                <w:szCs w:val="20"/>
              </w:rPr>
              <w:t>-Bank</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3D840" w14:textId="77777777" w:rsidR="00042D5A" w:rsidRDefault="00164221">
            <w:pPr>
              <w:rPr>
                <w:rFonts w:cs="Arial"/>
                <w:sz w:val="20"/>
                <w:szCs w:val="20"/>
              </w:rPr>
            </w:pPr>
            <w:r>
              <w:rPr>
                <w:rFonts w:cs="Arial"/>
                <w:sz w:val="20"/>
                <w:szCs w:val="20"/>
              </w:rPr>
              <w:t>0..1</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6BB4DD" w14:textId="77777777" w:rsidR="00042D5A" w:rsidRDefault="00164221">
            <w:pPr>
              <w:rPr>
                <w:rFonts w:cs="Arial"/>
                <w:sz w:val="20"/>
                <w:szCs w:val="20"/>
              </w:rPr>
            </w:pPr>
            <w:r>
              <w:rPr>
                <w:rFonts w:cs="Arial"/>
                <w:sz w:val="20"/>
                <w:szCs w:val="20"/>
              </w:rPr>
              <w:t>May contain the bankaccount details.</w:t>
            </w:r>
          </w:p>
        </w:tc>
      </w:tr>
      <w:tr w:rsidR="00042D5A" w14:paraId="5DA85961"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73D23" w14:textId="77777777" w:rsidR="00042D5A" w:rsidRDefault="00164221">
            <w:pPr>
              <w:rPr>
                <w:rFonts w:cs="Arial"/>
                <w:sz w:val="20"/>
                <w:szCs w:val="20"/>
              </w:rPr>
            </w:pPr>
            <w:r>
              <w:rPr>
                <w:rFonts w:cs="Arial"/>
                <w:sz w:val="20"/>
                <w:szCs w:val="20"/>
              </w:rPr>
              <w:t>--Bank/ID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163B8" w14:textId="77777777" w:rsidR="00042D5A" w:rsidRDefault="00042D5A">
            <w:pPr>
              <w:rPr>
                <w:rFonts w:cs="Arial"/>
                <w:sz w:val="20"/>
                <w:szCs w:val="20"/>
              </w:rPr>
            </w:pP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B7B5C" w14:textId="77777777" w:rsidR="00042D5A" w:rsidRDefault="00164221">
            <w:pPr>
              <w:rPr>
                <w:rFonts w:cs="Arial"/>
                <w:sz w:val="20"/>
                <w:szCs w:val="20"/>
              </w:rPr>
            </w:pPr>
            <w:r>
              <w:rPr>
                <w:rFonts w:cs="Arial"/>
                <w:sz w:val="20"/>
                <w:szCs w:val="20"/>
              </w:rPr>
              <w:t>The bankaccount number (e.g. national or IBAN/SEPA code).</w:t>
            </w:r>
          </w:p>
        </w:tc>
      </w:tr>
      <w:tr w:rsidR="00042D5A" w14:paraId="77685873"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9B9BA" w14:textId="77777777" w:rsidR="00042D5A" w:rsidRDefault="00164221">
            <w:pPr>
              <w:rPr>
                <w:rFonts w:cs="Arial"/>
                <w:sz w:val="20"/>
                <w:szCs w:val="20"/>
              </w:rPr>
            </w:pPr>
            <w:r>
              <w:rPr>
                <w:rFonts w:cs="Arial"/>
                <w:sz w:val="20"/>
                <w:szCs w:val="20"/>
              </w:rPr>
              <w:t>--Bank/ReferenceID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6E618" w14:textId="77777777" w:rsidR="00042D5A" w:rsidRDefault="00042D5A">
            <w:pPr>
              <w:rPr>
                <w:rFonts w:cs="Arial"/>
                <w:sz w:val="20"/>
                <w:szCs w:val="20"/>
              </w:rPr>
            </w:pP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45F22C" w14:textId="77777777" w:rsidR="00042D5A" w:rsidRDefault="00164221">
            <w:pPr>
              <w:rPr>
                <w:rFonts w:cs="Arial"/>
                <w:sz w:val="20"/>
                <w:szCs w:val="20"/>
              </w:rPr>
            </w:pPr>
            <w:r>
              <w:rPr>
                <w:rFonts w:cs="Arial"/>
                <w:sz w:val="20"/>
                <w:szCs w:val="20"/>
              </w:rPr>
              <w:t xml:space="preserve">An identification of the bank (e.g. BIC code). </w:t>
            </w:r>
          </w:p>
        </w:tc>
      </w:tr>
      <w:tr w:rsidR="00042D5A" w14:paraId="095C991F"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62524" w14:textId="77777777" w:rsidR="00042D5A" w:rsidRDefault="00164221">
            <w:pPr>
              <w:rPr>
                <w:rFonts w:cs="Arial"/>
                <w:b/>
                <w:sz w:val="20"/>
                <w:szCs w:val="20"/>
              </w:rPr>
            </w:pPr>
            <w:r>
              <w:rPr>
                <w:rFonts w:cs="Arial"/>
                <w:b/>
                <w:sz w:val="20"/>
                <w:szCs w:val="20"/>
              </w:rPr>
              <w:t>-Declaration</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BCF89" w14:textId="77777777" w:rsidR="00042D5A" w:rsidRDefault="00164221">
            <w:pPr>
              <w:rPr>
                <w:rFonts w:cs="Arial"/>
                <w:sz w:val="20"/>
                <w:szCs w:val="20"/>
              </w:rPr>
            </w:pPr>
            <w:r>
              <w:rPr>
                <w:rFonts w:cs="Arial"/>
                <w:sz w:val="20"/>
                <w:szCs w:val="20"/>
              </w:rPr>
              <w:t>1..1</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5A58B" w14:textId="77777777" w:rsidR="00042D5A" w:rsidRDefault="00164221">
            <w:pPr>
              <w:rPr>
                <w:rFonts w:cs="Arial"/>
                <w:sz w:val="20"/>
                <w:szCs w:val="20"/>
              </w:rPr>
            </w:pPr>
            <w:r>
              <w:rPr>
                <w:rFonts w:cs="Arial"/>
                <w:sz w:val="20"/>
                <w:szCs w:val="20"/>
              </w:rPr>
              <w:t xml:space="preserve">Will occur once. </w:t>
            </w:r>
          </w:p>
        </w:tc>
      </w:tr>
      <w:tr w:rsidR="00042D5A" w14:paraId="08A82A49"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AE2A6" w14:textId="77777777" w:rsidR="00042D5A" w:rsidRDefault="00164221">
            <w:r>
              <w:rPr>
                <w:rFonts w:cs="Arial"/>
                <w:sz w:val="20"/>
                <w:szCs w:val="20"/>
              </w:rPr>
              <w:t>--Declaration/FunctionalReferenceID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5D078"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B8774" w14:textId="77777777" w:rsidR="00042D5A" w:rsidRDefault="00164221">
            <w:pPr>
              <w:rPr>
                <w:rFonts w:cs="Arial"/>
                <w:sz w:val="20"/>
                <w:szCs w:val="20"/>
              </w:rPr>
            </w:pPr>
            <w:r>
              <w:rPr>
                <w:rFonts w:cs="Arial"/>
                <w:sz w:val="20"/>
                <w:szCs w:val="20"/>
              </w:rPr>
              <w:t>Submitter reference for the related declaration.</w:t>
            </w:r>
          </w:p>
        </w:tc>
      </w:tr>
      <w:tr w:rsidR="00042D5A" w14:paraId="6083084A"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AEE63" w14:textId="77777777" w:rsidR="00042D5A" w:rsidRDefault="00164221">
            <w:pPr>
              <w:rPr>
                <w:rFonts w:cs="Arial"/>
                <w:sz w:val="20"/>
                <w:szCs w:val="20"/>
              </w:rPr>
            </w:pPr>
            <w:r>
              <w:rPr>
                <w:rFonts w:cs="Arial"/>
                <w:sz w:val="20"/>
                <w:szCs w:val="20"/>
              </w:rPr>
              <w:t>--Declaration/ID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82AD3"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9FB8D8" w14:textId="77777777" w:rsidR="00042D5A" w:rsidRDefault="00164221">
            <w:pPr>
              <w:rPr>
                <w:rFonts w:cs="Arial"/>
                <w:sz w:val="20"/>
                <w:szCs w:val="20"/>
              </w:rPr>
            </w:pPr>
            <w:r>
              <w:rPr>
                <w:rFonts w:cs="Arial"/>
                <w:sz w:val="20"/>
                <w:szCs w:val="20"/>
              </w:rPr>
              <w:t>DMS generated reference for the related declaration.</w:t>
            </w:r>
          </w:p>
        </w:tc>
      </w:tr>
      <w:tr w:rsidR="00042D5A" w14:paraId="7B0A63C8"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1E636" w14:textId="77777777" w:rsidR="00042D5A" w:rsidRDefault="00164221">
            <w:pPr>
              <w:rPr>
                <w:rFonts w:cs="Arial"/>
                <w:sz w:val="20"/>
                <w:szCs w:val="20"/>
              </w:rPr>
            </w:pPr>
            <w:r>
              <w:rPr>
                <w:rFonts w:cs="Arial"/>
                <w:sz w:val="20"/>
                <w:szCs w:val="20"/>
              </w:rPr>
              <w:t>--Declaration/VersionID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96B99" w14:textId="77777777" w:rsidR="00042D5A" w:rsidRDefault="00164221">
            <w:pPr>
              <w:rPr>
                <w:rFonts w:cs="Arial"/>
                <w:sz w:val="20"/>
                <w:szCs w:val="20"/>
              </w:rPr>
            </w:pPr>
            <w:r>
              <w:rPr>
                <w:rFonts w:cs="Arial"/>
                <w:sz w:val="20"/>
                <w:szCs w:val="20"/>
              </w:rPr>
              <w:t>an..9</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1BF72" w14:textId="77777777" w:rsidR="00042D5A" w:rsidRDefault="00042D5A">
            <w:pPr>
              <w:rPr>
                <w:rFonts w:cs="Arial"/>
                <w:sz w:val="20"/>
                <w:szCs w:val="20"/>
              </w:rPr>
            </w:pPr>
          </w:p>
        </w:tc>
      </w:tr>
      <w:tr w:rsidR="00042D5A" w14:paraId="4A7E7942"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2FB06" w14:textId="77777777" w:rsidR="00042D5A" w:rsidRDefault="00164221">
            <w:r>
              <w:rPr>
                <w:rFonts w:cs="Arial"/>
                <w:b/>
                <w:sz w:val="20"/>
                <w:szCs w:val="20"/>
              </w:rPr>
              <w:t>--DutyTaxFee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4E952" w14:textId="77777777" w:rsidR="00042D5A" w:rsidRDefault="00042D5A">
            <w:pPr>
              <w:rPr>
                <w:rFonts w:cs="Arial"/>
                <w:sz w:val="20"/>
                <w:szCs w:val="20"/>
              </w:rPr>
            </w:pP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F7EE52" w14:textId="77777777" w:rsidR="00042D5A" w:rsidRDefault="00164221">
            <w:pPr>
              <w:rPr>
                <w:rFonts w:cs="Arial"/>
                <w:sz w:val="20"/>
                <w:szCs w:val="20"/>
              </w:rPr>
            </w:pPr>
            <w:r>
              <w:rPr>
                <w:rFonts w:cs="Arial"/>
                <w:sz w:val="20"/>
                <w:szCs w:val="20"/>
              </w:rPr>
              <w:t>Provided per coverage means.</w:t>
            </w:r>
          </w:p>
        </w:tc>
      </w:tr>
      <w:tr w:rsidR="00042D5A" w14:paraId="4EB6F2AE"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EBF07" w14:textId="77777777" w:rsidR="00042D5A" w:rsidRDefault="00164221">
            <w:r>
              <w:rPr>
                <w:rFonts w:cs="Arial"/>
                <w:b/>
                <w:sz w:val="20"/>
                <w:szCs w:val="20"/>
              </w:rPr>
              <w:t>---Payment</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F35884" w14:textId="77777777" w:rsidR="00042D5A" w:rsidRDefault="00042D5A">
            <w:pPr>
              <w:rPr>
                <w:rFonts w:cs="Arial"/>
                <w:sz w:val="20"/>
                <w:szCs w:val="20"/>
              </w:rPr>
            </w:pP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97AC39" w14:textId="77777777" w:rsidR="00042D5A" w:rsidRDefault="00164221">
            <w:pPr>
              <w:rPr>
                <w:rFonts w:cs="Arial"/>
                <w:sz w:val="20"/>
                <w:szCs w:val="20"/>
              </w:rPr>
            </w:pPr>
            <w:r>
              <w:rPr>
                <w:rFonts w:cs="Arial"/>
                <w:sz w:val="20"/>
                <w:szCs w:val="20"/>
              </w:rPr>
              <w:t>Will occur at most once.</w:t>
            </w:r>
          </w:p>
        </w:tc>
      </w:tr>
      <w:tr w:rsidR="00042D5A" w14:paraId="33858C4B"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88CD3C" w14:textId="77777777" w:rsidR="00042D5A" w:rsidRDefault="00164221">
            <w:r>
              <w:rPr>
                <w:rFonts w:cs="Arial"/>
                <w:sz w:val="20"/>
                <w:szCs w:val="20"/>
              </w:rPr>
              <w:t xml:space="preserve">----Payment/PaymentAmount </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65056" w14:textId="77777777" w:rsidR="00042D5A" w:rsidRDefault="00164221">
            <w:pPr>
              <w:rPr>
                <w:rFonts w:cs="Arial"/>
                <w:sz w:val="20"/>
                <w:szCs w:val="20"/>
              </w:rPr>
            </w:pPr>
            <w:r>
              <w:rPr>
                <w:rFonts w:cs="Arial"/>
                <w:sz w:val="20"/>
                <w:szCs w:val="20"/>
              </w:rPr>
              <w:t>n..16,2</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B4CF68" w14:textId="77777777" w:rsidR="00042D5A" w:rsidRDefault="00164221">
            <w:pPr>
              <w:rPr>
                <w:rFonts w:cs="Arial"/>
                <w:sz w:val="20"/>
                <w:szCs w:val="20"/>
              </w:rPr>
            </w:pPr>
            <w:r>
              <w:rPr>
                <w:rFonts w:cs="Arial"/>
                <w:sz w:val="20"/>
                <w:szCs w:val="20"/>
              </w:rPr>
              <w:t>The requested pay-up/increase amount.</w:t>
            </w:r>
          </w:p>
        </w:tc>
      </w:tr>
      <w:tr w:rsidR="00042D5A" w14:paraId="6839D5C3"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3E5FA" w14:textId="77777777" w:rsidR="00042D5A" w:rsidRDefault="00164221">
            <w:pPr>
              <w:rPr>
                <w:rFonts w:cs="Arial"/>
                <w:sz w:val="20"/>
                <w:szCs w:val="20"/>
              </w:rPr>
            </w:pPr>
            <w:r>
              <w:rPr>
                <w:rFonts w:cs="Arial"/>
                <w:sz w:val="20"/>
                <w:szCs w:val="20"/>
              </w:rPr>
              <w:t>----Payment/DueDateTime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A66CD" w14:textId="77777777" w:rsidR="00042D5A" w:rsidRDefault="00042D5A">
            <w:pPr>
              <w:rPr>
                <w:rFonts w:cs="Arial"/>
                <w:sz w:val="20"/>
                <w:szCs w:val="20"/>
              </w:rPr>
            </w:pP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6806D" w14:textId="77777777" w:rsidR="00042D5A" w:rsidRDefault="00042D5A">
            <w:pPr>
              <w:rPr>
                <w:rFonts w:cs="Arial"/>
                <w:sz w:val="20"/>
                <w:szCs w:val="20"/>
              </w:rPr>
            </w:pPr>
          </w:p>
        </w:tc>
      </w:tr>
      <w:tr w:rsidR="00042D5A" w14:paraId="1307127B"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A7B40" w14:textId="77777777" w:rsidR="00042D5A" w:rsidRDefault="00164221">
            <w:pPr>
              <w:rPr>
                <w:rFonts w:cs="Arial"/>
                <w:sz w:val="20"/>
                <w:szCs w:val="20"/>
              </w:rPr>
            </w:pPr>
            <w:r>
              <w:rPr>
                <w:rFonts w:cs="Arial"/>
                <w:sz w:val="20"/>
                <w:szCs w:val="20"/>
              </w:rPr>
              <w:t>----Payment/ReferenceID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6FED3"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A9D72" w14:textId="77777777" w:rsidR="00042D5A" w:rsidRDefault="00164221">
            <w:pPr>
              <w:rPr>
                <w:rFonts w:cs="Arial"/>
                <w:sz w:val="20"/>
                <w:szCs w:val="20"/>
              </w:rPr>
            </w:pPr>
            <w:r>
              <w:rPr>
                <w:rFonts w:cs="Arial"/>
                <w:sz w:val="20"/>
                <w:szCs w:val="20"/>
              </w:rPr>
              <w:t>The payment reference in case of cash payment</w:t>
            </w:r>
          </w:p>
        </w:tc>
      </w:tr>
      <w:tr w:rsidR="00042D5A" w14:paraId="476D95EA"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5CBA06" w14:textId="77777777" w:rsidR="00042D5A" w:rsidRDefault="00164221">
            <w:r>
              <w:rPr>
                <w:rFonts w:cs="Arial"/>
                <w:b/>
                <w:sz w:val="20"/>
                <w:szCs w:val="20"/>
              </w:rPr>
              <w:t>----Obligation Guarantee</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593AA4" w14:textId="77777777" w:rsidR="00042D5A" w:rsidRDefault="00042D5A">
            <w:pPr>
              <w:rPr>
                <w:rFonts w:cs="Arial"/>
                <w:sz w:val="20"/>
                <w:szCs w:val="20"/>
              </w:rPr>
            </w:pP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B83D6" w14:textId="77777777" w:rsidR="00042D5A" w:rsidRDefault="00042D5A">
            <w:pPr>
              <w:rPr>
                <w:rFonts w:cs="Arial"/>
                <w:sz w:val="20"/>
                <w:szCs w:val="20"/>
              </w:rPr>
            </w:pPr>
          </w:p>
        </w:tc>
      </w:tr>
      <w:tr w:rsidR="00042D5A" w14:paraId="437EEA8B" w14:textId="77777777">
        <w:tc>
          <w:tcPr>
            <w:tcW w:w="5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CFE6F" w14:textId="77777777" w:rsidR="00042D5A" w:rsidRDefault="00164221">
            <w:pPr>
              <w:rPr>
                <w:rFonts w:cs="Arial"/>
                <w:sz w:val="20"/>
                <w:szCs w:val="20"/>
              </w:rPr>
            </w:pPr>
            <w:r>
              <w:rPr>
                <w:rFonts w:cs="Arial"/>
                <w:sz w:val="20"/>
                <w:szCs w:val="20"/>
              </w:rPr>
              <w:t>-----ObligationGuarantee/ReferenceID</w:t>
            </w:r>
          </w:p>
        </w:tc>
        <w:tc>
          <w:tcPr>
            <w:tcW w:w="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59CCA7" w14:textId="77777777" w:rsidR="00042D5A" w:rsidRDefault="00164221">
            <w:pPr>
              <w:rPr>
                <w:rFonts w:cs="Arial"/>
                <w:sz w:val="20"/>
                <w:szCs w:val="20"/>
              </w:rPr>
            </w:pPr>
            <w:r>
              <w:rPr>
                <w:rFonts w:cs="Arial"/>
                <w:sz w:val="20"/>
                <w:szCs w:val="20"/>
              </w:rPr>
              <w:t>an..35</w:t>
            </w:r>
          </w:p>
        </w:tc>
        <w:tc>
          <w:tcPr>
            <w:tcW w:w="4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D04D3" w14:textId="77777777" w:rsidR="00042D5A" w:rsidRDefault="00164221">
            <w:pPr>
              <w:rPr>
                <w:rFonts w:cs="Arial"/>
                <w:sz w:val="20"/>
                <w:szCs w:val="20"/>
              </w:rPr>
            </w:pPr>
            <w:r>
              <w:rPr>
                <w:rFonts w:cs="Arial"/>
                <w:sz w:val="20"/>
                <w:szCs w:val="20"/>
              </w:rPr>
              <w:t>The account ID relevant to the guarantee increase instruction. E.g. DAN.</w:t>
            </w:r>
          </w:p>
        </w:tc>
      </w:tr>
    </w:tbl>
    <w:p w14:paraId="3DF080A6" w14:textId="77777777" w:rsidR="00042D5A" w:rsidRPr="0051238D" w:rsidRDefault="00164221">
      <w:pPr>
        <w:pStyle w:val="Heading4"/>
        <w:rPr>
          <w:b/>
          <w:bCs/>
        </w:rPr>
      </w:pPr>
      <w:r w:rsidRPr="0051238D">
        <w:rPr>
          <w:b/>
          <w:bCs/>
        </w:rPr>
        <w:lastRenderedPageBreak/>
        <w:t>DMSCPR</w:t>
      </w:r>
    </w:p>
    <w:p w14:paraId="4E8424DD" w14:textId="77777777" w:rsidR="00042D5A" w:rsidRDefault="00042D5A"/>
    <w:tbl>
      <w:tblPr>
        <w:tblW w:w="10648" w:type="dxa"/>
        <w:tblCellMar>
          <w:left w:w="10" w:type="dxa"/>
          <w:right w:w="10" w:type="dxa"/>
        </w:tblCellMar>
        <w:tblLook w:val="04A0" w:firstRow="1" w:lastRow="0" w:firstColumn="1" w:lastColumn="0" w:noHBand="0" w:noVBand="1"/>
      </w:tblPr>
      <w:tblGrid>
        <w:gridCol w:w="4957"/>
        <w:gridCol w:w="992"/>
        <w:gridCol w:w="4699"/>
      </w:tblGrid>
      <w:tr w:rsidR="00042D5A" w14:paraId="625DBD1C" w14:textId="77777777">
        <w:trPr>
          <w:tblHeader/>
        </w:trPr>
        <w:tc>
          <w:tcPr>
            <w:tcW w:w="4957"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3E8713D8" w14:textId="77777777" w:rsidR="00042D5A" w:rsidRDefault="00164221">
            <w:pPr>
              <w:rPr>
                <w:rFonts w:cs="Arial"/>
                <w:b/>
                <w:sz w:val="20"/>
                <w:szCs w:val="20"/>
              </w:rPr>
            </w:pPr>
            <w:r>
              <w:rPr>
                <w:rFonts w:cs="Arial"/>
                <w:b/>
                <w:sz w:val="20"/>
                <w:szCs w:val="20"/>
              </w:rPr>
              <w:t>Element</w:t>
            </w:r>
          </w:p>
        </w:tc>
        <w:tc>
          <w:tcPr>
            <w:tcW w:w="992"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F110BFA" w14:textId="77777777" w:rsidR="00042D5A" w:rsidRDefault="00164221">
            <w:pPr>
              <w:rPr>
                <w:rFonts w:cs="Arial"/>
                <w:b/>
                <w:sz w:val="20"/>
                <w:szCs w:val="20"/>
              </w:rPr>
            </w:pPr>
            <w:r>
              <w:rPr>
                <w:rFonts w:cs="Arial"/>
                <w:b/>
                <w:sz w:val="20"/>
                <w:szCs w:val="20"/>
              </w:rPr>
              <w:t>Format</w:t>
            </w:r>
          </w:p>
        </w:tc>
        <w:tc>
          <w:tcPr>
            <w:tcW w:w="469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C054CBD" w14:textId="77777777" w:rsidR="00042D5A" w:rsidRDefault="00164221">
            <w:pPr>
              <w:rPr>
                <w:rFonts w:cs="Arial"/>
                <w:b/>
                <w:sz w:val="20"/>
                <w:szCs w:val="20"/>
              </w:rPr>
            </w:pPr>
            <w:r>
              <w:rPr>
                <w:rFonts w:cs="Arial"/>
                <w:b/>
                <w:sz w:val="20"/>
                <w:szCs w:val="20"/>
              </w:rPr>
              <w:t>Description</w:t>
            </w:r>
          </w:p>
        </w:tc>
      </w:tr>
      <w:tr w:rsidR="00042D5A" w14:paraId="0B109F1D"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2CBBD4" w14:textId="77777777" w:rsidR="00042D5A" w:rsidRDefault="00164221">
            <w:r>
              <w:rPr>
                <w:rFonts w:cs="Arial"/>
                <w:b/>
                <w:sz w:val="20"/>
                <w:szCs w:val="20"/>
              </w:rPr>
              <w:t xml:space="preserve">Response </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E99FE" w14:textId="77777777" w:rsidR="00042D5A" w:rsidRDefault="00164221">
            <w:pPr>
              <w:rPr>
                <w:rFonts w:cs="Arial"/>
                <w:sz w:val="20"/>
                <w:szCs w:val="20"/>
              </w:rPr>
            </w:pPr>
            <w:r>
              <w:rPr>
                <w:rFonts w:cs="Arial"/>
                <w:sz w:val="20"/>
                <w:szCs w:val="20"/>
              </w:rPr>
              <w:t>1..*</w:t>
            </w: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68747" w14:textId="77777777" w:rsidR="00042D5A" w:rsidRDefault="00042D5A">
            <w:pPr>
              <w:rPr>
                <w:rFonts w:cs="Arial"/>
                <w:sz w:val="20"/>
                <w:szCs w:val="20"/>
              </w:rPr>
            </w:pPr>
          </w:p>
        </w:tc>
      </w:tr>
      <w:tr w:rsidR="00042D5A" w14:paraId="29896BA8"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4D9BA" w14:textId="77777777" w:rsidR="00042D5A" w:rsidRDefault="00164221">
            <w:r>
              <w:rPr>
                <w:rFonts w:cs="Arial"/>
                <w:sz w:val="20"/>
                <w:szCs w:val="20"/>
              </w:rPr>
              <w:t xml:space="preserve">-Response/IssueDateTime </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118545" w14:textId="77777777" w:rsidR="00042D5A" w:rsidRDefault="00164221">
            <w:pPr>
              <w:rPr>
                <w:rFonts w:cs="Arial"/>
                <w:sz w:val="20"/>
                <w:szCs w:val="20"/>
              </w:rPr>
            </w:pPr>
            <w:r>
              <w:rPr>
                <w:rFonts w:cs="Arial"/>
                <w:sz w:val="20"/>
                <w:szCs w:val="20"/>
              </w:rPr>
              <w:t>an..35</w:t>
            </w: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27399" w14:textId="77777777" w:rsidR="00042D5A" w:rsidRDefault="00042D5A">
            <w:pPr>
              <w:rPr>
                <w:rFonts w:cs="Arial"/>
                <w:sz w:val="20"/>
                <w:szCs w:val="20"/>
              </w:rPr>
            </w:pPr>
          </w:p>
        </w:tc>
      </w:tr>
      <w:tr w:rsidR="00042D5A" w14:paraId="01E8ADA9"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3D2EB" w14:textId="77777777" w:rsidR="00042D5A" w:rsidRDefault="00164221">
            <w:pPr>
              <w:rPr>
                <w:rFonts w:cs="Arial"/>
                <w:sz w:val="20"/>
                <w:szCs w:val="20"/>
              </w:rPr>
            </w:pPr>
            <w:r>
              <w:rPr>
                <w:rFonts w:cs="Arial"/>
                <w:sz w:val="20"/>
                <w:szCs w:val="20"/>
              </w:rPr>
              <w:t>-Response/FunctionCode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EF2E66" w14:textId="77777777" w:rsidR="00042D5A" w:rsidRDefault="00164221">
            <w:pPr>
              <w:rPr>
                <w:rFonts w:cs="Arial"/>
                <w:sz w:val="20"/>
                <w:szCs w:val="20"/>
              </w:rPr>
            </w:pPr>
            <w:r>
              <w:rPr>
                <w:rFonts w:cs="Arial"/>
                <w:sz w:val="20"/>
                <w:szCs w:val="20"/>
              </w:rPr>
              <w:t>n..2</w:t>
            </w: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D405A1" w14:textId="77777777" w:rsidR="00042D5A" w:rsidRDefault="00164221">
            <w:pPr>
              <w:rPr>
                <w:rFonts w:cs="Arial"/>
                <w:sz w:val="20"/>
                <w:szCs w:val="20"/>
              </w:rPr>
            </w:pPr>
            <w:r>
              <w:rPr>
                <w:rFonts w:cs="Arial"/>
                <w:sz w:val="20"/>
                <w:szCs w:val="20"/>
              </w:rPr>
              <w:t>DMSCPR=15</w:t>
            </w:r>
          </w:p>
        </w:tc>
      </w:tr>
      <w:tr w:rsidR="00042D5A" w14:paraId="10566C87"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ADA66" w14:textId="77777777" w:rsidR="00042D5A" w:rsidRDefault="00164221">
            <w:pPr>
              <w:rPr>
                <w:rFonts w:cs="Arial"/>
                <w:sz w:val="20"/>
                <w:szCs w:val="20"/>
              </w:rPr>
            </w:pPr>
            <w:r>
              <w:rPr>
                <w:rFonts w:cs="Arial"/>
                <w:sz w:val="20"/>
                <w:szCs w:val="20"/>
              </w:rPr>
              <w:t>-Response/FunctionalReferenceID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96920" w14:textId="77777777" w:rsidR="00042D5A" w:rsidRDefault="00164221">
            <w:pPr>
              <w:rPr>
                <w:rFonts w:cs="Arial"/>
                <w:sz w:val="20"/>
                <w:szCs w:val="20"/>
              </w:rPr>
            </w:pPr>
            <w:r>
              <w:rPr>
                <w:rFonts w:cs="Arial"/>
                <w:sz w:val="20"/>
                <w:szCs w:val="20"/>
              </w:rPr>
              <w:t>an..35</w:t>
            </w: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2DAF3" w14:textId="77777777" w:rsidR="00042D5A" w:rsidRDefault="00164221">
            <w:pPr>
              <w:rPr>
                <w:rFonts w:cs="Arial"/>
                <w:sz w:val="20"/>
                <w:szCs w:val="20"/>
              </w:rPr>
            </w:pPr>
            <w:r>
              <w:rPr>
                <w:rFonts w:cs="Arial"/>
                <w:sz w:val="20"/>
                <w:szCs w:val="20"/>
              </w:rPr>
              <w:t>Functional reference of this notification.</w:t>
            </w:r>
          </w:p>
        </w:tc>
      </w:tr>
      <w:tr w:rsidR="00042D5A" w14:paraId="12C51FF6"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8E3F1F" w14:textId="77777777" w:rsidR="00042D5A" w:rsidRDefault="00164221">
            <w:pPr>
              <w:rPr>
                <w:rFonts w:cs="Arial"/>
                <w:b/>
                <w:sz w:val="20"/>
                <w:szCs w:val="20"/>
              </w:rPr>
            </w:pPr>
            <w:r>
              <w:rPr>
                <w:rFonts w:cs="Arial"/>
                <w:b/>
                <w:sz w:val="20"/>
                <w:szCs w:val="20"/>
              </w:rPr>
              <w:t>-Bank</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87E6D" w14:textId="77777777" w:rsidR="00042D5A" w:rsidRDefault="00164221">
            <w:pPr>
              <w:rPr>
                <w:rFonts w:cs="Arial"/>
                <w:sz w:val="20"/>
                <w:szCs w:val="20"/>
              </w:rPr>
            </w:pPr>
            <w:r>
              <w:rPr>
                <w:rFonts w:cs="Arial"/>
                <w:sz w:val="20"/>
                <w:szCs w:val="20"/>
              </w:rPr>
              <w:t>0..1</w:t>
            </w: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B6E03B" w14:textId="77777777" w:rsidR="00042D5A" w:rsidRDefault="00164221">
            <w:pPr>
              <w:rPr>
                <w:rFonts w:cs="Arial"/>
                <w:sz w:val="20"/>
                <w:szCs w:val="20"/>
              </w:rPr>
            </w:pPr>
            <w:r>
              <w:rPr>
                <w:rFonts w:cs="Arial"/>
                <w:sz w:val="20"/>
                <w:szCs w:val="20"/>
              </w:rPr>
              <w:t>May contain the bankaccount details.</w:t>
            </w:r>
          </w:p>
        </w:tc>
      </w:tr>
      <w:tr w:rsidR="00042D5A" w14:paraId="2C0F772C"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7E2C1" w14:textId="77777777" w:rsidR="00042D5A" w:rsidRDefault="00164221">
            <w:r>
              <w:rPr>
                <w:rFonts w:cs="Arial"/>
                <w:sz w:val="20"/>
                <w:szCs w:val="20"/>
              </w:rPr>
              <w:t>--Bank/ID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2DD68" w14:textId="77777777" w:rsidR="00042D5A" w:rsidRDefault="00042D5A">
            <w:pPr>
              <w:rPr>
                <w:rFonts w:cs="Arial"/>
                <w:sz w:val="20"/>
                <w:szCs w:val="20"/>
              </w:rPr>
            </w:pP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A4A9B6" w14:textId="77777777" w:rsidR="00042D5A" w:rsidRDefault="00164221">
            <w:pPr>
              <w:rPr>
                <w:rFonts w:cs="Arial"/>
                <w:sz w:val="20"/>
                <w:szCs w:val="20"/>
              </w:rPr>
            </w:pPr>
            <w:r>
              <w:rPr>
                <w:rFonts w:cs="Arial"/>
                <w:sz w:val="20"/>
                <w:szCs w:val="20"/>
              </w:rPr>
              <w:t>The bankaccount number (e.g. national or IBAN/SEPA code).</w:t>
            </w:r>
          </w:p>
        </w:tc>
      </w:tr>
      <w:tr w:rsidR="00042D5A" w14:paraId="2503A1D3"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B9478" w14:textId="77777777" w:rsidR="00042D5A" w:rsidRDefault="00164221">
            <w:r>
              <w:rPr>
                <w:rFonts w:cs="Arial"/>
                <w:sz w:val="20"/>
                <w:szCs w:val="20"/>
              </w:rPr>
              <w:t>--Bank/ReferenceID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5BB65C" w14:textId="77777777" w:rsidR="00042D5A" w:rsidRDefault="00042D5A">
            <w:pPr>
              <w:rPr>
                <w:rFonts w:cs="Arial"/>
                <w:sz w:val="20"/>
                <w:szCs w:val="20"/>
              </w:rPr>
            </w:pP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F9715" w14:textId="77777777" w:rsidR="00042D5A" w:rsidRDefault="00164221">
            <w:pPr>
              <w:rPr>
                <w:rFonts w:cs="Arial"/>
                <w:sz w:val="20"/>
                <w:szCs w:val="20"/>
              </w:rPr>
            </w:pPr>
            <w:r>
              <w:rPr>
                <w:rFonts w:cs="Arial"/>
                <w:sz w:val="20"/>
                <w:szCs w:val="20"/>
              </w:rPr>
              <w:t xml:space="preserve">An identification of the bank (e.g. BIC code). </w:t>
            </w:r>
          </w:p>
        </w:tc>
      </w:tr>
      <w:tr w:rsidR="00042D5A" w14:paraId="1D63EFB5"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3E10A" w14:textId="77777777" w:rsidR="00042D5A" w:rsidRDefault="00164221">
            <w:pPr>
              <w:rPr>
                <w:rFonts w:cs="Arial"/>
                <w:b/>
                <w:sz w:val="20"/>
                <w:szCs w:val="20"/>
              </w:rPr>
            </w:pPr>
            <w:r>
              <w:rPr>
                <w:rFonts w:cs="Arial"/>
                <w:b/>
                <w:sz w:val="20"/>
                <w:szCs w:val="20"/>
              </w:rPr>
              <w:t>-Declaration</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BCF7C0" w14:textId="77777777" w:rsidR="00042D5A" w:rsidRDefault="00164221">
            <w:pPr>
              <w:rPr>
                <w:rFonts w:cs="Arial"/>
                <w:sz w:val="20"/>
                <w:szCs w:val="20"/>
              </w:rPr>
            </w:pPr>
            <w:r>
              <w:rPr>
                <w:rFonts w:cs="Arial"/>
                <w:sz w:val="20"/>
                <w:szCs w:val="20"/>
              </w:rPr>
              <w:t>1..1</w:t>
            </w: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966A8" w14:textId="77777777" w:rsidR="00042D5A" w:rsidRDefault="00164221">
            <w:pPr>
              <w:rPr>
                <w:rFonts w:cs="Arial"/>
                <w:sz w:val="20"/>
                <w:szCs w:val="20"/>
              </w:rPr>
            </w:pPr>
            <w:r>
              <w:rPr>
                <w:rFonts w:cs="Arial"/>
                <w:sz w:val="20"/>
                <w:szCs w:val="20"/>
              </w:rPr>
              <w:t xml:space="preserve">Will occur once. </w:t>
            </w:r>
          </w:p>
        </w:tc>
      </w:tr>
      <w:tr w:rsidR="00042D5A" w14:paraId="7F2DCABB"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FC0D5" w14:textId="77777777" w:rsidR="00042D5A" w:rsidRDefault="00164221">
            <w:r>
              <w:rPr>
                <w:rFonts w:cs="Arial"/>
                <w:sz w:val="20"/>
                <w:szCs w:val="20"/>
              </w:rPr>
              <w:t>--Declaration/FunctionalReferenceID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C56933" w14:textId="77777777" w:rsidR="00042D5A" w:rsidRDefault="00164221">
            <w:pPr>
              <w:rPr>
                <w:rFonts w:cs="Arial"/>
                <w:sz w:val="20"/>
                <w:szCs w:val="20"/>
              </w:rPr>
            </w:pPr>
            <w:r>
              <w:rPr>
                <w:rFonts w:cs="Arial"/>
                <w:sz w:val="20"/>
                <w:szCs w:val="20"/>
              </w:rPr>
              <w:t>an..35</w:t>
            </w: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17762" w14:textId="77777777" w:rsidR="00042D5A" w:rsidRDefault="00164221">
            <w:pPr>
              <w:rPr>
                <w:rFonts w:cs="Arial"/>
                <w:sz w:val="20"/>
                <w:szCs w:val="20"/>
              </w:rPr>
            </w:pPr>
            <w:r>
              <w:rPr>
                <w:rFonts w:cs="Arial"/>
                <w:sz w:val="20"/>
                <w:szCs w:val="20"/>
              </w:rPr>
              <w:t>Submitter reference for the related declaration.</w:t>
            </w:r>
          </w:p>
        </w:tc>
      </w:tr>
      <w:tr w:rsidR="00042D5A" w14:paraId="46AEA4E1"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769DD" w14:textId="77777777" w:rsidR="00042D5A" w:rsidRDefault="00164221">
            <w:pPr>
              <w:rPr>
                <w:rFonts w:cs="Arial"/>
                <w:sz w:val="20"/>
                <w:szCs w:val="20"/>
              </w:rPr>
            </w:pPr>
            <w:r>
              <w:rPr>
                <w:rFonts w:cs="Arial"/>
                <w:sz w:val="20"/>
                <w:szCs w:val="20"/>
              </w:rPr>
              <w:t>--Declaration/ID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4F58F" w14:textId="77777777" w:rsidR="00042D5A" w:rsidRDefault="00164221">
            <w:pPr>
              <w:rPr>
                <w:rFonts w:cs="Arial"/>
                <w:sz w:val="20"/>
                <w:szCs w:val="20"/>
              </w:rPr>
            </w:pPr>
            <w:r>
              <w:rPr>
                <w:rFonts w:cs="Arial"/>
                <w:sz w:val="20"/>
                <w:szCs w:val="20"/>
              </w:rPr>
              <w:t>an..35</w:t>
            </w: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D6A94" w14:textId="77777777" w:rsidR="00042D5A" w:rsidRDefault="00164221">
            <w:pPr>
              <w:rPr>
                <w:rFonts w:cs="Arial"/>
                <w:sz w:val="20"/>
                <w:szCs w:val="20"/>
              </w:rPr>
            </w:pPr>
            <w:r>
              <w:rPr>
                <w:rFonts w:cs="Arial"/>
                <w:sz w:val="20"/>
                <w:szCs w:val="20"/>
              </w:rPr>
              <w:t>DMS generated reference for the related declaration.</w:t>
            </w:r>
          </w:p>
        </w:tc>
      </w:tr>
      <w:tr w:rsidR="00042D5A" w14:paraId="03C23D8F"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821E8" w14:textId="77777777" w:rsidR="00042D5A" w:rsidRDefault="00164221">
            <w:pPr>
              <w:rPr>
                <w:rFonts w:cs="Arial"/>
                <w:sz w:val="20"/>
                <w:szCs w:val="20"/>
              </w:rPr>
            </w:pPr>
            <w:r>
              <w:rPr>
                <w:rFonts w:cs="Arial"/>
                <w:sz w:val="20"/>
                <w:szCs w:val="20"/>
              </w:rPr>
              <w:t>--Declaration/VersionID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3996C7" w14:textId="77777777" w:rsidR="00042D5A" w:rsidRDefault="00164221">
            <w:pPr>
              <w:rPr>
                <w:rFonts w:cs="Arial"/>
                <w:sz w:val="20"/>
                <w:szCs w:val="20"/>
              </w:rPr>
            </w:pPr>
            <w:r>
              <w:rPr>
                <w:rFonts w:cs="Arial"/>
                <w:sz w:val="20"/>
                <w:szCs w:val="20"/>
              </w:rPr>
              <w:t>an..9</w:t>
            </w: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A0D6F" w14:textId="77777777" w:rsidR="00042D5A" w:rsidRDefault="00042D5A">
            <w:pPr>
              <w:rPr>
                <w:rFonts w:cs="Arial"/>
                <w:sz w:val="20"/>
                <w:szCs w:val="20"/>
              </w:rPr>
            </w:pPr>
          </w:p>
        </w:tc>
      </w:tr>
      <w:tr w:rsidR="00042D5A" w14:paraId="69302584"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04F85" w14:textId="77777777" w:rsidR="00042D5A" w:rsidRDefault="00164221">
            <w:r>
              <w:rPr>
                <w:rFonts w:cs="Arial"/>
                <w:b/>
                <w:sz w:val="20"/>
                <w:szCs w:val="20"/>
              </w:rPr>
              <w:t>--DutyTaxFee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78079" w14:textId="77777777" w:rsidR="00042D5A" w:rsidRDefault="00042D5A">
            <w:pPr>
              <w:rPr>
                <w:rFonts w:cs="Arial"/>
                <w:sz w:val="20"/>
                <w:szCs w:val="20"/>
              </w:rPr>
            </w:pP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89605" w14:textId="77777777" w:rsidR="00042D5A" w:rsidRDefault="00164221">
            <w:pPr>
              <w:rPr>
                <w:rFonts w:cs="Arial"/>
                <w:sz w:val="20"/>
                <w:szCs w:val="20"/>
              </w:rPr>
            </w:pPr>
            <w:r>
              <w:rPr>
                <w:rFonts w:cs="Arial"/>
                <w:sz w:val="20"/>
                <w:szCs w:val="20"/>
              </w:rPr>
              <w:t>Provided per coverage means.</w:t>
            </w:r>
          </w:p>
        </w:tc>
      </w:tr>
      <w:tr w:rsidR="00042D5A" w14:paraId="2D5D99DC"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1C21C6" w14:textId="77777777" w:rsidR="00042D5A" w:rsidRDefault="00164221">
            <w:pPr>
              <w:rPr>
                <w:rFonts w:cs="Arial"/>
                <w:b/>
                <w:sz w:val="20"/>
                <w:szCs w:val="20"/>
              </w:rPr>
            </w:pPr>
            <w:r>
              <w:rPr>
                <w:rFonts w:cs="Arial"/>
                <w:b/>
                <w:sz w:val="20"/>
                <w:szCs w:val="20"/>
              </w:rPr>
              <w:t>---Payment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8AD8E" w14:textId="77777777" w:rsidR="00042D5A" w:rsidRDefault="00042D5A">
            <w:pPr>
              <w:rPr>
                <w:rFonts w:cs="Arial"/>
                <w:sz w:val="20"/>
                <w:szCs w:val="20"/>
              </w:rPr>
            </w:pP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6E78B" w14:textId="77777777" w:rsidR="00042D5A" w:rsidRDefault="00164221">
            <w:pPr>
              <w:rPr>
                <w:rFonts w:cs="Arial"/>
                <w:sz w:val="20"/>
                <w:szCs w:val="20"/>
              </w:rPr>
            </w:pPr>
            <w:r>
              <w:rPr>
                <w:rFonts w:cs="Arial"/>
                <w:sz w:val="20"/>
                <w:szCs w:val="20"/>
              </w:rPr>
              <w:t>Will occur at most once.</w:t>
            </w:r>
          </w:p>
        </w:tc>
      </w:tr>
      <w:tr w:rsidR="00042D5A" w14:paraId="6695FB7D"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E46901" w14:textId="77777777" w:rsidR="00042D5A" w:rsidRDefault="00164221">
            <w:r>
              <w:rPr>
                <w:rFonts w:cs="Arial"/>
                <w:sz w:val="20"/>
                <w:szCs w:val="20"/>
              </w:rPr>
              <w:t xml:space="preserve">----Payment/PaymentAmount </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9D54A2" w14:textId="77777777" w:rsidR="00042D5A" w:rsidRDefault="00164221">
            <w:pPr>
              <w:rPr>
                <w:rFonts w:cs="Arial"/>
                <w:sz w:val="20"/>
                <w:szCs w:val="20"/>
              </w:rPr>
            </w:pPr>
            <w:r>
              <w:rPr>
                <w:rFonts w:cs="Arial"/>
                <w:sz w:val="20"/>
                <w:szCs w:val="20"/>
              </w:rPr>
              <w:t>n..16,2</w:t>
            </w: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C49BB3" w14:textId="77777777" w:rsidR="00042D5A" w:rsidRDefault="00164221">
            <w:pPr>
              <w:rPr>
                <w:rFonts w:cs="Arial"/>
                <w:sz w:val="20"/>
                <w:szCs w:val="20"/>
              </w:rPr>
            </w:pPr>
            <w:r>
              <w:rPr>
                <w:rFonts w:cs="Arial"/>
                <w:sz w:val="20"/>
                <w:szCs w:val="20"/>
              </w:rPr>
              <w:t>The requested pay-up/increase amount.</w:t>
            </w:r>
          </w:p>
        </w:tc>
      </w:tr>
      <w:tr w:rsidR="00042D5A" w14:paraId="52B90C18"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DE5F8" w14:textId="77777777" w:rsidR="00042D5A" w:rsidRDefault="00164221">
            <w:pPr>
              <w:rPr>
                <w:rFonts w:cs="Arial"/>
                <w:sz w:val="20"/>
                <w:szCs w:val="20"/>
              </w:rPr>
            </w:pPr>
            <w:r>
              <w:rPr>
                <w:rFonts w:cs="Arial"/>
                <w:sz w:val="20"/>
                <w:szCs w:val="20"/>
              </w:rPr>
              <w:t>----Payment/DueDateTime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C22BA" w14:textId="77777777" w:rsidR="00042D5A" w:rsidRDefault="00042D5A">
            <w:pPr>
              <w:rPr>
                <w:rFonts w:cs="Arial"/>
                <w:sz w:val="20"/>
                <w:szCs w:val="20"/>
              </w:rPr>
            </w:pP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D05EB" w14:textId="77777777" w:rsidR="00042D5A" w:rsidRDefault="00042D5A">
            <w:pPr>
              <w:rPr>
                <w:rFonts w:cs="Arial"/>
                <w:sz w:val="20"/>
                <w:szCs w:val="20"/>
              </w:rPr>
            </w:pPr>
          </w:p>
        </w:tc>
      </w:tr>
      <w:tr w:rsidR="00042D5A" w14:paraId="7DD79E74"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11DB26" w14:textId="77777777" w:rsidR="00042D5A" w:rsidRDefault="00164221">
            <w:pPr>
              <w:rPr>
                <w:rFonts w:cs="Arial"/>
                <w:sz w:val="20"/>
                <w:szCs w:val="20"/>
              </w:rPr>
            </w:pPr>
            <w:r>
              <w:rPr>
                <w:rFonts w:cs="Arial"/>
                <w:sz w:val="20"/>
                <w:szCs w:val="20"/>
              </w:rPr>
              <w:t>----Payment/ReferenceID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0FFE4" w14:textId="77777777" w:rsidR="00042D5A" w:rsidRDefault="00164221">
            <w:pPr>
              <w:rPr>
                <w:rFonts w:cs="Arial"/>
                <w:sz w:val="20"/>
                <w:szCs w:val="20"/>
              </w:rPr>
            </w:pPr>
            <w:r>
              <w:rPr>
                <w:rFonts w:cs="Arial"/>
                <w:sz w:val="20"/>
                <w:szCs w:val="20"/>
              </w:rPr>
              <w:t>an..35</w:t>
            </w: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5CBC8" w14:textId="77777777" w:rsidR="00042D5A" w:rsidRDefault="00164221">
            <w:pPr>
              <w:rPr>
                <w:rFonts w:cs="Arial"/>
                <w:sz w:val="20"/>
                <w:szCs w:val="20"/>
              </w:rPr>
            </w:pPr>
            <w:r>
              <w:rPr>
                <w:rFonts w:cs="Arial"/>
                <w:sz w:val="20"/>
                <w:szCs w:val="20"/>
              </w:rPr>
              <w:t>The payment reference in case of cash payment.</w:t>
            </w:r>
          </w:p>
        </w:tc>
      </w:tr>
      <w:tr w:rsidR="00042D5A" w14:paraId="5934251B"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E6D06F" w14:textId="77777777" w:rsidR="00042D5A" w:rsidRDefault="00164221">
            <w:r>
              <w:rPr>
                <w:rFonts w:cs="Arial"/>
                <w:b/>
                <w:sz w:val="20"/>
                <w:szCs w:val="20"/>
              </w:rPr>
              <w:t>----Obligation Guarantee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D71BBF" w14:textId="77777777" w:rsidR="00042D5A" w:rsidRDefault="00042D5A">
            <w:pPr>
              <w:rPr>
                <w:rFonts w:cs="Arial"/>
                <w:sz w:val="20"/>
                <w:szCs w:val="20"/>
              </w:rPr>
            </w:pP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05E07" w14:textId="77777777" w:rsidR="00042D5A" w:rsidRDefault="00042D5A">
            <w:pPr>
              <w:rPr>
                <w:rFonts w:cs="Arial"/>
                <w:sz w:val="20"/>
                <w:szCs w:val="20"/>
              </w:rPr>
            </w:pPr>
          </w:p>
        </w:tc>
      </w:tr>
      <w:tr w:rsidR="00042D5A" w14:paraId="5D637879"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07299" w14:textId="77777777" w:rsidR="00042D5A" w:rsidRDefault="00164221">
            <w:r>
              <w:rPr>
                <w:rFonts w:cs="Arial"/>
                <w:sz w:val="20"/>
                <w:szCs w:val="20"/>
              </w:rPr>
              <w:t>-----ObligationGuarantee/ReferenceID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91FBE" w14:textId="77777777" w:rsidR="00042D5A" w:rsidRDefault="00164221">
            <w:pPr>
              <w:rPr>
                <w:rFonts w:cs="Arial"/>
                <w:sz w:val="20"/>
                <w:szCs w:val="20"/>
              </w:rPr>
            </w:pPr>
            <w:r>
              <w:rPr>
                <w:rFonts w:cs="Arial"/>
                <w:sz w:val="20"/>
                <w:szCs w:val="20"/>
              </w:rPr>
              <w:t>an..35</w:t>
            </w:r>
          </w:p>
        </w:tc>
        <w:tc>
          <w:tcPr>
            <w:tcW w:w="4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36C6D" w14:textId="77777777" w:rsidR="00042D5A" w:rsidRDefault="00164221">
            <w:pPr>
              <w:rPr>
                <w:rFonts w:cs="Arial"/>
                <w:sz w:val="20"/>
                <w:szCs w:val="20"/>
              </w:rPr>
            </w:pPr>
            <w:r>
              <w:rPr>
                <w:rFonts w:cs="Arial"/>
                <w:sz w:val="20"/>
                <w:szCs w:val="20"/>
              </w:rPr>
              <w:t>The account ID relevant to the guarantee increase instruction. E.g. DAN.</w:t>
            </w:r>
          </w:p>
        </w:tc>
      </w:tr>
    </w:tbl>
    <w:p w14:paraId="4B1E210F" w14:textId="77777777" w:rsidR="00042D5A" w:rsidRDefault="00042D5A">
      <w:pPr>
        <w:rPr>
          <w:rFonts w:cs="Arial"/>
        </w:rPr>
      </w:pPr>
    </w:p>
    <w:p w14:paraId="5DE71637" w14:textId="77777777" w:rsidR="00042D5A" w:rsidRPr="0051238D" w:rsidRDefault="00164221">
      <w:pPr>
        <w:pStyle w:val="Heading4"/>
        <w:rPr>
          <w:b/>
          <w:bCs/>
        </w:rPr>
      </w:pPr>
      <w:bookmarkStart w:id="818" w:name="_Ref132120943"/>
      <w:r w:rsidRPr="0051238D">
        <w:rPr>
          <w:b/>
          <w:bCs/>
        </w:rPr>
        <w:t>DMSEOG</w:t>
      </w:r>
      <w:bookmarkEnd w:id="818"/>
    </w:p>
    <w:p w14:paraId="054C1227" w14:textId="77777777" w:rsidR="00042D5A" w:rsidRDefault="00042D5A"/>
    <w:tbl>
      <w:tblPr>
        <w:tblW w:w="10768" w:type="dxa"/>
        <w:tblLayout w:type="fixed"/>
        <w:tblCellMar>
          <w:left w:w="10" w:type="dxa"/>
          <w:right w:w="10" w:type="dxa"/>
        </w:tblCellMar>
        <w:tblLook w:val="04A0" w:firstRow="1" w:lastRow="0" w:firstColumn="1" w:lastColumn="0" w:noHBand="0" w:noVBand="1"/>
      </w:tblPr>
      <w:tblGrid>
        <w:gridCol w:w="4957"/>
        <w:gridCol w:w="992"/>
        <w:gridCol w:w="4819"/>
      </w:tblGrid>
      <w:tr w:rsidR="00042D5A" w14:paraId="1EB06424" w14:textId="77777777">
        <w:trPr>
          <w:tblHeader/>
        </w:trPr>
        <w:tc>
          <w:tcPr>
            <w:tcW w:w="4957"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261114C" w14:textId="77777777" w:rsidR="00042D5A" w:rsidRDefault="00164221">
            <w:pPr>
              <w:rPr>
                <w:rFonts w:cs="Arial"/>
                <w:b/>
                <w:sz w:val="20"/>
                <w:szCs w:val="20"/>
              </w:rPr>
            </w:pPr>
            <w:r>
              <w:rPr>
                <w:rFonts w:cs="Arial"/>
                <w:b/>
                <w:sz w:val="20"/>
                <w:szCs w:val="20"/>
              </w:rPr>
              <w:t>Element</w:t>
            </w:r>
          </w:p>
        </w:tc>
        <w:tc>
          <w:tcPr>
            <w:tcW w:w="992"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70E1741D" w14:textId="77777777" w:rsidR="00042D5A" w:rsidRDefault="00164221">
            <w:pPr>
              <w:rPr>
                <w:rFonts w:cs="Arial"/>
                <w:b/>
                <w:sz w:val="20"/>
                <w:szCs w:val="20"/>
              </w:rPr>
            </w:pPr>
            <w:r>
              <w:rPr>
                <w:rFonts w:cs="Arial"/>
                <w:b/>
                <w:sz w:val="20"/>
                <w:szCs w:val="20"/>
              </w:rPr>
              <w:t>Format</w:t>
            </w:r>
          </w:p>
        </w:tc>
        <w:tc>
          <w:tcPr>
            <w:tcW w:w="481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14305EC5" w14:textId="77777777" w:rsidR="00042D5A" w:rsidRDefault="00164221">
            <w:pPr>
              <w:rPr>
                <w:rFonts w:cs="Arial"/>
                <w:b/>
                <w:sz w:val="20"/>
                <w:szCs w:val="20"/>
              </w:rPr>
            </w:pPr>
            <w:r>
              <w:rPr>
                <w:rFonts w:cs="Arial"/>
                <w:b/>
                <w:sz w:val="20"/>
                <w:szCs w:val="20"/>
              </w:rPr>
              <w:t>Description</w:t>
            </w:r>
          </w:p>
        </w:tc>
      </w:tr>
      <w:tr w:rsidR="00042D5A" w14:paraId="562B68A4"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FE71DF" w14:textId="77777777" w:rsidR="00042D5A" w:rsidRDefault="00164221">
            <w:r>
              <w:rPr>
                <w:rFonts w:cs="Arial"/>
                <w:b/>
                <w:sz w:val="20"/>
                <w:szCs w:val="20"/>
              </w:rPr>
              <w:t xml:space="preserve">Response </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36C14" w14:textId="77777777" w:rsidR="00042D5A" w:rsidRDefault="00164221">
            <w:pPr>
              <w:rPr>
                <w:rFonts w:cs="Arial"/>
                <w:sz w:val="20"/>
                <w:szCs w:val="20"/>
              </w:rPr>
            </w:pPr>
            <w:r>
              <w:rPr>
                <w:rFonts w:cs="Arial"/>
                <w:sz w:val="20"/>
                <w:szCs w:val="20"/>
              </w:rPr>
              <w:t>1..*</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5FCAD" w14:textId="77777777" w:rsidR="00042D5A" w:rsidRDefault="00042D5A">
            <w:pPr>
              <w:rPr>
                <w:rFonts w:cs="Arial"/>
                <w:sz w:val="20"/>
                <w:szCs w:val="20"/>
              </w:rPr>
            </w:pPr>
          </w:p>
        </w:tc>
      </w:tr>
      <w:tr w:rsidR="00042D5A" w14:paraId="2C0E1F81"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A35B7" w14:textId="77777777" w:rsidR="00042D5A" w:rsidRDefault="00164221">
            <w:r>
              <w:rPr>
                <w:rFonts w:cs="Arial"/>
                <w:sz w:val="20"/>
                <w:szCs w:val="20"/>
              </w:rPr>
              <w:t xml:space="preserve">-Response/IssueDateTime </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CB9B06"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072474" w14:textId="77777777" w:rsidR="00042D5A" w:rsidRDefault="00042D5A">
            <w:pPr>
              <w:rPr>
                <w:rFonts w:cs="Arial"/>
                <w:sz w:val="20"/>
                <w:szCs w:val="20"/>
              </w:rPr>
            </w:pPr>
          </w:p>
        </w:tc>
      </w:tr>
      <w:tr w:rsidR="00042D5A" w14:paraId="1E9147E1"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B5588" w14:textId="77777777" w:rsidR="00042D5A" w:rsidRDefault="00164221">
            <w:pPr>
              <w:rPr>
                <w:rFonts w:cs="Arial"/>
                <w:sz w:val="20"/>
                <w:szCs w:val="20"/>
              </w:rPr>
            </w:pPr>
            <w:r>
              <w:rPr>
                <w:rFonts w:cs="Arial"/>
                <w:sz w:val="20"/>
                <w:szCs w:val="20"/>
              </w:rPr>
              <w:t>-Response/FunctionCode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D08B0" w14:textId="77777777" w:rsidR="00042D5A" w:rsidRDefault="00164221">
            <w:pPr>
              <w:rPr>
                <w:rFonts w:cs="Arial"/>
                <w:sz w:val="20"/>
                <w:szCs w:val="20"/>
              </w:rPr>
            </w:pPr>
            <w:r>
              <w:rPr>
                <w:rFonts w:cs="Arial"/>
                <w:sz w:val="20"/>
                <w:szCs w:val="20"/>
              </w:rPr>
              <w:t>n..2</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33050" w14:textId="77777777" w:rsidR="00042D5A" w:rsidRDefault="00164221">
            <w:pPr>
              <w:rPr>
                <w:rFonts w:cs="Arial"/>
                <w:sz w:val="20"/>
                <w:szCs w:val="20"/>
              </w:rPr>
            </w:pPr>
            <w:r>
              <w:rPr>
                <w:rFonts w:cs="Arial"/>
                <w:sz w:val="20"/>
                <w:szCs w:val="20"/>
              </w:rPr>
              <w:t>DMSEOG=16</w:t>
            </w:r>
          </w:p>
        </w:tc>
      </w:tr>
      <w:tr w:rsidR="00042D5A" w14:paraId="57011215"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7F3BE9" w14:textId="77777777" w:rsidR="00042D5A" w:rsidRDefault="00164221">
            <w:pPr>
              <w:rPr>
                <w:rFonts w:cs="Arial"/>
                <w:sz w:val="20"/>
                <w:szCs w:val="20"/>
              </w:rPr>
            </w:pPr>
            <w:r>
              <w:rPr>
                <w:rFonts w:cs="Arial"/>
                <w:sz w:val="20"/>
                <w:szCs w:val="20"/>
              </w:rPr>
              <w:t>-Response/FunctionalReferenceID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2A23D4"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AD28BF" w14:textId="77777777" w:rsidR="00042D5A" w:rsidRDefault="00164221">
            <w:pPr>
              <w:rPr>
                <w:rFonts w:cs="Arial"/>
                <w:sz w:val="20"/>
                <w:szCs w:val="20"/>
              </w:rPr>
            </w:pPr>
            <w:r>
              <w:rPr>
                <w:rFonts w:cs="Arial"/>
                <w:sz w:val="20"/>
                <w:szCs w:val="20"/>
              </w:rPr>
              <w:t>Functional reference of this notification.</w:t>
            </w:r>
          </w:p>
        </w:tc>
      </w:tr>
      <w:tr w:rsidR="00042D5A" w14:paraId="1741EF14"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FA2A4" w14:textId="77777777" w:rsidR="00042D5A" w:rsidRDefault="00164221">
            <w:r>
              <w:rPr>
                <w:rFonts w:cs="Arial"/>
                <w:b/>
                <w:sz w:val="20"/>
                <w:szCs w:val="20"/>
              </w:rPr>
              <w:t>-AdditionalInformation</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F66D0" w14:textId="77777777" w:rsidR="00042D5A" w:rsidRDefault="00164221">
            <w:pPr>
              <w:rPr>
                <w:rFonts w:cs="Arial"/>
                <w:sz w:val="20"/>
                <w:szCs w:val="20"/>
              </w:rPr>
            </w:pPr>
            <w:r>
              <w:rPr>
                <w:rFonts w:cs="Arial"/>
                <w:sz w:val="20"/>
                <w:szCs w:val="20"/>
              </w:rPr>
              <w:t>0..*</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80F5A" w14:textId="77777777" w:rsidR="00042D5A" w:rsidRDefault="00164221">
            <w:pPr>
              <w:rPr>
                <w:rFonts w:cs="Arial"/>
                <w:sz w:val="20"/>
                <w:szCs w:val="20"/>
              </w:rPr>
            </w:pPr>
            <w:r>
              <w:rPr>
                <w:rFonts w:cs="Arial"/>
                <w:sz w:val="20"/>
                <w:szCs w:val="20"/>
              </w:rPr>
              <w:t>Used to specify the declared/actual office of exit.</w:t>
            </w:r>
          </w:p>
        </w:tc>
      </w:tr>
      <w:tr w:rsidR="00042D5A" w14:paraId="5B857269"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D7DA6" w14:textId="77777777" w:rsidR="00042D5A" w:rsidRDefault="00164221">
            <w:pPr>
              <w:rPr>
                <w:rFonts w:cs="Arial"/>
                <w:sz w:val="20"/>
                <w:szCs w:val="20"/>
              </w:rPr>
            </w:pPr>
            <w:r>
              <w:rPr>
                <w:rFonts w:cs="Arial"/>
                <w:sz w:val="20"/>
                <w:szCs w:val="20"/>
              </w:rPr>
              <w:t>--AdditionalInformation/StatementCode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A29AB" w14:textId="77777777" w:rsidR="00042D5A" w:rsidRDefault="00164221">
            <w:pPr>
              <w:rPr>
                <w:rFonts w:cs="Arial"/>
                <w:sz w:val="20"/>
                <w:szCs w:val="20"/>
              </w:rPr>
            </w:pPr>
            <w:r>
              <w:rPr>
                <w:rFonts w:cs="Arial"/>
                <w:sz w:val="20"/>
                <w:szCs w:val="20"/>
              </w:rPr>
              <w:t>an..17</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D28DD" w14:textId="77777777" w:rsidR="00042D5A" w:rsidRDefault="00042D5A">
            <w:pPr>
              <w:rPr>
                <w:rFonts w:cs="Arial"/>
                <w:sz w:val="20"/>
                <w:szCs w:val="20"/>
              </w:rPr>
            </w:pPr>
          </w:p>
        </w:tc>
      </w:tr>
      <w:tr w:rsidR="00042D5A" w14:paraId="65E4D44B"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8314F7" w14:textId="77777777" w:rsidR="00042D5A" w:rsidRDefault="00164221">
            <w:pPr>
              <w:rPr>
                <w:rFonts w:cs="Arial"/>
                <w:sz w:val="20"/>
                <w:szCs w:val="20"/>
              </w:rPr>
            </w:pPr>
            <w:r>
              <w:rPr>
                <w:rFonts w:cs="Arial"/>
                <w:sz w:val="20"/>
                <w:szCs w:val="20"/>
              </w:rPr>
              <w:lastRenderedPageBreak/>
              <w:t>--AdditionalInformation/StatementDescription</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81402" w14:textId="77777777" w:rsidR="00042D5A" w:rsidRDefault="00164221">
            <w:pPr>
              <w:rPr>
                <w:rFonts w:cs="Arial"/>
                <w:sz w:val="20"/>
                <w:szCs w:val="20"/>
              </w:rPr>
            </w:pPr>
            <w:r>
              <w:rPr>
                <w:rFonts w:cs="Arial"/>
                <w:sz w:val="20"/>
                <w:szCs w:val="20"/>
              </w:rPr>
              <w:t>an..512</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4671F" w14:textId="77777777" w:rsidR="00042D5A" w:rsidRDefault="00164221">
            <w:pPr>
              <w:rPr>
                <w:rFonts w:cs="Arial"/>
                <w:sz w:val="20"/>
                <w:szCs w:val="20"/>
              </w:rPr>
            </w:pPr>
            <w:r>
              <w:rPr>
                <w:rFonts w:cs="Arial"/>
                <w:sz w:val="20"/>
                <w:szCs w:val="20"/>
              </w:rPr>
              <w:t>The actual office of exit.</w:t>
            </w:r>
          </w:p>
        </w:tc>
      </w:tr>
      <w:tr w:rsidR="00042D5A" w14:paraId="21D3138C"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13EC1" w14:textId="77777777" w:rsidR="00042D5A" w:rsidRDefault="00164221">
            <w:pPr>
              <w:rPr>
                <w:rFonts w:cs="Arial"/>
                <w:sz w:val="20"/>
                <w:szCs w:val="20"/>
              </w:rPr>
            </w:pPr>
            <w:r>
              <w:rPr>
                <w:rFonts w:cs="Arial"/>
                <w:sz w:val="20"/>
                <w:szCs w:val="20"/>
              </w:rPr>
              <w:t>--AdditionalInformation/StatementTypeCode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12F1B" w14:textId="77777777" w:rsidR="00042D5A" w:rsidRDefault="00164221">
            <w:pPr>
              <w:rPr>
                <w:rFonts w:cs="Arial"/>
                <w:sz w:val="20"/>
                <w:szCs w:val="20"/>
              </w:rPr>
            </w:pPr>
            <w:r>
              <w:rPr>
                <w:rFonts w:cs="Arial"/>
                <w:sz w:val="20"/>
                <w:szCs w:val="20"/>
              </w:rPr>
              <w:t>an..3</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38F31B" w14:textId="77777777" w:rsidR="00042D5A" w:rsidRDefault="00164221">
            <w:pPr>
              <w:rPr>
                <w:rFonts w:cs="Arial"/>
                <w:sz w:val="20"/>
                <w:szCs w:val="20"/>
              </w:rPr>
            </w:pPr>
            <w:r>
              <w:rPr>
                <w:rFonts w:cs="Arial"/>
                <w:sz w:val="20"/>
                <w:szCs w:val="20"/>
              </w:rPr>
              <w:t>“CEX” (clearance instructions for export).</w:t>
            </w:r>
          </w:p>
        </w:tc>
      </w:tr>
      <w:tr w:rsidR="00042D5A" w14:paraId="7FF8B79B"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1B94D" w14:textId="77777777" w:rsidR="00042D5A" w:rsidRDefault="00164221">
            <w:r>
              <w:rPr>
                <w:rFonts w:cs="Arial"/>
                <w:b/>
                <w:sz w:val="20"/>
                <w:szCs w:val="20"/>
              </w:rPr>
              <w:t>-Status</w:t>
            </w:r>
            <w:r>
              <w:rPr>
                <w:rFonts w:cs="Arial"/>
                <w:b/>
                <w:sz w:val="20"/>
                <w:szCs w:val="20"/>
                <w:shd w:val="clear" w:color="auto" w:fill="FFFF00"/>
              </w:rPr>
              <w:t xml:space="preserve"> </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E97D7" w14:textId="77777777" w:rsidR="00042D5A" w:rsidRDefault="00042D5A">
            <w:pPr>
              <w:rPr>
                <w:rFonts w:cs="Arial"/>
                <w:sz w:val="20"/>
                <w:szCs w:val="20"/>
              </w:rPr>
            </w:pP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3D6EA" w14:textId="77777777" w:rsidR="00042D5A" w:rsidRDefault="00164221">
            <w:pPr>
              <w:rPr>
                <w:rFonts w:cs="Arial"/>
                <w:sz w:val="20"/>
                <w:szCs w:val="20"/>
              </w:rPr>
            </w:pPr>
            <w:r>
              <w:rPr>
                <w:rFonts w:cs="Arial"/>
                <w:sz w:val="20"/>
                <w:szCs w:val="20"/>
              </w:rPr>
              <w:t>Used to specify the exit date and overall control result at exit.</w:t>
            </w:r>
          </w:p>
        </w:tc>
      </w:tr>
      <w:tr w:rsidR="00042D5A" w14:paraId="0DF19C98"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A8A508" w14:textId="77777777" w:rsidR="00042D5A" w:rsidRDefault="00164221">
            <w:pPr>
              <w:rPr>
                <w:rFonts w:cs="Arial"/>
                <w:sz w:val="20"/>
                <w:szCs w:val="20"/>
              </w:rPr>
            </w:pPr>
            <w:r>
              <w:rPr>
                <w:rFonts w:cs="Arial"/>
                <w:sz w:val="20"/>
                <w:szCs w:val="20"/>
              </w:rPr>
              <w:t>--Status/EffectiveDateTime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FD0C9"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9A7A7" w14:textId="77777777" w:rsidR="00042D5A" w:rsidRDefault="00042D5A">
            <w:pPr>
              <w:rPr>
                <w:rFonts w:cs="Arial"/>
                <w:sz w:val="20"/>
                <w:szCs w:val="20"/>
              </w:rPr>
            </w:pPr>
          </w:p>
        </w:tc>
      </w:tr>
      <w:tr w:rsidR="00042D5A" w14:paraId="7D74A23C"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12E7E" w14:textId="77777777" w:rsidR="00042D5A" w:rsidRDefault="00164221">
            <w:pPr>
              <w:rPr>
                <w:rFonts w:cs="Arial"/>
                <w:sz w:val="20"/>
                <w:szCs w:val="20"/>
              </w:rPr>
            </w:pPr>
            <w:r>
              <w:rPr>
                <w:rFonts w:cs="Arial"/>
                <w:sz w:val="20"/>
                <w:szCs w:val="20"/>
              </w:rPr>
              <w:t>--Status/NameCode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13EE2" w14:textId="77777777" w:rsidR="00042D5A" w:rsidRDefault="00164221">
            <w:pPr>
              <w:rPr>
                <w:rFonts w:cs="Arial"/>
                <w:sz w:val="20"/>
                <w:szCs w:val="20"/>
              </w:rPr>
            </w:pPr>
            <w:r>
              <w:rPr>
                <w:rFonts w:cs="Arial"/>
                <w:sz w:val="20"/>
                <w:szCs w:val="20"/>
              </w:rPr>
              <w:t>an..3</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65D43" w14:textId="77777777" w:rsidR="00042D5A" w:rsidRDefault="00164221">
            <w:pPr>
              <w:rPr>
                <w:rFonts w:cs="Arial"/>
                <w:sz w:val="20"/>
                <w:szCs w:val="20"/>
              </w:rPr>
            </w:pPr>
            <w:r>
              <w:rPr>
                <w:rFonts w:cs="Arial"/>
                <w:sz w:val="20"/>
                <w:szCs w:val="20"/>
              </w:rPr>
              <w:t>Values from code list OverallControlResultTypes</w:t>
            </w:r>
          </w:p>
        </w:tc>
      </w:tr>
      <w:tr w:rsidR="00042D5A" w14:paraId="434B3F40"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0E243" w14:textId="77777777" w:rsidR="00042D5A" w:rsidRDefault="00164221">
            <w:r>
              <w:rPr>
                <w:rFonts w:cs="Arial"/>
                <w:b/>
                <w:sz w:val="20"/>
                <w:szCs w:val="20"/>
              </w:rPr>
              <w:t>-Declaration</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517F5" w14:textId="77777777" w:rsidR="00042D5A" w:rsidRDefault="00164221">
            <w:pPr>
              <w:rPr>
                <w:rFonts w:cs="Arial"/>
                <w:sz w:val="20"/>
                <w:szCs w:val="20"/>
              </w:rPr>
            </w:pPr>
            <w:r>
              <w:rPr>
                <w:rFonts w:cs="Arial"/>
                <w:sz w:val="20"/>
                <w:szCs w:val="20"/>
              </w:rPr>
              <w:t>1..1</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4CFF7" w14:textId="77777777" w:rsidR="00042D5A" w:rsidRDefault="00164221">
            <w:pPr>
              <w:rPr>
                <w:rFonts w:cs="Arial"/>
                <w:sz w:val="20"/>
                <w:szCs w:val="20"/>
              </w:rPr>
            </w:pPr>
            <w:r>
              <w:rPr>
                <w:rFonts w:cs="Arial"/>
                <w:sz w:val="20"/>
                <w:szCs w:val="20"/>
              </w:rPr>
              <w:t>Will occur once.</w:t>
            </w:r>
          </w:p>
        </w:tc>
      </w:tr>
      <w:tr w:rsidR="00042D5A" w14:paraId="778C532E"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C6524B" w14:textId="77777777" w:rsidR="00042D5A" w:rsidRDefault="00164221">
            <w:r>
              <w:rPr>
                <w:rFonts w:cs="Arial"/>
                <w:sz w:val="20"/>
                <w:szCs w:val="20"/>
              </w:rPr>
              <w:t>--Declaration/FunctionalReferenceID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4FCB22"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30A08F" w14:textId="77777777" w:rsidR="00042D5A" w:rsidRDefault="00164221">
            <w:pPr>
              <w:rPr>
                <w:rFonts w:cs="Arial"/>
                <w:sz w:val="20"/>
                <w:szCs w:val="20"/>
              </w:rPr>
            </w:pPr>
            <w:r>
              <w:rPr>
                <w:rFonts w:cs="Arial"/>
                <w:sz w:val="20"/>
                <w:szCs w:val="20"/>
              </w:rPr>
              <w:t>Submitter reference for the related declaration.</w:t>
            </w:r>
          </w:p>
        </w:tc>
      </w:tr>
      <w:tr w:rsidR="00042D5A" w14:paraId="55766007"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0059E" w14:textId="77777777" w:rsidR="00042D5A" w:rsidRDefault="00164221">
            <w:pPr>
              <w:rPr>
                <w:rFonts w:cs="Arial"/>
                <w:sz w:val="20"/>
                <w:szCs w:val="20"/>
              </w:rPr>
            </w:pPr>
            <w:r>
              <w:rPr>
                <w:rFonts w:cs="Arial"/>
                <w:sz w:val="20"/>
                <w:szCs w:val="20"/>
              </w:rPr>
              <w:t>--Declaration/ID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46C9E"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7CAA8" w14:textId="77777777" w:rsidR="00042D5A" w:rsidRDefault="00164221">
            <w:pPr>
              <w:rPr>
                <w:rFonts w:cs="Arial"/>
                <w:sz w:val="20"/>
                <w:szCs w:val="20"/>
              </w:rPr>
            </w:pPr>
            <w:r>
              <w:rPr>
                <w:rFonts w:cs="Arial"/>
                <w:sz w:val="20"/>
                <w:szCs w:val="20"/>
              </w:rPr>
              <w:t>DMS generated reference for the related declaration.</w:t>
            </w:r>
          </w:p>
        </w:tc>
      </w:tr>
      <w:tr w:rsidR="00042D5A" w14:paraId="6F6E6036"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ED3F2" w14:textId="77777777" w:rsidR="00042D5A" w:rsidRDefault="00164221">
            <w:pPr>
              <w:rPr>
                <w:rFonts w:cs="Arial"/>
                <w:sz w:val="20"/>
                <w:szCs w:val="20"/>
              </w:rPr>
            </w:pPr>
            <w:r>
              <w:rPr>
                <w:rFonts w:cs="Arial"/>
                <w:sz w:val="20"/>
                <w:szCs w:val="20"/>
              </w:rPr>
              <w:t>--Declaration/VersionID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5B7DE" w14:textId="77777777" w:rsidR="00042D5A" w:rsidRDefault="00164221">
            <w:pPr>
              <w:rPr>
                <w:rFonts w:cs="Arial"/>
                <w:sz w:val="20"/>
                <w:szCs w:val="20"/>
              </w:rPr>
            </w:pPr>
            <w:r>
              <w:rPr>
                <w:rFonts w:cs="Arial"/>
                <w:sz w:val="20"/>
                <w:szCs w:val="20"/>
              </w:rPr>
              <w:t>an..9</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B8807" w14:textId="77777777" w:rsidR="00042D5A" w:rsidRDefault="00164221">
            <w:pPr>
              <w:rPr>
                <w:rFonts w:cs="Arial"/>
                <w:sz w:val="20"/>
                <w:szCs w:val="20"/>
              </w:rPr>
            </w:pPr>
            <w:r>
              <w:rPr>
                <w:rFonts w:cs="Arial"/>
                <w:sz w:val="20"/>
                <w:szCs w:val="20"/>
              </w:rPr>
              <w:t>.</w:t>
            </w:r>
          </w:p>
        </w:tc>
      </w:tr>
    </w:tbl>
    <w:p w14:paraId="786DF87E" w14:textId="77777777" w:rsidR="00042D5A" w:rsidRDefault="00042D5A">
      <w:pPr>
        <w:rPr>
          <w:rFonts w:cs="Arial"/>
        </w:rPr>
      </w:pPr>
    </w:p>
    <w:p w14:paraId="2DE2E3CC" w14:textId="43CB3C3C" w:rsidR="00042D5A" w:rsidRDefault="006504B7">
      <w:pPr>
        <w:rPr>
          <w:rFonts w:cs="Arial"/>
        </w:rPr>
      </w:pPr>
      <w:r w:rsidRPr="006504B7">
        <w:rPr>
          <w:rFonts w:cs="Arial"/>
        </w:rPr>
        <w:t>The DMSEOG is triggered by the Office of Exit, and unfortunately we do not have any emulator that will trigger this message in Trade Test</w:t>
      </w:r>
      <w:r w:rsidR="00F04433">
        <w:rPr>
          <w:rFonts w:cs="Arial"/>
        </w:rPr>
        <w:t xml:space="preserve"> </w:t>
      </w:r>
      <w:r w:rsidR="0082078F">
        <w:rPr>
          <w:rFonts w:cs="Arial"/>
        </w:rPr>
        <w:t>or in Trader Dress Rehearsal</w:t>
      </w:r>
      <w:r w:rsidRPr="006504B7">
        <w:rPr>
          <w:rFonts w:cs="Arial"/>
        </w:rPr>
        <w:t xml:space="preserve">. It is therefore recommended that, when testing in the </w:t>
      </w:r>
      <w:r w:rsidR="0082078F">
        <w:rPr>
          <w:rFonts w:cs="Arial"/>
        </w:rPr>
        <w:t>TT and TDR</w:t>
      </w:r>
      <w:r w:rsidRPr="006504B7">
        <w:rPr>
          <w:rFonts w:cs="Arial"/>
        </w:rPr>
        <w:t xml:space="preserve"> environment</w:t>
      </w:r>
      <w:r w:rsidR="0082078F">
        <w:rPr>
          <w:rFonts w:cs="Arial"/>
        </w:rPr>
        <w:t>s</w:t>
      </w:r>
      <w:r w:rsidRPr="006504B7">
        <w:rPr>
          <w:rFonts w:cs="Arial"/>
        </w:rPr>
        <w:t>, SWDs use the EDL ACK as confirmation that their goods have departed.</w:t>
      </w:r>
    </w:p>
    <w:p w14:paraId="7449E3D8" w14:textId="77777777" w:rsidR="00042D5A" w:rsidRPr="0051238D" w:rsidRDefault="00164221">
      <w:pPr>
        <w:pStyle w:val="Heading4"/>
        <w:rPr>
          <w:b/>
          <w:bCs/>
        </w:rPr>
      </w:pPr>
      <w:r w:rsidRPr="0051238D">
        <w:rPr>
          <w:b/>
          <w:bCs/>
        </w:rPr>
        <w:t>DMSEXT</w:t>
      </w:r>
    </w:p>
    <w:p w14:paraId="51B6D466" w14:textId="77777777" w:rsidR="00042D5A" w:rsidRDefault="00042D5A"/>
    <w:tbl>
      <w:tblPr>
        <w:tblW w:w="10768" w:type="dxa"/>
        <w:tblCellMar>
          <w:left w:w="10" w:type="dxa"/>
          <w:right w:w="10" w:type="dxa"/>
        </w:tblCellMar>
        <w:tblLook w:val="04A0" w:firstRow="1" w:lastRow="0" w:firstColumn="1" w:lastColumn="0" w:noHBand="0" w:noVBand="1"/>
      </w:tblPr>
      <w:tblGrid>
        <w:gridCol w:w="4957"/>
        <w:gridCol w:w="992"/>
        <w:gridCol w:w="4819"/>
      </w:tblGrid>
      <w:tr w:rsidR="00042D5A" w14:paraId="28010712" w14:textId="77777777">
        <w:trPr>
          <w:tblHeader/>
        </w:trPr>
        <w:tc>
          <w:tcPr>
            <w:tcW w:w="4957"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6DFF1B81" w14:textId="77777777" w:rsidR="00042D5A" w:rsidRDefault="00164221">
            <w:pPr>
              <w:rPr>
                <w:rFonts w:cs="Arial"/>
                <w:b/>
                <w:sz w:val="20"/>
                <w:szCs w:val="20"/>
              </w:rPr>
            </w:pPr>
            <w:r>
              <w:rPr>
                <w:rFonts w:cs="Arial"/>
                <w:b/>
                <w:sz w:val="20"/>
                <w:szCs w:val="20"/>
              </w:rPr>
              <w:t>Element</w:t>
            </w:r>
          </w:p>
        </w:tc>
        <w:tc>
          <w:tcPr>
            <w:tcW w:w="992"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6ECF0485" w14:textId="77777777" w:rsidR="00042D5A" w:rsidRDefault="00164221">
            <w:pPr>
              <w:rPr>
                <w:rFonts w:cs="Arial"/>
                <w:b/>
                <w:sz w:val="20"/>
                <w:szCs w:val="20"/>
              </w:rPr>
            </w:pPr>
            <w:r>
              <w:rPr>
                <w:rFonts w:cs="Arial"/>
                <w:b/>
                <w:sz w:val="20"/>
                <w:szCs w:val="20"/>
              </w:rPr>
              <w:t>Format</w:t>
            </w:r>
          </w:p>
        </w:tc>
        <w:tc>
          <w:tcPr>
            <w:tcW w:w="481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16ED4872" w14:textId="77777777" w:rsidR="00042D5A" w:rsidRDefault="00164221">
            <w:pPr>
              <w:rPr>
                <w:rFonts w:cs="Arial"/>
                <w:b/>
                <w:sz w:val="20"/>
                <w:szCs w:val="20"/>
              </w:rPr>
            </w:pPr>
            <w:r>
              <w:rPr>
                <w:rFonts w:cs="Arial"/>
                <w:b/>
                <w:sz w:val="20"/>
                <w:szCs w:val="20"/>
              </w:rPr>
              <w:t>Description</w:t>
            </w:r>
          </w:p>
        </w:tc>
      </w:tr>
      <w:tr w:rsidR="00042D5A" w14:paraId="427DBA10"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90638" w14:textId="77777777" w:rsidR="00042D5A" w:rsidRDefault="00164221">
            <w:r>
              <w:rPr>
                <w:rFonts w:cs="Arial"/>
                <w:b/>
                <w:sz w:val="20"/>
                <w:szCs w:val="20"/>
              </w:rPr>
              <w:t xml:space="preserve">Response </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F07387" w14:textId="77777777" w:rsidR="00042D5A" w:rsidRDefault="00164221">
            <w:pPr>
              <w:rPr>
                <w:rFonts w:cs="Arial"/>
                <w:sz w:val="20"/>
                <w:szCs w:val="20"/>
              </w:rPr>
            </w:pPr>
            <w:r>
              <w:rPr>
                <w:rFonts w:cs="Arial"/>
                <w:sz w:val="20"/>
                <w:szCs w:val="20"/>
              </w:rPr>
              <w:t>1..*</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CCC12" w14:textId="77777777" w:rsidR="00042D5A" w:rsidRDefault="00042D5A">
            <w:pPr>
              <w:rPr>
                <w:rFonts w:cs="Arial"/>
                <w:sz w:val="20"/>
                <w:szCs w:val="20"/>
              </w:rPr>
            </w:pPr>
          </w:p>
        </w:tc>
      </w:tr>
      <w:tr w:rsidR="00042D5A" w14:paraId="689337EA"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57C463" w14:textId="77777777" w:rsidR="00042D5A" w:rsidRDefault="00164221">
            <w:r>
              <w:rPr>
                <w:rFonts w:cs="Arial"/>
                <w:sz w:val="20"/>
                <w:szCs w:val="20"/>
              </w:rPr>
              <w:t xml:space="preserve">-Response/IssueDateTime </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5FC3A"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A3D6D" w14:textId="77777777" w:rsidR="00042D5A" w:rsidRDefault="00042D5A">
            <w:pPr>
              <w:rPr>
                <w:rFonts w:cs="Arial"/>
                <w:sz w:val="20"/>
                <w:szCs w:val="20"/>
              </w:rPr>
            </w:pPr>
          </w:p>
        </w:tc>
      </w:tr>
      <w:tr w:rsidR="00042D5A" w14:paraId="528A53F0"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D50A7C" w14:textId="77777777" w:rsidR="00042D5A" w:rsidRDefault="00164221">
            <w:pPr>
              <w:rPr>
                <w:rFonts w:cs="Arial"/>
                <w:sz w:val="20"/>
                <w:szCs w:val="20"/>
              </w:rPr>
            </w:pPr>
            <w:r>
              <w:rPr>
                <w:rFonts w:cs="Arial"/>
                <w:sz w:val="20"/>
                <w:szCs w:val="20"/>
              </w:rPr>
              <w:t>-Response/FunctionCode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002843" w14:textId="77777777" w:rsidR="00042D5A" w:rsidRDefault="00164221">
            <w:pPr>
              <w:rPr>
                <w:rFonts w:cs="Arial"/>
                <w:sz w:val="20"/>
                <w:szCs w:val="20"/>
              </w:rPr>
            </w:pPr>
            <w:r>
              <w:rPr>
                <w:rFonts w:cs="Arial"/>
                <w:sz w:val="20"/>
                <w:szCs w:val="20"/>
              </w:rPr>
              <w:t>n..2</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57DDE" w14:textId="77777777" w:rsidR="00042D5A" w:rsidRDefault="00164221">
            <w:pPr>
              <w:rPr>
                <w:rFonts w:cs="Arial"/>
                <w:sz w:val="20"/>
                <w:szCs w:val="20"/>
              </w:rPr>
            </w:pPr>
            <w:r>
              <w:rPr>
                <w:rFonts w:cs="Arial"/>
                <w:sz w:val="20"/>
                <w:szCs w:val="20"/>
              </w:rPr>
              <w:t>DMSEXT=17</w:t>
            </w:r>
          </w:p>
        </w:tc>
      </w:tr>
      <w:tr w:rsidR="00042D5A" w14:paraId="55CD68E1"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C2F10F" w14:textId="77777777" w:rsidR="00042D5A" w:rsidRDefault="00164221">
            <w:pPr>
              <w:rPr>
                <w:rFonts w:cs="Arial"/>
                <w:sz w:val="20"/>
                <w:szCs w:val="20"/>
              </w:rPr>
            </w:pPr>
            <w:r>
              <w:rPr>
                <w:rFonts w:cs="Arial"/>
                <w:sz w:val="20"/>
                <w:szCs w:val="20"/>
              </w:rPr>
              <w:t>-Response/FunctionalReferenceID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A6A23F"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AFD8A" w14:textId="77777777" w:rsidR="00042D5A" w:rsidRDefault="00164221">
            <w:pPr>
              <w:rPr>
                <w:rFonts w:cs="Arial"/>
                <w:sz w:val="20"/>
                <w:szCs w:val="20"/>
              </w:rPr>
            </w:pPr>
            <w:r>
              <w:rPr>
                <w:rFonts w:cs="Arial"/>
                <w:sz w:val="20"/>
                <w:szCs w:val="20"/>
              </w:rPr>
              <w:t>Functional reference of this notification.</w:t>
            </w:r>
          </w:p>
        </w:tc>
      </w:tr>
      <w:tr w:rsidR="00042D5A" w14:paraId="7D46DD21"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D6019" w14:textId="77777777" w:rsidR="00042D5A" w:rsidRDefault="00164221">
            <w:r>
              <w:rPr>
                <w:rFonts w:cs="Arial"/>
                <w:b/>
                <w:sz w:val="20"/>
                <w:szCs w:val="20"/>
              </w:rPr>
              <w:t>-Declaration</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9C6931" w14:textId="77777777" w:rsidR="00042D5A" w:rsidRDefault="00164221">
            <w:pPr>
              <w:rPr>
                <w:rFonts w:cs="Arial"/>
                <w:sz w:val="20"/>
                <w:szCs w:val="20"/>
              </w:rPr>
            </w:pPr>
            <w:r>
              <w:rPr>
                <w:rFonts w:cs="Arial"/>
                <w:sz w:val="20"/>
                <w:szCs w:val="20"/>
              </w:rPr>
              <w:t>1..1</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C2290" w14:textId="77777777" w:rsidR="00042D5A" w:rsidRDefault="00164221">
            <w:pPr>
              <w:rPr>
                <w:rFonts w:cs="Arial"/>
                <w:sz w:val="20"/>
                <w:szCs w:val="20"/>
              </w:rPr>
            </w:pPr>
            <w:r>
              <w:rPr>
                <w:rFonts w:cs="Arial"/>
                <w:sz w:val="20"/>
                <w:szCs w:val="20"/>
              </w:rPr>
              <w:t>Will occur once.</w:t>
            </w:r>
          </w:p>
        </w:tc>
      </w:tr>
      <w:tr w:rsidR="00042D5A" w14:paraId="48D34FC5"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E3918" w14:textId="77777777" w:rsidR="00042D5A" w:rsidRDefault="00164221">
            <w:r>
              <w:rPr>
                <w:rFonts w:cs="Arial"/>
                <w:sz w:val="20"/>
                <w:szCs w:val="20"/>
              </w:rPr>
              <w:t>--Declaration/FunctionalReferenceID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11C2C"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27E47" w14:textId="77777777" w:rsidR="00042D5A" w:rsidRDefault="00164221">
            <w:pPr>
              <w:rPr>
                <w:rFonts w:cs="Arial"/>
                <w:sz w:val="20"/>
                <w:szCs w:val="20"/>
              </w:rPr>
            </w:pPr>
            <w:r>
              <w:rPr>
                <w:rFonts w:cs="Arial"/>
                <w:sz w:val="20"/>
                <w:szCs w:val="20"/>
              </w:rPr>
              <w:t>Submitter reference for the related declaration.</w:t>
            </w:r>
          </w:p>
        </w:tc>
      </w:tr>
      <w:tr w:rsidR="00042D5A" w14:paraId="3C0FDD9B"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81A92" w14:textId="77777777" w:rsidR="00042D5A" w:rsidRDefault="00164221">
            <w:pPr>
              <w:rPr>
                <w:rFonts w:cs="Arial"/>
                <w:sz w:val="20"/>
                <w:szCs w:val="20"/>
              </w:rPr>
            </w:pPr>
            <w:r>
              <w:rPr>
                <w:rFonts w:cs="Arial"/>
                <w:sz w:val="20"/>
                <w:szCs w:val="20"/>
              </w:rPr>
              <w:t>--Declaration/ID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0435B"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4DEB0" w14:textId="77777777" w:rsidR="00042D5A" w:rsidRDefault="00164221">
            <w:pPr>
              <w:rPr>
                <w:rFonts w:cs="Arial"/>
                <w:sz w:val="20"/>
                <w:szCs w:val="20"/>
              </w:rPr>
            </w:pPr>
            <w:r>
              <w:rPr>
                <w:rFonts w:cs="Arial"/>
                <w:sz w:val="20"/>
                <w:szCs w:val="20"/>
              </w:rPr>
              <w:t>DMS generated reference for the related declaration.</w:t>
            </w:r>
          </w:p>
        </w:tc>
      </w:tr>
      <w:tr w:rsidR="00042D5A" w14:paraId="507AAB76"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54AB7" w14:textId="77777777" w:rsidR="00042D5A" w:rsidRDefault="00164221">
            <w:pPr>
              <w:rPr>
                <w:rFonts w:cs="Arial"/>
                <w:sz w:val="20"/>
                <w:szCs w:val="20"/>
              </w:rPr>
            </w:pPr>
            <w:r>
              <w:rPr>
                <w:rFonts w:cs="Arial"/>
                <w:sz w:val="20"/>
                <w:szCs w:val="20"/>
              </w:rPr>
              <w:t>--Declaration/VersionID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02C4B" w14:textId="77777777" w:rsidR="00042D5A" w:rsidRDefault="00164221">
            <w:pPr>
              <w:rPr>
                <w:rFonts w:cs="Arial"/>
                <w:sz w:val="20"/>
                <w:szCs w:val="20"/>
              </w:rPr>
            </w:pPr>
            <w:r>
              <w:rPr>
                <w:rFonts w:cs="Arial"/>
                <w:sz w:val="20"/>
                <w:szCs w:val="20"/>
              </w:rPr>
              <w:t>an..9</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FFC9B" w14:textId="77777777" w:rsidR="00042D5A" w:rsidRDefault="00042D5A">
            <w:pPr>
              <w:rPr>
                <w:rFonts w:cs="Arial"/>
                <w:sz w:val="20"/>
                <w:szCs w:val="20"/>
              </w:rPr>
            </w:pPr>
          </w:p>
        </w:tc>
      </w:tr>
    </w:tbl>
    <w:p w14:paraId="0D10AFF4" w14:textId="77777777" w:rsidR="00042D5A" w:rsidRDefault="00042D5A">
      <w:pPr>
        <w:rPr>
          <w:rFonts w:cs="Arial"/>
        </w:rPr>
      </w:pPr>
    </w:p>
    <w:p w14:paraId="543ACE33" w14:textId="77777777" w:rsidR="00042D5A" w:rsidRPr="0051238D" w:rsidRDefault="00164221">
      <w:pPr>
        <w:pStyle w:val="Heading4"/>
        <w:rPr>
          <w:b/>
          <w:bCs/>
        </w:rPr>
      </w:pPr>
      <w:r w:rsidRPr="0051238D">
        <w:rPr>
          <w:b/>
          <w:bCs/>
        </w:rPr>
        <w:t>DMSGER</w:t>
      </w:r>
    </w:p>
    <w:p w14:paraId="6F055AF5" w14:textId="77777777" w:rsidR="00042D5A" w:rsidRDefault="00042D5A"/>
    <w:tbl>
      <w:tblPr>
        <w:tblW w:w="10768" w:type="dxa"/>
        <w:tblCellMar>
          <w:left w:w="10" w:type="dxa"/>
          <w:right w:w="10" w:type="dxa"/>
        </w:tblCellMar>
        <w:tblLook w:val="04A0" w:firstRow="1" w:lastRow="0" w:firstColumn="1" w:lastColumn="0" w:noHBand="0" w:noVBand="1"/>
      </w:tblPr>
      <w:tblGrid>
        <w:gridCol w:w="4957"/>
        <w:gridCol w:w="992"/>
        <w:gridCol w:w="4819"/>
      </w:tblGrid>
      <w:tr w:rsidR="00042D5A" w14:paraId="1736DDB2" w14:textId="77777777">
        <w:trPr>
          <w:tblHeader/>
        </w:trPr>
        <w:tc>
          <w:tcPr>
            <w:tcW w:w="4957"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3B7F6071" w14:textId="77777777" w:rsidR="00042D5A" w:rsidRDefault="00164221">
            <w:pPr>
              <w:rPr>
                <w:rFonts w:cs="Arial"/>
                <w:b/>
                <w:sz w:val="20"/>
                <w:szCs w:val="20"/>
              </w:rPr>
            </w:pPr>
            <w:r>
              <w:rPr>
                <w:rFonts w:cs="Arial"/>
                <w:b/>
                <w:sz w:val="20"/>
                <w:szCs w:val="20"/>
              </w:rPr>
              <w:t>Element</w:t>
            </w:r>
          </w:p>
        </w:tc>
        <w:tc>
          <w:tcPr>
            <w:tcW w:w="992"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0A39735" w14:textId="77777777" w:rsidR="00042D5A" w:rsidRDefault="00164221">
            <w:pPr>
              <w:rPr>
                <w:rFonts w:cs="Arial"/>
                <w:b/>
                <w:sz w:val="20"/>
                <w:szCs w:val="20"/>
              </w:rPr>
            </w:pPr>
            <w:r>
              <w:rPr>
                <w:rFonts w:cs="Arial"/>
                <w:b/>
                <w:sz w:val="20"/>
                <w:szCs w:val="20"/>
              </w:rPr>
              <w:t>Format</w:t>
            </w:r>
          </w:p>
        </w:tc>
        <w:tc>
          <w:tcPr>
            <w:tcW w:w="481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3EECA305" w14:textId="77777777" w:rsidR="00042D5A" w:rsidRDefault="00164221">
            <w:pPr>
              <w:rPr>
                <w:rFonts w:cs="Arial"/>
                <w:b/>
                <w:sz w:val="20"/>
                <w:szCs w:val="20"/>
              </w:rPr>
            </w:pPr>
            <w:r>
              <w:rPr>
                <w:rFonts w:cs="Arial"/>
                <w:b/>
                <w:sz w:val="20"/>
                <w:szCs w:val="20"/>
              </w:rPr>
              <w:t>Description</w:t>
            </w:r>
          </w:p>
        </w:tc>
      </w:tr>
      <w:tr w:rsidR="00042D5A" w14:paraId="4C5AA235"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E3B834" w14:textId="77777777" w:rsidR="00042D5A" w:rsidRDefault="00164221">
            <w:r>
              <w:rPr>
                <w:rFonts w:cs="Arial"/>
                <w:b/>
                <w:sz w:val="20"/>
                <w:szCs w:val="20"/>
              </w:rPr>
              <w:t xml:space="preserve">Response </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E61C1" w14:textId="77777777" w:rsidR="00042D5A" w:rsidRDefault="00164221">
            <w:pPr>
              <w:rPr>
                <w:rFonts w:cs="Arial"/>
                <w:sz w:val="20"/>
                <w:szCs w:val="20"/>
              </w:rPr>
            </w:pPr>
            <w:r>
              <w:rPr>
                <w:rFonts w:cs="Arial"/>
                <w:sz w:val="20"/>
                <w:szCs w:val="20"/>
              </w:rPr>
              <w:t>1..*</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99122A" w14:textId="77777777" w:rsidR="00042D5A" w:rsidRDefault="00042D5A">
            <w:pPr>
              <w:rPr>
                <w:rFonts w:cs="Arial"/>
                <w:sz w:val="20"/>
                <w:szCs w:val="20"/>
              </w:rPr>
            </w:pPr>
          </w:p>
        </w:tc>
      </w:tr>
      <w:tr w:rsidR="00042D5A" w14:paraId="465F9DA4"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0DB9FF" w14:textId="77777777" w:rsidR="00042D5A" w:rsidRDefault="00164221">
            <w:r>
              <w:rPr>
                <w:rFonts w:cs="Arial"/>
                <w:sz w:val="20"/>
                <w:szCs w:val="20"/>
              </w:rPr>
              <w:t xml:space="preserve">-Response/IssueDateTime </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A5574F"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34C36" w14:textId="77777777" w:rsidR="00042D5A" w:rsidRDefault="00042D5A">
            <w:pPr>
              <w:rPr>
                <w:rFonts w:cs="Arial"/>
                <w:sz w:val="20"/>
                <w:szCs w:val="20"/>
              </w:rPr>
            </w:pPr>
          </w:p>
        </w:tc>
      </w:tr>
      <w:tr w:rsidR="00042D5A" w14:paraId="0262E621"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F7751" w14:textId="77777777" w:rsidR="00042D5A" w:rsidRDefault="00164221">
            <w:pPr>
              <w:rPr>
                <w:rFonts w:cs="Arial"/>
                <w:sz w:val="20"/>
                <w:szCs w:val="20"/>
              </w:rPr>
            </w:pPr>
            <w:r>
              <w:rPr>
                <w:rFonts w:cs="Arial"/>
                <w:sz w:val="20"/>
                <w:szCs w:val="20"/>
              </w:rPr>
              <w:lastRenderedPageBreak/>
              <w:t>-Response/FunctionCode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136FF" w14:textId="77777777" w:rsidR="00042D5A" w:rsidRDefault="00164221">
            <w:pPr>
              <w:rPr>
                <w:rFonts w:cs="Arial"/>
                <w:sz w:val="20"/>
                <w:szCs w:val="20"/>
              </w:rPr>
            </w:pPr>
            <w:r>
              <w:rPr>
                <w:rFonts w:cs="Arial"/>
                <w:sz w:val="20"/>
                <w:szCs w:val="20"/>
              </w:rPr>
              <w:t>n..2</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77C93" w14:textId="77777777" w:rsidR="00042D5A" w:rsidRDefault="00164221">
            <w:pPr>
              <w:rPr>
                <w:rFonts w:cs="Arial"/>
                <w:sz w:val="20"/>
                <w:szCs w:val="20"/>
              </w:rPr>
            </w:pPr>
            <w:r>
              <w:rPr>
                <w:rFonts w:cs="Arial"/>
                <w:sz w:val="20"/>
                <w:szCs w:val="20"/>
              </w:rPr>
              <w:t>DMSGER=18</w:t>
            </w:r>
          </w:p>
        </w:tc>
      </w:tr>
      <w:tr w:rsidR="00042D5A" w14:paraId="3F5093AF"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232CFC" w14:textId="77777777" w:rsidR="00042D5A" w:rsidRDefault="00164221">
            <w:pPr>
              <w:rPr>
                <w:rFonts w:cs="Arial"/>
                <w:sz w:val="20"/>
                <w:szCs w:val="20"/>
              </w:rPr>
            </w:pPr>
            <w:r>
              <w:rPr>
                <w:rFonts w:cs="Arial"/>
                <w:sz w:val="20"/>
                <w:szCs w:val="20"/>
              </w:rPr>
              <w:t>-Response/FunctionalReferenceID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18918"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751FC6" w14:textId="77777777" w:rsidR="00042D5A" w:rsidRDefault="00164221">
            <w:pPr>
              <w:rPr>
                <w:rFonts w:cs="Arial"/>
                <w:sz w:val="20"/>
                <w:szCs w:val="20"/>
              </w:rPr>
            </w:pPr>
            <w:r>
              <w:rPr>
                <w:rFonts w:cs="Arial"/>
                <w:sz w:val="20"/>
                <w:szCs w:val="20"/>
              </w:rPr>
              <w:t>Functional reference of this notification.</w:t>
            </w:r>
          </w:p>
        </w:tc>
      </w:tr>
      <w:tr w:rsidR="00042D5A" w14:paraId="35E838A7"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E6ADE" w14:textId="77777777" w:rsidR="00042D5A" w:rsidRDefault="00164221">
            <w:r>
              <w:rPr>
                <w:rFonts w:cs="Arial"/>
                <w:b/>
                <w:sz w:val="20"/>
                <w:szCs w:val="20"/>
              </w:rPr>
              <w:t>-AdditionalInformation</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690FB" w14:textId="77777777" w:rsidR="00042D5A" w:rsidRDefault="00164221">
            <w:pPr>
              <w:rPr>
                <w:rFonts w:cs="Arial"/>
                <w:sz w:val="20"/>
                <w:szCs w:val="20"/>
              </w:rPr>
            </w:pPr>
            <w:r>
              <w:rPr>
                <w:rFonts w:cs="Arial"/>
                <w:sz w:val="20"/>
                <w:szCs w:val="20"/>
              </w:rPr>
              <w:t>0..*</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4A7DB" w14:textId="77777777" w:rsidR="00042D5A" w:rsidRDefault="00164221">
            <w:pPr>
              <w:rPr>
                <w:rFonts w:cs="Arial"/>
                <w:sz w:val="20"/>
                <w:szCs w:val="20"/>
              </w:rPr>
            </w:pPr>
            <w:r>
              <w:rPr>
                <w:rFonts w:cs="Arial"/>
                <w:sz w:val="20"/>
                <w:szCs w:val="20"/>
              </w:rPr>
              <w:t>Used to specify a due date.</w:t>
            </w:r>
          </w:p>
        </w:tc>
      </w:tr>
      <w:tr w:rsidR="00042D5A" w14:paraId="6617E47A"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D22C12" w14:textId="77777777" w:rsidR="00042D5A" w:rsidRDefault="00164221">
            <w:r>
              <w:rPr>
                <w:rFonts w:cs="Arial"/>
                <w:sz w:val="20"/>
                <w:szCs w:val="20"/>
              </w:rPr>
              <w:t>--AdditionalInformation/LimitDateTime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17A5E" w14:textId="77777777" w:rsidR="00042D5A" w:rsidRDefault="00164221">
            <w:pPr>
              <w:rPr>
                <w:rFonts w:cs="Arial"/>
                <w:sz w:val="20"/>
                <w:szCs w:val="20"/>
              </w:rPr>
            </w:pPr>
            <w:r>
              <w:rPr>
                <w:rFonts w:cs="Arial"/>
                <w:sz w:val="20"/>
                <w:szCs w:val="20"/>
              </w:rPr>
              <w:t>an..17</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F03B18" w14:textId="77777777" w:rsidR="00042D5A" w:rsidRDefault="00164221">
            <w:pPr>
              <w:rPr>
                <w:rFonts w:cs="Arial"/>
                <w:sz w:val="20"/>
                <w:szCs w:val="20"/>
              </w:rPr>
            </w:pPr>
            <w:r>
              <w:rPr>
                <w:rFonts w:cs="Arial"/>
                <w:sz w:val="20"/>
                <w:szCs w:val="20"/>
              </w:rPr>
              <w:t xml:space="preserve">The due date for the goods to be exited.  </w:t>
            </w:r>
          </w:p>
        </w:tc>
      </w:tr>
      <w:tr w:rsidR="00042D5A" w14:paraId="7974CCD5"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A51794" w14:textId="77777777" w:rsidR="00042D5A" w:rsidRDefault="00164221">
            <w:pPr>
              <w:rPr>
                <w:rFonts w:cs="Arial"/>
                <w:sz w:val="20"/>
                <w:szCs w:val="20"/>
              </w:rPr>
            </w:pPr>
            <w:r>
              <w:rPr>
                <w:rFonts w:cs="Arial"/>
                <w:sz w:val="20"/>
                <w:szCs w:val="20"/>
              </w:rPr>
              <w:t>--AdditionalInformation/StatementTypeCode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865AE4" w14:textId="77777777" w:rsidR="00042D5A" w:rsidRDefault="00164221">
            <w:pPr>
              <w:rPr>
                <w:rFonts w:cs="Arial"/>
                <w:sz w:val="20"/>
                <w:szCs w:val="20"/>
              </w:rPr>
            </w:pPr>
            <w:r>
              <w:rPr>
                <w:rFonts w:cs="Arial"/>
                <w:sz w:val="20"/>
                <w:szCs w:val="20"/>
              </w:rPr>
              <w:t>an..3</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9934E" w14:textId="77777777" w:rsidR="00042D5A" w:rsidRDefault="00164221">
            <w:pPr>
              <w:rPr>
                <w:rFonts w:cs="Arial"/>
                <w:sz w:val="20"/>
                <w:szCs w:val="20"/>
              </w:rPr>
            </w:pPr>
            <w:r>
              <w:rPr>
                <w:rFonts w:cs="Arial"/>
                <w:sz w:val="20"/>
                <w:szCs w:val="20"/>
              </w:rPr>
              <w:t>“CEX” (clearance instructions for export).</w:t>
            </w:r>
          </w:p>
        </w:tc>
      </w:tr>
      <w:tr w:rsidR="00042D5A" w14:paraId="1AE9FF70"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3073F" w14:textId="77777777" w:rsidR="00042D5A" w:rsidRDefault="00164221">
            <w:r>
              <w:rPr>
                <w:rFonts w:cs="Arial"/>
                <w:b/>
                <w:sz w:val="20"/>
                <w:szCs w:val="20"/>
              </w:rPr>
              <w:t>-Declaration</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9C17E" w14:textId="77777777" w:rsidR="00042D5A" w:rsidRDefault="00164221">
            <w:pPr>
              <w:rPr>
                <w:rFonts w:cs="Arial"/>
                <w:sz w:val="20"/>
                <w:szCs w:val="20"/>
              </w:rPr>
            </w:pPr>
            <w:r>
              <w:rPr>
                <w:rFonts w:cs="Arial"/>
                <w:sz w:val="20"/>
                <w:szCs w:val="20"/>
              </w:rPr>
              <w:t>1..1</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A0F529" w14:textId="77777777" w:rsidR="00042D5A" w:rsidRDefault="00164221">
            <w:pPr>
              <w:rPr>
                <w:rFonts w:cs="Arial"/>
                <w:sz w:val="20"/>
                <w:szCs w:val="20"/>
              </w:rPr>
            </w:pPr>
            <w:r>
              <w:rPr>
                <w:rFonts w:cs="Arial"/>
                <w:sz w:val="20"/>
                <w:szCs w:val="20"/>
              </w:rPr>
              <w:t>Will occur once.</w:t>
            </w:r>
          </w:p>
        </w:tc>
      </w:tr>
      <w:tr w:rsidR="00042D5A" w14:paraId="1A3F5DB5"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F9217D" w14:textId="77777777" w:rsidR="00042D5A" w:rsidRDefault="00164221">
            <w:r>
              <w:rPr>
                <w:rFonts w:cs="Arial"/>
                <w:sz w:val="20"/>
                <w:szCs w:val="20"/>
              </w:rPr>
              <w:t>--Declaration/FunctionalReferenceID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867BEB"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CD976" w14:textId="77777777" w:rsidR="00042D5A" w:rsidRDefault="00164221">
            <w:pPr>
              <w:rPr>
                <w:rFonts w:cs="Arial"/>
                <w:sz w:val="20"/>
                <w:szCs w:val="20"/>
              </w:rPr>
            </w:pPr>
            <w:r>
              <w:rPr>
                <w:rFonts w:cs="Arial"/>
                <w:sz w:val="20"/>
                <w:szCs w:val="20"/>
              </w:rPr>
              <w:t>Submitter reference for the related declaration.</w:t>
            </w:r>
          </w:p>
        </w:tc>
      </w:tr>
      <w:tr w:rsidR="00042D5A" w14:paraId="15E3A278"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ABA6E" w14:textId="77777777" w:rsidR="00042D5A" w:rsidRDefault="00164221">
            <w:pPr>
              <w:rPr>
                <w:rFonts w:cs="Arial"/>
                <w:sz w:val="20"/>
                <w:szCs w:val="20"/>
              </w:rPr>
            </w:pPr>
            <w:r>
              <w:rPr>
                <w:rFonts w:cs="Arial"/>
                <w:sz w:val="20"/>
                <w:szCs w:val="20"/>
              </w:rPr>
              <w:t>--Declaration/ID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CEC0FD"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E7823" w14:textId="77777777" w:rsidR="00042D5A" w:rsidRDefault="00164221">
            <w:pPr>
              <w:rPr>
                <w:rFonts w:cs="Arial"/>
                <w:sz w:val="20"/>
                <w:szCs w:val="20"/>
              </w:rPr>
            </w:pPr>
            <w:r>
              <w:rPr>
                <w:rFonts w:cs="Arial"/>
                <w:sz w:val="20"/>
                <w:szCs w:val="20"/>
              </w:rPr>
              <w:t>DMS generated reference for the related declaration.</w:t>
            </w:r>
          </w:p>
        </w:tc>
      </w:tr>
      <w:tr w:rsidR="00042D5A" w14:paraId="65E26B41"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DCA192" w14:textId="77777777" w:rsidR="00042D5A" w:rsidRDefault="00164221">
            <w:pPr>
              <w:rPr>
                <w:rFonts w:cs="Arial"/>
                <w:sz w:val="20"/>
                <w:szCs w:val="20"/>
              </w:rPr>
            </w:pPr>
            <w:r>
              <w:rPr>
                <w:rFonts w:cs="Arial"/>
                <w:sz w:val="20"/>
                <w:szCs w:val="20"/>
              </w:rPr>
              <w:t>--Declaration/VersionID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2F3EEC" w14:textId="77777777" w:rsidR="00042D5A" w:rsidRDefault="00164221">
            <w:pPr>
              <w:rPr>
                <w:rFonts w:cs="Arial"/>
                <w:sz w:val="20"/>
                <w:szCs w:val="20"/>
              </w:rPr>
            </w:pPr>
            <w:r>
              <w:rPr>
                <w:rFonts w:cs="Arial"/>
                <w:sz w:val="20"/>
                <w:szCs w:val="20"/>
              </w:rPr>
              <w:t>an..9</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DB840" w14:textId="77777777" w:rsidR="00042D5A" w:rsidRDefault="00042D5A">
            <w:pPr>
              <w:rPr>
                <w:rFonts w:cs="Arial"/>
                <w:sz w:val="20"/>
                <w:szCs w:val="20"/>
              </w:rPr>
            </w:pPr>
          </w:p>
        </w:tc>
      </w:tr>
    </w:tbl>
    <w:p w14:paraId="3A398E0E" w14:textId="77777777" w:rsidR="00042D5A" w:rsidRDefault="00042D5A">
      <w:pPr>
        <w:rPr>
          <w:rFonts w:cs="Arial"/>
        </w:rPr>
      </w:pPr>
    </w:p>
    <w:p w14:paraId="4D0B8913" w14:textId="77777777" w:rsidR="00042D5A" w:rsidRPr="0051238D" w:rsidRDefault="00164221">
      <w:pPr>
        <w:pStyle w:val="Heading4"/>
        <w:rPr>
          <w:b/>
          <w:bCs/>
        </w:rPr>
      </w:pPr>
      <w:r w:rsidRPr="0051238D">
        <w:rPr>
          <w:b/>
          <w:bCs/>
        </w:rPr>
        <w:t>DMSALV</w:t>
      </w:r>
    </w:p>
    <w:p w14:paraId="4E967D83" w14:textId="77777777" w:rsidR="00042D5A" w:rsidRDefault="00042D5A"/>
    <w:tbl>
      <w:tblPr>
        <w:tblW w:w="10627" w:type="dxa"/>
        <w:tblLayout w:type="fixed"/>
        <w:tblCellMar>
          <w:left w:w="10" w:type="dxa"/>
          <w:right w:w="10" w:type="dxa"/>
        </w:tblCellMar>
        <w:tblLook w:val="04A0" w:firstRow="1" w:lastRow="0" w:firstColumn="1" w:lastColumn="0" w:noHBand="0" w:noVBand="1"/>
      </w:tblPr>
      <w:tblGrid>
        <w:gridCol w:w="5098"/>
        <w:gridCol w:w="993"/>
        <w:gridCol w:w="4536"/>
      </w:tblGrid>
      <w:tr w:rsidR="00042D5A" w14:paraId="788009F7" w14:textId="77777777">
        <w:trPr>
          <w:tblHeader/>
        </w:trPr>
        <w:tc>
          <w:tcPr>
            <w:tcW w:w="5098"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7E59DBBC" w14:textId="77777777" w:rsidR="00042D5A" w:rsidRDefault="00164221">
            <w:pPr>
              <w:rPr>
                <w:rFonts w:cs="Arial"/>
                <w:b/>
                <w:sz w:val="20"/>
                <w:szCs w:val="20"/>
              </w:rPr>
            </w:pPr>
            <w:r>
              <w:rPr>
                <w:rFonts w:cs="Arial"/>
                <w:b/>
                <w:sz w:val="20"/>
                <w:szCs w:val="20"/>
              </w:rPr>
              <w:t>Element</w:t>
            </w:r>
          </w:p>
        </w:tc>
        <w:tc>
          <w:tcPr>
            <w:tcW w:w="993"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84FB0A2" w14:textId="77777777" w:rsidR="00042D5A" w:rsidRDefault="00164221">
            <w:pPr>
              <w:rPr>
                <w:rFonts w:cs="Arial"/>
                <w:b/>
                <w:sz w:val="20"/>
                <w:szCs w:val="20"/>
              </w:rPr>
            </w:pPr>
            <w:r>
              <w:rPr>
                <w:rFonts w:cs="Arial"/>
                <w:b/>
                <w:sz w:val="20"/>
                <w:szCs w:val="20"/>
              </w:rPr>
              <w:t>Format</w:t>
            </w:r>
          </w:p>
        </w:tc>
        <w:tc>
          <w:tcPr>
            <w:tcW w:w="4536"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04382214" w14:textId="77777777" w:rsidR="00042D5A" w:rsidRDefault="00164221">
            <w:pPr>
              <w:rPr>
                <w:rFonts w:cs="Arial"/>
                <w:b/>
                <w:sz w:val="20"/>
                <w:szCs w:val="20"/>
              </w:rPr>
            </w:pPr>
            <w:r>
              <w:rPr>
                <w:rFonts w:cs="Arial"/>
                <w:b/>
                <w:sz w:val="20"/>
                <w:szCs w:val="20"/>
              </w:rPr>
              <w:t>Description</w:t>
            </w:r>
          </w:p>
        </w:tc>
      </w:tr>
      <w:tr w:rsidR="00042D5A" w14:paraId="45C6710E"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4B7B" w14:textId="77777777" w:rsidR="00042D5A" w:rsidRDefault="00164221">
            <w:r>
              <w:rPr>
                <w:rFonts w:cs="Arial"/>
                <w:b/>
                <w:sz w:val="20"/>
                <w:szCs w:val="20"/>
              </w:rPr>
              <w:t xml:space="preserve">Response </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B862D" w14:textId="77777777" w:rsidR="00042D5A" w:rsidRDefault="00164221">
            <w:pPr>
              <w:rPr>
                <w:rFonts w:cs="Arial"/>
                <w:sz w:val="20"/>
                <w:szCs w:val="20"/>
              </w:rPr>
            </w:pPr>
            <w:r>
              <w:rPr>
                <w:rFonts w:cs="Arial"/>
                <w:sz w:val="20"/>
                <w:szCs w:val="20"/>
              </w:rPr>
              <w:t>1..*</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733AE" w14:textId="77777777" w:rsidR="00042D5A" w:rsidRDefault="00042D5A">
            <w:pPr>
              <w:rPr>
                <w:rFonts w:cs="Arial"/>
                <w:sz w:val="20"/>
                <w:szCs w:val="20"/>
              </w:rPr>
            </w:pPr>
          </w:p>
        </w:tc>
      </w:tr>
      <w:tr w:rsidR="00042D5A" w14:paraId="2708A18E"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BED91" w14:textId="77777777" w:rsidR="00042D5A" w:rsidRDefault="00164221">
            <w:r>
              <w:rPr>
                <w:rFonts w:cs="Arial"/>
                <w:sz w:val="20"/>
                <w:szCs w:val="20"/>
              </w:rPr>
              <w:t xml:space="preserve">-Response/IssueDateTime </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5B874" w14:textId="77777777" w:rsidR="00042D5A" w:rsidRDefault="00164221">
            <w:pPr>
              <w:rPr>
                <w:rFonts w:cs="Arial"/>
                <w:sz w:val="20"/>
                <w:szCs w:val="20"/>
              </w:rPr>
            </w:pPr>
            <w:r>
              <w:rPr>
                <w:rFonts w:cs="Arial"/>
                <w:sz w:val="20"/>
                <w:szCs w:val="20"/>
              </w:rPr>
              <w:t>an..35</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821FBD" w14:textId="77777777" w:rsidR="00042D5A" w:rsidRDefault="00042D5A">
            <w:pPr>
              <w:rPr>
                <w:rFonts w:cs="Arial"/>
                <w:sz w:val="20"/>
                <w:szCs w:val="20"/>
              </w:rPr>
            </w:pPr>
          </w:p>
        </w:tc>
      </w:tr>
      <w:tr w:rsidR="00042D5A" w14:paraId="621220E3"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2A7CDC" w14:textId="77777777" w:rsidR="00042D5A" w:rsidRDefault="00164221">
            <w:pPr>
              <w:rPr>
                <w:rFonts w:cs="Arial"/>
                <w:sz w:val="20"/>
                <w:szCs w:val="20"/>
              </w:rPr>
            </w:pPr>
            <w:r>
              <w:rPr>
                <w:rFonts w:cs="Arial"/>
                <w:sz w:val="20"/>
                <w:szCs w:val="20"/>
              </w:rPr>
              <w:t>-Response/FunctionCode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4C736" w14:textId="77777777" w:rsidR="00042D5A" w:rsidRDefault="00164221">
            <w:pPr>
              <w:rPr>
                <w:rFonts w:cs="Arial"/>
                <w:sz w:val="20"/>
                <w:szCs w:val="20"/>
              </w:rPr>
            </w:pPr>
            <w:r>
              <w:rPr>
                <w:rFonts w:cs="Arial"/>
                <w:sz w:val="20"/>
                <w:szCs w:val="20"/>
              </w:rPr>
              <w:t>n..2</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B1A71" w14:textId="77777777" w:rsidR="00042D5A" w:rsidRDefault="00164221">
            <w:pPr>
              <w:rPr>
                <w:rFonts w:cs="Arial"/>
                <w:sz w:val="20"/>
                <w:szCs w:val="20"/>
              </w:rPr>
            </w:pPr>
            <w:r>
              <w:rPr>
                <w:rFonts w:cs="Arial"/>
                <w:sz w:val="20"/>
                <w:szCs w:val="20"/>
              </w:rPr>
              <w:t>DMSALV=50</w:t>
            </w:r>
          </w:p>
        </w:tc>
      </w:tr>
      <w:tr w:rsidR="00042D5A" w14:paraId="3969F18A"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849B60" w14:textId="77777777" w:rsidR="00042D5A" w:rsidRDefault="00164221">
            <w:pPr>
              <w:rPr>
                <w:rFonts w:cs="Arial"/>
                <w:sz w:val="20"/>
                <w:szCs w:val="20"/>
              </w:rPr>
            </w:pPr>
            <w:r>
              <w:rPr>
                <w:rFonts w:cs="Arial"/>
                <w:sz w:val="20"/>
                <w:szCs w:val="20"/>
              </w:rPr>
              <w:t>-Response/FunctionalReferenceID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995D5" w14:textId="77777777" w:rsidR="00042D5A" w:rsidRDefault="00164221">
            <w:pPr>
              <w:rPr>
                <w:rFonts w:cs="Arial"/>
                <w:sz w:val="20"/>
                <w:szCs w:val="20"/>
              </w:rPr>
            </w:pPr>
            <w:r>
              <w:rPr>
                <w:rFonts w:cs="Arial"/>
                <w:sz w:val="20"/>
                <w:szCs w:val="20"/>
              </w:rPr>
              <w:t>an..35</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5CBD8" w14:textId="77777777" w:rsidR="00042D5A" w:rsidRDefault="00164221">
            <w:pPr>
              <w:rPr>
                <w:rFonts w:cs="Arial"/>
                <w:sz w:val="20"/>
                <w:szCs w:val="20"/>
              </w:rPr>
            </w:pPr>
            <w:r>
              <w:rPr>
                <w:rFonts w:cs="Arial"/>
                <w:sz w:val="20"/>
                <w:szCs w:val="20"/>
              </w:rPr>
              <w:t>Functional reference of this notification.</w:t>
            </w:r>
          </w:p>
        </w:tc>
      </w:tr>
      <w:tr w:rsidR="00042D5A" w14:paraId="1D5737C9"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40D55" w14:textId="77777777" w:rsidR="00042D5A" w:rsidRDefault="00164221">
            <w:r>
              <w:rPr>
                <w:rFonts w:cs="Arial"/>
                <w:b/>
                <w:sz w:val="20"/>
                <w:szCs w:val="20"/>
              </w:rPr>
              <w:t>-AdditionalInformation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03353" w14:textId="77777777" w:rsidR="00042D5A" w:rsidRDefault="00164221">
            <w:pPr>
              <w:rPr>
                <w:rFonts w:cs="Arial"/>
                <w:sz w:val="20"/>
                <w:szCs w:val="20"/>
              </w:rPr>
            </w:pPr>
            <w:r>
              <w:rPr>
                <w:rFonts w:cs="Arial"/>
                <w:sz w:val="20"/>
                <w:szCs w:val="20"/>
              </w:rPr>
              <w:t>0..*</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DA888" w14:textId="77777777" w:rsidR="00042D5A" w:rsidRDefault="00164221">
            <w:pPr>
              <w:rPr>
                <w:rFonts w:cs="Arial"/>
                <w:sz w:val="20"/>
                <w:szCs w:val="20"/>
              </w:rPr>
            </w:pPr>
            <w:r>
              <w:rPr>
                <w:rFonts w:cs="Arial"/>
                <w:sz w:val="20"/>
                <w:szCs w:val="20"/>
              </w:rPr>
              <w:t xml:space="preserve">Contains the ALVS decision </w:t>
            </w:r>
          </w:p>
        </w:tc>
      </w:tr>
      <w:tr w:rsidR="00042D5A" w14:paraId="29DFD6AD"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03CD59" w14:textId="77777777" w:rsidR="00042D5A" w:rsidRDefault="00164221">
            <w:r>
              <w:rPr>
                <w:rFonts w:cs="Arial"/>
                <w:sz w:val="20"/>
                <w:szCs w:val="20"/>
              </w:rPr>
              <w:t>--AdditionalInformation/StatementCode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99311" w14:textId="77777777" w:rsidR="00042D5A" w:rsidRDefault="00164221">
            <w:pPr>
              <w:rPr>
                <w:rFonts w:cs="Arial"/>
                <w:sz w:val="20"/>
                <w:szCs w:val="20"/>
              </w:rPr>
            </w:pPr>
            <w:r>
              <w:rPr>
                <w:rFonts w:cs="Arial"/>
                <w:sz w:val="20"/>
                <w:szCs w:val="20"/>
              </w:rPr>
              <w:t>an..17</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BD4CE" w14:textId="77777777" w:rsidR="00042D5A" w:rsidRDefault="00164221">
            <w:pPr>
              <w:rPr>
                <w:rFonts w:cs="Arial"/>
                <w:sz w:val="20"/>
                <w:szCs w:val="20"/>
              </w:rPr>
            </w:pPr>
            <w:r>
              <w:rPr>
                <w:rFonts w:cs="Arial"/>
                <w:sz w:val="20"/>
                <w:szCs w:val="20"/>
              </w:rPr>
              <w:t>Decision code corresponding to the #DecisionCodes codelist</w:t>
            </w:r>
          </w:p>
        </w:tc>
      </w:tr>
      <w:tr w:rsidR="00042D5A" w14:paraId="7BA38061"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B7DCC" w14:textId="77777777" w:rsidR="00042D5A" w:rsidRDefault="00164221">
            <w:pPr>
              <w:rPr>
                <w:rFonts w:cs="Arial"/>
                <w:sz w:val="20"/>
                <w:szCs w:val="20"/>
              </w:rPr>
            </w:pPr>
            <w:r>
              <w:rPr>
                <w:rFonts w:cs="Arial"/>
                <w:sz w:val="20"/>
                <w:szCs w:val="20"/>
              </w:rPr>
              <w:t>--AdditionalInformation/StatementDescription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55B183" w14:textId="77777777" w:rsidR="00042D5A" w:rsidRDefault="00164221">
            <w:pPr>
              <w:rPr>
                <w:rFonts w:cs="Arial"/>
                <w:sz w:val="20"/>
                <w:szCs w:val="20"/>
              </w:rPr>
            </w:pPr>
            <w:r>
              <w:rPr>
                <w:rFonts w:cs="Arial"/>
                <w:sz w:val="20"/>
                <w:szCs w:val="20"/>
              </w:rPr>
              <w:t>an..512</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79D1E" w14:textId="77777777" w:rsidR="00042D5A" w:rsidRDefault="00164221">
            <w:pPr>
              <w:rPr>
                <w:rFonts w:cs="Arial"/>
                <w:sz w:val="20"/>
                <w:szCs w:val="20"/>
              </w:rPr>
            </w:pPr>
            <w:r>
              <w:rPr>
                <w:rFonts w:cs="Arial"/>
                <w:sz w:val="20"/>
                <w:szCs w:val="20"/>
              </w:rPr>
              <w:t>Free text description of the reason for the decision</w:t>
            </w:r>
          </w:p>
        </w:tc>
      </w:tr>
      <w:tr w:rsidR="00042D5A" w14:paraId="2068A4D0"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10C70" w14:textId="77777777" w:rsidR="00042D5A" w:rsidRDefault="00164221">
            <w:pPr>
              <w:rPr>
                <w:rFonts w:cs="Arial"/>
                <w:sz w:val="20"/>
                <w:szCs w:val="20"/>
              </w:rPr>
            </w:pPr>
            <w:r>
              <w:rPr>
                <w:rFonts w:cs="Arial"/>
                <w:sz w:val="20"/>
                <w:szCs w:val="20"/>
              </w:rPr>
              <w:t>--AdditionalInformation/StatementTypeCode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700A0" w14:textId="77777777" w:rsidR="00042D5A" w:rsidRDefault="00164221">
            <w:pPr>
              <w:rPr>
                <w:rFonts w:cs="Arial"/>
                <w:sz w:val="20"/>
                <w:szCs w:val="20"/>
              </w:rPr>
            </w:pPr>
            <w:r>
              <w:rPr>
                <w:rFonts w:cs="Arial"/>
                <w:sz w:val="20"/>
                <w:szCs w:val="20"/>
              </w:rPr>
              <w:t>an..3</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FCF19" w14:textId="77777777" w:rsidR="00042D5A" w:rsidRDefault="00164221">
            <w:pPr>
              <w:rPr>
                <w:rFonts w:cs="Arial"/>
                <w:sz w:val="20"/>
                <w:szCs w:val="20"/>
              </w:rPr>
            </w:pPr>
            <w:r>
              <w:rPr>
                <w:rFonts w:cs="Arial"/>
                <w:sz w:val="20"/>
                <w:szCs w:val="20"/>
              </w:rPr>
              <w:t>“ALV”</w:t>
            </w:r>
          </w:p>
        </w:tc>
      </w:tr>
      <w:tr w:rsidR="00042D5A" w14:paraId="4F7797C1"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771E9" w14:textId="77777777" w:rsidR="00042D5A" w:rsidRDefault="00164221">
            <w:r>
              <w:rPr>
                <w:rFonts w:cs="Arial"/>
                <w:b/>
                <w:sz w:val="20"/>
                <w:szCs w:val="20"/>
              </w:rPr>
              <w:t>-Error</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9FA3F" w14:textId="77777777" w:rsidR="00042D5A" w:rsidRDefault="00164221">
            <w:pPr>
              <w:rPr>
                <w:rFonts w:cs="Arial"/>
                <w:sz w:val="20"/>
                <w:szCs w:val="20"/>
              </w:rPr>
            </w:pPr>
            <w:r>
              <w:rPr>
                <w:rFonts w:cs="Arial"/>
                <w:sz w:val="20"/>
                <w:szCs w:val="20"/>
              </w:rPr>
              <w:t>0..*</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20D5E" w14:textId="77777777" w:rsidR="00042D5A" w:rsidRDefault="00164221">
            <w:pPr>
              <w:rPr>
                <w:rFonts w:cs="Arial"/>
                <w:sz w:val="20"/>
                <w:szCs w:val="20"/>
              </w:rPr>
            </w:pPr>
            <w:r>
              <w:rPr>
                <w:rFonts w:cs="Arial"/>
                <w:sz w:val="20"/>
                <w:szCs w:val="20"/>
              </w:rPr>
              <w:t>Used to indicate that there is a response from Defra that blocks clearance of the declaration</w:t>
            </w:r>
          </w:p>
        </w:tc>
      </w:tr>
      <w:tr w:rsidR="00042D5A" w14:paraId="07A19162"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05A154" w14:textId="77777777" w:rsidR="00042D5A" w:rsidRDefault="00164221">
            <w:r>
              <w:rPr>
                <w:rFonts w:cs="Arial"/>
                <w:sz w:val="20"/>
                <w:szCs w:val="20"/>
              </w:rPr>
              <w:t>--Error/ValidationCode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AE1AB" w14:textId="77777777" w:rsidR="00042D5A" w:rsidRDefault="00164221">
            <w:pPr>
              <w:rPr>
                <w:rFonts w:cs="Arial"/>
                <w:sz w:val="20"/>
                <w:szCs w:val="20"/>
              </w:rPr>
            </w:pPr>
            <w:r>
              <w:rPr>
                <w:rFonts w:cs="Arial"/>
                <w:sz w:val="20"/>
                <w:szCs w:val="20"/>
              </w:rPr>
              <w:t>an..8</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021E9" w14:textId="77777777" w:rsidR="00042D5A" w:rsidRDefault="00042D5A">
            <w:pPr>
              <w:rPr>
                <w:rFonts w:cs="Arial"/>
                <w:sz w:val="20"/>
                <w:szCs w:val="20"/>
              </w:rPr>
            </w:pPr>
          </w:p>
        </w:tc>
      </w:tr>
      <w:tr w:rsidR="00042D5A" w14:paraId="5E600E2F"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316BF" w14:textId="77777777" w:rsidR="00042D5A" w:rsidRDefault="00164221">
            <w:pPr>
              <w:rPr>
                <w:rFonts w:cs="Arial"/>
                <w:sz w:val="20"/>
                <w:szCs w:val="20"/>
              </w:rPr>
            </w:pPr>
            <w:r>
              <w:rPr>
                <w:rFonts w:cs="Arial"/>
                <w:sz w:val="20"/>
                <w:szCs w:val="20"/>
              </w:rPr>
              <w:t>--Error/Description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C756D" w14:textId="77777777" w:rsidR="00042D5A" w:rsidRDefault="00042D5A">
            <w:pPr>
              <w:rPr>
                <w:rFonts w:cs="Arial"/>
                <w:sz w:val="20"/>
                <w:szCs w:val="20"/>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1C0D8" w14:textId="77777777" w:rsidR="00042D5A" w:rsidRDefault="00042D5A">
            <w:pPr>
              <w:rPr>
                <w:rFonts w:cs="Arial"/>
                <w:sz w:val="20"/>
                <w:szCs w:val="20"/>
              </w:rPr>
            </w:pPr>
          </w:p>
        </w:tc>
      </w:tr>
      <w:tr w:rsidR="00042D5A" w14:paraId="726B77F0"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D1A9C" w14:textId="77777777" w:rsidR="00042D5A" w:rsidRDefault="00164221">
            <w:r>
              <w:rPr>
                <w:rFonts w:cs="Arial"/>
                <w:b/>
                <w:sz w:val="20"/>
                <w:szCs w:val="20"/>
              </w:rPr>
              <w:t>--Pointer</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29DF9" w14:textId="77777777" w:rsidR="00042D5A" w:rsidRDefault="00164221">
            <w:pPr>
              <w:rPr>
                <w:rFonts w:cs="Arial"/>
                <w:sz w:val="20"/>
                <w:szCs w:val="20"/>
              </w:rPr>
            </w:pPr>
            <w:r>
              <w:rPr>
                <w:rFonts w:cs="Arial"/>
                <w:sz w:val="20"/>
                <w:szCs w:val="20"/>
              </w:rPr>
              <w:t>0..*</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3485A" w14:textId="77777777" w:rsidR="00042D5A" w:rsidRDefault="00164221">
            <w:pPr>
              <w:rPr>
                <w:rFonts w:cs="Arial"/>
                <w:sz w:val="20"/>
                <w:szCs w:val="20"/>
              </w:rPr>
            </w:pPr>
            <w:r>
              <w:rPr>
                <w:rFonts w:cs="Arial"/>
                <w:sz w:val="20"/>
                <w:szCs w:val="20"/>
              </w:rPr>
              <w:t>Points to the goods item that the decision relates to</w:t>
            </w:r>
          </w:p>
        </w:tc>
      </w:tr>
      <w:tr w:rsidR="00042D5A" w14:paraId="4CE286DB"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E52AD3" w14:textId="77777777" w:rsidR="00042D5A" w:rsidRDefault="00164221">
            <w:r>
              <w:rPr>
                <w:rFonts w:cs="Arial"/>
                <w:sz w:val="20"/>
                <w:szCs w:val="20"/>
              </w:rPr>
              <w:t>---Pointer/DocumentSectionCode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8A536" w14:textId="77777777" w:rsidR="00042D5A" w:rsidRDefault="00164221">
            <w:pPr>
              <w:rPr>
                <w:rFonts w:cs="Arial"/>
                <w:sz w:val="20"/>
                <w:szCs w:val="20"/>
              </w:rPr>
            </w:pPr>
            <w:r>
              <w:rPr>
                <w:rFonts w:cs="Arial"/>
                <w:sz w:val="20"/>
                <w:szCs w:val="20"/>
              </w:rPr>
              <w:t>an..3</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6EA2D" w14:textId="77777777" w:rsidR="00042D5A" w:rsidRDefault="00042D5A">
            <w:pPr>
              <w:rPr>
                <w:rFonts w:cs="Arial"/>
                <w:sz w:val="20"/>
                <w:szCs w:val="20"/>
              </w:rPr>
            </w:pPr>
          </w:p>
        </w:tc>
      </w:tr>
      <w:tr w:rsidR="00042D5A" w14:paraId="414472AF"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5C567A" w14:textId="77777777" w:rsidR="00042D5A" w:rsidRDefault="00164221">
            <w:pPr>
              <w:rPr>
                <w:rFonts w:cs="Arial"/>
                <w:sz w:val="20"/>
                <w:szCs w:val="20"/>
              </w:rPr>
            </w:pPr>
            <w:r>
              <w:rPr>
                <w:rFonts w:cs="Arial"/>
                <w:sz w:val="20"/>
                <w:szCs w:val="20"/>
              </w:rPr>
              <w:t>---Pointer/SequenceNumeric</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E54C5" w14:textId="77777777" w:rsidR="00042D5A" w:rsidRDefault="00164221">
            <w:pPr>
              <w:rPr>
                <w:rFonts w:cs="Arial"/>
                <w:sz w:val="20"/>
                <w:szCs w:val="20"/>
              </w:rPr>
            </w:pPr>
            <w:r>
              <w:rPr>
                <w:rFonts w:cs="Arial"/>
                <w:sz w:val="20"/>
                <w:szCs w:val="20"/>
              </w:rPr>
              <w:t>n..5</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6EA39" w14:textId="77777777" w:rsidR="00042D5A" w:rsidRDefault="00042D5A">
            <w:pPr>
              <w:rPr>
                <w:rFonts w:cs="Arial"/>
                <w:sz w:val="20"/>
                <w:szCs w:val="20"/>
              </w:rPr>
            </w:pPr>
          </w:p>
        </w:tc>
      </w:tr>
      <w:tr w:rsidR="00042D5A" w14:paraId="57B984A4"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08594" w14:textId="77777777" w:rsidR="00042D5A" w:rsidRDefault="00164221">
            <w:pPr>
              <w:rPr>
                <w:rFonts w:cs="Arial"/>
                <w:sz w:val="20"/>
                <w:szCs w:val="20"/>
              </w:rPr>
            </w:pPr>
            <w:r>
              <w:rPr>
                <w:rFonts w:cs="Arial"/>
                <w:sz w:val="20"/>
                <w:szCs w:val="20"/>
              </w:rPr>
              <w:t>---Pointer/TagID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416F16" w14:textId="77777777" w:rsidR="00042D5A" w:rsidRDefault="00164221">
            <w:pPr>
              <w:rPr>
                <w:rFonts w:cs="Arial"/>
                <w:sz w:val="20"/>
                <w:szCs w:val="20"/>
              </w:rPr>
            </w:pPr>
            <w:r>
              <w:rPr>
                <w:rFonts w:cs="Arial"/>
                <w:sz w:val="20"/>
                <w:szCs w:val="20"/>
              </w:rPr>
              <w:t>an..4</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F5D42" w14:textId="77777777" w:rsidR="00042D5A" w:rsidRDefault="00042D5A">
            <w:pPr>
              <w:rPr>
                <w:rFonts w:cs="Arial"/>
                <w:sz w:val="20"/>
                <w:szCs w:val="20"/>
              </w:rPr>
            </w:pPr>
          </w:p>
        </w:tc>
      </w:tr>
      <w:tr w:rsidR="00042D5A" w14:paraId="7E7127A0"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22755A" w14:textId="77777777" w:rsidR="00042D5A" w:rsidRDefault="00164221">
            <w:r>
              <w:rPr>
                <w:rFonts w:cs="Arial"/>
                <w:b/>
                <w:sz w:val="20"/>
                <w:szCs w:val="20"/>
              </w:rPr>
              <w:lastRenderedPageBreak/>
              <w:t>-Declaration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CB524" w14:textId="77777777" w:rsidR="00042D5A" w:rsidRDefault="00164221">
            <w:pPr>
              <w:rPr>
                <w:rFonts w:cs="Arial"/>
                <w:sz w:val="20"/>
                <w:szCs w:val="20"/>
              </w:rPr>
            </w:pPr>
            <w:r>
              <w:rPr>
                <w:rFonts w:cs="Arial"/>
                <w:sz w:val="20"/>
                <w:szCs w:val="20"/>
              </w:rPr>
              <w:t>1..1</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E0FCF" w14:textId="77777777" w:rsidR="00042D5A" w:rsidRDefault="00164221">
            <w:pPr>
              <w:rPr>
                <w:rFonts w:cs="Arial"/>
                <w:sz w:val="20"/>
                <w:szCs w:val="20"/>
              </w:rPr>
            </w:pPr>
            <w:r>
              <w:rPr>
                <w:rFonts w:cs="Arial"/>
                <w:sz w:val="20"/>
                <w:szCs w:val="20"/>
              </w:rPr>
              <w:t>Will occur once.</w:t>
            </w:r>
          </w:p>
        </w:tc>
      </w:tr>
      <w:tr w:rsidR="00042D5A" w14:paraId="017E2404"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A2481" w14:textId="77777777" w:rsidR="00042D5A" w:rsidRDefault="00164221">
            <w:r>
              <w:rPr>
                <w:rFonts w:cs="Arial"/>
                <w:sz w:val="20"/>
                <w:szCs w:val="20"/>
              </w:rPr>
              <w:t>--Declaration/FunctionalReferenceID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73A9C" w14:textId="77777777" w:rsidR="00042D5A" w:rsidRDefault="00164221">
            <w:pPr>
              <w:rPr>
                <w:rFonts w:cs="Arial"/>
                <w:sz w:val="20"/>
                <w:szCs w:val="20"/>
              </w:rPr>
            </w:pPr>
            <w:r>
              <w:rPr>
                <w:rFonts w:cs="Arial"/>
                <w:sz w:val="20"/>
                <w:szCs w:val="20"/>
              </w:rPr>
              <w:t>an..35</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05308" w14:textId="77777777" w:rsidR="00042D5A" w:rsidRDefault="00164221">
            <w:pPr>
              <w:rPr>
                <w:rFonts w:cs="Arial"/>
                <w:sz w:val="20"/>
                <w:szCs w:val="20"/>
              </w:rPr>
            </w:pPr>
            <w:r>
              <w:rPr>
                <w:rFonts w:cs="Arial"/>
                <w:sz w:val="20"/>
                <w:szCs w:val="20"/>
              </w:rPr>
              <w:t>Submitter reference for the related declaration.</w:t>
            </w:r>
          </w:p>
        </w:tc>
      </w:tr>
      <w:tr w:rsidR="00042D5A" w14:paraId="7055875A"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85337" w14:textId="77777777" w:rsidR="00042D5A" w:rsidRDefault="00164221">
            <w:pPr>
              <w:rPr>
                <w:rFonts w:cs="Arial"/>
                <w:sz w:val="20"/>
                <w:szCs w:val="20"/>
              </w:rPr>
            </w:pPr>
            <w:r>
              <w:rPr>
                <w:rFonts w:cs="Arial"/>
                <w:sz w:val="20"/>
                <w:szCs w:val="20"/>
              </w:rPr>
              <w:t>--Declaration/ID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D53CE" w14:textId="77777777" w:rsidR="00042D5A" w:rsidRDefault="00164221">
            <w:pPr>
              <w:rPr>
                <w:rFonts w:cs="Arial"/>
                <w:sz w:val="20"/>
                <w:szCs w:val="20"/>
              </w:rPr>
            </w:pPr>
            <w:r>
              <w:rPr>
                <w:rFonts w:cs="Arial"/>
                <w:sz w:val="20"/>
                <w:szCs w:val="20"/>
              </w:rPr>
              <w:t>an..35</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E4B736" w14:textId="77777777" w:rsidR="00042D5A" w:rsidRDefault="00164221">
            <w:pPr>
              <w:rPr>
                <w:rFonts w:cs="Arial"/>
                <w:sz w:val="20"/>
                <w:szCs w:val="20"/>
              </w:rPr>
            </w:pPr>
            <w:r>
              <w:rPr>
                <w:rFonts w:cs="Arial"/>
                <w:sz w:val="20"/>
                <w:szCs w:val="20"/>
              </w:rPr>
              <w:t>CDS-generated reference for the related declaration (the MRN).</w:t>
            </w:r>
          </w:p>
        </w:tc>
      </w:tr>
      <w:tr w:rsidR="00042D5A" w14:paraId="2FA95C94" w14:textId="77777777">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687C0" w14:textId="77777777" w:rsidR="00042D5A" w:rsidRDefault="00164221">
            <w:pPr>
              <w:rPr>
                <w:rFonts w:cs="Arial"/>
                <w:sz w:val="20"/>
                <w:szCs w:val="20"/>
              </w:rPr>
            </w:pPr>
            <w:r>
              <w:rPr>
                <w:rFonts w:cs="Arial"/>
                <w:sz w:val="20"/>
                <w:szCs w:val="20"/>
              </w:rPr>
              <w:t>--Declaration/VersionID</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2948F" w14:textId="77777777" w:rsidR="00042D5A" w:rsidRDefault="00164221">
            <w:pPr>
              <w:rPr>
                <w:rFonts w:cs="Arial"/>
                <w:sz w:val="20"/>
                <w:szCs w:val="20"/>
              </w:rPr>
            </w:pPr>
            <w:r>
              <w:rPr>
                <w:rFonts w:cs="Arial"/>
                <w:sz w:val="20"/>
                <w:szCs w:val="20"/>
              </w:rPr>
              <w:t>an..9</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A1A8D" w14:textId="77777777" w:rsidR="00042D5A" w:rsidRDefault="00042D5A">
            <w:pPr>
              <w:rPr>
                <w:rFonts w:cs="Arial"/>
                <w:sz w:val="20"/>
                <w:szCs w:val="20"/>
              </w:rPr>
            </w:pPr>
          </w:p>
        </w:tc>
      </w:tr>
    </w:tbl>
    <w:p w14:paraId="17F2E159" w14:textId="6F38CAB3" w:rsidR="000D12FE" w:rsidRPr="00230AA7" w:rsidRDefault="000D12FE" w:rsidP="00230AA7">
      <w:pPr>
        <w:suppressAutoHyphens w:val="0"/>
        <w:autoSpaceDN/>
        <w:spacing w:before="100" w:beforeAutospacing="1" w:after="100" w:afterAutospacing="1" w:line="240" w:lineRule="auto"/>
        <w:textAlignment w:val="auto"/>
        <w:rPr>
          <w:rFonts w:eastAsia="Times New Roman" w:cs="Arial"/>
          <w:lang w:eastAsia="en-GB"/>
        </w:rPr>
      </w:pPr>
      <w:r w:rsidRPr="00C9131B">
        <w:rPr>
          <w:rFonts w:eastAsia="Times New Roman" w:cs="Arial"/>
          <w:lang w:eastAsia="en-GB"/>
        </w:rPr>
        <w:br/>
        <w:t xml:space="preserve">The DMSQRY and DMSALV notifications do not look like a DMS trader notification as expected. There is no difference functionally, because the traders are still successfully receiving the trader notifications, but there are cosmetic differences. This means that </w:t>
      </w:r>
      <w:r w:rsidR="00FD5BD1">
        <w:rPr>
          <w:rFonts w:eastAsia="Times New Roman" w:cs="Arial"/>
          <w:lang w:eastAsia="en-GB"/>
        </w:rPr>
        <w:t>a user may</w:t>
      </w:r>
      <w:r w:rsidRPr="00C9131B">
        <w:rPr>
          <w:rFonts w:eastAsia="Times New Roman" w:cs="Arial"/>
          <w:lang w:eastAsia="en-GB"/>
        </w:rPr>
        <w:t xml:space="preserve"> think there is an issue with DMS because the notifications they receive do not look like a DMS trader notification. The expectation is that </w:t>
      </w:r>
      <w:r w:rsidR="009A45DF">
        <w:rPr>
          <w:rFonts w:eastAsia="Times New Roman" w:cs="Arial"/>
          <w:lang w:eastAsia="en-GB"/>
        </w:rPr>
        <w:t>CDS</w:t>
      </w:r>
      <w:r w:rsidRPr="00C9131B">
        <w:rPr>
          <w:rFonts w:eastAsia="Times New Roman" w:cs="Arial"/>
          <w:lang w:eastAsia="en-GB"/>
        </w:rPr>
        <w:t xml:space="preserve"> software will need to be able to ingest </w:t>
      </w:r>
      <w:r w:rsidR="009A45DF">
        <w:rPr>
          <w:rFonts w:cs="Arial"/>
          <w:color w:val="333333"/>
          <w:sz w:val="21"/>
          <w:szCs w:val="21"/>
          <w:shd w:val="clear" w:color="auto" w:fill="F5F5F5"/>
        </w:rPr>
        <w:t>and report </w:t>
      </w:r>
      <w:r w:rsidRPr="00C9131B">
        <w:rPr>
          <w:rFonts w:eastAsia="Times New Roman" w:cs="Arial"/>
          <w:lang w:eastAsia="en-GB"/>
        </w:rPr>
        <w:t>the DMSQRY and DMSALV notifications.</w:t>
      </w:r>
    </w:p>
    <w:p w14:paraId="41CCFE7E" w14:textId="77777777" w:rsidR="00042D5A" w:rsidRPr="0051238D" w:rsidRDefault="00164221">
      <w:pPr>
        <w:pStyle w:val="Heading4"/>
        <w:rPr>
          <w:b/>
          <w:bCs/>
        </w:rPr>
      </w:pPr>
      <w:bookmarkStart w:id="819" w:name="_Ref508703725"/>
      <w:r w:rsidRPr="0051238D">
        <w:rPr>
          <w:b/>
          <w:bCs/>
        </w:rPr>
        <w:t>DMSQRY</w:t>
      </w:r>
    </w:p>
    <w:p w14:paraId="704BF04D" w14:textId="77777777" w:rsidR="00042D5A" w:rsidRDefault="00042D5A"/>
    <w:tbl>
      <w:tblPr>
        <w:tblW w:w="10768" w:type="dxa"/>
        <w:tblCellMar>
          <w:left w:w="10" w:type="dxa"/>
          <w:right w:w="10" w:type="dxa"/>
        </w:tblCellMar>
        <w:tblLook w:val="04A0" w:firstRow="1" w:lastRow="0" w:firstColumn="1" w:lastColumn="0" w:noHBand="0" w:noVBand="1"/>
      </w:tblPr>
      <w:tblGrid>
        <w:gridCol w:w="4957"/>
        <w:gridCol w:w="992"/>
        <w:gridCol w:w="4819"/>
      </w:tblGrid>
      <w:tr w:rsidR="00042D5A" w14:paraId="104BDE88" w14:textId="77777777">
        <w:trPr>
          <w:tblHeader/>
        </w:trPr>
        <w:tc>
          <w:tcPr>
            <w:tcW w:w="4957"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C4EB395" w14:textId="77777777" w:rsidR="00042D5A" w:rsidRDefault="00164221">
            <w:pPr>
              <w:rPr>
                <w:rFonts w:cs="Arial"/>
                <w:b/>
                <w:sz w:val="20"/>
                <w:szCs w:val="20"/>
              </w:rPr>
            </w:pPr>
            <w:r>
              <w:rPr>
                <w:rFonts w:cs="Arial"/>
                <w:b/>
                <w:sz w:val="20"/>
                <w:szCs w:val="20"/>
              </w:rPr>
              <w:t>Element</w:t>
            </w:r>
          </w:p>
        </w:tc>
        <w:tc>
          <w:tcPr>
            <w:tcW w:w="992"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624C2D79" w14:textId="77777777" w:rsidR="00042D5A" w:rsidRDefault="00164221">
            <w:pPr>
              <w:rPr>
                <w:rFonts w:cs="Arial"/>
                <w:b/>
                <w:sz w:val="20"/>
                <w:szCs w:val="20"/>
              </w:rPr>
            </w:pPr>
            <w:r>
              <w:rPr>
                <w:rFonts w:cs="Arial"/>
                <w:b/>
                <w:sz w:val="20"/>
                <w:szCs w:val="20"/>
              </w:rPr>
              <w:t>Format</w:t>
            </w:r>
          </w:p>
        </w:tc>
        <w:tc>
          <w:tcPr>
            <w:tcW w:w="481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1F796CB3" w14:textId="77777777" w:rsidR="00042D5A" w:rsidRDefault="00164221">
            <w:pPr>
              <w:rPr>
                <w:rFonts w:cs="Arial"/>
                <w:b/>
                <w:sz w:val="20"/>
                <w:szCs w:val="20"/>
              </w:rPr>
            </w:pPr>
            <w:r>
              <w:rPr>
                <w:rFonts w:cs="Arial"/>
                <w:b/>
                <w:sz w:val="20"/>
                <w:szCs w:val="20"/>
              </w:rPr>
              <w:t>Description</w:t>
            </w:r>
          </w:p>
        </w:tc>
      </w:tr>
      <w:tr w:rsidR="00042D5A" w14:paraId="410AA505"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4B02B" w14:textId="77777777" w:rsidR="00042D5A" w:rsidRDefault="00164221">
            <w:r>
              <w:rPr>
                <w:rFonts w:cs="Arial"/>
                <w:b/>
                <w:sz w:val="20"/>
                <w:szCs w:val="20"/>
              </w:rPr>
              <w:t xml:space="preserve">Response </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73444" w14:textId="77777777" w:rsidR="00042D5A" w:rsidRDefault="00164221">
            <w:pPr>
              <w:rPr>
                <w:rFonts w:cs="Arial"/>
                <w:sz w:val="20"/>
                <w:szCs w:val="20"/>
              </w:rPr>
            </w:pPr>
            <w:r>
              <w:rPr>
                <w:rFonts w:cs="Arial"/>
                <w:sz w:val="20"/>
                <w:szCs w:val="20"/>
              </w:rPr>
              <w:t>1..*</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CFBF5" w14:textId="77777777" w:rsidR="00042D5A" w:rsidRDefault="00042D5A">
            <w:pPr>
              <w:rPr>
                <w:rFonts w:cs="Arial"/>
                <w:sz w:val="20"/>
                <w:szCs w:val="20"/>
              </w:rPr>
            </w:pPr>
          </w:p>
        </w:tc>
      </w:tr>
      <w:tr w:rsidR="00042D5A" w14:paraId="6F5DA817"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698170" w14:textId="77777777" w:rsidR="00042D5A" w:rsidRDefault="00164221">
            <w:pPr>
              <w:rPr>
                <w:rFonts w:cs="Arial"/>
                <w:sz w:val="20"/>
                <w:szCs w:val="20"/>
              </w:rPr>
            </w:pPr>
            <w:r>
              <w:rPr>
                <w:rFonts w:cs="Arial"/>
                <w:sz w:val="20"/>
                <w:szCs w:val="20"/>
              </w:rPr>
              <w:t>-Response/FunctionCode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7909B" w14:textId="77777777" w:rsidR="00042D5A" w:rsidRDefault="00164221">
            <w:pPr>
              <w:rPr>
                <w:rFonts w:cs="Arial"/>
                <w:sz w:val="20"/>
                <w:szCs w:val="20"/>
              </w:rPr>
            </w:pPr>
            <w:r>
              <w:rPr>
                <w:rFonts w:cs="Arial"/>
                <w:sz w:val="20"/>
                <w:szCs w:val="20"/>
              </w:rPr>
              <w:t>n..2</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3923B" w14:textId="77777777" w:rsidR="00042D5A" w:rsidRDefault="00164221">
            <w:pPr>
              <w:rPr>
                <w:rFonts w:cs="Arial"/>
                <w:sz w:val="20"/>
                <w:szCs w:val="20"/>
              </w:rPr>
            </w:pPr>
            <w:r>
              <w:rPr>
                <w:rFonts w:cs="Arial"/>
                <w:sz w:val="20"/>
                <w:szCs w:val="20"/>
              </w:rPr>
              <w:t>DMSQRY=51</w:t>
            </w:r>
          </w:p>
        </w:tc>
      </w:tr>
      <w:tr w:rsidR="00042D5A" w14:paraId="19ABB20A"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065F35" w14:textId="77777777" w:rsidR="00042D5A" w:rsidRDefault="00164221">
            <w:pPr>
              <w:rPr>
                <w:rFonts w:cs="Arial"/>
                <w:sz w:val="20"/>
                <w:szCs w:val="20"/>
              </w:rPr>
            </w:pPr>
            <w:r>
              <w:rPr>
                <w:rFonts w:cs="Arial"/>
                <w:sz w:val="20"/>
                <w:szCs w:val="20"/>
              </w:rPr>
              <w:t>-Response/FunctionalReferenceID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F60F9"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81FE1" w14:textId="77777777" w:rsidR="00042D5A" w:rsidRDefault="00164221">
            <w:pPr>
              <w:rPr>
                <w:rFonts w:cs="Arial"/>
                <w:sz w:val="20"/>
                <w:szCs w:val="20"/>
              </w:rPr>
            </w:pPr>
            <w:r>
              <w:rPr>
                <w:rFonts w:cs="Arial"/>
                <w:sz w:val="20"/>
                <w:szCs w:val="20"/>
              </w:rPr>
              <w:t>Functional reference of this notification.</w:t>
            </w:r>
          </w:p>
        </w:tc>
      </w:tr>
      <w:tr w:rsidR="00042D5A" w14:paraId="0500926C"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9DF0E" w14:textId="77777777" w:rsidR="00042D5A" w:rsidRDefault="00164221">
            <w:r>
              <w:rPr>
                <w:rFonts w:cs="Arial"/>
                <w:sz w:val="20"/>
                <w:szCs w:val="20"/>
              </w:rPr>
              <w:t xml:space="preserve">-Response/IssueDateTime </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F097B"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B9504" w14:textId="77777777" w:rsidR="00042D5A" w:rsidRDefault="00042D5A">
            <w:pPr>
              <w:rPr>
                <w:rFonts w:cs="Arial"/>
                <w:sz w:val="20"/>
                <w:szCs w:val="20"/>
              </w:rPr>
            </w:pPr>
          </w:p>
        </w:tc>
      </w:tr>
      <w:tr w:rsidR="00042D5A" w14:paraId="02A29BB3"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DF628" w14:textId="77777777" w:rsidR="00042D5A" w:rsidRDefault="00164221">
            <w:r>
              <w:rPr>
                <w:rFonts w:cs="Arial"/>
                <w:b/>
                <w:sz w:val="20"/>
                <w:szCs w:val="20"/>
              </w:rPr>
              <w:t>-AdditionalInformation</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9037F" w14:textId="77777777" w:rsidR="00042D5A" w:rsidRDefault="00164221">
            <w:pPr>
              <w:rPr>
                <w:rFonts w:cs="Arial"/>
                <w:sz w:val="20"/>
                <w:szCs w:val="20"/>
              </w:rPr>
            </w:pPr>
            <w:r>
              <w:rPr>
                <w:rFonts w:cs="Arial"/>
                <w:sz w:val="20"/>
                <w:szCs w:val="20"/>
              </w:rPr>
              <w:t>0..*</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7E3FF" w14:textId="77777777" w:rsidR="00042D5A" w:rsidRDefault="00042D5A">
            <w:pPr>
              <w:rPr>
                <w:rFonts w:cs="Arial"/>
                <w:sz w:val="20"/>
                <w:szCs w:val="20"/>
              </w:rPr>
            </w:pPr>
          </w:p>
        </w:tc>
      </w:tr>
      <w:tr w:rsidR="00042D5A" w14:paraId="76CBE43A"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3BE610" w14:textId="77777777" w:rsidR="00042D5A" w:rsidRDefault="00164221">
            <w:pPr>
              <w:rPr>
                <w:rFonts w:cs="Arial"/>
                <w:sz w:val="20"/>
                <w:szCs w:val="20"/>
              </w:rPr>
            </w:pPr>
            <w:r>
              <w:rPr>
                <w:rFonts w:cs="Arial"/>
                <w:sz w:val="20"/>
                <w:szCs w:val="20"/>
              </w:rPr>
              <w:t>--AdditionalInformation/StatementCode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5CAF5" w14:textId="77777777" w:rsidR="00042D5A" w:rsidRDefault="00164221">
            <w:pPr>
              <w:rPr>
                <w:rFonts w:cs="Arial"/>
                <w:sz w:val="20"/>
                <w:szCs w:val="20"/>
              </w:rPr>
            </w:pPr>
            <w:r>
              <w:rPr>
                <w:rFonts w:cs="Arial"/>
                <w:sz w:val="20"/>
                <w:szCs w:val="20"/>
              </w:rPr>
              <w:t>an..3</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7ED00" w14:textId="77777777" w:rsidR="00042D5A" w:rsidRDefault="00164221">
            <w:pPr>
              <w:rPr>
                <w:rFonts w:cs="Arial"/>
                <w:sz w:val="20"/>
                <w:szCs w:val="20"/>
              </w:rPr>
            </w:pPr>
            <w:r>
              <w:rPr>
                <w:rFonts w:cs="Arial"/>
                <w:sz w:val="20"/>
                <w:szCs w:val="20"/>
              </w:rPr>
              <w:t>“Q01”</w:t>
            </w:r>
          </w:p>
        </w:tc>
      </w:tr>
      <w:tr w:rsidR="00042D5A" w14:paraId="7BAC6E29"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FF6D00" w14:textId="77777777" w:rsidR="00042D5A" w:rsidRDefault="00164221">
            <w:pPr>
              <w:rPr>
                <w:rFonts w:cs="Arial"/>
                <w:sz w:val="20"/>
                <w:szCs w:val="20"/>
              </w:rPr>
            </w:pPr>
            <w:r>
              <w:rPr>
                <w:rFonts w:cs="Arial"/>
                <w:sz w:val="20"/>
                <w:szCs w:val="20"/>
              </w:rPr>
              <w:t>--AdditionalInformation/StatementDescription</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54A15" w14:textId="77777777" w:rsidR="00042D5A" w:rsidRDefault="00164221">
            <w:pPr>
              <w:rPr>
                <w:rFonts w:cs="Arial"/>
                <w:sz w:val="20"/>
                <w:szCs w:val="20"/>
              </w:rPr>
            </w:pPr>
            <w:r>
              <w:rPr>
                <w:rFonts w:cs="Arial"/>
                <w:sz w:val="20"/>
                <w:szCs w:val="20"/>
              </w:rPr>
              <w:t>an..512</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7BA22" w14:textId="77777777" w:rsidR="00042D5A" w:rsidRDefault="00164221">
            <w:pPr>
              <w:rPr>
                <w:rFonts w:cs="Arial"/>
                <w:sz w:val="20"/>
                <w:szCs w:val="20"/>
              </w:rPr>
            </w:pPr>
            <w:r>
              <w:rPr>
                <w:rFonts w:cs="Arial"/>
                <w:sz w:val="20"/>
                <w:szCs w:val="20"/>
              </w:rPr>
              <w:t>Static text advising there is a message awaiting action, accessible via the Secure File Upload service.  NB: this notification message does not contain the caseworker message, merely advising a message has been sent.</w:t>
            </w:r>
          </w:p>
        </w:tc>
      </w:tr>
      <w:tr w:rsidR="00042D5A" w14:paraId="1B449B38"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0B037F" w14:textId="77777777" w:rsidR="00042D5A" w:rsidRDefault="00164221">
            <w:pPr>
              <w:rPr>
                <w:rFonts w:cs="Arial"/>
                <w:sz w:val="20"/>
                <w:szCs w:val="20"/>
              </w:rPr>
            </w:pPr>
            <w:r>
              <w:rPr>
                <w:rFonts w:cs="Arial"/>
                <w:sz w:val="20"/>
                <w:szCs w:val="20"/>
              </w:rPr>
              <w:t>--AdditionalInformation/StatementTypeCode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1E87E" w14:textId="77777777" w:rsidR="00042D5A" w:rsidRDefault="00164221">
            <w:pPr>
              <w:rPr>
                <w:rFonts w:cs="Arial"/>
                <w:sz w:val="20"/>
                <w:szCs w:val="20"/>
              </w:rPr>
            </w:pPr>
            <w:r>
              <w:rPr>
                <w:rFonts w:cs="Arial"/>
                <w:sz w:val="20"/>
                <w:szCs w:val="20"/>
              </w:rPr>
              <w:t>an..3</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0FCF1" w14:textId="77777777" w:rsidR="00042D5A" w:rsidRDefault="00164221">
            <w:pPr>
              <w:rPr>
                <w:rFonts w:cs="Arial"/>
                <w:sz w:val="20"/>
                <w:szCs w:val="20"/>
              </w:rPr>
            </w:pPr>
            <w:r>
              <w:rPr>
                <w:rFonts w:cs="Arial"/>
                <w:sz w:val="20"/>
                <w:szCs w:val="20"/>
              </w:rPr>
              <w:t>“QRY”</w:t>
            </w:r>
          </w:p>
        </w:tc>
      </w:tr>
      <w:tr w:rsidR="00042D5A" w14:paraId="31B8A6E2"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37BF3" w14:textId="77777777" w:rsidR="00042D5A" w:rsidRDefault="00164221">
            <w:r>
              <w:rPr>
                <w:rFonts w:cs="Arial"/>
                <w:b/>
                <w:sz w:val="20"/>
                <w:szCs w:val="20"/>
              </w:rPr>
              <w:t>-Declaration</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B6F37E" w14:textId="77777777" w:rsidR="00042D5A" w:rsidRDefault="00164221">
            <w:pPr>
              <w:rPr>
                <w:rFonts w:cs="Arial"/>
                <w:sz w:val="20"/>
                <w:szCs w:val="20"/>
              </w:rPr>
            </w:pPr>
            <w:r>
              <w:rPr>
                <w:rFonts w:cs="Arial"/>
                <w:sz w:val="20"/>
                <w:szCs w:val="20"/>
              </w:rPr>
              <w:t>1..1</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7F6EC" w14:textId="77777777" w:rsidR="00042D5A" w:rsidRDefault="00164221">
            <w:pPr>
              <w:rPr>
                <w:rFonts w:cs="Arial"/>
                <w:sz w:val="20"/>
                <w:szCs w:val="20"/>
              </w:rPr>
            </w:pPr>
            <w:r>
              <w:rPr>
                <w:rFonts w:cs="Arial"/>
                <w:sz w:val="20"/>
                <w:szCs w:val="20"/>
              </w:rPr>
              <w:t>Will occur once.</w:t>
            </w:r>
          </w:p>
        </w:tc>
      </w:tr>
      <w:tr w:rsidR="00042D5A" w14:paraId="3B36E6F3"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6FC34" w14:textId="77777777" w:rsidR="00042D5A" w:rsidRDefault="00164221">
            <w:r>
              <w:rPr>
                <w:rFonts w:cs="Arial"/>
                <w:sz w:val="20"/>
                <w:szCs w:val="20"/>
              </w:rPr>
              <w:t>--Declaration/FunctionalReferenceID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6110A"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85E50" w14:textId="77777777" w:rsidR="00042D5A" w:rsidRDefault="00164221">
            <w:pPr>
              <w:rPr>
                <w:rFonts w:cs="Arial"/>
                <w:sz w:val="20"/>
                <w:szCs w:val="20"/>
              </w:rPr>
            </w:pPr>
            <w:r>
              <w:rPr>
                <w:rFonts w:cs="Arial"/>
                <w:sz w:val="20"/>
                <w:szCs w:val="20"/>
              </w:rPr>
              <w:t>Submitter reference for the related declaration.</w:t>
            </w:r>
          </w:p>
        </w:tc>
      </w:tr>
      <w:tr w:rsidR="00042D5A" w14:paraId="3A43392C"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46C17B" w14:textId="77777777" w:rsidR="00042D5A" w:rsidRDefault="00164221">
            <w:pPr>
              <w:rPr>
                <w:rFonts w:cs="Arial"/>
                <w:sz w:val="20"/>
                <w:szCs w:val="20"/>
              </w:rPr>
            </w:pPr>
            <w:r>
              <w:rPr>
                <w:rFonts w:cs="Arial"/>
                <w:sz w:val="20"/>
                <w:szCs w:val="20"/>
              </w:rPr>
              <w:t>--Declaration/ID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797747" w14:textId="77777777" w:rsidR="00042D5A" w:rsidRDefault="00164221">
            <w:pPr>
              <w:rPr>
                <w:rFonts w:cs="Arial"/>
                <w:sz w:val="20"/>
                <w:szCs w:val="20"/>
              </w:rPr>
            </w:pPr>
            <w:r>
              <w:rPr>
                <w:rFonts w:cs="Arial"/>
                <w:sz w:val="20"/>
                <w:szCs w:val="20"/>
              </w:rPr>
              <w:t>an..35</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E1D8B3" w14:textId="77777777" w:rsidR="00042D5A" w:rsidRDefault="00164221">
            <w:pPr>
              <w:rPr>
                <w:rFonts w:cs="Arial"/>
                <w:sz w:val="20"/>
                <w:szCs w:val="20"/>
              </w:rPr>
            </w:pPr>
            <w:r>
              <w:rPr>
                <w:rFonts w:cs="Arial"/>
                <w:sz w:val="20"/>
                <w:szCs w:val="20"/>
              </w:rPr>
              <w:t>DMS generated reference for the related declaration.</w:t>
            </w:r>
          </w:p>
        </w:tc>
      </w:tr>
      <w:tr w:rsidR="00042D5A" w14:paraId="1A975759" w14:textId="77777777">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F5276C" w14:textId="77777777" w:rsidR="00042D5A" w:rsidRDefault="00164221">
            <w:pPr>
              <w:rPr>
                <w:rFonts w:cs="Arial"/>
                <w:sz w:val="20"/>
                <w:szCs w:val="20"/>
              </w:rPr>
            </w:pPr>
            <w:r>
              <w:rPr>
                <w:rFonts w:cs="Arial"/>
                <w:sz w:val="20"/>
                <w:szCs w:val="20"/>
              </w:rPr>
              <w:t>--Declaration/VersionID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63D4A" w14:textId="77777777" w:rsidR="00042D5A" w:rsidRDefault="00164221">
            <w:pPr>
              <w:rPr>
                <w:rFonts w:cs="Arial"/>
                <w:sz w:val="20"/>
                <w:szCs w:val="20"/>
              </w:rPr>
            </w:pPr>
            <w:r>
              <w:rPr>
                <w:rFonts w:cs="Arial"/>
                <w:sz w:val="20"/>
                <w:szCs w:val="20"/>
              </w:rPr>
              <w:t>an..9</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A1EAC" w14:textId="77777777" w:rsidR="00042D5A" w:rsidRDefault="00042D5A">
            <w:pPr>
              <w:rPr>
                <w:rFonts w:cs="Arial"/>
                <w:sz w:val="20"/>
                <w:szCs w:val="20"/>
              </w:rPr>
            </w:pPr>
          </w:p>
        </w:tc>
      </w:tr>
    </w:tbl>
    <w:p w14:paraId="4B1F8B35" w14:textId="77777777" w:rsidR="009A45DF" w:rsidRDefault="009A45DF">
      <w:pPr>
        <w:rPr>
          <w:rFonts w:eastAsia="Times New Roman" w:cs="Arial"/>
          <w:lang w:eastAsia="en-GB"/>
        </w:rPr>
      </w:pPr>
    </w:p>
    <w:p w14:paraId="637F21B4" w14:textId="7FA3D496" w:rsidR="000D12FE" w:rsidRDefault="009A45DF">
      <w:pPr>
        <w:rPr>
          <w:rFonts w:cs="Arial"/>
        </w:rPr>
      </w:pPr>
      <w:r w:rsidRPr="009A45DF">
        <w:rPr>
          <w:rFonts w:cs="Arial"/>
        </w:rPr>
        <w:t xml:space="preserve">Please note Specifically, response messages to import declarations such as DMSACC and DMSTAX have XML namespace definitions in the ‘Response’ and ‘DateTimeString’ elements. In contrast, the new DMSQRY message has 3 XML namespace definitions in the MetaData element but not in the ‘Response’ </w:t>
      </w:r>
      <w:r>
        <w:rPr>
          <w:rFonts w:cs="Arial"/>
        </w:rPr>
        <w:t>element.</w:t>
      </w:r>
    </w:p>
    <w:p w14:paraId="556FF198" w14:textId="77777777" w:rsidR="00042D5A" w:rsidRDefault="00042D5A">
      <w:pPr>
        <w:pageBreakBefore/>
        <w:spacing w:after="0" w:line="240" w:lineRule="auto"/>
        <w:rPr>
          <w:rFonts w:cs="Arial"/>
        </w:rPr>
      </w:pPr>
    </w:p>
    <w:p w14:paraId="42944416" w14:textId="77777777" w:rsidR="00042D5A" w:rsidRDefault="00164221">
      <w:pPr>
        <w:pStyle w:val="Heading2"/>
      </w:pPr>
      <w:bookmarkStart w:id="820" w:name="_Toc84856021"/>
      <w:bookmarkStart w:id="821" w:name="_Toc94102609"/>
      <w:bookmarkStart w:id="822" w:name="_Toc216086202"/>
      <w:bookmarkEnd w:id="820"/>
      <w:r>
        <w:t>Pointers and Error Codes</w:t>
      </w:r>
      <w:bookmarkEnd w:id="819"/>
      <w:bookmarkEnd w:id="821"/>
      <w:bookmarkEnd w:id="822"/>
    </w:p>
    <w:p w14:paraId="4D04E119" w14:textId="77777777" w:rsidR="00042D5A" w:rsidRDefault="00164221">
      <w:pPr>
        <w:pStyle w:val="Heading3"/>
      </w:pPr>
      <w:bookmarkStart w:id="823" w:name="_Ref68856599"/>
      <w:r>
        <w:t>Error Codes</w:t>
      </w:r>
      <w:bookmarkEnd w:id="823"/>
    </w:p>
    <w:p w14:paraId="4F3C6581" w14:textId="77777777" w:rsidR="00042D5A" w:rsidRDefault="00164221">
      <w:r>
        <w:rPr>
          <w:rFonts w:cs="Arial"/>
        </w:rPr>
        <w:t>See [4] for the description of the error codes that are currently within CDS scope and the category they fall into.</w:t>
      </w:r>
    </w:p>
    <w:p w14:paraId="5B0EF581" w14:textId="77777777" w:rsidR="00042D5A" w:rsidRDefault="00164221">
      <w:pPr>
        <w:rPr>
          <w:rFonts w:cs="Arial"/>
        </w:rPr>
      </w:pPr>
      <w:r>
        <w:rPr>
          <w:rFonts w:cs="Arial"/>
        </w:rPr>
        <w:t>CDS recognises a number of different categories for the error codes which drives internal CDS behaviour but are also relevant for external users of the service. The category is not sent with the validationResultType, so therefore it is for the submitting system to determine the action to take on the response.</w:t>
      </w:r>
    </w:p>
    <w:tbl>
      <w:tblPr>
        <w:tblW w:w="10648" w:type="dxa"/>
        <w:tblCellMar>
          <w:left w:w="10" w:type="dxa"/>
          <w:right w:w="10" w:type="dxa"/>
        </w:tblCellMar>
        <w:tblLook w:val="04A0" w:firstRow="1" w:lastRow="0" w:firstColumn="1" w:lastColumn="0" w:noHBand="0" w:noVBand="1"/>
      </w:tblPr>
      <w:tblGrid>
        <w:gridCol w:w="5324"/>
        <w:gridCol w:w="5324"/>
      </w:tblGrid>
      <w:tr w:rsidR="00042D5A" w14:paraId="4D57651F" w14:textId="77777777">
        <w:tc>
          <w:tcPr>
            <w:tcW w:w="5324"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67ED486D" w14:textId="77777777" w:rsidR="00042D5A" w:rsidRDefault="00164221">
            <w:pPr>
              <w:rPr>
                <w:rFonts w:cs="Arial"/>
                <w:b/>
              </w:rPr>
            </w:pPr>
            <w:r>
              <w:rPr>
                <w:rFonts w:cs="Arial"/>
                <w:b/>
              </w:rPr>
              <w:t>Category</w:t>
            </w:r>
          </w:p>
        </w:tc>
        <w:tc>
          <w:tcPr>
            <w:tcW w:w="5324"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15007363" w14:textId="77777777" w:rsidR="00042D5A" w:rsidRDefault="00164221">
            <w:pPr>
              <w:rPr>
                <w:rFonts w:cs="Arial"/>
                <w:b/>
              </w:rPr>
            </w:pPr>
            <w:r>
              <w:rPr>
                <w:rFonts w:cs="Arial"/>
                <w:b/>
              </w:rPr>
              <w:t>Description</w:t>
            </w:r>
          </w:p>
        </w:tc>
      </w:tr>
      <w:tr w:rsidR="00042D5A" w14:paraId="37238DC6" w14:textId="77777777">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CF2D08" w14:textId="77777777" w:rsidR="00042D5A" w:rsidRDefault="00164221">
            <w:pPr>
              <w:rPr>
                <w:rFonts w:cs="Arial"/>
              </w:rPr>
            </w:pPr>
            <w:r>
              <w:rPr>
                <w:rFonts w:cs="Arial"/>
              </w:rPr>
              <w:t>RejectingValidationResults</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F4C6C" w14:textId="77777777" w:rsidR="00042D5A" w:rsidRDefault="00164221">
            <w:pPr>
              <w:rPr>
                <w:rFonts w:cs="Arial"/>
              </w:rPr>
            </w:pPr>
            <w:r>
              <w:rPr>
                <w:rFonts w:cs="Arial"/>
              </w:rPr>
              <w:t>The error code indicates a reason why the declaration has been rejected.</w:t>
            </w:r>
          </w:p>
        </w:tc>
      </w:tr>
      <w:tr w:rsidR="00042D5A" w14:paraId="33C9DDE9" w14:textId="77777777">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02A3CB" w14:textId="77777777" w:rsidR="00042D5A" w:rsidRDefault="00164221">
            <w:pPr>
              <w:rPr>
                <w:rFonts w:cs="Arial"/>
              </w:rPr>
            </w:pPr>
            <w:r>
              <w:rPr>
                <w:rFonts w:cs="Arial"/>
              </w:rPr>
              <w:t>PotentiallyRejectingValidationResults</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28BCD" w14:textId="77777777" w:rsidR="00042D5A" w:rsidRDefault="00164221">
            <w:pPr>
              <w:rPr>
                <w:rFonts w:cs="Arial"/>
              </w:rPr>
            </w:pPr>
            <w:r>
              <w:rPr>
                <w:rFonts w:cs="Arial"/>
              </w:rPr>
              <w:t>Could be a rejecting result dependent on the Tariff Action Type</w:t>
            </w:r>
          </w:p>
        </w:tc>
      </w:tr>
      <w:tr w:rsidR="00042D5A" w14:paraId="68899F5C" w14:textId="77777777">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31474" w14:textId="77777777" w:rsidR="00042D5A" w:rsidRDefault="00164221">
            <w:pPr>
              <w:rPr>
                <w:rFonts w:cs="Arial"/>
              </w:rPr>
            </w:pPr>
            <w:r>
              <w:rPr>
                <w:rFonts w:cs="Arial"/>
              </w:rPr>
              <w:t>CredibilityValidationResults</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448AB2" w14:textId="77777777" w:rsidR="00042D5A" w:rsidRDefault="00164221">
            <w:pPr>
              <w:rPr>
                <w:rFonts w:cs="Arial"/>
              </w:rPr>
            </w:pPr>
            <w:r>
              <w:rPr>
                <w:rFonts w:cs="Arial"/>
              </w:rPr>
              <w:t>A FEC rule was hit which could indicate a need to amend the declaration.</w:t>
            </w:r>
          </w:p>
        </w:tc>
      </w:tr>
      <w:tr w:rsidR="00042D5A" w14:paraId="48771562" w14:textId="77777777">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37E51" w14:textId="77777777" w:rsidR="00042D5A" w:rsidRDefault="00164221">
            <w:pPr>
              <w:rPr>
                <w:rFonts w:cs="Arial"/>
              </w:rPr>
            </w:pPr>
            <w:r>
              <w:rPr>
                <w:rFonts w:cs="Arial"/>
              </w:rPr>
              <w:t>RevalidationRequiringValidationResult</w:t>
            </w:r>
          </w:p>
        </w:tc>
        <w:tc>
          <w:tcPr>
            <w:tcW w:w="5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1A080" w14:textId="77777777" w:rsidR="00042D5A" w:rsidRDefault="00164221">
            <w:pPr>
              <w:rPr>
                <w:rFonts w:cs="Arial"/>
              </w:rPr>
            </w:pPr>
            <w:r>
              <w:rPr>
                <w:rFonts w:cs="Arial"/>
              </w:rPr>
              <w:t>The declaration has not yet been linked with the inventory, and therefore is held in the validation phase until the linking is positive.</w:t>
            </w:r>
          </w:p>
        </w:tc>
      </w:tr>
    </w:tbl>
    <w:p w14:paraId="1B7C3B01" w14:textId="77777777" w:rsidR="00042D5A" w:rsidRDefault="00042D5A">
      <w:pPr>
        <w:rPr>
          <w:rFonts w:cs="Arial"/>
        </w:rPr>
      </w:pPr>
    </w:p>
    <w:p w14:paraId="07F04625" w14:textId="77777777" w:rsidR="00042D5A" w:rsidRDefault="00164221">
      <w:pPr>
        <w:rPr>
          <w:rFonts w:cs="Arial"/>
        </w:rPr>
      </w:pPr>
      <w:r>
        <w:rPr>
          <w:rFonts w:cs="Arial"/>
        </w:rPr>
        <w:t>Error codes can follow multiple patterns depending on the type of validation result that is generated. Each pattern will contain at least an error code and a pointer, some may contain additional information.</w:t>
      </w:r>
    </w:p>
    <w:tbl>
      <w:tblPr>
        <w:tblW w:w="10648" w:type="dxa"/>
        <w:tblCellMar>
          <w:left w:w="10" w:type="dxa"/>
          <w:right w:w="10" w:type="dxa"/>
        </w:tblCellMar>
        <w:tblLook w:val="04A0" w:firstRow="1" w:lastRow="0" w:firstColumn="1" w:lastColumn="0" w:noHBand="0" w:noVBand="1"/>
      </w:tblPr>
      <w:tblGrid>
        <w:gridCol w:w="3601"/>
        <w:gridCol w:w="3910"/>
        <w:gridCol w:w="3137"/>
      </w:tblGrid>
      <w:tr w:rsidR="00042D5A" w14:paraId="088FFDF2" w14:textId="77777777">
        <w:tc>
          <w:tcPr>
            <w:tcW w:w="3601"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7BFB66F" w14:textId="77777777" w:rsidR="00042D5A" w:rsidRDefault="00164221">
            <w:pPr>
              <w:rPr>
                <w:rFonts w:cs="Arial"/>
                <w:b/>
              </w:rPr>
            </w:pPr>
            <w:r>
              <w:rPr>
                <w:rFonts w:cs="Arial"/>
                <w:b/>
              </w:rPr>
              <w:t>Validation Result Type</w:t>
            </w:r>
          </w:p>
        </w:tc>
        <w:tc>
          <w:tcPr>
            <w:tcW w:w="3910"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00C6949F" w14:textId="77777777" w:rsidR="00042D5A" w:rsidRDefault="00164221">
            <w:pPr>
              <w:rPr>
                <w:rFonts w:cs="Arial"/>
                <w:b/>
              </w:rPr>
            </w:pPr>
            <w:r>
              <w:rPr>
                <w:rFonts w:cs="Arial"/>
                <w:b/>
              </w:rPr>
              <w:t>Expected Response</w:t>
            </w:r>
          </w:p>
        </w:tc>
        <w:tc>
          <w:tcPr>
            <w:tcW w:w="3137"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5D405880" w14:textId="77777777" w:rsidR="00042D5A" w:rsidRDefault="00164221">
            <w:pPr>
              <w:rPr>
                <w:rFonts w:cs="Arial"/>
                <w:b/>
              </w:rPr>
            </w:pPr>
            <w:r>
              <w:rPr>
                <w:rFonts w:cs="Arial"/>
                <w:b/>
              </w:rPr>
              <w:t>Example error</w:t>
            </w:r>
          </w:p>
        </w:tc>
      </w:tr>
      <w:tr w:rsidR="00042D5A" w14:paraId="10E899F2" w14:textId="77777777">
        <w:tc>
          <w:tcPr>
            <w:tcW w:w="3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DEAE2" w14:textId="77777777" w:rsidR="00042D5A" w:rsidRDefault="00164221">
            <w:pPr>
              <w:rPr>
                <w:rFonts w:cs="Arial"/>
              </w:rPr>
            </w:pPr>
            <w:r>
              <w:rPr>
                <w:rFonts w:cs="Arial"/>
              </w:rPr>
              <w:t>Single field failure on a declared value</w:t>
            </w:r>
          </w:p>
        </w:tc>
        <w:tc>
          <w:tcPr>
            <w:tcW w:w="3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89BE6" w14:textId="77777777" w:rsidR="00042D5A" w:rsidRDefault="00164221">
            <w:pPr>
              <w:rPr>
                <w:rFonts w:cs="Arial"/>
              </w:rPr>
            </w:pPr>
            <w:r>
              <w:rPr>
                <w:rFonts w:cs="Arial"/>
              </w:rPr>
              <w:t>A single error code with a pointer to the specific offending field.</w:t>
            </w:r>
          </w:p>
        </w:tc>
        <w:tc>
          <w:tcPr>
            <w:tcW w:w="3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817815" w14:textId="77777777" w:rsidR="00042D5A" w:rsidRDefault="00164221">
            <w:pPr>
              <w:rPr>
                <w:rFonts w:cs="Arial"/>
              </w:rPr>
            </w:pPr>
            <w:r>
              <w:rPr>
                <w:rFonts w:cs="Arial"/>
              </w:rPr>
              <w:t>Submitter reference is not unique</w:t>
            </w:r>
          </w:p>
        </w:tc>
      </w:tr>
      <w:tr w:rsidR="00042D5A" w14:paraId="48E502D8" w14:textId="77777777">
        <w:tc>
          <w:tcPr>
            <w:tcW w:w="3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683FF" w14:textId="77777777" w:rsidR="00042D5A" w:rsidRDefault="00164221">
            <w:pPr>
              <w:rPr>
                <w:rFonts w:cs="Arial"/>
              </w:rPr>
            </w:pPr>
            <w:r>
              <w:rPr>
                <w:rFonts w:cs="Arial"/>
              </w:rPr>
              <w:t>Cross-field failure where both fields are declared</w:t>
            </w:r>
          </w:p>
        </w:tc>
        <w:tc>
          <w:tcPr>
            <w:tcW w:w="3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2B87C" w14:textId="77777777" w:rsidR="00042D5A" w:rsidRDefault="00164221">
            <w:pPr>
              <w:rPr>
                <w:rFonts w:cs="Arial"/>
              </w:rPr>
            </w:pPr>
            <w:r>
              <w:rPr>
                <w:rFonts w:cs="Arial"/>
              </w:rPr>
              <w:t>Two error codes with two pointers to the specific fields.</w:t>
            </w:r>
          </w:p>
        </w:tc>
        <w:tc>
          <w:tcPr>
            <w:tcW w:w="3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C47A3" w14:textId="77777777" w:rsidR="00042D5A" w:rsidRDefault="00164221">
            <w:pPr>
              <w:rPr>
                <w:rFonts w:cs="Arial"/>
              </w:rPr>
            </w:pPr>
            <w:r>
              <w:rPr>
                <w:rFonts w:cs="Arial"/>
              </w:rPr>
              <w:t>Authorisation holder is declared but not the relevant authorisation</w:t>
            </w:r>
          </w:p>
        </w:tc>
      </w:tr>
      <w:tr w:rsidR="00042D5A" w14:paraId="24D0E64C" w14:textId="77777777">
        <w:tc>
          <w:tcPr>
            <w:tcW w:w="3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AAEF04" w14:textId="77777777" w:rsidR="00042D5A" w:rsidRDefault="00164221">
            <w:pPr>
              <w:rPr>
                <w:rFonts w:cs="Arial"/>
              </w:rPr>
            </w:pPr>
            <w:r>
              <w:rPr>
                <w:rFonts w:cs="Arial"/>
              </w:rPr>
              <w:t>Tariff validation failure</w:t>
            </w:r>
          </w:p>
        </w:tc>
        <w:tc>
          <w:tcPr>
            <w:tcW w:w="3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0180F" w14:textId="77777777" w:rsidR="00042D5A" w:rsidRDefault="00164221">
            <w:pPr>
              <w:rPr>
                <w:rFonts w:cs="Arial"/>
              </w:rPr>
            </w:pPr>
            <w:r>
              <w:rPr>
                <w:rFonts w:cs="Arial"/>
              </w:rPr>
              <w:t>An error code, with pointer, and an additional information object with the measure conditions.</w:t>
            </w:r>
          </w:p>
        </w:tc>
        <w:tc>
          <w:tcPr>
            <w:tcW w:w="3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7ECB7" w14:textId="77777777" w:rsidR="00042D5A" w:rsidRDefault="00164221">
            <w:pPr>
              <w:rPr>
                <w:rFonts w:cs="Arial"/>
              </w:rPr>
            </w:pPr>
            <w:r>
              <w:rPr>
                <w:rFonts w:cs="Arial"/>
              </w:rPr>
              <w:t>Licence requirement not met</w:t>
            </w:r>
          </w:p>
        </w:tc>
      </w:tr>
      <w:tr w:rsidR="00042D5A" w14:paraId="3B2E6D83" w14:textId="77777777">
        <w:tc>
          <w:tcPr>
            <w:tcW w:w="3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FC5D3" w14:textId="77777777" w:rsidR="00042D5A" w:rsidRDefault="00164221">
            <w:pPr>
              <w:rPr>
                <w:rFonts w:cs="Arial"/>
              </w:rPr>
            </w:pPr>
            <w:r>
              <w:rPr>
                <w:rFonts w:cs="Arial"/>
              </w:rPr>
              <w:t>FEC failure</w:t>
            </w:r>
          </w:p>
        </w:tc>
        <w:tc>
          <w:tcPr>
            <w:tcW w:w="3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53626" w14:textId="77777777" w:rsidR="00042D5A" w:rsidRDefault="00164221">
            <w:pPr>
              <w:rPr>
                <w:rFonts w:cs="Arial"/>
              </w:rPr>
            </w:pPr>
            <w:r>
              <w:rPr>
                <w:rFonts w:cs="Arial"/>
              </w:rPr>
              <w:t>A FEC error code, with pointer to the goods item, and an additional information object containing the actual error.</w:t>
            </w:r>
          </w:p>
        </w:tc>
        <w:tc>
          <w:tcPr>
            <w:tcW w:w="3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2B2B71" w14:textId="77777777" w:rsidR="00042D5A" w:rsidRDefault="00164221">
            <w:pPr>
              <w:rPr>
                <w:rFonts w:cs="Arial"/>
              </w:rPr>
            </w:pPr>
            <w:r>
              <w:rPr>
                <w:rFonts w:cs="Arial"/>
              </w:rPr>
              <w:t>Mass to value ratio too high</w:t>
            </w:r>
          </w:p>
        </w:tc>
      </w:tr>
      <w:tr w:rsidR="00042D5A" w14:paraId="5CA2F483" w14:textId="77777777">
        <w:tc>
          <w:tcPr>
            <w:tcW w:w="3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BFDCC" w14:textId="77777777" w:rsidR="00042D5A" w:rsidRDefault="00164221">
            <w:pPr>
              <w:rPr>
                <w:rFonts w:cs="Arial"/>
              </w:rPr>
            </w:pPr>
            <w:r>
              <w:rPr>
                <w:rFonts w:cs="Arial"/>
              </w:rPr>
              <w:t>Inventory Linking failure</w:t>
            </w:r>
          </w:p>
        </w:tc>
        <w:tc>
          <w:tcPr>
            <w:tcW w:w="3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B478B0" w14:textId="77777777" w:rsidR="00042D5A" w:rsidRDefault="00164221">
            <w:pPr>
              <w:rPr>
                <w:rFonts w:cs="Arial"/>
              </w:rPr>
            </w:pPr>
            <w:r>
              <w:rPr>
                <w:rFonts w:cs="Arial"/>
              </w:rPr>
              <w:t>An error code, with pointer, and an optional additional information object with the ICS value.</w:t>
            </w:r>
          </w:p>
        </w:tc>
        <w:tc>
          <w:tcPr>
            <w:tcW w:w="3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6E244" w14:textId="77777777" w:rsidR="00042D5A" w:rsidRDefault="00164221">
            <w:pPr>
              <w:rPr>
                <w:rFonts w:cs="Arial"/>
              </w:rPr>
            </w:pPr>
            <w:r>
              <w:rPr>
                <w:rFonts w:cs="Arial"/>
              </w:rPr>
              <w:t>Inventory not matched</w:t>
            </w:r>
          </w:p>
        </w:tc>
      </w:tr>
    </w:tbl>
    <w:p w14:paraId="7A65B857" w14:textId="77777777" w:rsidR="00042D5A" w:rsidRDefault="00042D5A">
      <w:pPr>
        <w:spacing w:after="0" w:line="240" w:lineRule="auto"/>
        <w:rPr>
          <w:rFonts w:cs="Arial"/>
        </w:rPr>
      </w:pPr>
    </w:p>
    <w:p w14:paraId="7DBF3218" w14:textId="77777777" w:rsidR="00F07F90" w:rsidRDefault="00F07F90">
      <w:pPr>
        <w:spacing w:after="0" w:line="240" w:lineRule="auto"/>
        <w:rPr>
          <w:rFonts w:cs="Arial"/>
        </w:rPr>
      </w:pPr>
    </w:p>
    <w:p w14:paraId="167C78BF" w14:textId="77777777" w:rsidR="00F07F90" w:rsidRDefault="00F07F90">
      <w:pPr>
        <w:spacing w:after="0" w:line="240" w:lineRule="auto"/>
        <w:rPr>
          <w:rFonts w:cs="Arial"/>
        </w:rPr>
      </w:pPr>
    </w:p>
    <w:p w14:paraId="2B5DCDA7" w14:textId="77777777" w:rsidR="00042D5A" w:rsidRDefault="00164221">
      <w:pPr>
        <w:pStyle w:val="Heading3"/>
      </w:pPr>
      <w:bookmarkStart w:id="824" w:name="_Ref12957876"/>
      <w:r>
        <w:lastRenderedPageBreak/>
        <w:t>Pointers</w:t>
      </w:r>
      <w:bookmarkEnd w:id="824"/>
    </w:p>
    <w:p w14:paraId="48A756CF" w14:textId="77777777" w:rsidR="00042D5A" w:rsidRPr="00F07F90" w:rsidRDefault="00164221">
      <w:pPr>
        <w:pStyle w:val="Heading4"/>
        <w:rPr>
          <w:b/>
          <w:bCs/>
        </w:rPr>
      </w:pPr>
      <w:bookmarkStart w:id="825" w:name="_Ref7093167"/>
      <w:r w:rsidRPr="00F07F90">
        <w:rPr>
          <w:b/>
          <w:bCs/>
        </w:rPr>
        <w:t>Description</w:t>
      </w:r>
      <w:bookmarkEnd w:id="825"/>
    </w:p>
    <w:p w14:paraId="56BA268E" w14:textId="77777777" w:rsidR="00042D5A" w:rsidRDefault="00164221">
      <w:pPr>
        <w:pStyle w:val="BodyText"/>
        <w:rPr>
          <w:rFonts w:cs="Arial"/>
        </w:rPr>
      </w:pPr>
      <w:r>
        <w:rPr>
          <w:rFonts w:cs="Arial"/>
        </w:rPr>
        <w:t>CDS uses the WCO pointer mechanism to describe the specific data element to which the information relates to. This is used in a number of areas through the system. For example, to identify where the issues occurred in the declaration when it is rejected. As such, to identify the specific problem to resolve, the submitting system will need to interpret the DMSREJ notification to understand the validationResult code, but also the data element that the code relates to. There are multiple areas within CDS where the pointer mechanism is used:</w:t>
      </w:r>
    </w:p>
    <w:p w14:paraId="3E65E9E1" w14:textId="77777777" w:rsidR="00042D5A" w:rsidRDefault="00164221">
      <w:pPr>
        <w:numPr>
          <w:ilvl w:val="0"/>
          <w:numId w:val="37"/>
        </w:numPr>
        <w:rPr>
          <w:rFonts w:cs="Arial"/>
        </w:rPr>
      </w:pPr>
      <w:r>
        <w:rPr>
          <w:rFonts w:cs="Arial"/>
        </w:rPr>
        <w:t>In Trader Notifications to identify reasons for rejection, or reasons for control;</w:t>
      </w:r>
    </w:p>
    <w:p w14:paraId="66CA43D6" w14:textId="77777777" w:rsidR="00042D5A" w:rsidRDefault="00164221">
      <w:pPr>
        <w:numPr>
          <w:ilvl w:val="0"/>
          <w:numId w:val="37"/>
        </w:numPr>
        <w:rPr>
          <w:rFonts w:cs="Arial"/>
        </w:rPr>
      </w:pPr>
      <w:r>
        <w:rPr>
          <w:rFonts w:cs="Arial"/>
        </w:rPr>
        <w:t>Used with the AdditionalInformation object to indicate which element it is related to in the declaration.</w:t>
      </w:r>
    </w:p>
    <w:p w14:paraId="7899668B" w14:textId="77777777" w:rsidR="00042D5A" w:rsidRDefault="00164221">
      <w:pPr>
        <w:rPr>
          <w:rFonts w:cs="Arial"/>
        </w:rPr>
      </w:pPr>
      <w:r>
        <w:rPr>
          <w:rFonts w:cs="Arial"/>
        </w:rPr>
        <w:t>The pointer itself is made up of three distinct elements:</w:t>
      </w:r>
    </w:p>
    <w:p w14:paraId="2FFFE1BA" w14:textId="77777777" w:rsidR="00042D5A" w:rsidRDefault="00164221">
      <w:pPr>
        <w:numPr>
          <w:ilvl w:val="0"/>
          <w:numId w:val="38"/>
        </w:numPr>
        <w:rPr>
          <w:rFonts w:cs="Arial"/>
        </w:rPr>
      </w:pPr>
      <w:r>
        <w:rPr>
          <w:rFonts w:cs="Arial"/>
        </w:rPr>
        <w:t>DocumentSectionCode, which is used to identify a specific WCO class (e.g. 42A for Declaration)</w:t>
      </w:r>
    </w:p>
    <w:p w14:paraId="06836089" w14:textId="77777777" w:rsidR="00042D5A" w:rsidRDefault="00164221">
      <w:pPr>
        <w:numPr>
          <w:ilvl w:val="0"/>
          <w:numId w:val="38"/>
        </w:numPr>
        <w:rPr>
          <w:rFonts w:cs="Arial"/>
        </w:rPr>
      </w:pPr>
      <w:r>
        <w:rPr>
          <w:rFonts w:cs="Arial"/>
        </w:rPr>
        <w:t>SequenceNumeric, used to identify a particular instance of the specified class. This can either be an explicit sequence number, or implicit based on the order of the elements in the relevant message.</w:t>
      </w:r>
    </w:p>
    <w:p w14:paraId="791B1194" w14:textId="77777777" w:rsidR="00042D5A" w:rsidRDefault="00164221">
      <w:pPr>
        <w:numPr>
          <w:ilvl w:val="0"/>
          <w:numId w:val="38"/>
        </w:numPr>
        <w:rPr>
          <w:rFonts w:cs="Arial"/>
        </w:rPr>
      </w:pPr>
      <w:r>
        <w:rPr>
          <w:rFonts w:cs="Arial"/>
        </w:rPr>
        <w:t>TagID, the specific attribute in the identified class.</w:t>
      </w:r>
    </w:p>
    <w:p w14:paraId="1E7E423E" w14:textId="24A50311" w:rsidR="00042D5A" w:rsidRDefault="00164221">
      <w:r>
        <w:rPr>
          <w:rFonts w:cs="Arial"/>
        </w:rPr>
        <w:t xml:space="preserve">When implicit sequence numbers are used, it is required that in the augmentation message placeholders are used for those classes that are part of the sequence. If this is not done, it is not possible to relate the classes in case of multiple updates in the same sequence. This is demonstrated in the example in section </w:t>
      </w:r>
      <w:r>
        <w:rPr>
          <w:rFonts w:cs="Arial"/>
        </w:rPr>
        <w:fldChar w:fldCharType="begin"/>
      </w:r>
      <w:r>
        <w:rPr>
          <w:rFonts w:cs="Arial"/>
        </w:rPr>
        <w:instrText xml:space="preserve"> REF _Ref515894928 </w:instrText>
      </w:r>
      <w:r>
        <w:rPr>
          <w:rFonts w:cs="Arial"/>
        </w:rPr>
        <w:fldChar w:fldCharType="separate"/>
      </w:r>
      <w:r w:rsidR="00565825">
        <w:t>Complex Amendment Example 2</w:t>
      </w:r>
      <w:r>
        <w:rPr>
          <w:rFonts w:cs="Arial"/>
        </w:rPr>
        <w:fldChar w:fldCharType="end"/>
      </w:r>
      <w:r>
        <w:rPr>
          <w:rFonts w:cs="Arial"/>
        </w:rPr>
        <w:t>.</w:t>
      </w:r>
    </w:p>
    <w:p w14:paraId="6CC01884" w14:textId="69736749" w:rsidR="00042D5A" w:rsidRDefault="00164221">
      <w:r>
        <w:rPr>
          <w:rFonts w:cs="Arial"/>
        </w:rPr>
        <w:t xml:space="preserve">Some simple examples of the pointer system within a trader notification are described in the next sections. The pointer system is also used within other messages such as amendment requests, and some more complex examples are described in section </w:t>
      </w:r>
      <w:r>
        <w:rPr>
          <w:rFonts w:cs="Arial"/>
        </w:rPr>
        <w:fldChar w:fldCharType="begin"/>
      </w:r>
      <w:r>
        <w:rPr>
          <w:rFonts w:cs="Arial"/>
        </w:rPr>
        <w:instrText xml:space="preserve"> REF _Ref28015894 </w:instrText>
      </w:r>
      <w:r>
        <w:rPr>
          <w:rFonts w:cs="Arial"/>
        </w:rPr>
        <w:fldChar w:fldCharType="separate"/>
      </w:r>
      <w:r w:rsidR="00565825">
        <w:t>Complex pointer examples</w:t>
      </w:r>
      <w:r>
        <w:rPr>
          <w:rFonts w:cs="Arial"/>
        </w:rPr>
        <w:fldChar w:fldCharType="end"/>
      </w:r>
      <w:r>
        <w:rPr>
          <w:rFonts w:cs="Arial"/>
        </w:rPr>
        <w:t>.</w:t>
      </w:r>
    </w:p>
    <w:p w14:paraId="2079718C" w14:textId="0B4E39A2" w:rsidR="00042D5A" w:rsidRDefault="00164221">
      <w:r>
        <w:rPr>
          <w:rFonts w:cs="Arial"/>
        </w:rPr>
        <w:t xml:space="preserve">Note that where a pointer is used to describe an element that does not exist within the declaration submitted, there will be no SequenceNumeric associated with the pointer. An example would be where a document should have been declared at goods item level due to an element declared at header level but has not been. There is no document to point to, as it is not declared and it could be on any of the goods items submitted, therefore the system cannot determine a correct sequence number. This applies even if there is only one goods item on the declaration, and an example of this is demonstrated in section </w:t>
      </w:r>
      <w:r>
        <w:rPr>
          <w:rFonts w:cs="Arial"/>
        </w:rPr>
        <w:fldChar w:fldCharType="begin"/>
      </w:r>
      <w:r>
        <w:rPr>
          <w:rFonts w:cs="Arial"/>
        </w:rPr>
        <w:instrText xml:space="preserve"> REF _Ref6922854 </w:instrText>
      </w:r>
      <w:r>
        <w:rPr>
          <w:rFonts w:cs="Arial"/>
        </w:rPr>
        <w:fldChar w:fldCharType="separate"/>
      </w:r>
      <w:r w:rsidR="00565825">
        <w:t>Simple Error Example 2</w:t>
      </w:r>
      <w:r>
        <w:rPr>
          <w:rFonts w:cs="Arial"/>
        </w:rPr>
        <w:fldChar w:fldCharType="end"/>
      </w:r>
      <w:r>
        <w:rPr>
          <w:rFonts w:cs="Arial"/>
        </w:rPr>
        <w:t>.</w:t>
      </w:r>
    </w:p>
    <w:p w14:paraId="6E05C96B" w14:textId="77777777" w:rsidR="00042D5A" w:rsidRDefault="00164221">
      <w:pPr>
        <w:rPr>
          <w:rFonts w:cs="Arial"/>
        </w:rPr>
      </w:pPr>
      <w:r>
        <w:rPr>
          <w:rFonts w:cs="Arial"/>
        </w:rPr>
        <w:t>A SequenceNumeric will never show for a singular non-repeating element (e.g. Importer) because it would be redundant.</w:t>
      </w:r>
    </w:p>
    <w:p w14:paraId="6F0D0B99" w14:textId="77777777" w:rsidR="00042D5A" w:rsidRDefault="00164221">
      <w:r>
        <w:rPr>
          <w:rFonts w:cs="Arial"/>
        </w:rPr>
        <w:t>If a SequenceNumeric is not provided for a repeating element (e.g. AdditionalDocument), this indicates that there is absent data from the declaration, and there is no specific instance of the repeating element to point to.</w:t>
      </w:r>
    </w:p>
    <w:p w14:paraId="6282E4FD" w14:textId="77777777" w:rsidR="00042D5A" w:rsidRPr="00F07F90" w:rsidRDefault="00164221">
      <w:pPr>
        <w:pStyle w:val="Heading4"/>
        <w:rPr>
          <w:b/>
          <w:bCs/>
        </w:rPr>
      </w:pPr>
      <w:r w:rsidRPr="00F07F90">
        <w:rPr>
          <w:b/>
          <w:bCs/>
        </w:rPr>
        <w:t>Simple Error Example 1</w:t>
      </w:r>
    </w:p>
    <w:p w14:paraId="5297BA37" w14:textId="77777777" w:rsidR="00042D5A" w:rsidRDefault="00164221">
      <w:r>
        <w:rPr>
          <w:rFonts w:cs="Arial"/>
          <w:noProof/>
          <w:lang w:eastAsia="en-GB"/>
        </w:rPr>
        <mc:AlternateContent>
          <mc:Choice Requires="wpg">
            <w:drawing>
              <wp:anchor distT="0" distB="0" distL="114300" distR="114300" simplePos="0" relativeHeight="251658241" behindDoc="0" locked="0" layoutInCell="1" allowOverlap="1" wp14:anchorId="4B69CB68" wp14:editId="34AD26C1">
                <wp:simplePos x="0" y="0"/>
                <wp:positionH relativeFrom="margin">
                  <wp:align>right</wp:align>
                </wp:positionH>
                <wp:positionV relativeFrom="paragraph">
                  <wp:posOffset>454657</wp:posOffset>
                </wp:positionV>
                <wp:extent cx="6743700" cy="1424316"/>
                <wp:effectExtent l="0" t="0" r="0" b="0"/>
                <wp:wrapTopAndBottom/>
                <wp:docPr id="12" name="Group 7"/>
                <wp:cNvGraphicFramePr/>
                <a:graphic xmlns:a="http://schemas.openxmlformats.org/drawingml/2006/main">
                  <a:graphicData uri="http://schemas.microsoft.com/office/word/2010/wordprocessingGroup">
                    <wpg:wgp>
                      <wpg:cNvGrpSpPr/>
                      <wpg:grpSpPr>
                        <a:xfrm>
                          <a:off x="0" y="0"/>
                          <a:ext cx="6743700" cy="1424316"/>
                          <a:chOff x="0" y="0"/>
                          <a:chExt cx="6743700" cy="1424316"/>
                        </a:xfrm>
                      </wpg:grpSpPr>
                      <wps:wsp>
                        <wps:cNvPr id="13" name="Rectangle 8"/>
                        <wps:cNvSpPr/>
                        <wps:spPr>
                          <a:xfrm>
                            <a:off x="0" y="0"/>
                            <a:ext cx="6743700" cy="294637"/>
                          </a:xfrm>
                          <a:prstGeom prst="rect">
                            <a:avLst/>
                          </a:prstGeom>
                          <a:solidFill>
                            <a:srgbClr val="D99694"/>
                          </a:solidFill>
                          <a:ln cap="flat">
                            <a:noFill/>
                            <a:prstDash val="solid"/>
                          </a:ln>
                        </wps:spPr>
                        <wps:txbx>
                          <w:txbxContent>
                            <w:p w14:paraId="2F9D5BA9"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wps:txbx>
                        <wps:bodyPr vert="horz" wrap="square" lIns="91440" tIns="45720" rIns="91440" bIns="45720" anchor="ctr" anchorCtr="0" compatLnSpc="1">
                          <a:noAutofit/>
                        </wps:bodyPr>
                      </wps:wsp>
                      <wps:wsp>
                        <wps:cNvPr id="14" name="Text Box 9"/>
                        <wps:cNvSpPr txBox="1"/>
                        <wps:spPr>
                          <a:xfrm>
                            <a:off x="0" y="245819"/>
                            <a:ext cx="6743700" cy="1178497"/>
                          </a:xfrm>
                          <a:prstGeom prst="rect">
                            <a:avLst/>
                          </a:prstGeom>
                        </wps:spPr>
                        <wps:txbx>
                          <w:txbxContent>
                            <w:p w14:paraId="127B0838" w14:textId="77777777" w:rsidR="002A43D5" w:rsidRPr="00230AA7" w:rsidRDefault="002A43D5">
                              <w:pPr>
                                <w:shd w:val="clear" w:color="auto" w:fill="FFFFFF"/>
                                <w:spacing w:after="0" w:line="240" w:lineRule="auto"/>
                                <w:rPr>
                                  <w:rFonts w:eastAsia="Times New Roman" w:cs="Arial"/>
                                  <w:sz w:val="20"/>
                                  <w:szCs w:val="20"/>
                                  <w:lang w:eastAsia="en-GB"/>
                                </w:rPr>
                              </w:pPr>
                              <w:r w:rsidRPr="00230AA7">
                                <w:rPr>
                                  <w:rFonts w:eastAsia="Times New Roman" w:cs="Arial"/>
                                  <w:sz w:val="20"/>
                                  <w:szCs w:val="20"/>
                                  <w:lang w:eastAsia="en-GB"/>
                                </w:rPr>
                                <w:t>&lt;_2_1:Error&gt;</w:t>
                              </w:r>
                            </w:p>
                            <w:p w14:paraId="14F705D1" w14:textId="77777777" w:rsidR="002A43D5" w:rsidRPr="00230AA7" w:rsidRDefault="002A43D5">
                              <w:pPr>
                                <w:shd w:val="clear" w:color="auto" w:fill="FFFFFF"/>
                                <w:spacing w:after="0" w:line="240" w:lineRule="auto"/>
                                <w:ind w:firstLine="475"/>
                                <w:rPr>
                                  <w:rFonts w:eastAsia="Times New Roman" w:cs="Arial"/>
                                  <w:sz w:val="20"/>
                                  <w:szCs w:val="20"/>
                                  <w:lang w:eastAsia="en-GB"/>
                                </w:rPr>
                              </w:pPr>
                              <w:r w:rsidRPr="00230AA7">
                                <w:rPr>
                                  <w:rFonts w:eastAsia="Times New Roman" w:cs="Arial"/>
                                  <w:sz w:val="20"/>
                                  <w:szCs w:val="20"/>
                                  <w:lang w:eastAsia="en-GB"/>
                                </w:rPr>
                                <w:t>&lt;_2_1:ValidationCode&gt;CDS12003&lt;/_2_1:ValidationCode&gt;</w:t>
                              </w:r>
                            </w:p>
                            <w:p w14:paraId="63A6E29D" w14:textId="77777777" w:rsidR="002A43D5" w:rsidRPr="00230AA7" w:rsidRDefault="002A43D5">
                              <w:pPr>
                                <w:shd w:val="clear" w:color="auto" w:fill="FFFFFF"/>
                                <w:spacing w:after="0" w:line="240" w:lineRule="auto"/>
                                <w:ind w:firstLine="475"/>
                                <w:rPr>
                                  <w:rFonts w:eastAsia="Times New Roman" w:cs="Arial"/>
                                  <w:sz w:val="20"/>
                                  <w:szCs w:val="20"/>
                                  <w:lang w:eastAsia="en-GB"/>
                                </w:rPr>
                              </w:pPr>
                              <w:r w:rsidRPr="00230AA7">
                                <w:rPr>
                                  <w:rFonts w:eastAsia="Times New Roman" w:cs="Arial"/>
                                  <w:sz w:val="20"/>
                                  <w:szCs w:val="20"/>
                                  <w:lang w:eastAsia="en-GB"/>
                                </w:rPr>
                                <w:t>&lt;_2_1:Pointer&gt;</w:t>
                              </w:r>
                            </w:p>
                            <w:p w14:paraId="14508A03"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&lt;_2_1:DocumentSectionCode&gt;42A&lt;/_2_1:DocumentSectionCode&gt;</w:t>
                              </w:r>
                            </w:p>
                            <w:p w14:paraId="70CB5AEC"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&lt;_2_1:TagID&gt;D026&lt;/_2_1:TagID&gt;</w:t>
                              </w:r>
                            </w:p>
                            <w:p w14:paraId="446BF4AA" w14:textId="77777777" w:rsidR="002A43D5" w:rsidRPr="00230AA7" w:rsidRDefault="002A43D5">
                              <w:pPr>
                                <w:shd w:val="clear" w:color="auto" w:fill="FFFFFF"/>
                                <w:spacing w:after="0" w:line="240" w:lineRule="auto"/>
                                <w:ind w:firstLine="475"/>
                                <w:rPr>
                                  <w:rFonts w:eastAsia="Times New Roman" w:cs="Arial"/>
                                  <w:sz w:val="20"/>
                                  <w:szCs w:val="20"/>
                                  <w:lang w:eastAsia="en-GB"/>
                                </w:rPr>
                              </w:pPr>
                              <w:r w:rsidRPr="00230AA7">
                                <w:rPr>
                                  <w:rFonts w:eastAsia="Times New Roman" w:cs="Arial"/>
                                  <w:sz w:val="20"/>
                                  <w:szCs w:val="20"/>
                                  <w:lang w:eastAsia="en-GB"/>
                                </w:rPr>
                                <w:t>&lt;/_2_1:Pointer&gt;</w:t>
                              </w:r>
                            </w:p>
                            <w:p w14:paraId="7C95EB01" w14:textId="77777777" w:rsidR="002A43D5" w:rsidRPr="00230AA7" w:rsidRDefault="002A43D5">
                              <w:pPr>
                                <w:shd w:val="clear" w:color="auto" w:fill="FFFFFF"/>
                                <w:spacing w:after="0" w:line="240" w:lineRule="auto"/>
                                <w:rPr>
                                  <w:rFonts w:eastAsia="Times New Roman" w:cs="Arial"/>
                                  <w:sz w:val="20"/>
                                  <w:szCs w:val="20"/>
                                  <w:lang w:eastAsia="en-GB"/>
                                </w:rPr>
                              </w:pPr>
                              <w:r w:rsidRPr="00230AA7">
                                <w:rPr>
                                  <w:rFonts w:eastAsia="Times New Roman" w:cs="Arial"/>
                                  <w:sz w:val="20"/>
                                  <w:szCs w:val="20"/>
                                  <w:lang w:eastAsia="en-GB"/>
                                </w:rPr>
                                <w:t>&lt;/_2_1:Error&gt;</w:t>
                              </w:r>
                            </w:p>
                            <w:p w14:paraId="1E658FFC" w14:textId="77777777" w:rsidR="002A43D5" w:rsidRDefault="002A43D5">
                              <w:pPr>
                                <w:spacing w:after="132"/>
                                <w:rPr>
                                  <w:rFonts w:ascii="Calibri" w:hAnsi="Calibri"/>
                                  <w:color w:val="404040"/>
                                  <w:sz w:val="24"/>
                                  <w:szCs w:val="26"/>
                                </w:rPr>
                              </w:pPr>
                            </w:p>
                          </w:txbxContent>
                        </wps:txbx>
                        <wps:bodyPr vert="horz" wrap="square" lIns="91440" tIns="91440" rIns="91440" bIns="0" anchor="t" anchorCtr="0" compatLnSpc="1">
                          <a:noAutofit/>
                        </wps:bodyPr>
                      </wps:wsp>
                    </wpg:wgp>
                  </a:graphicData>
                </a:graphic>
              </wp:anchor>
            </w:drawing>
          </mc:Choice>
          <mc:Fallback>
            <w:pict>
              <v:group w14:anchorId="4B69CB68" id="Group 7" o:spid="_x0000_s1032" style="position:absolute;margin-left:479.8pt;margin-top:35.8pt;width:531pt;height:112.15pt;z-index:251658241;mso-position-horizontal:right;mso-position-horizontal-relative:margin" coordsize="67437,14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">
                <v:rect id="Rectangle 8" o:spid="_x0000_s1033" style="position:absolute;width:67437;height:2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" fillcolor="#d99694" stroked="f">
                  <v:textbox>
                    <w:txbxContent>
                      <w:p w14:paraId="2F9D5BA9"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v:textbox>
                </v:rect>
                <v:shape id="Text Box 9" o:spid="_x0000_s1034" type="#_x0000_t202" style="position:absolute;top:2458;width:67437;height:1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" filled="f" stroked="f">
                  <v:textbox inset=",7.2pt,,0">
                    <w:txbxContent>
                      <w:p w14:paraId="127B0838" w14:textId="77777777" w:rsidR="002A43D5" w:rsidRPr="00230AA7" w:rsidRDefault="002A43D5">
                        <w:pPr>
                          <w:shd w:val="clear" w:color="auto" w:fill="FFFFFF"/>
                          <w:spacing w:after="0" w:line="240" w:lineRule="auto"/>
                          <w:rPr>
                            <w:rFonts w:eastAsia="Times New Roman" w:cs="Arial"/>
                            <w:sz w:val="20"/>
                            <w:szCs w:val="20"/>
                            <w:lang w:eastAsia="en-GB"/>
                          </w:rPr>
                        </w:pPr>
                        <w:r w:rsidRPr="00230AA7">
                          <w:rPr>
                            <w:rFonts w:eastAsia="Times New Roman" w:cs="Arial"/>
                            <w:sz w:val="20"/>
                            <w:szCs w:val="20"/>
                            <w:lang w:eastAsia="en-GB"/>
                          </w:rPr>
                          <w:t>&lt;_2_1:Error&gt;</w:t>
                        </w:r>
                      </w:p>
                      <w:p w14:paraId="14F705D1" w14:textId="77777777" w:rsidR="002A43D5" w:rsidRPr="00230AA7" w:rsidRDefault="002A43D5">
                        <w:pPr>
                          <w:shd w:val="clear" w:color="auto" w:fill="FFFFFF"/>
                          <w:spacing w:after="0" w:line="240" w:lineRule="auto"/>
                          <w:ind w:firstLine="475"/>
                          <w:rPr>
                            <w:rFonts w:eastAsia="Times New Roman" w:cs="Arial"/>
                            <w:sz w:val="20"/>
                            <w:szCs w:val="20"/>
                            <w:lang w:eastAsia="en-GB"/>
                          </w:rPr>
                        </w:pPr>
                        <w:r w:rsidRPr="00230AA7">
                          <w:rPr>
                            <w:rFonts w:eastAsia="Times New Roman" w:cs="Arial"/>
                            <w:sz w:val="20"/>
                            <w:szCs w:val="20"/>
                            <w:lang w:eastAsia="en-GB"/>
                          </w:rPr>
                          <w:t>&lt;_2_1:ValidationCode&gt;CDS12003&lt;/_2_1:ValidationCode&gt;</w:t>
                        </w:r>
                      </w:p>
                      <w:p w14:paraId="63A6E29D" w14:textId="77777777" w:rsidR="002A43D5" w:rsidRPr="00230AA7" w:rsidRDefault="002A43D5">
                        <w:pPr>
                          <w:shd w:val="clear" w:color="auto" w:fill="FFFFFF"/>
                          <w:spacing w:after="0" w:line="240" w:lineRule="auto"/>
                          <w:ind w:firstLine="475"/>
                          <w:rPr>
                            <w:rFonts w:eastAsia="Times New Roman" w:cs="Arial"/>
                            <w:sz w:val="20"/>
                            <w:szCs w:val="20"/>
                            <w:lang w:eastAsia="en-GB"/>
                          </w:rPr>
                        </w:pPr>
                        <w:r w:rsidRPr="00230AA7">
                          <w:rPr>
                            <w:rFonts w:eastAsia="Times New Roman" w:cs="Arial"/>
                            <w:sz w:val="20"/>
                            <w:szCs w:val="20"/>
                            <w:lang w:eastAsia="en-GB"/>
                          </w:rPr>
                          <w:t>&lt;_2_1:Pointer&gt;</w:t>
                        </w:r>
                      </w:p>
                      <w:p w14:paraId="14508A03"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&lt;_2_1:DocumentSectionCode&gt;42A&lt;/_2_1:DocumentSectionCode&gt;</w:t>
                        </w:r>
                      </w:p>
                      <w:p w14:paraId="70CB5AEC"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&lt;_2_1:TagID&gt;D026&lt;/_2_1:TagID&gt;</w:t>
                        </w:r>
                      </w:p>
                      <w:p w14:paraId="446BF4AA" w14:textId="77777777" w:rsidR="002A43D5" w:rsidRPr="00230AA7" w:rsidRDefault="002A43D5">
                        <w:pPr>
                          <w:shd w:val="clear" w:color="auto" w:fill="FFFFFF"/>
                          <w:spacing w:after="0" w:line="240" w:lineRule="auto"/>
                          <w:ind w:firstLine="475"/>
                          <w:rPr>
                            <w:rFonts w:eastAsia="Times New Roman" w:cs="Arial"/>
                            <w:sz w:val="20"/>
                            <w:szCs w:val="20"/>
                            <w:lang w:eastAsia="en-GB"/>
                          </w:rPr>
                        </w:pPr>
                        <w:r w:rsidRPr="00230AA7">
                          <w:rPr>
                            <w:rFonts w:eastAsia="Times New Roman" w:cs="Arial"/>
                            <w:sz w:val="20"/>
                            <w:szCs w:val="20"/>
                            <w:lang w:eastAsia="en-GB"/>
                          </w:rPr>
                          <w:t>&lt;/_2_1:Pointer&gt;</w:t>
                        </w:r>
                      </w:p>
                      <w:p w14:paraId="7C95EB01" w14:textId="77777777" w:rsidR="002A43D5" w:rsidRPr="00230AA7" w:rsidRDefault="002A43D5">
                        <w:pPr>
                          <w:shd w:val="clear" w:color="auto" w:fill="FFFFFF"/>
                          <w:spacing w:after="0" w:line="240" w:lineRule="auto"/>
                          <w:rPr>
                            <w:rFonts w:eastAsia="Times New Roman" w:cs="Arial"/>
                            <w:sz w:val="20"/>
                            <w:szCs w:val="20"/>
                            <w:lang w:eastAsia="en-GB"/>
                          </w:rPr>
                        </w:pPr>
                        <w:r w:rsidRPr="00230AA7">
                          <w:rPr>
                            <w:rFonts w:eastAsia="Times New Roman" w:cs="Arial"/>
                            <w:sz w:val="20"/>
                            <w:szCs w:val="20"/>
                            <w:lang w:eastAsia="en-GB"/>
                          </w:rPr>
                          <w:t>&lt;/_2_1:Error&gt;</w:t>
                        </w:r>
                      </w:p>
                      <w:p w14:paraId="1E658FFC" w14:textId="77777777" w:rsidR="002A43D5" w:rsidRDefault="002A43D5">
                        <w:pPr>
                          <w:spacing w:after="132"/>
                          <w:rPr>
                            <w:rFonts w:ascii="Calibri" w:hAnsi="Calibri"/>
                            <w:color w:val="404040"/>
                            <w:sz w:val="24"/>
                            <w:szCs w:val="26"/>
                          </w:rPr>
                        </w:pPr>
                      </w:p>
                    </w:txbxContent>
                  </v:textbox>
                </v:shape>
                <w10:wrap type="topAndBottom" anchorx="margin"/>
              </v:group>
            </w:pict>
          </mc:Fallback>
        </mc:AlternateContent>
      </w:r>
      <w:r>
        <w:rPr>
          <w:rFonts w:cs="Arial"/>
        </w:rPr>
        <w:t>The below example shows a uniqueness error with the submitterReference (EUCDM 2/5 LRN) sent within the DMSREJ notification.</w:t>
      </w:r>
    </w:p>
    <w:p w14:paraId="38A9B854" w14:textId="54D73BA0" w:rsidR="00042D5A" w:rsidRDefault="00164221">
      <w:pPr>
        <w:rPr>
          <w:rFonts w:cs="Arial"/>
        </w:rPr>
      </w:pPr>
      <w:r>
        <w:rPr>
          <w:rFonts w:cs="Arial"/>
        </w:rPr>
        <w:lastRenderedPageBreak/>
        <w:t>Here the declaration is referred to in the DocumentSectionCode (42A), with the specific WCO tag for the submitterReference being used to point to that specific element (D026).</w:t>
      </w:r>
    </w:p>
    <w:p w14:paraId="62114F9F" w14:textId="77777777" w:rsidR="00042D5A" w:rsidRPr="00F07F90" w:rsidRDefault="00164221">
      <w:pPr>
        <w:pStyle w:val="Heading4"/>
        <w:rPr>
          <w:b/>
          <w:bCs/>
        </w:rPr>
      </w:pPr>
      <w:bookmarkStart w:id="826" w:name="_Ref6922854"/>
      <w:r w:rsidRPr="00F07F90">
        <w:rPr>
          <w:b/>
          <w:bCs/>
        </w:rPr>
        <w:t>Simple Error Example 2</w:t>
      </w:r>
      <w:bookmarkEnd w:id="826"/>
    </w:p>
    <w:p w14:paraId="4D28702F" w14:textId="77777777" w:rsidR="00042D5A" w:rsidRDefault="00164221">
      <w:r>
        <w:rPr>
          <w:rFonts w:cs="Arial"/>
          <w:noProof/>
          <w:lang w:eastAsia="en-GB"/>
        </w:rPr>
        <mc:AlternateContent>
          <mc:Choice Requires="wpg">
            <w:drawing>
              <wp:anchor distT="0" distB="0" distL="114300" distR="114300" simplePos="0" relativeHeight="251658243" behindDoc="0" locked="0" layoutInCell="1" allowOverlap="1" wp14:anchorId="71B48903" wp14:editId="35F91C32">
                <wp:simplePos x="0" y="0"/>
                <wp:positionH relativeFrom="margin">
                  <wp:posOffset>0</wp:posOffset>
                </wp:positionH>
                <wp:positionV relativeFrom="paragraph">
                  <wp:posOffset>501018</wp:posOffset>
                </wp:positionV>
                <wp:extent cx="6743700" cy="3387724"/>
                <wp:effectExtent l="0" t="0" r="0" b="0"/>
                <wp:wrapTopAndBottom/>
                <wp:docPr id="15" name="Group 10"/>
                <wp:cNvGraphicFramePr/>
                <a:graphic xmlns:a="http://schemas.openxmlformats.org/drawingml/2006/main">
                  <a:graphicData uri="http://schemas.microsoft.com/office/word/2010/wordprocessingGroup">
                    <wpg:wgp>
                      <wpg:cNvGrpSpPr/>
                      <wpg:grpSpPr>
                        <a:xfrm>
                          <a:off x="0" y="0"/>
                          <a:ext cx="6743700" cy="3387724"/>
                          <a:chOff x="0" y="0"/>
                          <a:chExt cx="6743700" cy="3387724"/>
                        </a:xfrm>
                      </wpg:grpSpPr>
                      <wps:wsp>
                        <wps:cNvPr id="16" name="Rectangle 11"/>
                        <wps:cNvSpPr/>
                        <wps:spPr>
                          <a:xfrm>
                            <a:off x="0" y="0"/>
                            <a:ext cx="6743700" cy="294637"/>
                          </a:xfrm>
                          <a:prstGeom prst="rect">
                            <a:avLst/>
                          </a:prstGeom>
                          <a:solidFill>
                            <a:srgbClr val="D99694"/>
                          </a:solidFill>
                          <a:ln cap="flat">
                            <a:noFill/>
                            <a:prstDash val="solid"/>
                          </a:ln>
                        </wps:spPr>
                        <wps:txbx>
                          <w:txbxContent>
                            <w:p w14:paraId="0396B745"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wps:txbx>
                        <wps:bodyPr vert="horz" wrap="square" lIns="91440" tIns="45720" rIns="91440" bIns="45720" anchor="ctr" anchorCtr="0" compatLnSpc="1">
                          <a:noAutofit/>
                        </wps:bodyPr>
                      </wps:wsp>
                      <wps:wsp>
                        <wps:cNvPr id="17" name="Text Box 12"/>
                        <wps:cNvSpPr txBox="1"/>
                        <wps:spPr>
                          <a:xfrm>
                            <a:off x="0" y="294638"/>
                            <a:ext cx="6743700" cy="3093086"/>
                          </a:xfrm>
                          <a:prstGeom prst="rect">
                            <a:avLst/>
                          </a:prstGeom>
                        </wps:spPr>
                        <wps:txbx>
                          <w:txbxContent>
                            <w:p w14:paraId="7C8141C5" w14:textId="77777777" w:rsidR="002A43D5" w:rsidRPr="00AE18D1" w:rsidRDefault="002A43D5">
                              <w:pPr>
                                <w:spacing w:after="132"/>
                                <w:rPr>
                                  <w:rFonts w:cs="Arial"/>
                                </w:rPr>
                              </w:pPr>
                              <w:r w:rsidRPr="00AE18D1">
                                <w:rPr>
                                  <w:rFonts w:cs="Arial"/>
                                  <w:color w:val="333333"/>
                                  <w:sz w:val="20"/>
                                  <w:szCs w:val="20"/>
                                  <w:lang w:val="en"/>
                                </w:rPr>
                                <w:t>&lt;_2_1:Error&gt;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&lt;_2_1:ValidationCode&gt;CDS12056&lt;/_2_1:ValidationCode&gt;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rPr>
                                <w:tab/>
                              </w:r>
                              <w:r w:rsidRPr="00AE18D1">
                                <w:rPr>
                                  <w:rFonts w:cs="Arial"/>
                                  <w:color w:val="333333"/>
                                  <w:sz w:val="20"/>
                                  <w:szCs w:val="20"/>
                                  <w:lang w:val="en"/>
                                </w:rPr>
                                <w:t>&lt;_2_1:DocumentSectionCode&gt;42A&lt;/_2_1:DocumentSectionCode&gt;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rPr>
                                <w:tab/>
                              </w:r>
                              <w:r w:rsidRPr="00AE18D1">
                                <w:rPr>
                                  <w:rFonts w:cs="Arial"/>
                                  <w:color w:val="333333"/>
                                  <w:sz w:val="20"/>
                                  <w:szCs w:val="20"/>
                                  <w:lang w:val="en"/>
                                </w:rPr>
                                <w:t>&lt;_2_1:DocumentSectionCode&gt;67A&lt;/_2_1:DocumentSectionCode&gt;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rPr>
                                <w:tab/>
                              </w:r>
                              <w:r w:rsidRPr="00AE18D1">
                                <w:rPr>
                                  <w:rFonts w:cs="Arial"/>
                                  <w:color w:val="333333"/>
                                  <w:sz w:val="20"/>
                                  <w:szCs w:val="20"/>
                                  <w:lang w:val="en"/>
                                </w:rPr>
                                <w:t>&lt;_2_1:DocumentSectionCode&gt;68A&lt;/_2_1:DocumentSectionCode&gt;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rPr>
                                <w:tab/>
                              </w:r>
                              <w:r w:rsidRPr="00AE18D1">
                                <w:rPr>
                                  <w:rFonts w:cs="Arial"/>
                                  <w:color w:val="333333"/>
                                  <w:sz w:val="20"/>
                                  <w:szCs w:val="20"/>
                                  <w:lang w:val="en"/>
                                </w:rPr>
                                <w:t>&lt;_2_1:DocumentSectionCode&gt;02A&lt;/_2_1:DocumentSectionCode&gt;</w:t>
                              </w:r>
                              <w:r w:rsidRPr="00AE18D1">
                                <w:rPr>
                                  <w:rFonts w:cs="Arial"/>
                                  <w:color w:val="333333"/>
                                  <w:sz w:val="20"/>
                                  <w:szCs w:val="20"/>
                                  <w:lang w:val="en"/>
                                </w:rPr>
                                <w:br/>
                              </w:r>
                              <w:r w:rsidRPr="00AE18D1">
                                <w:rPr>
                                  <w:rFonts w:cs="Arial"/>
                                </w:rPr>
                                <w:tab/>
                              </w:r>
                              <w:r w:rsidRPr="00AE18D1">
                                <w:rPr>
                                  <w:rFonts w:cs="Arial"/>
                                </w:rPr>
                                <w:tab/>
                              </w:r>
                              <w:r w:rsidRPr="00AE18D1">
                                <w:rPr>
                                  <w:rFonts w:cs="Arial"/>
                                  <w:color w:val="333333"/>
                                  <w:sz w:val="20"/>
                                  <w:szCs w:val="20"/>
                                  <w:lang w:val="en"/>
                                </w:rPr>
                                <w:t>&lt;_2_1:TagID&gt;D006&lt;/_2_1:TagID&gt;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t>&lt; /_2_1:Error&gt;</w:t>
                              </w:r>
                            </w:p>
                          </w:txbxContent>
                        </wps:txbx>
                        <wps:bodyPr vert="horz" wrap="square" lIns="91440" tIns="91440" rIns="91440" bIns="0" anchor="t" anchorCtr="0" compatLnSpc="1">
                          <a:noAutofit/>
                        </wps:bodyPr>
                      </wps:wsp>
                    </wpg:wgp>
                  </a:graphicData>
                </a:graphic>
              </wp:anchor>
            </w:drawing>
          </mc:Choice>
          <mc:Fallback>
            <w:pict>
              <v:group w14:anchorId="71B48903" id="Group 10" o:spid="_x0000_s1035" style="position:absolute;margin-left:0;margin-top:39.45pt;width:531pt;height:266.75pt;z-index:251658243;mso-position-horizontal-relative:margin" coordsize="67437,33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">
                <v:rect id="Rectangle 11" o:spid="_x0000_s1036" style="position:absolute;width:67437;height:2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" fillcolor="#d99694" stroked="f">
                  <v:textbox>
                    <w:txbxContent>
                      <w:p w14:paraId="0396B745"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v:textbox>
                </v:rect>
                <v:shape id="Text Box 12" o:spid="_x0000_s1037" type="#_x0000_t202" style="position:absolute;top:2946;width:67437;height:30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" filled="f" stroked="f">
                  <v:textbox inset=",7.2pt,,0">
                    <w:txbxContent>
                      <w:p w14:paraId="7C8141C5" w14:textId="77777777" w:rsidR="002A43D5" w:rsidRPr="00AE18D1" w:rsidRDefault="002A43D5">
                        <w:pPr>
                          <w:spacing w:after="132"/>
                          <w:rPr>
                            <w:rFonts w:cs="Arial"/>
                          </w:rPr>
                        </w:pPr>
                        <w:r w:rsidRPr="00AE18D1">
                          <w:rPr>
                            <w:rFonts w:cs="Arial"/>
                            <w:color w:val="333333"/>
                            <w:sz w:val="20"/>
                            <w:szCs w:val="20"/>
                            <w:lang w:val="en"/>
                          </w:rPr>
                          <w:t>&lt;_2_1:Error&gt;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&lt;_2_1:ValidationCode&gt;CDS12056&lt;/_2_1:ValidationCode&gt;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rPr>
                          <w:tab/>
                        </w:r>
                        <w:r w:rsidRPr="00AE18D1">
                          <w:rPr>
                            <w:rFonts w:cs="Arial"/>
                            <w:color w:val="333333"/>
                            <w:sz w:val="20"/>
                            <w:szCs w:val="20"/>
                            <w:lang w:val="en"/>
                          </w:rPr>
                          <w:t>&lt;_2_1:DocumentSectionCode&gt;42A&lt;/_2_1:DocumentSectionCode&gt;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rPr>
                          <w:tab/>
                        </w:r>
                        <w:r w:rsidRPr="00AE18D1">
                          <w:rPr>
                            <w:rFonts w:cs="Arial"/>
                            <w:color w:val="333333"/>
                            <w:sz w:val="20"/>
                            <w:szCs w:val="20"/>
                            <w:lang w:val="en"/>
                          </w:rPr>
                          <w:t>&lt;_2_1:DocumentSectionCode&gt;67A&lt;/_2_1:DocumentSectionCode&gt;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rPr>
                          <w:tab/>
                        </w:r>
                        <w:r w:rsidRPr="00AE18D1">
                          <w:rPr>
                            <w:rFonts w:cs="Arial"/>
                            <w:color w:val="333333"/>
                            <w:sz w:val="20"/>
                            <w:szCs w:val="20"/>
                            <w:lang w:val="en"/>
                          </w:rPr>
                          <w:t>&lt;_2_1:DocumentSectionCode&gt;68A&lt;/_2_1:DocumentSectionCode&gt;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r>
                        <w:r w:rsidRPr="00AE18D1">
                          <w:rPr>
                            <w:rFonts w:cs="Arial"/>
                          </w:rPr>
                          <w:tab/>
                        </w:r>
                        <w:r w:rsidRPr="00AE18D1">
                          <w:rPr>
                            <w:rFonts w:cs="Arial"/>
                          </w:rPr>
                          <w:tab/>
                        </w:r>
                        <w:r w:rsidRPr="00AE18D1">
                          <w:rPr>
                            <w:rFonts w:cs="Arial"/>
                            <w:color w:val="333333"/>
                            <w:sz w:val="20"/>
                            <w:szCs w:val="20"/>
                            <w:lang w:val="en"/>
                          </w:rPr>
                          <w:t>&lt;_2_1:DocumentSectionCode&gt;02A&lt;/_2_1:DocumentSectionCode&gt;</w:t>
                        </w:r>
                        <w:r w:rsidRPr="00AE18D1">
                          <w:rPr>
                            <w:rFonts w:cs="Arial"/>
                            <w:color w:val="333333"/>
                            <w:sz w:val="20"/>
                            <w:szCs w:val="20"/>
                            <w:lang w:val="en"/>
                          </w:rPr>
                          <w:br/>
                        </w:r>
                        <w:r w:rsidRPr="00AE18D1">
                          <w:rPr>
                            <w:rFonts w:cs="Arial"/>
                          </w:rPr>
                          <w:tab/>
                        </w:r>
                        <w:r w:rsidRPr="00AE18D1">
                          <w:rPr>
                            <w:rFonts w:cs="Arial"/>
                          </w:rPr>
                          <w:tab/>
                        </w:r>
                        <w:r w:rsidRPr="00AE18D1">
                          <w:rPr>
                            <w:rFonts w:cs="Arial"/>
                            <w:color w:val="333333"/>
                            <w:sz w:val="20"/>
                            <w:szCs w:val="20"/>
                            <w:lang w:val="en"/>
                          </w:rPr>
                          <w:t>&lt;_2_1:TagID&gt;D006&lt;/_2_1:TagID&gt;</w:t>
                        </w:r>
                        <w:r w:rsidRPr="00AE18D1">
                          <w:rPr>
                            <w:rFonts w:cs="Arial"/>
                            <w:color w:val="333333"/>
                            <w:sz w:val="20"/>
                            <w:szCs w:val="20"/>
                            <w:lang w:val="en"/>
                          </w:rPr>
                          <w:br/>
                        </w:r>
                        <w:r w:rsidRPr="00AE18D1">
                          <w:rPr>
                            <w:rFonts w:cs="Arial"/>
                          </w:rPr>
                          <w:tab/>
                        </w:r>
                        <w:r w:rsidRPr="00AE18D1">
                          <w:rPr>
                            <w:rFonts w:cs="Arial"/>
                            <w:color w:val="333333"/>
                            <w:sz w:val="20"/>
                            <w:szCs w:val="20"/>
                            <w:lang w:val="en"/>
                          </w:rPr>
                          <w:t>&lt;/_2_1:Pointer&gt;</w:t>
                        </w:r>
                        <w:r w:rsidRPr="00AE18D1">
                          <w:rPr>
                            <w:rFonts w:cs="Arial"/>
                            <w:color w:val="333333"/>
                            <w:sz w:val="20"/>
                            <w:szCs w:val="20"/>
                            <w:lang w:val="en"/>
                          </w:rPr>
                          <w:br/>
                          <w:t>&lt; /_2_1:Error&gt;</w:t>
                        </w:r>
                      </w:p>
                    </w:txbxContent>
                  </v:textbox>
                </v:shape>
                <w10:wrap type="topAndBottom" anchorx="margin"/>
              </v:group>
            </w:pict>
          </mc:Fallback>
        </mc:AlternateContent>
      </w:r>
      <w:r>
        <w:rPr>
          <w:rFonts w:cs="Arial"/>
        </w:rPr>
        <w:t>The below example shows a relation error after an AuthorizationHolder (D.E. 3/39) was declared without declaring the pertinent authorisation (D.E. 2/3).</w:t>
      </w:r>
      <w:r>
        <w:rPr>
          <w:rFonts w:cs="Arial"/>
        </w:rPr>
        <w:tab/>
      </w:r>
    </w:p>
    <w:p w14:paraId="2364AAB8" w14:textId="5305B4B9" w:rsidR="00042D5A" w:rsidRDefault="00164221">
      <w:r>
        <w:rPr>
          <w:rFonts w:cs="Arial"/>
        </w:rPr>
        <w:t xml:space="preserve">Here the pointer objects represent the following XPath: /Declaration/ConsignmentShipment/GovernmentAgencyGoodsItem/AdditionalDocument/TypeCode. As the AuthorizationHolder is declared at header-level, and the system expects the authorisation to be declared within an AdditionalDocument in at least one of the goods items in the declaration, this error can’t point to a specific AdditionalDocument element on any specific GovernmentAgencyGoodsItem element within the declaration, and hence doesn’t include any SequenceNumeric elements. Further information is provided in section </w:t>
      </w:r>
      <w:r>
        <w:rPr>
          <w:rFonts w:cs="Arial"/>
        </w:rPr>
        <w:fldChar w:fldCharType="begin"/>
      </w:r>
      <w:r>
        <w:rPr>
          <w:rFonts w:cs="Arial"/>
        </w:rPr>
        <w:instrText xml:space="preserve"> REF _Ref7093167 </w:instrText>
      </w:r>
      <w:r>
        <w:rPr>
          <w:rFonts w:cs="Arial"/>
        </w:rPr>
        <w:fldChar w:fldCharType="separate"/>
      </w:r>
      <w:r w:rsidR="00565825">
        <w:t>Description</w:t>
      </w:r>
      <w:r>
        <w:rPr>
          <w:rFonts w:cs="Arial"/>
        </w:rPr>
        <w:fldChar w:fldCharType="end"/>
      </w:r>
      <w:r>
        <w:rPr>
          <w:rFonts w:cs="Arial"/>
        </w:rPr>
        <w:t>.</w:t>
      </w:r>
    </w:p>
    <w:p w14:paraId="67F6210B" w14:textId="77777777" w:rsidR="00042D5A" w:rsidRDefault="00042D5A">
      <w:pPr>
        <w:spacing w:after="0" w:line="240" w:lineRule="auto"/>
        <w:rPr>
          <w:rFonts w:cs="Arial"/>
        </w:rPr>
      </w:pPr>
    </w:p>
    <w:p w14:paraId="685E98C8" w14:textId="77777777" w:rsidR="00042D5A" w:rsidRDefault="00164221">
      <w:pPr>
        <w:pStyle w:val="Heading3"/>
      </w:pPr>
      <w:r>
        <w:t>Additional Information</w:t>
      </w:r>
    </w:p>
    <w:p w14:paraId="10181F2E" w14:textId="77777777" w:rsidR="00042D5A" w:rsidRDefault="00164221">
      <w:pPr>
        <w:rPr>
          <w:rFonts w:cs="Arial"/>
        </w:rPr>
      </w:pPr>
      <w:r>
        <w:rPr>
          <w:rFonts w:cs="Arial"/>
        </w:rPr>
        <w:t xml:space="preserve">Additional information objects can be used to supplement error codes with further detail on what has failed. These are optional and are dependent on the error code. </w:t>
      </w:r>
    </w:p>
    <w:p w14:paraId="0870D81E" w14:textId="77777777" w:rsidR="00042D5A" w:rsidRDefault="00164221">
      <w:pPr>
        <w:rPr>
          <w:rFonts w:cs="Arial"/>
        </w:rPr>
      </w:pPr>
      <w:r>
        <w:rPr>
          <w:rFonts w:cs="Arial"/>
        </w:rPr>
        <w:t xml:space="preserve">They are used for Tariff and Inventory Linking validation results. Multiple additional information fields can be used with regards to Tariff errors. </w:t>
      </w:r>
    </w:p>
    <w:p w14:paraId="6C1FB769" w14:textId="77777777" w:rsidR="00042D5A" w:rsidRDefault="00164221">
      <w:pPr>
        <w:rPr>
          <w:rFonts w:cs="Arial"/>
        </w:rPr>
      </w:pPr>
      <w:r>
        <w:rPr>
          <w:rFonts w:cs="Arial"/>
        </w:rPr>
        <w:t>For example, if a certain certificate has not been declared against a commodity – the measure could relate to multiple possible certificates. Each of these possible options are returned in separate additional information blocks which would relate to the one error.</w:t>
      </w:r>
    </w:p>
    <w:p w14:paraId="17CC200C" w14:textId="77777777" w:rsidR="00042D5A" w:rsidRDefault="00042D5A">
      <w:pPr>
        <w:pStyle w:val="BodyText"/>
      </w:pPr>
    </w:p>
    <w:p w14:paraId="0CF62B3A" w14:textId="77777777" w:rsidR="00042D5A" w:rsidRDefault="00042D5A">
      <w:pPr>
        <w:pageBreakBefore/>
        <w:spacing w:after="0" w:line="240" w:lineRule="auto"/>
        <w:rPr>
          <w:rFonts w:eastAsia="Times New Roman" w:cs="Arial"/>
          <w:szCs w:val="20"/>
          <w:u w:val="single"/>
        </w:rPr>
      </w:pPr>
    </w:p>
    <w:p w14:paraId="5AE512C1" w14:textId="77777777" w:rsidR="00042D5A" w:rsidRPr="00F07F90" w:rsidRDefault="00164221">
      <w:pPr>
        <w:pStyle w:val="Heading4"/>
        <w:rPr>
          <w:b/>
          <w:bCs/>
        </w:rPr>
      </w:pPr>
      <w:r w:rsidRPr="00F07F90">
        <w:rPr>
          <w:b/>
          <w:bCs/>
        </w:rPr>
        <w:t>Simple AdditionalInformation Example 1</w:t>
      </w:r>
    </w:p>
    <w:p w14:paraId="210D6948" w14:textId="77777777" w:rsidR="00042D5A" w:rsidRDefault="00164221">
      <w:r>
        <w:rPr>
          <w:rFonts w:cs="Arial"/>
        </w:rPr>
        <w:t>The below example shows a FEC warning being returned, e.g. in a DMSRCV trader notification.</w:t>
      </w:r>
      <w:r>
        <w:rPr>
          <w:rFonts w:cs="Arial"/>
          <w:noProof/>
          <w:lang w:eastAsia="en-GB"/>
        </w:rPr>
        <mc:AlternateContent>
          <mc:Choice Requires="wpg">
            <w:drawing>
              <wp:anchor distT="0" distB="0" distL="114300" distR="114300" simplePos="0" relativeHeight="251658245" behindDoc="0" locked="0" layoutInCell="1" allowOverlap="1" wp14:anchorId="30BB776B" wp14:editId="22E101C4">
                <wp:simplePos x="0" y="0"/>
                <wp:positionH relativeFrom="margin">
                  <wp:align>left</wp:align>
                </wp:positionH>
                <wp:positionV relativeFrom="paragraph">
                  <wp:posOffset>356872</wp:posOffset>
                </wp:positionV>
                <wp:extent cx="6743700" cy="5237482"/>
                <wp:effectExtent l="0" t="0" r="0" b="0"/>
                <wp:wrapTopAndBottom/>
                <wp:docPr id="18" name="Group 14"/>
                <wp:cNvGraphicFramePr/>
                <a:graphic xmlns:a="http://schemas.openxmlformats.org/drawingml/2006/main">
                  <a:graphicData uri="http://schemas.microsoft.com/office/word/2010/wordprocessingGroup">
                    <wpg:wgp>
                      <wpg:cNvGrpSpPr/>
                      <wpg:grpSpPr>
                        <a:xfrm>
                          <a:off x="0" y="0"/>
                          <a:ext cx="6743700" cy="5237482"/>
                          <a:chOff x="0" y="0"/>
                          <a:chExt cx="6743700" cy="5237482"/>
                        </a:xfrm>
                      </wpg:grpSpPr>
                      <wps:wsp>
                        <wps:cNvPr id="19" name="Rectangle 16"/>
                        <wps:cNvSpPr/>
                        <wps:spPr>
                          <a:xfrm>
                            <a:off x="0" y="0"/>
                            <a:ext cx="6743700" cy="332356"/>
                          </a:xfrm>
                          <a:prstGeom prst="rect">
                            <a:avLst/>
                          </a:prstGeom>
                          <a:solidFill>
                            <a:srgbClr val="D99694"/>
                          </a:solidFill>
                          <a:ln cap="flat">
                            <a:noFill/>
                            <a:prstDash val="solid"/>
                          </a:ln>
                        </wps:spPr>
                        <wps:txbx>
                          <w:txbxContent>
                            <w:p w14:paraId="75A8BEC3"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wps:txbx>
                        <wps:bodyPr vert="horz" wrap="square" lIns="91440" tIns="45720" rIns="91440" bIns="45720" anchor="ctr" anchorCtr="0" compatLnSpc="1">
                          <a:noAutofit/>
                        </wps:bodyPr>
                      </wps:wsp>
                      <wps:wsp>
                        <wps:cNvPr id="20" name="Text Box 17"/>
                        <wps:cNvSpPr txBox="1"/>
                        <wps:spPr>
                          <a:xfrm>
                            <a:off x="0" y="332357"/>
                            <a:ext cx="6743700" cy="4905125"/>
                          </a:xfrm>
                          <a:prstGeom prst="rect">
                            <a:avLst/>
                          </a:prstGeom>
                        </wps:spPr>
                        <wps:txbx>
                          <w:txbxContent>
                            <w:p w14:paraId="71D5A666" w14:textId="77777777" w:rsidR="002A43D5" w:rsidRPr="00230AA7" w:rsidRDefault="002A43D5">
                              <w:pPr>
                                <w:spacing w:after="132"/>
                                <w:rPr>
                                  <w:rFonts w:cs="Arial"/>
                                </w:rPr>
                              </w:pPr>
                              <w:r w:rsidRPr="00230AA7">
                                <w:rPr>
                                  <w:rFonts w:cs="Arial"/>
                                  <w:color w:val="333333"/>
                                  <w:sz w:val="20"/>
                                  <w:szCs w:val="20"/>
                                  <w:lang w:val="en"/>
                                </w:rPr>
                                <w:t>&lt;_2_1:AdditionalInformation&gt;</w:t>
                              </w:r>
                              <w:r w:rsidRPr="00230AA7">
                                <w:rPr>
                                  <w:rFonts w:cs="Arial"/>
                                  <w:color w:val="333333"/>
                                  <w:sz w:val="20"/>
                                  <w:szCs w:val="20"/>
                                  <w:lang w:val="en"/>
                                </w:rPr>
                                <w:br/>
                              </w:r>
                              <w:r w:rsidRPr="00230AA7">
                                <w:rPr>
                                  <w:rFonts w:cs="Arial"/>
                                  <w:color w:val="333333"/>
                                  <w:sz w:val="20"/>
                                  <w:szCs w:val="20"/>
                                  <w:lang w:val="en"/>
                                </w:rPr>
                                <w:tab/>
                                <w:t>&lt;_2_1:StatementCode&gt;smartErrorMsg&lt;/_2_1:StatementCode&gt;</w:t>
                              </w:r>
                              <w:r w:rsidRPr="00230AA7">
                                <w:rPr>
                                  <w:rFonts w:cs="Arial"/>
                                  <w:color w:val="333333"/>
                                  <w:sz w:val="20"/>
                                  <w:szCs w:val="20"/>
                                  <w:lang w:val="en"/>
                                </w:rPr>
                                <w:br/>
                              </w:r>
                              <w:r w:rsidRPr="00230AA7">
                                <w:rPr>
                                  <w:rFonts w:cs="Arial"/>
                                  <w:color w:val="333333"/>
                                  <w:sz w:val="20"/>
                                  <w:szCs w:val="20"/>
                                  <w:lang w:val="en"/>
                                </w:rPr>
                                <w:tab/>
                                <w:t>&lt;_2_1:StatementDescription&gt;Value per kilo appears too high for this commodity&lt;/_2_1:StatementDescription&gt;</w:t>
                              </w:r>
                              <w:r w:rsidRPr="00230AA7">
                                <w:rPr>
                                  <w:rFonts w:cs="Arial"/>
                                  <w:color w:val="333333"/>
                                  <w:sz w:val="20"/>
                                  <w:szCs w:val="20"/>
                                  <w:lang w:val="en"/>
                                </w:rPr>
                                <w:br/>
                              </w:r>
                              <w:r w:rsidRPr="00230AA7">
                                <w:rPr>
                                  <w:rFonts w:cs="Arial"/>
                                  <w:color w:val="333333"/>
                                  <w:sz w:val="20"/>
                                  <w:szCs w:val="20"/>
                                  <w:lang w:val="en"/>
                                </w:rPr>
                                <w:tab/>
                                <w:t xml:space="preserve"> &lt;_2_1:StatementTypeCode&gt;1&lt;/_2_1:StatementTypeCode&gt;</w:t>
                              </w:r>
                              <w:r w:rsidRPr="00230AA7">
                                <w:rPr>
                                  <w:rFonts w:cs="Arial"/>
                                  <w:color w:val="333333"/>
                                  <w:sz w:val="20"/>
                                  <w:szCs w:val="20"/>
                                  <w:lang w:val="en"/>
                                </w:rPr>
                                <w:br/>
                              </w:r>
                              <w:r w:rsidRPr="00230AA7">
                                <w:rPr>
                                  <w:rFonts w:cs="Arial"/>
                                  <w:color w:val="333333"/>
                                  <w:sz w:val="20"/>
                                  <w:szCs w:val="20"/>
                                  <w:lang w:val="en"/>
                                </w:rPr>
                                <w:tab/>
                                <w:t>&lt;_2_1:Pointer&gt;</w:t>
                              </w:r>
                              <w:r w:rsidRPr="00230AA7">
                                <w:rPr>
                                  <w:rFonts w:cs="Arial"/>
                                  <w:color w:val="333333"/>
                                  <w:sz w:val="20"/>
                                  <w:szCs w:val="20"/>
                                  <w:lang w:val="en"/>
                                </w:rPr>
                                <w:br/>
                              </w:r>
                              <w:r w:rsidRPr="00230AA7">
                                <w:rPr>
                                  <w:rFonts w:cs="Arial"/>
                                  <w:color w:val="333333"/>
                                  <w:sz w:val="20"/>
                                  <w:szCs w:val="20"/>
                                  <w:lang w:val="en"/>
                                </w:rPr>
                                <w:tab/>
                              </w:r>
                              <w:r w:rsidRPr="00230AA7">
                                <w:rPr>
                                  <w:rFonts w:cs="Arial"/>
                                  <w:color w:val="333333"/>
                                  <w:sz w:val="20"/>
                                  <w:szCs w:val="20"/>
                                  <w:lang w:val="en"/>
                                </w:rPr>
                                <w:tab/>
                                <w:t>&lt;_2_1:SequenceNumeric&gt;1&lt;/_2_1:SequenceNumeric&gt;</w:t>
                              </w:r>
                              <w:r w:rsidRPr="00230AA7">
                                <w:rPr>
                                  <w:rFonts w:cs="Arial"/>
                                  <w:color w:val="333333"/>
                                  <w:sz w:val="20"/>
                                  <w:szCs w:val="20"/>
                                  <w:lang w:val="en"/>
                                </w:rPr>
                                <w:br/>
                              </w:r>
                              <w:r w:rsidRPr="00230AA7">
                                <w:rPr>
                                  <w:rFonts w:cs="Arial"/>
                                  <w:color w:val="333333"/>
                                  <w:sz w:val="20"/>
                                  <w:szCs w:val="20"/>
                                  <w:lang w:val="en"/>
                                </w:rPr>
                                <w:tab/>
                              </w:r>
                              <w:r w:rsidRPr="00230AA7">
                                <w:rPr>
                                  <w:rFonts w:cs="Arial"/>
                                  <w:color w:val="333333"/>
                                  <w:sz w:val="20"/>
                                  <w:szCs w:val="20"/>
                                  <w:lang w:val="en"/>
                                </w:rPr>
                                <w:tab/>
                                <w:t>&lt;_2_1:DocumentSectionCode&gt;07B&lt;/_2_1:DocumentSectionCode&gt;</w:t>
                              </w:r>
                              <w:r w:rsidRPr="00230AA7">
                                <w:rPr>
                                  <w:rFonts w:cs="Arial"/>
                                  <w:color w:val="333333"/>
                                  <w:sz w:val="20"/>
                                  <w:szCs w:val="20"/>
                                  <w:lang w:val="en"/>
                                </w:rPr>
                                <w:br/>
                              </w:r>
                              <w:r w:rsidRPr="00230AA7">
                                <w:rPr>
                                  <w:rFonts w:cs="Arial"/>
                                  <w:color w:val="333333"/>
                                  <w:sz w:val="20"/>
                                  <w:szCs w:val="20"/>
                                  <w:lang w:val="en"/>
                                </w:rPr>
                                <w:tab/>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32"/>
                                  <w:szCs w:val="20"/>
                                  <w:lang w:val="en"/>
                                </w:rPr>
                                <w:tab/>
                              </w:r>
                              <w:r w:rsidRPr="00230AA7">
                                <w:rPr>
                                  <w:rFonts w:cs="Arial"/>
                                  <w:color w:val="333333"/>
                                  <w:sz w:val="20"/>
                                  <w:szCs w:val="20"/>
                                  <w:lang w:val="en"/>
                                </w:rPr>
                                <w:t>&lt;_2_1:SequenceNumeric&gt;1&lt;/_2_1:SequenceNumeric&gt;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32"/>
                                  <w:szCs w:val="20"/>
                                  <w:lang w:val="en"/>
                                </w:rPr>
                                <w:tab/>
                              </w:r>
                              <w:r w:rsidRPr="00230AA7">
                                <w:rPr>
                                  <w:rFonts w:cs="Arial"/>
                                  <w:color w:val="333333"/>
                                  <w:sz w:val="20"/>
                                  <w:szCs w:val="20"/>
                                  <w:lang w:val="en"/>
                                </w:rPr>
                                <w:t>&lt;_2_1:DocumentSectionCode&gt;53A&lt;/_2_1:DocumentSectionCode&gt;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t>&lt;/_2_1:AdditionalInformation&gt;</w:t>
                              </w:r>
                              <w:r w:rsidRPr="00230AA7">
                                <w:rPr>
                                  <w:rFonts w:cs="Arial"/>
                                  <w:color w:val="333333"/>
                                  <w:sz w:val="20"/>
                                  <w:szCs w:val="20"/>
                                  <w:lang w:val="en"/>
                                </w:rPr>
                                <w:br/>
                                <w:t>&lt;_2_1:Error&gt;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&lt;_2_1:ValidationCode&gt;CDS13000&lt;/_2_1:ValidationCode&gt;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32"/>
                                  <w:szCs w:val="20"/>
                                  <w:lang w:val="en"/>
                                </w:rPr>
                                <w:tab/>
                              </w:r>
                              <w:r w:rsidRPr="00230AA7">
                                <w:rPr>
                                  <w:rFonts w:cs="Arial"/>
                                  <w:color w:val="333333"/>
                                  <w:sz w:val="20"/>
                                  <w:szCs w:val="20"/>
                                  <w:lang w:val="en"/>
                                </w:rPr>
                                <w:t>&lt;_2_1:DocumentSectionCode&gt;42A&lt;/_2_1:DocumentSectionCode&gt;</w:t>
                              </w:r>
                              <w:r w:rsidRPr="00230AA7">
                                <w:rPr>
                                  <w:rFonts w:cs="Arial"/>
                                  <w:color w:val="333333"/>
                                  <w:sz w:val="20"/>
                                  <w:szCs w:val="20"/>
                                  <w:lang w:val="en"/>
                                </w:rPr>
                                <w:br/>
                                <w:t xml:space="preserve"> </w:t>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32"/>
                                  <w:szCs w:val="20"/>
                                  <w:lang w:val="en"/>
                                </w:rPr>
                                <w:tab/>
                              </w:r>
                              <w:r w:rsidRPr="00230AA7">
                                <w:rPr>
                                  <w:rFonts w:cs="Arial"/>
                                  <w:color w:val="333333"/>
                                  <w:sz w:val="20"/>
                                  <w:szCs w:val="20"/>
                                  <w:lang w:val="en"/>
                                </w:rPr>
                                <w:t>&lt;_2_1:DocumentSectionCode&gt;67A&lt;/_2_1:DocumentSectionCode&gt;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32"/>
                                  <w:szCs w:val="20"/>
                                  <w:lang w:val="en"/>
                                </w:rPr>
                                <w:tab/>
                              </w:r>
                              <w:r w:rsidRPr="00230AA7">
                                <w:rPr>
                                  <w:rFonts w:cs="Arial"/>
                                  <w:color w:val="333333"/>
                                  <w:sz w:val="20"/>
                                  <w:szCs w:val="20"/>
                                  <w:lang w:val="en"/>
                                </w:rPr>
                                <w:t>&lt;_2_1:SequenceNumeric&gt;1&lt;/_2_1:SequenceNumeric&gt;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32"/>
                                  <w:szCs w:val="20"/>
                                  <w:lang w:val="en"/>
                                </w:rPr>
                                <w:tab/>
                              </w:r>
                              <w:r w:rsidRPr="00230AA7">
                                <w:rPr>
                                  <w:rFonts w:cs="Arial"/>
                                  <w:color w:val="333333"/>
                                  <w:sz w:val="20"/>
                                  <w:szCs w:val="20"/>
                                  <w:lang w:val="en"/>
                                </w:rPr>
                                <w:t xml:space="preserve"> &lt;_2_1:DocumentSectionCode&gt;68A&lt;/_2_1:DocumentSectionCode&gt;</w:t>
                              </w:r>
                              <w:r w:rsidRPr="00230AA7">
                                <w:rPr>
                                  <w:rFonts w:cs="Arial"/>
                                  <w:color w:val="333333"/>
                                  <w:sz w:val="20"/>
                                  <w:szCs w:val="20"/>
                                  <w:lang w:val="en"/>
                                </w:rPr>
                                <w:br/>
                                <w:t xml:space="preserve"> </w:t>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t>&lt;/_2_1:Error&gt;</w:t>
                              </w:r>
                            </w:p>
                          </w:txbxContent>
                        </wps:txbx>
                        <wps:bodyPr vert="horz" wrap="square" lIns="91440" tIns="91440" rIns="91440" bIns="0" anchor="t" anchorCtr="0" compatLnSpc="1">
                          <a:noAutofit/>
                        </wps:bodyPr>
                      </wps:wsp>
                    </wpg:wgp>
                  </a:graphicData>
                </a:graphic>
              </wp:anchor>
            </w:drawing>
          </mc:Choice>
          <mc:Fallback>
            <w:pict>
              <v:group w14:anchorId="30BB776B" id="Group 14" o:spid="_x0000_s1038" style="position:absolute;margin-left:0;margin-top:28.1pt;width:531pt;height:412.4pt;z-index:251658245;mso-position-horizontal:left;mso-position-horizontal-relative:margin" coordsize="67437,5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">
                <v:rect id="Rectangle 16" o:spid="_x0000_s1039" style="position:absolute;width:67437;height:3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" fillcolor="#d99694" stroked="f">
                  <v:textbox>
                    <w:txbxContent>
                      <w:p w14:paraId="75A8BEC3"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v:textbox>
                </v:rect>
                <v:shape id="Text Box 17" o:spid="_x0000_s1040" type="#_x0000_t202" style="position:absolute;top:3323;width:67437;height:49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" filled="f" stroked="f">
                  <v:textbox inset=",7.2pt,,0">
                    <w:txbxContent>
                      <w:p w14:paraId="71D5A666" w14:textId="77777777" w:rsidR="002A43D5" w:rsidRPr="00230AA7" w:rsidRDefault="002A43D5">
                        <w:pPr>
                          <w:spacing w:after="132"/>
                          <w:rPr>
                            <w:rFonts w:cs="Arial"/>
                          </w:rPr>
                        </w:pPr>
                        <w:r w:rsidRPr="00230AA7">
                          <w:rPr>
                            <w:rFonts w:cs="Arial"/>
                            <w:color w:val="333333"/>
                            <w:sz w:val="20"/>
                            <w:szCs w:val="20"/>
                            <w:lang w:val="en"/>
                          </w:rPr>
                          <w:t>&lt;_2_1:AdditionalInformation&gt;</w:t>
                        </w:r>
                        <w:r w:rsidRPr="00230AA7">
                          <w:rPr>
                            <w:rFonts w:cs="Arial"/>
                            <w:color w:val="333333"/>
                            <w:sz w:val="20"/>
                            <w:szCs w:val="20"/>
                            <w:lang w:val="en"/>
                          </w:rPr>
                          <w:br/>
                        </w:r>
                        <w:r w:rsidRPr="00230AA7">
                          <w:rPr>
                            <w:rFonts w:cs="Arial"/>
                            <w:color w:val="333333"/>
                            <w:sz w:val="20"/>
                            <w:szCs w:val="20"/>
                            <w:lang w:val="en"/>
                          </w:rPr>
                          <w:tab/>
                          <w:t>&lt;_2_1:StatementCode&gt;smartErrorMsg&lt;/_2_1:StatementCode&gt;</w:t>
                        </w:r>
                        <w:r w:rsidRPr="00230AA7">
                          <w:rPr>
                            <w:rFonts w:cs="Arial"/>
                            <w:color w:val="333333"/>
                            <w:sz w:val="20"/>
                            <w:szCs w:val="20"/>
                            <w:lang w:val="en"/>
                          </w:rPr>
                          <w:br/>
                        </w:r>
                        <w:r w:rsidRPr="00230AA7">
                          <w:rPr>
                            <w:rFonts w:cs="Arial"/>
                            <w:color w:val="333333"/>
                            <w:sz w:val="20"/>
                            <w:szCs w:val="20"/>
                            <w:lang w:val="en"/>
                          </w:rPr>
                          <w:tab/>
                          <w:t>&lt;_2_1:StatementDescription&gt;Value per kilo appears too high for this commodity&lt;/_2_1:StatementDescription&gt;</w:t>
                        </w:r>
                        <w:r w:rsidRPr="00230AA7">
                          <w:rPr>
                            <w:rFonts w:cs="Arial"/>
                            <w:color w:val="333333"/>
                            <w:sz w:val="20"/>
                            <w:szCs w:val="20"/>
                            <w:lang w:val="en"/>
                          </w:rPr>
                          <w:br/>
                        </w:r>
                        <w:r w:rsidRPr="00230AA7">
                          <w:rPr>
                            <w:rFonts w:cs="Arial"/>
                            <w:color w:val="333333"/>
                            <w:sz w:val="20"/>
                            <w:szCs w:val="20"/>
                            <w:lang w:val="en"/>
                          </w:rPr>
                          <w:tab/>
                          <w:t xml:space="preserve"> &lt;_2_1:StatementTypeCode&gt;1&lt;/_2_1:StatementTypeCode&gt;</w:t>
                        </w:r>
                        <w:r w:rsidRPr="00230AA7">
                          <w:rPr>
                            <w:rFonts w:cs="Arial"/>
                            <w:color w:val="333333"/>
                            <w:sz w:val="20"/>
                            <w:szCs w:val="20"/>
                            <w:lang w:val="en"/>
                          </w:rPr>
                          <w:br/>
                        </w:r>
                        <w:r w:rsidRPr="00230AA7">
                          <w:rPr>
                            <w:rFonts w:cs="Arial"/>
                            <w:color w:val="333333"/>
                            <w:sz w:val="20"/>
                            <w:szCs w:val="20"/>
                            <w:lang w:val="en"/>
                          </w:rPr>
                          <w:tab/>
                          <w:t>&lt;_2_1:Pointer&gt;</w:t>
                        </w:r>
                        <w:r w:rsidRPr="00230AA7">
                          <w:rPr>
                            <w:rFonts w:cs="Arial"/>
                            <w:color w:val="333333"/>
                            <w:sz w:val="20"/>
                            <w:szCs w:val="20"/>
                            <w:lang w:val="en"/>
                          </w:rPr>
                          <w:br/>
                        </w:r>
                        <w:r w:rsidRPr="00230AA7">
                          <w:rPr>
                            <w:rFonts w:cs="Arial"/>
                            <w:color w:val="333333"/>
                            <w:sz w:val="20"/>
                            <w:szCs w:val="20"/>
                            <w:lang w:val="en"/>
                          </w:rPr>
                          <w:tab/>
                        </w:r>
                        <w:r w:rsidRPr="00230AA7">
                          <w:rPr>
                            <w:rFonts w:cs="Arial"/>
                            <w:color w:val="333333"/>
                            <w:sz w:val="20"/>
                            <w:szCs w:val="20"/>
                            <w:lang w:val="en"/>
                          </w:rPr>
                          <w:tab/>
                          <w:t>&lt;_2_1:SequenceNumeric&gt;1&lt;/_2_1:SequenceNumeric&gt;</w:t>
                        </w:r>
                        <w:r w:rsidRPr="00230AA7">
                          <w:rPr>
                            <w:rFonts w:cs="Arial"/>
                            <w:color w:val="333333"/>
                            <w:sz w:val="20"/>
                            <w:szCs w:val="20"/>
                            <w:lang w:val="en"/>
                          </w:rPr>
                          <w:br/>
                        </w:r>
                        <w:r w:rsidRPr="00230AA7">
                          <w:rPr>
                            <w:rFonts w:cs="Arial"/>
                            <w:color w:val="333333"/>
                            <w:sz w:val="20"/>
                            <w:szCs w:val="20"/>
                            <w:lang w:val="en"/>
                          </w:rPr>
                          <w:tab/>
                        </w:r>
                        <w:r w:rsidRPr="00230AA7">
                          <w:rPr>
                            <w:rFonts w:cs="Arial"/>
                            <w:color w:val="333333"/>
                            <w:sz w:val="20"/>
                            <w:szCs w:val="20"/>
                            <w:lang w:val="en"/>
                          </w:rPr>
                          <w:tab/>
                          <w:t>&lt;_2_1:DocumentSectionCode&gt;07B&lt;/_2_1:DocumentSectionCode&gt;</w:t>
                        </w:r>
                        <w:r w:rsidRPr="00230AA7">
                          <w:rPr>
                            <w:rFonts w:cs="Arial"/>
                            <w:color w:val="333333"/>
                            <w:sz w:val="20"/>
                            <w:szCs w:val="20"/>
                            <w:lang w:val="en"/>
                          </w:rPr>
                          <w:br/>
                        </w:r>
                        <w:r w:rsidRPr="00230AA7">
                          <w:rPr>
                            <w:rFonts w:cs="Arial"/>
                            <w:color w:val="333333"/>
                            <w:sz w:val="20"/>
                            <w:szCs w:val="20"/>
                            <w:lang w:val="en"/>
                          </w:rPr>
                          <w:tab/>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32"/>
                            <w:szCs w:val="20"/>
                            <w:lang w:val="en"/>
                          </w:rPr>
                          <w:tab/>
                        </w:r>
                        <w:r w:rsidRPr="00230AA7">
                          <w:rPr>
                            <w:rFonts w:cs="Arial"/>
                            <w:color w:val="333333"/>
                            <w:sz w:val="20"/>
                            <w:szCs w:val="20"/>
                            <w:lang w:val="en"/>
                          </w:rPr>
                          <w:t>&lt;_2_1:SequenceNumeric&gt;1&lt;/_2_1:SequenceNumeric&gt;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32"/>
                            <w:szCs w:val="20"/>
                            <w:lang w:val="en"/>
                          </w:rPr>
                          <w:tab/>
                        </w:r>
                        <w:r w:rsidRPr="00230AA7">
                          <w:rPr>
                            <w:rFonts w:cs="Arial"/>
                            <w:color w:val="333333"/>
                            <w:sz w:val="20"/>
                            <w:szCs w:val="20"/>
                            <w:lang w:val="en"/>
                          </w:rPr>
                          <w:t>&lt;_2_1:DocumentSectionCode&gt;53A&lt;/_2_1:DocumentSectionCode&gt;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t>&lt;/_2_1:AdditionalInformation&gt;</w:t>
                        </w:r>
                        <w:r w:rsidRPr="00230AA7">
                          <w:rPr>
                            <w:rFonts w:cs="Arial"/>
                            <w:color w:val="333333"/>
                            <w:sz w:val="20"/>
                            <w:szCs w:val="20"/>
                            <w:lang w:val="en"/>
                          </w:rPr>
                          <w:br/>
                          <w:t>&lt;_2_1:Error&gt;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&lt;_2_1:ValidationCode&gt;CDS13000&lt;/_2_1:ValidationCode&gt;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32"/>
                            <w:szCs w:val="20"/>
                            <w:lang w:val="en"/>
                          </w:rPr>
                          <w:tab/>
                        </w:r>
                        <w:r w:rsidRPr="00230AA7">
                          <w:rPr>
                            <w:rFonts w:cs="Arial"/>
                            <w:color w:val="333333"/>
                            <w:sz w:val="20"/>
                            <w:szCs w:val="20"/>
                            <w:lang w:val="en"/>
                          </w:rPr>
                          <w:t>&lt;_2_1:DocumentSectionCode&gt;42A&lt;/_2_1:DocumentSectionCode&gt;</w:t>
                        </w:r>
                        <w:r w:rsidRPr="00230AA7">
                          <w:rPr>
                            <w:rFonts w:cs="Arial"/>
                            <w:color w:val="333333"/>
                            <w:sz w:val="20"/>
                            <w:szCs w:val="20"/>
                            <w:lang w:val="en"/>
                          </w:rPr>
                          <w:br/>
                          <w:t xml:space="preserve"> </w:t>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32"/>
                            <w:szCs w:val="20"/>
                            <w:lang w:val="en"/>
                          </w:rPr>
                          <w:tab/>
                        </w:r>
                        <w:r w:rsidRPr="00230AA7">
                          <w:rPr>
                            <w:rFonts w:cs="Arial"/>
                            <w:color w:val="333333"/>
                            <w:sz w:val="20"/>
                            <w:szCs w:val="20"/>
                            <w:lang w:val="en"/>
                          </w:rPr>
                          <w:t>&lt;_2_1:DocumentSectionCode&gt;67A&lt;/_2_1:DocumentSectionCode&gt;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32"/>
                            <w:szCs w:val="20"/>
                            <w:lang w:val="en"/>
                          </w:rPr>
                          <w:tab/>
                        </w:r>
                        <w:r w:rsidRPr="00230AA7">
                          <w:rPr>
                            <w:rFonts w:cs="Arial"/>
                            <w:color w:val="333333"/>
                            <w:sz w:val="20"/>
                            <w:szCs w:val="20"/>
                            <w:lang w:val="en"/>
                          </w:rPr>
                          <w:t>&lt;_2_1:SequenceNumeric&gt;1&lt;/_2_1:SequenceNumeric&gt;</w:t>
                        </w:r>
                        <w:r w:rsidRPr="00230AA7">
                          <w:rPr>
                            <w:rFonts w:cs="Arial"/>
                            <w:color w:val="333333"/>
                            <w:sz w:val="20"/>
                            <w:szCs w:val="20"/>
                            <w:lang w:val="en"/>
                          </w:rPr>
                          <w:br/>
                        </w:r>
                        <w:r w:rsidRPr="00230AA7">
                          <w:rPr>
                            <w:rFonts w:cs="Arial"/>
                            <w:color w:val="333333"/>
                            <w:sz w:val="32"/>
                            <w:szCs w:val="20"/>
                            <w:lang w:val="en"/>
                          </w:rPr>
                          <w:tab/>
                        </w:r>
                        <w:r w:rsidRPr="00230AA7">
                          <w:rPr>
                            <w:rFonts w:cs="Arial"/>
                            <w:color w:val="333333"/>
                            <w:sz w:val="32"/>
                            <w:szCs w:val="20"/>
                            <w:lang w:val="en"/>
                          </w:rPr>
                          <w:tab/>
                        </w:r>
                        <w:r w:rsidRPr="00230AA7">
                          <w:rPr>
                            <w:rFonts w:cs="Arial"/>
                            <w:color w:val="333333"/>
                            <w:sz w:val="20"/>
                            <w:szCs w:val="20"/>
                            <w:lang w:val="en"/>
                          </w:rPr>
                          <w:t xml:space="preserve"> &lt;_2_1:DocumentSectionCode&gt;68A&lt;/_2_1:DocumentSectionCode&gt;</w:t>
                        </w:r>
                        <w:r w:rsidRPr="00230AA7">
                          <w:rPr>
                            <w:rFonts w:cs="Arial"/>
                            <w:color w:val="333333"/>
                            <w:sz w:val="20"/>
                            <w:szCs w:val="20"/>
                            <w:lang w:val="en"/>
                          </w:rPr>
                          <w:br/>
                          <w:t xml:space="preserve"> </w:t>
                        </w:r>
                        <w:r w:rsidRPr="00230AA7">
                          <w:rPr>
                            <w:rFonts w:cs="Arial"/>
                            <w:color w:val="333333"/>
                            <w:sz w:val="32"/>
                            <w:szCs w:val="20"/>
                            <w:lang w:val="en"/>
                          </w:rPr>
                          <w:tab/>
                        </w:r>
                        <w:r w:rsidRPr="00230AA7">
                          <w:rPr>
                            <w:rFonts w:cs="Arial"/>
                            <w:color w:val="333333"/>
                            <w:sz w:val="20"/>
                            <w:szCs w:val="20"/>
                            <w:lang w:val="en"/>
                          </w:rPr>
                          <w:t>&lt;/_2_1:Pointer&gt;</w:t>
                        </w:r>
                        <w:r w:rsidRPr="00230AA7">
                          <w:rPr>
                            <w:rFonts w:cs="Arial"/>
                            <w:color w:val="333333"/>
                            <w:sz w:val="20"/>
                            <w:szCs w:val="20"/>
                            <w:lang w:val="en"/>
                          </w:rPr>
                          <w:br/>
                          <w:t>&lt;/_2_1:Error&gt;</w:t>
                        </w:r>
                      </w:p>
                    </w:txbxContent>
                  </v:textbox>
                </v:shape>
                <w10:wrap type="topAndBottom" anchorx="margin"/>
              </v:group>
            </w:pict>
          </mc:Fallback>
        </mc:AlternateContent>
      </w:r>
    </w:p>
    <w:p w14:paraId="1A8CA99A" w14:textId="77777777" w:rsidR="00042D5A" w:rsidRDefault="00164221">
      <w:pPr>
        <w:rPr>
          <w:rFonts w:cs="Arial"/>
        </w:rPr>
      </w:pPr>
      <w:r>
        <w:rPr>
          <w:rFonts w:cs="Arial"/>
        </w:rPr>
        <w:t>Here there is an Error element, with a validation code that indicates that a FEC warning result has been raised, pointing to the relevant goods item (in this case, the first goods items). In addition to the goods item pointer, there will be an AdditionalInformation element provided that includes more detail. The Error indicates that something is wrong in the declaration, and the AdditionalInformation indicates what it is that is wrong.</w:t>
      </w:r>
    </w:p>
    <w:p w14:paraId="21534680" w14:textId="77777777" w:rsidR="00042D5A" w:rsidRDefault="00164221">
      <w:pPr>
        <w:rPr>
          <w:rFonts w:cs="Arial"/>
        </w:rPr>
      </w:pPr>
      <w:r>
        <w:rPr>
          <w:rFonts w:cs="Arial"/>
        </w:rPr>
        <w:t>Each Error can have multiple AdditionalInformation elements relating to it, and as they are both defined as siblings in the schema, the WCO Pointer mechanism is used to link one to another. While the pointers contained in the Error element point back to declaration elements, the pointers contained in the AdditionalInformation element point to the Error element within the trader notification that it relates to.</w:t>
      </w:r>
    </w:p>
    <w:p w14:paraId="12C44FE7" w14:textId="77777777" w:rsidR="00042D5A" w:rsidRDefault="00164221">
      <w:pPr>
        <w:rPr>
          <w:rFonts w:cs="Arial"/>
        </w:rPr>
      </w:pPr>
      <w:r>
        <w:rPr>
          <w:rFonts w:cs="Arial"/>
        </w:rPr>
        <w:t>In the example above, the pointers in the AdditionalInformation element resolve to an XPath that identifies the first Error element in the first Response element, which means that the statement of “Value per kilo appears too high for this commodity” relates to the CDS13000 error, which relates to the first goods item on the declaration.</w:t>
      </w:r>
    </w:p>
    <w:p w14:paraId="103A1BA0" w14:textId="77777777" w:rsidR="00042D5A" w:rsidRDefault="00164221">
      <w:pPr>
        <w:pStyle w:val="Heading3"/>
      </w:pPr>
      <w:bookmarkStart w:id="827" w:name="_Ref27993602"/>
      <w:r>
        <w:t>Tariff Measure Validation Failures</w:t>
      </w:r>
      <w:bookmarkEnd w:id="827"/>
    </w:p>
    <w:p w14:paraId="20428046" w14:textId="77777777" w:rsidR="00042D5A" w:rsidRDefault="00164221">
      <w:pPr>
        <w:pStyle w:val="BodyText"/>
      </w:pPr>
      <w:r>
        <w:t>Tariff Measures can either have a condition where a document needs to be provided, or a condition where a specific element or ratio needs to be in a certain range.</w:t>
      </w:r>
    </w:p>
    <w:p w14:paraId="323FCB48" w14:textId="77777777" w:rsidR="00042D5A" w:rsidRDefault="00042D5A">
      <w:pPr>
        <w:pStyle w:val="BodyText"/>
      </w:pPr>
    </w:p>
    <w:p w14:paraId="5466586E" w14:textId="77777777" w:rsidR="00042D5A" w:rsidRDefault="00164221">
      <w:pPr>
        <w:pStyle w:val="BodyText"/>
      </w:pPr>
      <w:r>
        <w:lastRenderedPageBreak/>
        <w:t>CDS will generate an individual error block for each condition not fulfilled. The error code values will either be CDS40045 (missed document) or CDS40066 (measure condition not fulfilled). These error blocks can have further information associated to them contained in the AdditionalInformation object.</w:t>
      </w:r>
    </w:p>
    <w:p w14:paraId="755B548A" w14:textId="77777777" w:rsidR="00042D5A" w:rsidRDefault="00042D5A">
      <w:pPr>
        <w:pStyle w:val="BodyText"/>
      </w:pPr>
    </w:p>
    <w:p w14:paraId="4BC73781" w14:textId="77777777" w:rsidR="00042D5A" w:rsidRDefault="00164221">
      <w:pPr>
        <w:pStyle w:val="BodyText"/>
      </w:pPr>
      <w:r>
        <w:t>The scope of information provided in the AdditionalInformation objects includes (StatementTypeCode in brackets):</w:t>
      </w:r>
    </w:p>
    <w:p w14:paraId="34A935FE" w14:textId="77777777" w:rsidR="00042D5A" w:rsidRDefault="00164221">
      <w:pPr>
        <w:pStyle w:val="BodyText"/>
        <w:numPr>
          <w:ilvl w:val="0"/>
          <w:numId w:val="39"/>
        </w:numPr>
      </w:pPr>
      <w:r>
        <w:t>The specific value needs to be in a certain range (Type 1)</w:t>
      </w:r>
    </w:p>
    <w:p w14:paraId="5A891ADA" w14:textId="77777777" w:rsidR="00042D5A" w:rsidRDefault="00164221">
      <w:pPr>
        <w:pStyle w:val="BodyText"/>
        <w:numPr>
          <w:ilvl w:val="0"/>
          <w:numId w:val="39"/>
        </w:numPr>
      </w:pPr>
      <w:r>
        <w:t>The ratio of values that can be provided for a certain measure (Type 3)</w:t>
      </w:r>
    </w:p>
    <w:p w14:paraId="58D80545" w14:textId="77777777" w:rsidR="00042D5A" w:rsidRDefault="00164221">
      <w:pPr>
        <w:pStyle w:val="BodyText"/>
        <w:numPr>
          <w:ilvl w:val="0"/>
          <w:numId w:val="39"/>
        </w:numPr>
      </w:pPr>
      <w:r>
        <w:t>The document type that needs to be declared with the commodity (Type 5)</w:t>
      </w:r>
    </w:p>
    <w:p w14:paraId="724F0D5E" w14:textId="77777777" w:rsidR="00042D5A" w:rsidRDefault="00164221">
      <w:pPr>
        <w:pStyle w:val="BodyText"/>
        <w:numPr>
          <w:ilvl w:val="0"/>
          <w:numId w:val="39"/>
        </w:numPr>
      </w:pPr>
      <w:r>
        <w:t>Any action codes associated with the condition (Type 6)</w:t>
      </w:r>
    </w:p>
    <w:p w14:paraId="5DC0BF2A" w14:textId="77777777" w:rsidR="00042D5A" w:rsidRDefault="00164221">
      <w:pPr>
        <w:pStyle w:val="BodyText"/>
        <w:numPr>
          <w:ilvl w:val="0"/>
          <w:numId w:val="39"/>
        </w:numPr>
      </w:pPr>
      <w:r>
        <w:t>The measure condition that has not been met (Type 7)</w:t>
      </w:r>
    </w:p>
    <w:p w14:paraId="46729D60" w14:textId="77777777" w:rsidR="00042D5A" w:rsidRDefault="00164221">
      <w:pPr>
        <w:pStyle w:val="BodyText"/>
        <w:numPr>
          <w:ilvl w:val="0"/>
          <w:numId w:val="39"/>
        </w:numPr>
      </w:pPr>
      <w:r>
        <w:t>Whether all documents need to be declared or just one (Type 9)</w:t>
      </w:r>
    </w:p>
    <w:p w14:paraId="360C5407" w14:textId="77777777" w:rsidR="00042D5A" w:rsidRDefault="00042D5A">
      <w:pPr>
        <w:pStyle w:val="BodyText"/>
      </w:pPr>
    </w:p>
    <w:p w14:paraId="12005674" w14:textId="77777777" w:rsidR="00042D5A" w:rsidRDefault="00164221">
      <w:pPr>
        <w:pStyle w:val="BodyText"/>
        <w:tabs>
          <w:tab w:val="left" w:pos="3404"/>
        </w:tabs>
      </w:pPr>
      <w:r>
        <w:t>Each additional information object will contain the following elements:</w:t>
      </w:r>
    </w:p>
    <w:p w14:paraId="320165AD" w14:textId="77777777" w:rsidR="00042D5A" w:rsidRDefault="00164221">
      <w:pPr>
        <w:pStyle w:val="ListParagraph"/>
        <w:numPr>
          <w:ilvl w:val="0"/>
          <w:numId w:val="40"/>
        </w:numPr>
        <w:shd w:val="clear" w:color="auto" w:fill="FFFFFF"/>
        <w:spacing w:before="100" w:after="100"/>
      </w:pPr>
      <w:r>
        <w:rPr>
          <w:b/>
          <w:szCs w:val="20"/>
        </w:rPr>
        <w:t>StatementDescription</w:t>
      </w:r>
      <w:r>
        <w:rPr>
          <w:szCs w:val="20"/>
        </w:rPr>
        <w:t xml:space="preserve"> will contain a description of the error and/or detail on the ratio and the range it needs to meet. This field</w:t>
      </w:r>
      <w:r>
        <w:rPr>
          <w:color w:val="FF0000"/>
          <w:szCs w:val="20"/>
        </w:rPr>
        <w:t xml:space="preserve"> </w:t>
      </w:r>
      <w:r>
        <w:rPr>
          <w:szCs w:val="20"/>
        </w:rPr>
        <w:t>will also, where applicable, contain the measure type and the commodity code, the condition code and the action code.</w:t>
      </w:r>
    </w:p>
    <w:p w14:paraId="7AA666E6" w14:textId="77777777" w:rsidR="00042D5A" w:rsidRDefault="00164221">
      <w:pPr>
        <w:pStyle w:val="ListParagraph"/>
        <w:numPr>
          <w:ilvl w:val="0"/>
          <w:numId w:val="40"/>
        </w:numPr>
        <w:shd w:val="clear" w:color="auto" w:fill="FFFFFF"/>
        <w:spacing w:before="100" w:after="100"/>
      </w:pPr>
      <w:r>
        <w:rPr>
          <w:b/>
          <w:szCs w:val="20"/>
        </w:rPr>
        <w:t>StatementCode</w:t>
      </w:r>
      <w:r>
        <w:rPr>
          <w:szCs w:val="20"/>
        </w:rPr>
        <w:t xml:space="preserve"> will contain the measure condition code, action code and document code depending on the StatementTypeCode. CDS will not be returning any values or quantities in this field so the code may not be returned in all circumstances.</w:t>
      </w:r>
    </w:p>
    <w:p w14:paraId="5CC68994" w14:textId="77777777" w:rsidR="00042D5A" w:rsidRDefault="00164221">
      <w:pPr>
        <w:pStyle w:val="ListParagraph"/>
        <w:numPr>
          <w:ilvl w:val="0"/>
          <w:numId w:val="40"/>
        </w:numPr>
        <w:shd w:val="clear" w:color="auto" w:fill="FFFFFF"/>
        <w:spacing w:before="100" w:after="100"/>
      </w:pPr>
      <w:r>
        <w:rPr>
          <w:b/>
          <w:szCs w:val="20"/>
        </w:rPr>
        <w:t>StatementTypeCode</w:t>
      </w:r>
      <w:r>
        <w:rPr>
          <w:szCs w:val="20"/>
        </w:rPr>
        <w:t xml:space="preserve"> will contain the type of code that has been returned in StatementCode.</w:t>
      </w:r>
    </w:p>
    <w:p w14:paraId="36D3B4F8" w14:textId="77777777" w:rsidR="00042D5A" w:rsidRDefault="00042D5A">
      <w:pPr>
        <w:pStyle w:val="ListParagraph"/>
        <w:shd w:val="clear" w:color="auto" w:fill="FFFFFF"/>
        <w:spacing w:before="100" w:after="100"/>
        <w:ind w:left="360"/>
        <w:rPr>
          <w:szCs w:val="20"/>
        </w:rPr>
      </w:pPr>
    </w:p>
    <w:p w14:paraId="72D25C3E" w14:textId="77777777" w:rsidR="00042D5A" w:rsidRDefault="00164221">
      <w:pPr>
        <w:pStyle w:val="BodyText"/>
      </w:pPr>
      <w:r>
        <w:t>Examples of the additional information that can accompany a Tariff validation failure:</w:t>
      </w:r>
    </w:p>
    <w:p w14:paraId="0B29A1AD" w14:textId="77777777" w:rsidR="00042D5A" w:rsidRDefault="00164221">
      <w:pPr>
        <w:shd w:val="clear" w:color="auto" w:fill="FFFFFF"/>
        <w:spacing w:before="150" w:after="0" w:line="240" w:lineRule="auto"/>
        <w:ind w:left="720"/>
      </w:pPr>
      <w:r>
        <w:rPr>
          <w:rFonts w:eastAsia="Times New Roman" w:cs="Arial"/>
          <w:color w:val="333333"/>
          <w:sz w:val="21"/>
          <w:szCs w:val="21"/>
          <w:lang w:eastAsia="en-GB"/>
        </w:rPr>
        <w:t xml:space="preserve">StatementDescription = "The declared price must be equal or greater than " &amp; </w:t>
      </w:r>
      <w:r>
        <w:rPr>
          <w:rFonts w:eastAsia="Times New Roman" w:cs="Arial"/>
          <w:b/>
          <w:bCs/>
          <w:color w:val="339966"/>
          <w:sz w:val="21"/>
          <w:szCs w:val="21"/>
          <w:lang w:eastAsia="en-GB"/>
        </w:rPr>
        <w:t xml:space="preserve">Quantity Condition </w:t>
      </w:r>
      <w:r>
        <w:rPr>
          <w:rFonts w:eastAsia="Times New Roman" w:cs="Arial"/>
          <w:color w:val="333333"/>
          <w:sz w:val="21"/>
          <w:szCs w:val="21"/>
          <w:lang w:eastAsia="en-GB"/>
        </w:rPr>
        <w:t xml:space="preserve">&amp; </w:t>
      </w:r>
      <w:r>
        <w:rPr>
          <w:rFonts w:eastAsia="Times New Roman" w:cs="Arial"/>
          <w:b/>
          <w:bCs/>
          <w:color w:val="339966"/>
          <w:sz w:val="21"/>
          <w:szCs w:val="21"/>
          <w:lang w:eastAsia="en-GB"/>
        </w:rPr>
        <w:t>Currency Condition</w:t>
      </w:r>
      <w:r>
        <w:rPr>
          <w:rFonts w:eastAsia="Times New Roman" w:cs="Arial"/>
          <w:color w:val="333333"/>
          <w:sz w:val="21"/>
          <w:szCs w:val="21"/>
          <w:lang w:eastAsia="en-GB"/>
        </w:rPr>
        <w:t xml:space="preserve"> &amp; "/" &amp; </w:t>
      </w:r>
      <w:r>
        <w:rPr>
          <w:rFonts w:eastAsia="Times New Roman" w:cs="Arial"/>
          <w:b/>
          <w:bCs/>
          <w:color w:val="339966"/>
          <w:sz w:val="21"/>
          <w:szCs w:val="21"/>
          <w:lang w:eastAsia="en-GB"/>
        </w:rPr>
        <w:t>Measurement Unit</w:t>
      </w:r>
    </w:p>
    <w:p w14:paraId="572C13BB" w14:textId="77777777" w:rsidR="00042D5A" w:rsidRDefault="00164221">
      <w:pPr>
        <w:shd w:val="clear" w:color="auto" w:fill="FFFFFF"/>
        <w:spacing w:before="150" w:after="0" w:line="240" w:lineRule="auto"/>
        <w:ind w:left="720"/>
      </w:pPr>
      <w:r>
        <w:rPr>
          <w:rFonts w:eastAsia="Times New Roman" w:cs="Arial"/>
          <w:color w:val="333333"/>
          <w:sz w:val="21"/>
          <w:szCs w:val="21"/>
          <w:lang w:eastAsia="en-GB"/>
        </w:rPr>
        <w:t xml:space="preserve">StatementTypeCode = </w:t>
      </w:r>
      <w:r>
        <w:rPr>
          <w:rFonts w:eastAsia="Times New Roman" w:cs="Arial"/>
          <w:b/>
          <w:bCs/>
          <w:color w:val="333333"/>
          <w:sz w:val="21"/>
          <w:szCs w:val="21"/>
          <w:lang w:eastAsia="en-GB"/>
        </w:rPr>
        <w:t>1</w:t>
      </w:r>
    </w:p>
    <w:p w14:paraId="50FDDB61" w14:textId="77777777" w:rsidR="00042D5A" w:rsidRDefault="00042D5A">
      <w:pPr>
        <w:shd w:val="clear" w:color="auto" w:fill="FFFFFF"/>
        <w:spacing w:before="150" w:after="0" w:line="240" w:lineRule="auto"/>
        <w:ind w:left="720"/>
        <w:rPr>
          <w:rFonts w:eastAsia="Times New Roman" w:cs="Arial"/>
          <w:color w:val="333333"/>
          <w:sz w:val="21"/>
          <w:szCs w:val="21"/>
          <w:lang w:eastAsia="en-GB"/>
        </w:rPr>
      </w:pPr>
    </w:p>
    <w:p w14:paraId="35D5E80A" w14:textId="77777777" w:rsidR="00042D5A" w:rsidRDefault="00164221">
      <w:pPr>
        <w:shd w:val="clear" w:color="auto" w:fill="FFFFFF"/>
        <w:spacing w:before="150" w:after="0" w:line="240" w:lineRule="auto"/>
        <w:ind w:left="720"/>
      </w:pPr>
      <w:r>
        <w:rPr>
          <w:rFonts w:eastAsia="Times New Roman" w:cs="Arial"/>
          <w:color w:val="333333"/>
          <w:sz w:val="21"/>
          <w:szCs w:val="21"/>
          <w:lang w:eastAsia="en-GB"/>
        </w:rPr>
        <w:t xml:space="preserve">StatementDescription = "The ratio declared value/supplementary unit should be higher than " &amp; </w:t>
      </w:r>
      <w:r>
        <w:rPr>
          <w:rFonts w:eastAsia="Times New Roman" w:cs="Arial"/>
          <w:b/>
          <w:bCs/>
          <w:color w:val="339966"/>
          <w:sz w:val="21"/>
          <w:szCs w:val="21"/>
          <w:lang w:eastAsia="en-GB"/>
        </w:rPr>
        <w:t xml:space="preserve">Quantity Condition &amp; Currency Condition </w:t>
      </w:r>
      <w:r>
        <w:rPr>
          <w:rFonts w:eastAsia="Times New Roman" w:cs="Arial"/>
          <w:color w:val="333333"/>
          <w:sz w:val="21"/>
          <w:szCs w:val="21"/>
          <w:lang w:eastAsia="en-GB"/>
        </w:rPr>
        <w:t xml:space="preserve">&amp; "/" &amp; </w:t>
      </w:r>
      <w:r>
        <w:rPr>
          <w:rFonts w:eastAsia="Times New Roman" w:cs="Arial"/>
          <w:b/>
          <w:bCs/>
          <w:color w:val="339966"/>
          <w:sz w:val="21"/>
          <w:szCs w:val="21"/>
          <w:lang w:eastAsia="en-GB"/>
        </w:rPr>
        <w:t>Measurement Unit for Condition</w:t>
      </w:r>
    </w:p>
    <w:p w14:paraId="6A338C44" w14:textId="77777777" w:rsidR="00042D5A" w:rsidRDefault="00164221">
      <w:pPr>
        <w:shd w:val="clear" w:color="auto" w:fill="FFFFFF"/>
        <w:spacing w:before="150" w:after="0" w:line="240" w:lineRule="auto"/>
        <w:ind w:left="720"/>
      </w:pPr>
      <w:r>
        <w:rPr>
          <w:rFonts w:eastAsia="Times New Roman" w:cs="Arial"/>
          <w:color w:val="333333"/>
          <w:sz w:val="21"/>
          <w:szCs w:val="21"/>
          <w:lang w:eastAsia="en-GB"/>
        </w:rPr>
        <w:t xml:space="preserve">StatementTypeCode = </w:t>
      </w:r>
      <w:r>
        <w:rPr>
          <w:rFonts w:eastAsia="Times New Roman" w:cs="Arial"/>
          <w:b/>
          <w:bCs/>
          <w:color w:val="333333"/>
          <w:sz w:val="21"/>
          <w:szCs w:val="21"/>
          <w:lang w:eastAsia="en-GB"/>
        </w:rPr>
        <w:t>3</w:t>
      </w:r>
    </w:p>
    <w:p w14:paraId="5698F53A" w14:textId="77777777" w:rsidR="00042D5A" w:rsidRDefault="00042D5A">
      <w:pPr>
        <w:shd w:val="clear" w:color="auto" w:fill="FFFFFF"/>
        <w:spacing w:before="150" w:after="0" w:line="240" w:lineRule="auto"/>
        <w:ind w:left="720"/>
        <w:rPr>
          <w:rFonts w:eastAsia="Times New Roman" w:cs="Arial"/>
          <w:color w:val="333333"/>
          <w:sz w:val="21"/>
          <w:szCs w:val="21"/>
          <w:lang w:eastAsia="en-GB"/>
        </w:rPr>
      </w:pPr>
    </w:p>
    <w:p w14:paraId="45049AD2" w14:textId="77777777" w:rsidR="00042D5A" w:rsidRDefault="00164221">
      <w:pPr>
        <w:shd w:val="clear" w:color="auto" w:fill="FFFFFF"/>
        <w:spacing w:before="150" w:after="0" w:line="240" w:lineRule="auto"/>
        <w:ind w:left="720"/>
      </w:pPr>
      <w:r>
        <w:rPr>
          <w:rFonts w:eastAsia="Times New Roman" w:cs="Arial"/>
          <w:color w:val="333333"/>
          <w:sz w:val="21"/>
          <w:szCs w:val="21"/>
          <w:lang w:eastAsia="en-GB"/>
        </w:rPr>
        <w:t xml:space="preserve">StatementDescription = "The measure type ' " &amp; </w:t>
      </w:r>
      <w:r>
        <w:rPr>
          <w:rFonts w:eastAsia="Times New Roman" w:cs="Arial"/>
          <w:b/>
          <w:bCs/>
          <w:color w:val="339966"/>
          <w:sz w:val="21"/>
          <w:szCs w:val="21"/>
          <w:lang w:eastAsia="en-GB"/>
        </w:rPr>
        <w:t>Measure Type ID</w:t>
      </w:r>
      <w:r>
        <w:rPr>
          <w:rFonts w:eastAsia="Times New Roman" w:cs="Arial"/>
          <w:color w:val="333399"/>
          <w:sz w:val="21"/>
          <w:szCs w:val="21"/>
          <w:lang w:eastAsia="en-GB"/>
        </w:rPr>
        <w:t xml:space="preserve"> &amp; " '</w:t>
      </w:r>
      <w:r>
        <w:rPr>
          <w:rFonts w:eastAsia="Times New Roman" w:cs="Arial"/>
          <w:color w:val="333333"/>
          <w:sz w:val="21"/>
          <w:szCs w:val="21"/>
          <w:lang w:eastAsia="en-GB"/>
        </w:rPr>
        <w:t xml:space="preserve"> on commodity code ' " &amp; </w:t>
      </w:r>
      <w:r>
        <w:rPr>
          <w:rFonts w:eastAsia="Times New Roman" w:cs="Arial"/>
          <w:b/>
          <w:bCs/>
          <w:color w:val="339966"/>
          <w:sz w:val="21"/>
          <w:szCs w:val="21"/>
          <w:lang w:eastAsia="en-GB"/>
        </w:rPr>
        <w:t>Commodity Code</w:t>
      </w:r>
      <w:r>
        <w:rPr>
          <w:rFonts w:eastAsia="Times New Roman" w:cs="Arial"/>
          <w:color w:val="333333"/>
          <w:sz w:val="21"/>
          <w:szCs w:val="21"/>
          <w:lang w:eastAsia="en-GB"/>
        </w:rPr>
        <w:t xml:space="preserve"> &amp; " ' requires document"</w:t>
      </w:r>
    </w:p>
    <w:p w14:paraId="5CB44194" w14:textId="77777777" w:rsidR="00042D5A" w:rsidRDefault="00164221">
      <w:pPr>
        <w:shd w:val="clear" w:color="auto" w:fill="FFFFFF"/>
        <w:spacing w:before="150" w:after="0" w:line="240" w:lineRule="auto"/>
        <w:ind w:left="720"/>
        <w:rPr>
          <w:rFonts w:eastAsia="Times New Roman" w:cs="Arial"/>
          <w:color w:val="333333"/>
          <w:sz w:val="21"/>
          <w:szCs w:val="21"/>
          <w:lang w:eastAsia="en-GB"/>
        </w:rPr>
      </w:pPr>
      <w:r>
        <w:rPr>
          <w:rFonts w:eastAsia="Times New Roman" w:cs="Arial"/>
          <w:color w:val="333333"/>
          <w:sz w:val="21"/>
          <w:szCs w:val="21"/>
          <w:lang w:eastAsia="en-GB"/>
        </w:rPr>
        <w:t>StatementTypeCode = 5</w:t>
      </w:r>
    </w:p>
    <w:p w14:paraId="0A44BC10" w14:textId="77777777" w:rsidR="00042D5A" w:rsidRDefault="00164221">
      <w:pPr>
        <w:shd w:val="clear" w:color="auto" w:fill="FFFFFF"/>
        <w:spacing w:before="150" w:after="0" w:line="240" w:lineRule="auto"/>
        <w:ind w:left="720"/>
      </w:pPr>
      <w:r>
        <w:rPr>
          <w:rFonts w:eastAsia="Times New Roman" w:cs="Arial"/>
          <w:color w:val="333333"/>
          <w:sz w:val="21"/>
          <w:szCs w:val="21"/>
          <w:lang w:eastAsia="en-GB"/>
        </w:rPr>
        <w:t xml:space="preserve">StatementCode = </w:t>
      </w:r>
      <w:r>
        <w:rPr>
          <w:rFonts w:eastAsia="Times New Roman" w:cs="Arial"/>
          <w:b/>
          <w:bCs/>
          <w:color w:val="339966"/>
          <w:sz w:val="21"/>
          <w:szCs w:val="21"/>
          <w:lang w:eastAsia="en-GB"/>
        </w:rPr>
        <w:t>Certificate Code</w:t>
      </w:r>
    </w:p>
    <w:p w14:paraId="09EF5781" w14:textId="77777777" w:rsidR="00042D5A" w:rsidRDefault="00042D5A">
      <w:pPr>
        <w:shd w:val="clear" w:color="auto" w:fill="FFFFFF"/>
        <w:spacing w:before="150" w:after="0" w:line="240" w:lineRule="auto"/>
        <w:ind w:left="720"/>
        <w:rPr>
          <w:rFonts w:eastAsia="Times New Roman" w:cs="Arial"/>
          <w:color w:val="333333"/>
          <w:sz w:val="21"/>
          <w:szCs w:val="21"/>
          <w:lang w:eastAsia="en-GB"/>
        </w:rPr>
      </w:pPr>
    </w:p>
    <w:p w14:paraId="3DFCB15A" w14:textId="77777777" w:rsidR="00042D5A" w:rsidRDefault="00164221">
      <w:pPr>
        <w:shd w:val="clear" w:color="auto" w:fill="FFFFFF"/>
        <w:spacing w:before="150" w:after="0" w:line="240" w:lineRule="auto"/>
        <w:ind w:left="720"/>
      </w:pPr>
      <w:r>
        <w:rPr>
          <w:rFonts w:eastAsia="Times New Roman" w:cs="Arial"/>
          <w:color w:val="333333"/>
          <w:sz w:val="21"/>
          <w:szCs w:val="21"/>
          <w:lang w:eastAsia="en-GB"/>
        </w:rPr>
        <w:t xml:space="preserve">StatementDescription = "The measure condition '" &amp; </w:t>
      </w:r>
      <w:r>
        <w:rPr>
          <w:rFonts w:eastAsia="Times New Roman" w:cs="Arial"/>
          <w:b/>
          <w:bCs/>
          <w:color w:val="339966"/>
          <w:sz w:val="21"/>
          <w:szCs w:val="21"/>
          <w:lang w:eastAsia="en-GB"/>
        </w:rPr>
        <w:t xml:space="preserve">Condition Code </w:t>
      </w:r>
      <w:r>
        <w:rPr>
          <w:rFonts w:eastAsia="Times New Roman" w:cs="Arial"/>
          <w:color w:val="333333"/>
          <w:sz w:val="21"/>
          <w:szCs w:val="21"/>
          <w:lang w:eastAsia="en-GB"/>
        </w:rPr>
        <w:t>&amp; " ' has the action code"</w:t>
      </w:r>
    </w:p>
    <w:p w14:paraId="222C9A18" w14:textId="77777777" w:rsidR="00042D5A" w:rsidRDefault="00164221">
      <w:pPr>
        <w:shd w:val="clear" w:color="auto" w:fill="FFFFFF"/>
        <w:spacing w:before="150" w:after="0" w:line="240" w:lineRule="auto"/>
        <w:ind w:left="720"/>
        <w:rPr>
          <w:rFonts w:eastAsia="Times New Roman" w:cs="Arial"/>
          <w:color w:val="333333"/>
          <w:sz w:val="21"/>
          <w:szCs w:val="21"/>
          <w:lang w:eastAsia="en-GB"/>
        </w:rPr>
      </w:pPr>
      <w:r>
        <w:rPr>
          <w:rFonts w:eastAsia="Times New Roman" w:cs="Arial"/>
          <w:color w:val="333333"/>
          <w:sz w:val="21"/>
          <w:szCs w:val="21"/>
          <w:lang w:eastAsia="en-GB"/>
        </w:rPr>
        <w:t>StatementTypeCode = 6</w:t>
      </w:r>
    </w:p>
    <w:p w14:paraId="242060BD" w14:textId="77777777" w:rsidR="00042D5A" w:rsidRDefault="00164221">
      <w:pPr>
        <w:shd w:val="clear" w:color="auto" w:fill="FFFFFF"/>
        <w:spacing w:before="150" w:after="0" w:line="240" w:lineRule="auto"/>
        <w:ind w:left="720"/>
      </w:pPr>
      <w:r>
        <w:rPr>
          <w:rFonts w:eastAsia="Times New Roman" w:cs="Arial"/>
          <w:color w:val="333333"/>
          <w:sz w:val="21"/>
          <w:szCs w:val="21"/>
          <w:lang w:eastAsia="en-GB"/>
        </w:rPr>
        <w:t xml:space="preserve">StatementCode = </w:t>
      </w:r>
      <w:r>
        <w:rPr>
          <w:rFonts w:eastAsia="Times New Roman" w:cs="Arial"/>
          <w:b/>
          <w:bCs/>
          <w:color w:val="339966"/>
          <w:sz w:val="21"/>
          <w:szCs w:val="21"/>
          <w:lang w:eastAsia="en-GB"/>
        </w:rPr>
        <w:t>Action Code</w:t>
      </w:r>
    </w:p>
    <w:p w14:paraId="092BFA38" w14:textId="77777777" w:rsidR="00042D5A" w:rsidRDefault="00042D5A">
      <w:pPr>
        <w:shd w:val="clear" w:color="auto" w:fill="FFFFFF"/>
        <w:spacing w:before="150" w:after="0" w:line="240" w:lineRule="auto"/>
        <w:ind w:left="720"/>
        <w:rPr>
          <w:rFonts w:eastAsia="Times New Roman" w:cs="Arial"/>
          <w:color w:val="333333"/>
          <w:sz w:val="21"/>
          <w:szCs w:val="21"/>
          <w:lang w:eastAsia="en-GB"/>
        </w:rPr>
      </w:pPr>
    </w:p>
    <w:p w14:paraId="772AFBB9" w14:textId="77777777" w:rsidR="00042D5A" w:rsidRDefault="00164221">
      <w:pPr>
        <w:shd w:val="clear" w:color="auto" w:fill="FFFFFF"/>
        <w:spacing w:before="150" w:after="0" w:line="240" w:lineRule="auto"/>
        <w:ind w:left="720"/>
      </w:pPr>
      <w:r>
        <w:rPr>
          <w:rFonts w:eastAsia="Times New Roman" w:cs="Arial"/>
          <w:color w:val="333333"/>
          <w:sz w:val="21"/>
          <w:szCs w:val="21"/>
          <w:lang w:eastAsia="en-GB"/>
        </w:rPr>
        <w:t xml:space="preserve">StatementDescription = "The measure type ' " &amp; </w:t>
      </w:r>
      <w:r>
        <w:rPr>
          <w:rFonts w:eastAsia="Times New Roman" w:cs="Arial"/>
          <w:b/>
          <w:bCs/>
          <w:color w:val="339966"/>
          <w:sz w:val="21"/>
          <w:szCs w:val="21"/>
          <w:lang w:eastAsia="en-GB"/>
        </w:rPr>
        <w:t>Measure Type ID</w:t>
      </w:r>
      <w:r>
        <w:rPr>
          <w:rFonts w:eastAsia="Times New Roman" w:cs="Arial"/>
          <w:color w:val="333399"/>
          <w:sz w:val="21"/>
          <w:szCs w:val="21"/>
          <w:lang w:eastAsia="en-GB"/>
        </w:rPr>
        <w:t xml:space="preserve"> &amp; " '</w:t>
      </w:r>
      <w:r>
        <w:rPr>
          <w:rFonts w:eastAsia="Times New Roman" w:cs="Arial"/>
          <w:color w:val="333333"/>
          <w:sz w:val="21"/>
          <w:szCs w:val="21"/>
          <w:lang w:eastAsia="en-GB"/>
        </w:rPr>
        <w:t xml:space="preserve"> on commodity code ' " &amp; </w:t>
      </w:r>
      <w:r>
        <w:rPr>
          <w:rFonts w:eastAsia="Times New Roman" w:cs="Arial"/>
          <w:b/>
          <w:bCs/>
          <w:color w:val="339966"/>
          <w:sz w:val="21"/>
          <w:szCs w:val="21"/>
          <w:lang w:eastAsia="en-GB"/>
        </w:rPr>
        <w:t xml:space="preserve">Commodity Code </w:t>
      </w:r>
      <w:r>
        <w:rPr>
          <w:rFonts w:eastAsia="Times New Roman" w:cs="Arial"/>
          <w:color w:val="333333"/>
          <w:sz w:val="21"/>
          <w:szCs w:val="21"/>
          <w:lang w:eastAsia="en-GB"/>
        </w:rPr>
        <w:t>&amp; " ' has a measure condition"</w:t>
      </w:r>
    </w:p>
    <w:p w14:paraId="4707F00D" w14:textId="77777777" w:rsidR="00042D5A" w:rsidRDefault="00164221">
      <w:pPr>
        <w:shd w:val="clear" w:color="auto" w:fill="FFFFFF"/>
        <w:spacing w:before="150" w:after="0" w:line="240" w:lineRule="auto"/>
        <w:ind w:left="720"/>
        <w:rPr>
          <w:rFonts w:eastAsia="Times New Roman" w:cs="Arial"/>
          <w:color w:val="333333"/>
          <w:sz w:val="21"/>
          <w:szCs w:val="21"/>
          <w:lang w:eastAsia="en-GB"/>
        </w:rPr>
      </w:pPr>
      <w:r>
        <w:rPr>
          <w:rFonts w:eastAsia="Times New Roman" w:cs="Arial"/>
          <w:color w:val="333333"/>
          <w:sz w:val="21"/>
          <w:szCs w:val="21"/>
          <w:lang w:eastAsia="en-GB"/>
        </w:rPr>
        <w:t>StatementTypeCode = 7</w:t>
      </w:r>
    </w:p>
    <w:p w14:paraId="169108B4" w14:textId="77777777" w:rsidR="00042D5A" w:rsidRDefault="00164221">
      <w:pPr>
        <w:shd w:val="clear" w:color="auto" w:fill="FFFFFF"/>
        <w:spacing w:before="150" w:after="0" w:line="240" w:lineRule="auto"/>
        <w:ind w:left="720"/>
      </w:pPr>
      <w:r>
        <w:rPr>
          <w:rFonts w:eastAsia="Times New Roman" w:cs="Arial"/>
          <w:color w:val="333333"/>
          <w:sz w:val="21"/>
          <w:szCs w:val="21"/>
          <w:lang w:eastAsia="en-GB"/>
        </w:rPr>
        <w:t xml:space="preserve">StatementCode = </w:t>
      </w:r>
      <w:r>
        <w:rPr>
          <w:rFonts w:eastAsia="Times New Roman" w:cs="Arial"/>
          <w:b/>
          <w:bCs/>
          <w:color w:val="339966"/>
          <w:sz w:val="21"/>
          <w:szCs w:val="21"/>
          <w:lang w:eastAsia="en-GB"/>
        </w:rPr>
        <w:t>Condition Code</w:t>
      </w:r>
    </w:p>
    <w:p w14:paraId="55079D08" w14:textId="77777777" w:rsidR="00042D5A" w:rsidRDefault="00042D5A">
      <w:pPr>
        <w:shd w:val="clear" w:color="auto" w:fill="FFFFFF"/>
        <w:tabs>
          <w:tab w:val="left" w:pos="2936"/>
        </w:tabs>
        <w:spacing w:before="150" w:after="0" w:line="240" w:lineRule="auto"/>
        <w:ind w:left="720"/>
        <w:rPr>
          <w:rFonts w:eastAsia="Times New Roman" w:cs="Arial"/>
          <w:color w:val="333333"/>
          <w:sz w:val="21"/>
          <w:szCs w:val="21"/>
          <w:lang w:eastAsia="en-GB"/>
        </w:rPr>
      </w:pPr>
    </w:p>
    <w:p w14:paraId="20202C3A" w14:textId="77777777" w:rsidR="00042D5A" w:rsidRDefault="00164221">
      <w:pPr>
        <w:shd w:val="clear" w:color="auto" w:fill="FFFFFF"/>
        <w:spacing w:before="150" w:after="0" w:line="240" w:lineRule="auto"/>
        <w:ind w:left="720"/>
        <w:rPr>
          <w:rFonts w:eastAsia="Times New Roman" w:cs="Arial"/>
          <w:color w:val="333333"/>
          <w:sz w:val="21"/>
          <w:szCs w:val="21"/>
          <w:lang w:eastAsia="en-GB"/>
        </w:rPr>
      </w:pPr>
      <w:r>
        <w:rPr>
          <w:rFonts w:eastAsia="Times New Roman" w:cs="Arial"/>
          <w:color w:val="333333"/>
          <w:sz w:val="21"/>
          <w:szCs w:val="21"/>
          <w:lang w:eastAsia="en-GB"/>
        </w:rPr>
        <w:t>StatementDescription = Either of those documents need to be supplied</w:t>
      </w:r>
    </w:p>
    <w:p w14:paraId="0D4D6B44" w14:textId="77777777" w:rsidR="00042D5A" w:rsidRDefault="00164221">
      <w:pPr>
        <w:shd w:val="clear" w:color="auto" w:fill="FFFFFF"/>
        <w:spacing w:before="150" w:after="0" w:line="240" w:lineRule="auto"/>
        <w:ind w:left="720"/>
        <w:rPr>
          <w:rFonts w:eastAsia="Times New Roman" w:cs="Arial"/>
          <w:color w:val="333333"/>
          <w:sz w:val="21"/>
          <w:szCs w:val="21"/>
          <w:lang w:eastAsia="en-GB"/>
        </w:rPr>
      </w:pPr>
      <w:r>
        <w:rPr>
          <w:rFonts w:eastAsia="Times New Roman" w:cs="Arial"/>
          <w:color w:val="333333"/>
          <w:sz w:val="21"/>
          <w:szCs w:val="21"/>
          <w:lang w:eastAsia="en-GB"/>
        </w:rPr>
        <w:lastRenderedPageBreak/>
        <w:t>StatementTypeCode = 9</w:t>
      </w:r>
    </w:p>
    <w:p w14:paraId="6E18BA09" w14:textId="77777777" w:rsidR="00042D5A" w:rsidRDefault="00164221">
      <w:pPr>
        <w:shd w:val="clear" w:color="auto" w:fill="FFFFFF"/>
        <w:spacing w:before="150" w:after="0" w:line="240" w:lineRule="auto"/>
        <w:ind w:left="720"/>
        <w:rPr>
          <w:rFonts w:eastAsia="Times New Roman" w:cs="Arial"/>
          <w:color w:val="333333"/>
          <w:sz w:val="21"/>
          <w:szCs w:val="21"/>
          <w:lang w:eastAsia="en-GB"/>
        </w:rPr>
      </w:pPr>
      <w:r>
        <w:rPr>
          <w:rFonts w:eastAsia="Times New Roman" w:cs="Arial"/>
          <w:color w:val="333333"/>
          <w:sz w:val="21"/>
          <w:szCs w:val="21"/>
          <w:lang w:eastAsia="en-GB"/>
        </w:rPr>
        <w:t>StatementCode = All</w:t>
      </w:r>
    </w:p>
    <w:p w14:paraId="50268C01" w14:textId="77777777" w:rsidR="00042D5A" w:rsidRDefault="00042D5A" w:rsidP="00F07F90">
      <w:pPr>
        <w:shd w:val="clear" w:color="auto" w:fill="FFFFFF"/>
        <w:spacing w:before="150" w:after="0" w:line="240" w:lineRule="auto"/>
        <w:rPr>
          <w:rFonts w:eastAsia="Times New Roman" w:cs="Arial"/>
          <w:color w:val="333333"/>
          <w:sz w:val="21"/>
          <w:szCs w:val="21"/>
          <w:lang w:eastAsia="en-GB"/>
        </w:rPr>
      </w:pPr>
    </w:p>
    <w:p w14:paraId="71D5E4E4" w14:textId="77777777" w:rsidR="00042D5A" w:rsidRDefault="00164221">
      <w:pPr>
        <w:pStyle w:val="Heading3"/>
      </w:pPr>
      <w:r>
        <w:t>List of WCO Data Element Tags</w:t>
      </w:r>
    </w:p>
    <w:p w14:paraId="35BAF990" w14:textId="77777777" w:rsidR="00042D5A" w:rsidRDefault="00164221">
      <w:pPr>
        <w:rPr>
          <w:rFonts w:cs="Arial"/>
        </w:rPr>
      </w:pPr>
      <w:r>
        <w:rPr>
          <w:rFonts w:cs="Arial"/>
        </w:rPr>
        <w:t>See CDS Codelists and WCO Reference document [4].</w:t>
      </w:r>
    </w:p>
    <w:p w14:paraId="6104D12B" w14:textId="77777777" w:rsidR="00042D5A" w:rsidRDefault="00164221">
      <w:pPr>
        <w:spacing w:after="0" w:line="240" w:lineRule="auto"/>
      </w:pPr>
      <w:bookmarkStart w:id="828" w:name="_Complex_pointer_examples"/>
      <w:bookmarkStart w:id="829" w:name="_Ref7021461"/>
      <w:bookmarkStart w:id="830" w:name="_Ref28015894"/>
      <w:bookmarkEnd w:id="828"/>
      <w:r>
        <w:t>Complex pointer examples</w:t>
      </w:r>
      <w:bookmarkEnd w:id="829"/>
      <w:bookmarkEnd w:id="830"/>
    </w:p>
    <w:p w14:paraId="78230762" w14:textId="77777777" w:rsidR="00F07F90" w:rsidRDefault="00F07F90">
      <w:pPr>
        <w:spacing w:after="0" w:line="240" w:lineRule="auto"/>
      </w:pPr>
    </w:p>
    <w:p w14:paraId="10D93FE2" w14:textId="77777777" w:rsidR="00042D5A" w:rsidRPr="00F07F90" w:rsidRDefault="00164221" w:rsidP="00F62E3B">
      <w:pPr>
        <w:pStyle w:val="Heading4"/>
        <w:rPr>
          <w:b/>
          <w:bCs/>
        </w:rPr>
      </w:pPr>
      <w:r w:rsidRPr="00F07F90">
        <w:rPr>
          <w:b/>
          <w:bCs/>
        </w:rPr>
        <w:t>Complex Amendment Example 1</w:t>
      </w:r>
    </w:p>
    <w:p w14:paraId="79746BBC" w14:textId="77777777" w:rsidR="00042D5A" w:rsidRDefault="00164221">
      <w:r>
        <w:rPr>
          <w:rFonts w:cs="Arial"/>
          <w:noProof/>
          <w:lang w:eastAsia="en-GB"/>
        </w:rPr>
        <mc:AlternateContent>
          <mc:Choice Requires="wpg">
            <w:drawing>
              <wp:anchor distT="0" distB="0" distL="114300" distR="114300" simplePos="0" relativeHeight="251658242" behindDoc="0" locked="0" layoutInCell="1" allowOverlap="1" wp14:anchorId="2D0D7107" wp14:editId="77B5F58D">
                <wp:simplePos x="0" y="0"/>
                <wp:positionH relativeFrom="margin">
                  <wp:posOffset>-58393</wp:posOffset>
                </wp:positionH>
                <wp:positionV relativeFrom="paragraph">
                  <wp:posOffset>704764</wp:posOffset>
                </wp:positionV>
                <wp:extent cx="6767831" cy="4869179"/>
                <wp:effectExtent l="0" t="0" r="0" b="0"/>
                <wp:wrapTopAndBottom/>
                <wp:docPr id="21" name="Group 4"/>
                <wp:cNvGraphicFramePr/>
                <a:graphic xmlns:a="http://schemas.openxmlformats.org/drawingml/2006/main">
                  <a:graphicData uri="http://schemas.microsoft.com/office/word/2010/wordprocessingGroup">
                    <wpg:wgp>
                      <wpg:cNvGrpSpPr/>
                      <wpg:grpSpPr>
                        <a:xfrm>
                          <a:off x="0" y="0"/>
                          <a:ext cx="6767831" cy="4869179"/>
                          <a:chOff x="0" y="0"/>
                          <a:chExt cx="6767831" cy="4869179"/>
                        </a:xfrm>
                      </wpg:grpSpPr>
                      <wps:wsp>
                        <wps:cNvPr id="22" name="Rectangle 5"/>
                        <wps:cNvSpPr/>
                        <wps:spPr>
                          <a:xfrm>
                            <a:off x="0" y="0"/>
                            <a:ext cx="6767831" cy="286673"/>
                          </a:xfrm>
                          <a:prstGeom prst="rect">
                            <a:avLst/>
                          </a:prstGeom>
                          <a:solidFill>
                            <a:srgbClr val="D99694"/>
                          </a:solidFill>
                          <a:ln cap="flat">
                            <a:noFill/>
                            <a:prstDash val="solid"/>
                          </a:ln>
                        </wps:spPr>
                        <wps:txbx>
                          <w:txbxContent>
                            <w:p w14:paraId="1AEE4E6B"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wps:txbx>
                        <wps:bodyPr vert="horz" wrap="square" lIns="91440" tIns="45720" rIns="91440" bIns="45720" anchor="ctr" anchorCtr="0" compatLnSpc="1">
                          <a:noAutofit/>
                        </wps:bodyPr>
                      </wps:wsp>
                      <wps:wsp>
                        <wps:cNvPr id="23" name="Text Box 13"/>
                        <wps:cNvSpPr txBox="1"/>
                        <wps:spPr>
                          <a:xfrm>
                            <a:off x="0" y="267535"/>
                            <a:ext cx="6767831" cy="4601644"/>
                          </a:xfrm>
                          <a:prstGeom prst="rect">
                            <a:avLst/>
                          </a:prstGeom>
                        </wps:spPr>
                        <wps:txbx>
                          <w:txbxContent>
                            <w:p w14:paraId="7EDBD53C" w14:textId="77777777" w:rsidR="002A43D5" w:rsidRPr="00230AA7" w:rsidRDefault="002A43D5">
                              <w:pPr>
                                <w:shd w:val="clear" w:color="auto" w:fill="FFFFFF"/>
                                <w:spacing w:after="0" w:line="240" w:lineRule="auto"/>
                                <w:rPr>
                                  <w:rFonts w:eastAsia="Times New Roman" w:cs="Arial"/>
                                  <w:sz w:val="20"/>
                                  <w:szCs w:val="20"/>
                                  <w:lang w:eastAsia="en-GB"/>
                                </w:rPr>
                              </w:pPr>
                              <w:r w:rsidRPr="00230AA7">
                                <w:rPr>
                                  <w:rFonts w:eastAsia="Times New Roman" w:cs="Arial"/>
                                  <w:sz w:val="20"/>
                                  <w:szCs w:val="20"/>
                                  <w:lang w:eastAsia="en-GB"/>
                                </w:rPr>
                                <w:t>&lt;Amendment&gt;</w:t>
                              </w:r>
                            </w:p>
                            <w:p w14:paraId="5290527C" w14:textId="77777777" w:rsidR="002A43D5" w:rsidRPr="00230AA7" w:rsidRDefault="002A43D5">
                              <w:pPr>
                                <w:shd w:val="clear" w:color="auto" w:fill="FFFFFF"/>
                                <w:spacing w:after="0" w:line="240" w:lineRule="auto"/>
                                <w:ind w:firstLine="475"/>
                                <w:rPr>
                                  <w:rFonts w:eastAsia="Times New Roman" w:cs="Arial"/>
                                  <w:sz w:val="20"/>
                                  <w:szCs w:val="20"/>
                                  <w:lang w:eastAsia="en-GB"/>
                                </w:rPr>
                              </w:pPr>
                              <w:r w:rsidRPr="00230AA7">
                                <w:rPr>
                                  <w:rFonts w:eastAsia="Times New Roman" w:cs="Arial"/>
                                  <w:sz w:val="20"/>
                                  <w:szCs w:val="20"/>
                                  <w:lang w:eastAsia="en-GB"/>
                                </w:rPr>
                                <w:t>&lt;ChangeReasonCode&gt;10&lt;/ChangeReasonCode&gt;</w:t>
                              </w:r>
                            </w:p>
                            <w:p w14:paraId="05B94A46" w14:textId="77777777" w:rsidR="002A43D5" w:rsidRPr="00230AA7" w:rsidRDefault="002A43D5">
                              <w:pPr>
                                <w:shd w:val="clear" w:color="auto" w:fill="FFFFFF"/>
                                <w:spacing w:after="0" w:line="240" w:lineRule="auto"/>
                                <w:ind w:firstLine="475"/>
                                <w:rPr>
                                  <w:rFonts w:eastAsia="Times New Roman" w:cs="Arial"/>
                                  <w:color w:val="4F6228"/>
                                  <w:sz w:val="20"/>
                                  <w:szCs w:val="20"/>
                                  <w:lang w:eastAsia="en-GB"/>
                                </w:rPr>
                              </w:pPr>
                              <w:r w:rsidRPr="00230AA7">
                                <w:rPr>
                                  <w:rFonts w:eastAsia="Times New Roman" w:cs="Arial"/>
                                  <w:color w:val="4F6228"/>
                                  <w:sz w:val="20"/>
                                  <w:szCs w:val="20"/>
                                  <w:lang w:eastAsia="en-GB"/>
                                </w:rPr>
                                <w:t>&lt;Pointer&gt;</w:t>
                              </w:r>
                            </w:p>
                            <w:p w14:paraId="30631022"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&lt;SequenceNumeric&gt;1&lt;/SequenceNumeric&gt;</w:t>
                              </w:r>
                            </w:p>
                            <w:p w14:paraId="636EC4BC"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&lt;DocumentSectionCode&gt;42A&lt;/DocumentSectionCode&gt;</w:t>
                              </w:r>
                            </w:p>
                            <w:p w14:paraId="2B7E5F14" w14:textId="77777777" w:rsidR="002A43D5" w:rsidRPr="00230AA7" w:rsidRDefault="002A43D5">
                              <w:pPr>
                                <w:shd w:val="clear" w:color="auto" w:fill="FFFFFF"/>
                                <w:spacing w:after="0" w:line="240" w:lineRule="auto"/>
                                <w:ind w:firstLine="475"/>
                                <w:rPr>
                                  <w:rFonts w:eastAsia="Times New Roman" w:cs="Arial"/>
                                  <w:color w:val="4F6228"/>
                                  <w:sz w:val="20"/>
                                  <w:szCs w:val="20"/>
                                  <w:lang w:eastAsia="en-GB"/>
                                </w:rPr>
                              </w:pPr>
                              <w:r w:rsidRPr="00230AA7">
                                <w:rPr>
                                  <w:rFonts w:eastAsia="Times New Roman" w:cs="Arial"/>
                                  <w:color w:val="4F6228"/>
                                  <w:sz w:val="20"/>
                                  <w:szCs w:val="20"/>
                                  <w:lang w:eastAsia="en-GB"/>
                                </w:rPr>
                                <w:t>&lt;/Pointer&gt;</w:t>
                              </w:r>
                            </w:p>
                            <w:p w14:paraId="2A1242A1" w14:textId="77777777" w:rsidR="002A43D5" w:rsidRPr="00230AA7" w:rsidRDefault="002A43D5">
                              <w:pPr>
                                <w:shd w:val="clear" w:color="auto" w:fill="FFFFFF"/>
                                <w:spacing w:after="0" w:line="240" w:lineRule="auto"/>
                                <w:ind w:firstLine="475"/>
                                <w:rPr>
                                  <w:rFonts w:eastAsia="Times New Roman" w:cs="Arial"/>
                                  <w:color w:val="7030A0"/>
                                  <w:sz w:val="20"/>
                                  <w:szCs w:val="20"/>
                                  <w:lang w:eastAsia="en-GB"/>
                                </w:rPr>
                              </w:pPr>
                              <w:r w:rsidRPr="00230AA7">
                                <w:rPr>
                                  <w:rFonts w:eastAsia="Times New Roman" w:cs="Arial"/>
                                  <w:color w:val="7030A0"/>
                                  <w:sz w:val="20"/>
                                  <w:szCs w:val="20"/>
                                  <w:lang w:eastAsia="en-GB"/>
                                </w:rPr>
                                <w:t>&lt;Pointer&gt;</w:t>
                              </w:r>
                            </w:p>
                            <w:p w14:paraId="1992F574"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&lt;SequenceNumeric&gt;1&lt;/SequenceNumeric&gt;</w:t>
                              </w:r>
                            </w:p>
                            <w:p w14:paraId="35DF2A40"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&lt;DocumentSectionCode&gt;67A&lt;/DocumentSectionCode&gt;</w:t>
                              </w:r>
                            </w:p>
                            <w:p w14:paraId="4D649B30" w14:textId="77777777" w:rsidR="002A43D5" w:rsidRPr="00230AA7" w:rsidRDefault="002A43D5">
                              <w:pPr>
                                <w:shd w:val="clear" w:color="auto" w:fill="FFFFFF"/>
                                <w:spacing w:after="0" w:line="240" w:lineRule="auto"/>
                                <w:ind w:firstLine="475"/>
                                <w:rPr>
                                  <w:rFonts w:eastAsia="Times New Roman" w:cs="Arial"/>
                                  <w:color w:val="7030A0"/>
                                  <w:sz w:val="20"/>
                                  <w:szCs w:val="20"/>
                                  <w:lang w:eastAsia="en-GB"/>
                                </w:rPr>
                              </w:pPr>
                              <w:r w:rsidRPr="00230AA7">
                                <w:rPr>
                                  <w:rFonts w:eastAsia="Times New Roman" w:cs="Arial"/>
                                  <w:color w:val="7030A0"/>
                                  <w:sz w:val="20"/>
                                  <w:szCs w:val="20"/>
                                  <w:lang w:eastAsia="en-GB"/>
                                </w:rPr>
                                <w:t>&lt;/Pointer&gt;</w:t>
                              </w:r>
                            </w:p>
                            <w:p w14:paraId="27A25449" w14:textId="77777777" w:rsidR="002A43D5" w:rsidRPr="00230AA7" w:rsidRDefault="002A43D5">
                              <w:pPr>
                                <w:shd w:val="clear" w:color="auto" w:fill="FFFFFF"/>
                                <w:spacing w:after="0" w:line="240" w:lineRule="auto"/>
                                <w:ind w:firstLine="475"/>
                                <w:rPr>
                                  <w:rFonts w:eastAsia="Times New Roman" w:cs="Arial"/>
                                  <w:color w:val="FF0000"/>
                                  <w:sz w:val="20"/>
                                  <w:szCs w:val="20"/>
                                  <w:lang w:eastAsia="en-GB"/>
                                </w:rPr>
                              </w:pPr>
                              <w:r w:rsidRPr="00230AA7">
                                <w:rPr>
                                  <w:rFonts w:eastAsia="Times New Roman" w:cs="Arial"/>
                                  <w:color w:val="FF0000"/>
                                  <w:sz w:val="20"/>
                                  <w:szCs w:val="20"/>
                                  <w:lang w:eastAsia="en-GB"/>
                                </w:rPr>
                                <w:t>&lt;Pointer&gt;</w:t>
                              </w:r>
                            </w:p>
                            <w:p w14:paraId="198831D0"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&lt;SequenceNumeric&gt;5&lt;/SequenceNumeric&gt;</w:t>
                              </w:r>
                            </w:p>
                            <w:p w14:paraId="18EBC25F"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&lt;DocumentSectionCode&gt;68A&lt;/DocumentSectionCode&gt;</w:t>
                              </w:r>
                            </w:p>
                            <w:p w14:paraId="278C66C4" w14:textId="77777777" w:rsidR="002A43D5" w:rsidRPr="00230AA7" w:rsidRDefault="002A43D5">
                              <w:pPr>
                                <w:shd w:val="clear" w:color="auto" w:fill="FFFFFF"/>
                                <w:spacing w:after="0" w:line="240" w:lineRule="auto"/>
                                <w:ind w:firstLine="475"/>
                                <w:rPr>
                                  <w:rFonts w:eastAsia="Times New Roman" w:cs="Arial"/>
                                  <w:color w:val="FF0000"/>
                                  <w:sz w:val="20"/>
                                  <w:szCs w:val="20"/>
                                  <w:lang w:eastAsia="en-GB"/>
                                </w:rPr>
                              </w:pPr>
                              <w:r w:rsidRPr="00230AA7">
                                <w:rPr>
                                  <w:rFonts w:eastAsia="Times New Roman" w:cs="Arial"/>
                                  <w:color w:val="FF0000"/>
                                  <w:sz w:val="20"/>
                                  <w:szCs w:val="20"/>
                                  <w:lang w:eastAsia="en-GB"/>
                                </w:rPr>
                                <w:t>&lt;/Pointer&gt;</w:t>
                              </w:r>
                            </w:p>
                            <w:p w14:paraId="504F4624" w14:textId="77777777" w:rsidR="002A43D5" w:rsidRPr="00230AA7" w:rsidRDefault="002A43D5">
                              <w:pPr>
                                <w:shd w:val="clear" w:color="auto" w:fill="FFFFFF"/>
                                <w:spacing w:after="0" w:line="240" w:lineRule="auto"/>
                                <w:ind w:firstLine="475"/>
                                <w:rPr>
                                  <w:rFonts w:eastAsia="Times New Roman" w:cs="Arial"/>
                                  <w:color w:val="365F91"/>
                                  <w:sz w:val="20"/>
                                  <w:szCs w:val="20"/>
                                  <w:lang w:eastAsia="en-GB"/>
                                </w:rPr>
                              </w:pPr>
                              <w:r w:rsidRPr="00230AA7">
                                <w:rPr>
                                  <w:rFonts w:eastAsia="Times New Roman" w:cs="Arial"/>
                                  <w:color w:val="365F91"/>
                                  <w:sz w:val="20"/>
                                  <w:szCs w:val="20"/>
                                  <w:lang w:eastAsia="en-GB"/>
                                </w:rPr>
                                <w:t>&lt;Pointer&gt;</w:t>
                              </w:r>
                            </w:p>
                            <w:p w14:paraId="0C42C439"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&lt;SequenceNumeric&gt;1&lt;/SequenceNumeric&gt;</w:t>
                              </w:r>
                            </w:p>
                            <w:p w14:paraId="786E7CD2"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&lt;DocumentSectionCode&gt;65A&lt;/DocumentSectionCode&gt;</w:t>
                              </w:r>
                            </w:p>
                            <w:p w14:paraId="41B77462" w14:textId="77777777" w:rsidR="002A43D5" w:rsidRPr="00230AA7" w:rsidRDefault="002A43D5">
                              <w:pPr>
                                <w:shd w:val="clear" w:color="auto" w:fill="FFFFFF"/>
                                <w:spacing w:after="0" w:line="240" w:lineRule="auto"/>
                                <w:ind w:left="475" w:firstLine="475"/>
                                <w:rPr>
                                  <w:rFonts w:cs="Arial"/>
                                </w:rPr>
                              </w:pPr>
                              <w:r w:rsidRPr="00230AA7">
                                <w:rPr>
                                  <w:rFonts w:eastAsia="Times New Roman" w:cs="Arial"/>
                                  <w:sz w:val="20"/>
                                  <w:szCs w:val="20"/>
                                  <w:lang w:eastAsia="en-GB"/>
                                </w:rPr>
                                <w:t>&lt;</w:t>
                              </w:r>
                              <w:r w:rsidRPr="00230AA7">
                                <w:rPr>
                                  <w:rFonts w:eastAsia="Times New Roman" w:cs="Arial"/>
                                  <w:color w:val="FFC000"/>
                                  <w:sz w:val="20"/>
                                  <w:szCs w:val="20"/>
                                  <w:lang w:eastAsia="en-GB"/>
                                </w:rPr>
                                <w:t>TagID</w:t>
                              </w:r>
                              <w:r w:rsidRPr="00230AA7">
                                <w:rPr>
                                  <w:rFonts w:eastAsia="Times New Roman" w:cs="Arial"/>
                                  <w:sz w:val="20"/>
                                  <w:szCs w:val="20"/>
                                  <w:lang w:eastAsia="en-GB"/>
                                </w:rPr>
                                <w:t>&gt;128&lt;/</w:t>
                              </w:r>
                              <w:r w:rsidRPr="00230AA7">
                                <w:rPr>
                                  <w:rFonts w:eastAsia="Times New Roman" w:cs="Arial"/>
                                  <w:color w:val="FFC000"/>
                                  <w:sz w:val="20"/>
                                  <w:szCs w:val="20"/>
                                  <w:lang w:eastAsia="en-GB"/>
                                </w:rPr>
                                <w:t>TagID</w:t>
                              </w:r>
                              <w:r w:rsidRPr="00230AA7">
                                <w:rPr>
                                  <w:rFonts w:eastAsia="Times New Roman" w:cs="Arial"/>
                                  <w:sz w:val="20"/>
                                  <w:szCs w:val="20"/>
                                  <w:lang w:eastAsia="en-GB"/>
                                </w:rPr>
                                <w:t>&gt;</w:t>
                              </w:r>
                            </w:p>
                            <w:p w14:paraId="35F8A340" w14:textId="77777777" w:rsidR="002A43D5" w:rsidRPr="00230AA7" w:rsidRDefault="002A43D5">
                              <w:pPr>
                                <w:shd w:val="clear" w:color="auto" w:fill="FFFFFF"/>
                                <w:spacing w:after="0" w:line="240" w:lineRule="auto"/>
                                <w:ind w:firstLine="475"/>
                                <w:rPr>
                                  <w:rFonts w:eastAsia="Times New Roman" w:cs="Arial"/>
                                  <w:color w:val="365F91"/>
                                  <w:sz w:val="20"/>
                                  <w:szCs w:val="20"/>
                                  <w:lang w:eastAsia="en-GB"/>
                                </w:rPr>
                              </w:pPr>
                              <w:r w:rsidRPr="00230AA7">
                                <w:rPr>
                                  <w:rFonts w:eastAsia="Times New Roman" w:cs="Arial"/>
                                  <w:color w:val="365F91"/>
                                  <w:sz w:val="20"/>
                                  <w:szCs w:val="20"/>
                                  <w:lang w:eastAsia="en-GB"/>
                                </w:rPr>
                                <w:t>&lt;/Pointer&gt;</w:t>
                              </w:r>
                            </w:p>
                            <w:p w14:paraId="1E9BAB50" w14:textId="77777777" w:rsidR="002A43D5" w:rsidRPr="00230AA7" w:rsidRDefault="002A43D5">
                              <w:pPr>
                                <w:shd w:val="clear" w:color="auto" w:fill="FFFFFF"/>
                                <w:spacing w:after="0" w:line="240" w:lineRule="auto"/>
                                <w:rPr>
                                  <w:rFonts w:eastAsia="Times New Roman" w:cs="Arial"/>
                                  <w:sz w:val="20"/>
                                  <w:szCs w:val="20"/>
                                  <w:lang w:eastAsia="en-GB"/>
                                </w:rPr>
                              </w:pPr>
                              <w:r w:rsidRPr="00230AA7">
                                <w:rPr>
                                  <w:rFonts w:eastAsia="Times New Roman" w:cs="Arial"/>
                                  <w:sz w:val="20"/>
                                  <w:szCs w:val="20"/>
                                  <w:lang w:eastAsia="en-GB"/>
                                </w:rPr>
                                <w:t>&lt;/Amendment&gt;</w:t>
                              </w:r>
                            </w:p>
                            <w:p w14:paraId="5507E677" w14:textId="77777777" w:rsidR="002A43D5" w:rsidRPr="00230AA7" w:rsidRDefault="002A43D5">
                              <w:pPr>
                                <w:shd w:val="clear" w:color="auto" w:fill="FFFFFF"/>
                                <w:spacing w:after="0" w:line="240" w:lineRule="auto"/>
                                <w:rPr>
                                  <w:rFonts w:cs="Arial"/>
                                </w:rPr>
                              </w:pPr>
                              <w:r w:rsidRPr="00230AA7">
                                <w:rPr>
                                  <w:rFonts w:eastAsia="Times New Roman" w:cs="Arial"/>
                                  <w:sz w:val="20"/>
                                  <w:szCs w:val="20"/>
                                  <w:lang w:eastAsia="en-GB"/>
                                </w:rPr>
                                <w:t>&lt;</w:t>
                              </w:r>
                              <w:r w:rsidRPr="00230AA7">
                                <w:rPr>
                                  <w:rFonts w:eastAsia="Times New Roman" w:cs="Arial"/>
                                  <w:color w:val="8064A2"/>
                                  <w:sz w:val="20"/>
                                  <w:szCs w:val="20"/>
                                  <w:lang w:eastAsia="en-GB"/>
                                </w:rPr>
                                <w:t>GoodsShipment</w:t>
                              </w:r>
                              <w:r w:rsidRPr="00230AA7">
                                <w:rPr>
                                  <w:rFonts w:eastAsia="Times New Roman" w:cs="Arial"/>
                                  <w:sz w:val="20"/>
                                  <w:szCs w:val="20"/>
                                  <w:lang w:eastAsia="en-GB"/>
                                </w:rPr>
                                <w:t>&gt;</w:t>
                              </w:r>
                            </w:p>
                            <w:p w14:paraId="2B214B3C" w14:textId="77777777" w:rsidR="002A43D5" w:rsidRPr="00230AA7" w:rsidRDefault="002A43D5">
                              <w:pPr>
                                <w:shd w:val="clear" w:color="auto" w:fill="FFFFFF"/>
                                <w:spacing w:after="0" w:line="240" w:lineRule="auto"/>
                                <w:ind w:firstLine="475"/>
                                <w:rPr>
                                  <w:rFonts w:cs="Arial"/>
                                </w:rPr>
                              </w:pPr>
                              <w:r w:rsidRPr="00230AA7">
                                <w:rPr>
                                  <w:rFonts w:eastAsia="Times New Roman" w:cs="Arial"/>
                                  <w:sz w:val="20"/>
                                  <w:szCs w:val="20"/>
                                  <w:lang w:eastAsia="en-GB"/>
                                </w:rPr>
                                <w:t>&lt;</w:t>
                              </w:r>
                              <w:r w:rsidRPr="00230AA7">
                                <w:rPr>
                                  <w:rFonts w:eastAsia="Times New Roman" w:cs="Arial"/>
                                  <w:color w:val="FF0000"/>
                                  <w:sz w:val="20"/>
                                  <w:szCs w:val="20"/>
                                  <w:lang w:eastAsia="en-GB"/>
                                </w:rPr>
                                <w:t>GovernmentAgencyGoodsItem</w:t>
                              </w:r>
                              <w:r w:rsidRPr="00230AA7">
                                <w:rPr>
                                  <w:rFonts w:eastAsia="Times New Roman" w:cs="Arial"/>
                                  <w:sz w:val="20"/>
                                  <w:szCs w:val="20"/>
                                  <w:lang w:eastAsia="en-GB"/>
                                </w:rPr>
                                <w:t>&gt;</w:t>
                              </w:r>
                            </w:p>
                            <w:p w14:paraId="374FF4C5"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&lt;SequenceNumeric&gt;5&lt;/SequenceNumeric&gt;</w:t>
                              </w:r>
                            </w:p>
                            <w:p w14:paraId="116DF758" w14:textId="77777777" w:rsidR="002A43D5" w:rsidRPr="00230AA7" w:rsidRDefault="002A43D5">
                              <w:pPr>
                                <w:shd w:val="clear" w:color="auto" w:fill="FFFFFF"/>
                                <w:spacing w:after="0" w:line="240" w:lineRule="auto"/>
                                <w:ind w:left="950"/>
                                <w:rPr>
                                  <w:rFonts w:cs="Arial"/>
                                </w:rPr>
                              </w:pPr>
                              <w:r w:rsidRPr="00230AA7">
                                <w:rPr>
                                  <w:rFonts w:eastAsia="Times New Roman" w:cs="Arial"/>
                                  <w:sz w:val="20"/>
                                  <w:szCs w:val="20"/>
                                  <w:lang w:eastAsia="en-GB"/>
                                </w:rPr>
                                <w:t>&lt;</w:t>
                              </w:r>
                              <w:r w:rsidRPr="00230AA7">
                                <w:rPr>
                                  <w:rFonts w:eastAsia="Times New Roman" w:cs="Arial"/>
                                  <w:color w:val="365F91"/>
                                  <w:sz w:val="20"/>
                                  <w:szCs w:val="20"/>
                                  <w:lang w:eastAsia="en-GB"/>
                                </w:rPr>
                                <w:t>GoodsMeasure</w:t>
                              </w:r>
                              <w:r w:rsidRPr="00230AA7">
                                <w:rPr>
                                  <w:rFonts w:eastAsia="Times New Roman" w:cs="Arial"/>
                                  <w:sz w:val="20"/>
                                  <w:szCs w:val="20"/>
                                  <w:lang w:eastAsia="en-GB"/>
                                </w:rPr>
                                <w:t>&gt;</w:t>
                              </w:r>
                            </w:p>
                            <w:p w14:paraId="42B6B346" w14:textId="77777777" w:rsidR="002A43D5" w:rsidRPr="00230AA7" w:rsidRDefault="002A43D5">
                              <w:pPr>
                                <w:shd w:val="clear" w:color="auto" w:fill="FFFFFF"/>
                                <w:spacing w:after="0" w:line="240" w:lineRule="auto"/>
                                <w:ind w:left="950" w:firstLine="475"/>
                                <w:rPr>
                                  <w:rFonts w:cs="Arial"/>
                                </w:rPr>
                              </w:pPr>
                              <w:r w:rsidRPr="00230AA7">
                                <w:rPr>
                                  <w:rFonts w:eastAsia="Times New Roman" w:cs="Arial"/>
                                  <w:sz w:val="20"/>
                                  <w:szCs w:val="20"/>
                                  <w:lang w:eastAsia="en-GB"/>
                                </w:rPr>
                                <w:t>&lt;</w:t>
                              </w:r>
                              <w:r w:rsidRPr="00230AA7">
                                <w:rPr>
                                  <w:rFonts w:eastAsia="Times New Roman" w:cs="Arial"/>
                                  <w:color w:val="FFC000"/>
                                  <w:sz w:val="20"/>
                                  <w:szCs w:val="20"/>
                                  <w:lang w:eastAsia="en-GB"/>
                                </w:rPr>
                                <w:t>NetNetWeightMeasure</w:t>
                              </w:r>
                              <w:r w:rsidRPr="00230AA7">
                                <w:rPr>
                                  <w:rFonts w:eastAsia="Times New Roman" w:cs="Arial"/>
                                  <w:sz w:val="20"/>
                                  <w:szCs w:val="20"/>
                                  <w:lang w:eastAsia="en-GB"/>
                                </w:rPr>
                                <w:t>&gt;75.000&lt;/</w:t>
                              </w:r>
                              <w:r w:rsidRPr="00230AA7">
                                <w:rPr>
                                  <w:rFonts w:eastAsia="Times New Roman" w:cs="Arial"/>
                                  <w:color w:val="FFC000"/>
                                  <w:sz w:val="20"/>
                                  <w:szCs w:val="20"/>
                                  <w:lang w:eastAsia="en-GB"/>
                                </w:rPr>
                                <w:t>NetNetWeightMeasure</w:t>
                              </w:r>
                              <w:r w:rsidRPr="00230AA7">
                                <w:rPr>
                                  <w:rFonts w:eastAsia="Times New Roman" w:cs="Arial"/>
                                  <w:sz w:val="20"/>
                                  <w:szCs w:val="20"/>
                                  <w:lang w:eastAsia="en-GB"/>
                                </w:rPr>
                                <w:t>&gt;</w:t>
                              </w:r>
                            </w:p>
                            <w:p w14:paraId="76086921" w14:textId="77777777" w:rsidR="002A43D5" w:rsidRPr="00230AA7" w:rsidRDefault="002A43D5">
                              <w:pPr>
                                <w:shd w:val="clear" w:color="auto" w:fill="FFFFFF"/>
                                <w:spacing w:after="0" w:line="240" w:lineRule="auto"/>
                                <w:ind w:left="475" w:firstLine="475"/>
                                <w:rPr>
                                  <w:rFonts w:cs="Arial"/>
                                </w:rPr>
                              </w:pPr>
                              <w:r w:rsidRPr="00230AA7">
                                <w:rPr>
                                  <w:rFonts w:eastAsia="Times New Roman" w:cs="Arial"/>
                                  <w:sz w:val="20"/>
                                  <w:szCs w:val="20"/>
                                  <w:lang w:eastAsia="en-GB"/>
                                </w:rPr>
                                <w:t>&lt;/</w:t>
                              </w:r>
                              <w:r w:rsidRPr="00230AA7">
                                <w:rPr>
                                  <w:rFonts w:eastAsia="Times New Roman" w:cs="Arial"/>
                                  <w:color w:val="365F91"/>
                                  <w:sz w:val="20"/>
                                  <w:szCs w:val="20"/>
                                  <w:lang w:eastAsia="en-GB"/>
                                </w:rPr>
                                <w:t>GoodsMeasure</w:t>
                              </w:r>
                              <w:r w:rsidRPr="00230AA7">
                                <w:rPr>
                                  <w:rFonts w:eastAsia="Times New Roman" w:cs="Arial"/>
                                  <w:sz w:val="20"/>
                                  <w:szCs w:val="20"/>
                                  <w:lang w:eastAsia="en-GB"/>
                                </w:rPr>
                                <w:t>&gt;</w:t>
                              </w:r>
                            </w:p>
                            <w:p w14:paraId="3BB61BFD" w14:textId="77777777" w:rsidR="002A43D5" w:rsidRPr="00230AA7" w:rsidRDefault="002A43D5">
                              <w:pPr>
                                <w:shd w:val="clear" w:color="auto" w:fill="FFFFFF"/>
                                <w:spacing w:after="0" w:line="240" w:lineRule="auto"/>
                                <w:ind w:firstLine="475"/>
                                <w:rPr>
                                  <w:rFonts w:cs="Arial"/>
                                </w:rPr>
                              </w:pPr>
                              <w:r w:rsidRPr="00230AA7">
                                <w:rPr>
                                  <w:rFonts w:eastAsia="Times New Roman" w:cs="Arial"/>
                                  <w:sz w:val="20"/>
                                  <w:szCs w:val="20"/>
                                  <w:lang w:eastAsia="en-GB"/>
                                </w:rPr>
                                <w:t>&lt;/</w:t>
                              </w:r>
                              <w:r w:rsidRPr="00230AA7">
                                <w:rPr>
                                  <w:rFonts w:eastAsia="Times New Roman" w:cs="Arial"/>
                                  <w:color w:val="FF0000"/>
                                  <w:sz w:val="20"/>
                                  <w:szCs w:val="20"/>
                                  <w:lang w:eastAsia="en-GB"/>
                                </w:rPr>
                                <w:t>GovernmentAgencyGoodsItem</w:t>
                              </w:r>
                              <w:r w:rsidRPr="00230AA7">
                                <w:rPr>
                                  <w:rFonts w:eastAsia="Times New Roman" w:cs="Arial"/>
                                  <w:sz w:val="20"/>
                                  <w:szCs w:val="20"/>
                                  <w:lang w:eastAsia="en-GB"/>
                                </w:rPr>
                                <w:t>&gt;</w:t>
                              </w:r>
                            </w:p>
                            <w:p w14:paraId="545C7C45" w14:textId="77777777" w:rsidR="002A43D5" w:rsidRPr="00230AA7" w:rsidRDefault="002A43D5">
                              <w:pPr>
                                <w:shd w:val="clear" w:color="auto" w:fill="FFFFFF"/>
                                <w:spacing w:after="0" w:line="240" w:lineRule="auto"/>
                                <w:rPr>
                                  <w:rFonts w:cs="Arial"/>
                                </w:rPr>
                              </w:pPr>
                              <w:r w:rsidRPr="00230AA7">
                                <w:rPr>
                                  <w:rFonts w:eastAsia="Times New Roman" w:cs="Arial"/>
                                  <w:sz w:val="20"/>
                                  <w:szCs w:val="20"/>
                                  <w:lang w:eastAsia="en-GB"/>
                                </w:rPr>
                                <w:t>&lt;/</w:t>
                              </w:r>
                              <w:r w:rsidRPr="00230AA7">
                                <w:rPr>
                                  <w:rFonts w:eastAsia="Times New Roman" w:cs="Arial"/>
                                  <w:color w:val="8064A2"/>
                                  <w:sz w:val="20"/>
                                  <w:szCs w:val="20"/>
                                  <w:lang w:eastAsia="en-GB"/>
                                </w:rPr>
                                <w:t>GoodsShipment</w:t>
                              </w:r>
                              <w:r w:rsidRPr="00230AA7">
                                <w:rPr>
                                  <w:rFonts w:eastAsia="Times New Roman" w:cs="Arial"/>
                                  <w:sz w:val="20"/>
                                  <w:szCs w:val="20"/>
                                  <w:lang w:eastAsia="en-GB"/>
                                </w:rPr>
                                <w:t>&gt;</w:t>
                              </w:r>
                            </w:p>
                            <w:p w14:paraId="7B184837" w14:textId="77777777" w:rsidR="002A43D5" w:rsidRDefault="002A43D5">
                              <w:pPr>
                                <w:spacing w:after="132"/>
                                <w:rPr>
                                  <w:rFonts w:ascii="Calibri" w:hAnsi="Calibri"/>
                                  <w:color w:val="404040"/>
                                  <w:sz w:val="20"/>
                                  <w:szCs w:val="20"/>
                                </w:rPr>
                              </w:pPr>
                            </w:p>
                          </w:txbxContent>
                        </wps:txbx>
                        <wps:bodyPr vert="horz" wrap="square" lIns="91440" tIns="91440" rIns="91440" bIns="0" anchor="t" anchorCtr="0" compatLnSpc="1">
                          <a:noAutofit/>
                        </wps:bodyPr>
                      </wps:wsp>
                    </wpg:wgp>
                  </a:graphicData>
                </a:graphic>
              </wp:anchor>
            </w:drawing>
          </mc:Choice>
          <mc:Fallback>
            <w:pict>
              <v:group w14:anchorId="2D0D7107" id="Group 4" o:spid="_x0000_s1041" style="position:absolute;margin-left:-4.6pt;margin-top:55.5pt;width:532.9pt;height:383.4pt;z-index:251658242;mso-position-horizontal-relative:margin" coordsize="67678,4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">
                <v:rect id="Rectangle 5" o:spid="_x0000_s1042" style="position:absolute;width:67678;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" fillcolor="#d99694" stroked="f">
                  <v:textbox>
                    <w:txbxContent>
                      <w:p w14:paraId="1AEE4E6B"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v:textbox>
                </v:rect>
                <v:shape id="Text Box 13" o:spid="_x0000_s1043" type="#_x0000_t202" style="position:absolute;top:2675;width:67678;height:46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" filled="f" stroked="f">
                  <v:textbox inset=",7.2pt,,0">
                    <w:txbxContent>
                      <w:p w14:paraId="7EDBD53C" w14:textId="77777777" w:rsidR="002A43D5" w:rsidRPr="00230AA7" w:rsidRDefault="002A43D5">
                        <w:pPr>
                          <w:shd w:val="clear" w:color="auto" w:fill="FFFFFF"/>
                          <w:spacing w:after="0" w:line="240" w:lineRule="auto"/>
                          <w:rPr>
                            <w:rFonts w:eastAsia="Times New Roman" w:cs="Arial"/>
                            <w:sz w:val="20"/>
                            <w:szCs w:val="20"/>
                            <w:lang w:eastAsia="en-GB"/>
                          </w:rPr>
                        </w:pPr>
                        <w:r w:rsidRPr="00230AA7">
                          <w:rPr>
                            <w:rFonts w:eastAsia="Times New Roman" w:cs="Arial"/>
                            <w:sz w:val="20"/>
                            <w:szCs w:val="20"/>
                            <w:lang w:eastAsia="en-GB"/>
                          </w:rPr>
                          <w:t>&lt;Amendment&gt;</w:t>
                        </w:r>
                      </w:p>
                      <w:p w14:paraId="5290527C" w14:textId="77777777" w:rsidR="002A43D5" w:rsidRPr="00230AA7" w:rsidRDefault="002A43D5">
                        <w:pPr>
                          <w:shd w:val="clear" w:color="auto" w:fill="FFFFFF"/>
                          <w:spacing w:after="0" w:line="240" w:lineRule="auto"/>
                          <w:ind w:firstLine="475"/>
                          <w:rPr>
                            <w:rFonts w:eastAsia="Times New Roman" w:cs="Arial"/>
                            <w:sz w:val="20"/>
                            <w:szCs w:val="20"/>
                            <w:lang w:eastAsia="en-GB"/>
                          </w:rPr>
                        </w:pPr>
                        <w:r w:rsidRPr="00230AA7">
                          <w:rPr>
                            <w:rFonts w:eastAsia="Times New Roman" w:cs="Arial"/>
                            <w:sz w:val="20"/>
                            <w:szCs w:val="20"/>
                            <w:lang w:eastAsia="en-GB"/>
                          </w:rPr>
                          <w:t>&lt;ChangeReasonCode&gt;10&lt;/ChangeReasonCode&gt;</w:t>
                        </w:r>
                      </w:p>
                      <w:p w14:paraId="05B94A46" w14:textId="77777777" w:rsidR="002A43D5" w:rsidRPr="00230AA7" w:rsidRDefault="002A43D5">
                        <w:pPr>
                          <w:shd w:val="clear" w:color="auto" w:fill="FFFFFF"/>
                          <w:spacing w:after="0" w:line="240" w:lineRule="auto"/>
                          <w:ind w:firstLine="475"/>
                          <w:rPr>
                            <w:rFonts w:eastAsia="Times New Roman" w:cs="Arial"/>
                            <w:color w:val="4F6228"/>
                            <w:sz w:val="20"/>
                            <w:szCs w:val="20"/>
                            <w:lang w:eastAsia="en-GB"/>
                          </w:rPr>
                        </w:pPr>
                        <w:r w:rsidRPr="00230AA7">
                          <w:rPr>
                            <w:rFonts w:eastAsia="Times New Roman" w:cs="Arial"/>
                            <w:color w:val="4F6228"/>
                            <w:sz w:val="20"/>
                            <w:szCs w:val="20"/>
                            <w:lang w:eastAsia="en-GB"/>
                          </w:rPr>
                          <w:t>&lt;Pointer&gt;</w:t>
                        </w:r>
                      </w:p>
                      <w:p w14:paraId="30631022"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&lt;SequenceNumeric&gt;1&lt;/SequenceNumeric&gt;</w:t>
                        </w:r>
                      </w:p>
                      <w:p w14:paraId="636EC4BC"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&lt;DocumentSectionCode&gt;42A&lt;/DocumentSectionCode&gt;</w:t>
                        </w:r>
                      </w:p>
                      <w:p w14:paraId="2B7E5F14" w14:textId="77777777" w:rsidR="002A43D5" w:rsidRPr="00230AA7" w:rsidRDefault="002A43D5">
                        <w:pPr>
                          <w:shd w:val="clear" w:color="auto" w:fill="FFFFFF"/>
                          <w:spacing w:after="0" w:line="240" w:lineRule="auto"/>
                          <w:ind w:firstLine="475"/>
                          <w:rPr>
                            <w:rFonts w:eastAsia="Times New Roman" w:cs="Arial"/>
                            <w:color w:val="4F6228"/>
                            <w:sz w:val="20"/>
                            <w:szCs w:val="20"/>
                            <w:lang w:eastAsia="en-GB"/>
                          </w:rPr>
                        </w:pPr>
                        <w:r w:rsidRPr="00230AA7">
                          <w:rPr>
                            <w:rFonts w:eastAsia="Times New Roman" w:cs="Arial"/>
                            <w:color w:val="4F6228"/>
                            <w:sz w:val="20"/>
                            <w:szCs w:val="20"/>
                            <w:lang w:eastAsia="en-GB"/>
                          </w:rPr>
                          <w:t>&lt;/Pointer&gt;</w:t>
                        </w:r>
                      </w:p>
                      <w:p w14:paraId="2A1242A1" w14:textId="77777777" w:rsidR="002A43D5" w:rsidRPr="00230AA7" w:rsidRDefault="002A43D5">
                        <w:pPr>
                          <w:shd w:val="clear" w:color="auto" w:fill="FFFFFF"/>
                          <w:spacing w:after="0" w:line="240" w:lineRule="auto"/>
                          <w:ind w:firstLine="475"/>
                          <w:rPr>
                            <w:rFonts w:eastAsia="Times New Roman" w:cs="Arial"/>
                            <w:color w:val="7030A0"/>
                            <w:sz w:val="20"/>
                            <w:szCs w:val="20"/>
                            <w:lang w:eastAsia="en-GB"/>
                          </w:rPr>
                        </w:pPr>
                        <w:r w:rsidRPr="00230AA7">
                          <w:rPr>
                            <w:rFonts w:eastAsia="Times New Roman" w:cs="Arial"/>
                            <w:color w:val="7030A0"/>
                            <w:sz w:val="20"/>
                            <w:szCs w:val="20"/>
                            <w:lang w:eastAsia="en-GB"/>
                          </w:rPr>
                          <w:t>&lt;Pointer&gt;</w:t>
                        </w:r>
                      </w:p>
                      <w:p w14:paraId="1992F574"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&lt;SequenceNumeric&gt;1&lt;/SequenceNumeric&gt;</w:t>
                        </w:r>
                      </w:p>
                      <w:p w14:paraId="35DF2A40"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&lt;DocumentSectionCode&gt;67A&lt;/DocumentSectionCode&gt;</w:t>
                        </w:r>
                      </w:p>
                      <w:p w14:paraId="4D649B30" w14:textId="77777777" w:rsidR="002A43D5" w:rsidRPr="00230AA7" w:rsidRDefault="002A43D5">
                        <w:pPr>
                          <w:shd w:val="clear" w:color="auto" w:fill="FFFFFF"/>
                          <w:spacing w:after="0" w:line="240" w:lineRule="auto"/>
                          <w:ind w:firstLine="475"/>
                          <w:rPr>
                            <w:rFonts w:eastAsia="Times New Roman" w:cs="Arial"/>
                            <w:color w:val="7030A0"/>
                            <w:sz w:val="20"/>
                            <w:szCs w:val="20"/>
                            <w:lang w:eastAsia="en-GB"/>
                          </w:rPr>
                        </w:pPr>
                        <w:r w:rsidRPr="00230AA7">
                          <w:rPr>
                            <w:rFonts w:eastAsia="Times New Roman" w:cs="Arial"/>
                            <w:color w:val="7030A0"/>
                            <w:sz w:val="20"/>
                            <w:szCs w:val="20"/>
                            <w:lang w:eastAsia="en-GB"/>
                          </w:rPr>
                          <w:t>&lt;/Pointer&gt;</w:t>
                        </w:r>
                      </w:p>
                      <w:p w14:paraId="27A25449" w14:textId="77777777" w:rsidR="002A43D5" w:rsidRPr="00230AA7" w:rsidRDefault="002A43D5">
                        <w:pPr>
                          <w:shd w:val="clear" w:color="auto" w:fill="FFFFFF"/>
                          <w:spacing w:after="0" w:line="240" w:lineRule="auto"/>
                          <w:ind w:firstLine="475"/>
                          <w:rPr>
                            <w:rFonts w:eastAsia="Times New Roman" w:cs="Arial"/>
                            <w:color w:val="FF0000"/>
                            <w:sz w:val="20"/>
                            <w:szCs w:val="20"/>
                            <w:lang w:eastAsia="en-GB"/>
                          </w:rPr>
                        </w:pPr>
                        <w:r w:rsidRPr="00230AA7">
                          <w:rPr>
                            <w:rFonts w:eastAsia="Times New Roman" w:cs="Arial"/>
                            <w:color w:val="FF0000"/>
                            <w:sz w:val="20"/>
                            <w:szCs w:val="20"/>
                            <w:lang w:eastAsia="en-GB"/>
                          </w:rPr>
                          <w:t>&lt;Pointer&gt;</w:t>
                        </w:r>
                      </w:p>
                      <w:p w14:paraId="198831D0"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&lt;SequenceNumeric&gt;5&lt;/SequenceNumeric&gt;</w:t>
                        </w:r>
                      </w:p>
                      <w:p w14:paraId="18EBC25F"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&lt;DocumentSectionCode&gt;68A&lt;/DocumentSectionCode&gt;</w:t>
                        </w:r>
                      </w:p>
                      <w:p w14:paraId="278C66C4" w14:textId="77777777" w:rsidR="002A43D5" w:rsidRPr="00230AA7" w:rsidRDefault="002A43D5">
                        <w:pPr>
                          <w:shd w:val="clear" w:color="auto" w:fill="FFFFFF"/>
                          <w:spacing w:after="0" w:line="240" w:lineRule="auto"/>
                          <w:ind w:firstLine="475"/>
                          <w:rPr>
                            <w:rFonts w:eastAsia="Times New Roman" w:cs="Arial"/>
                            <w:color w:val="FF0000"/>
                            <w:sz w:val="20"/>
                            <w:szCs w:val="20"/>
                            <w:lang w:eastAsia="en-GB"/>
                          </w:rPr>
                        </w:pPr>
                        <w:r w:rsidRPr="00230AA7">
                          <w:rPr>
                            <w:rFonts w:eastAsia="Times New Roman" w:cs="Arial"/>
                            <w:color w:val="FF0000"/>
                            <w:sz w:val="20"/>
                            <w:szCs w:val="20"/>
                            <w:lang w:eastAsia="en-GB"/>
                          </w:rPr>
                          <w:t>&lt;/Pointer&gt;</w:t>
                        </w:r>
                      </w:p>
                      <w:p w14:paraId="504F4624" w14:textId="77777777" w:rsidR="002A43D5" w:rsidRPr="00230AA7" w:rsidRDefault="002A43D5">
                        <w:pPr>
                          <w:shd w:val="clear" w:color="auto" w:fill="FFFFFF"/>
                          <w:spacing w:after="0" w:line="240" w:lineRule="auto"/>
                          <w:ind w:firstLine="475"/>
                          <w:rPr>
                            <w:rFonts w:eastAsia="Times New Roman" w:cs="Arial"/>
                            <w:color w:val="365F91"/>
                            <w:sz w:val="20"/>
                            <w:szCs w:val="20"/>
                            <w:lang w:eastAsia="en-GB"/>
                          </w:rPr>
                        </w:pPr>
                        <w:r w:rsidRPr="00230AA7">
                          <w:rPr>
                            <w:rFonts w:eastAsia="Times New Roman" w:cs="Arial"/>
                            <w:color w:val="365F91"/>
                            <w:sz w:val="20"/>
                            <w:szCs w:val="20"/>
                            <w:lang w:eastAsia="en-GB"/>
                          </w:rPr>
                          <w:t>&lt;Pointer&gt;</w:t>
                        </w:r>
                      </w:p>
                      <w:p w14:paraId="0C42C439"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&lt;SequenceNumeric&gt;1&lt;/SequenceNumeric&gt;</w:t>
                        </w:r>
                      </w:p>
                      <w:p w14:paraId="786E7CD2"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&lt;DocumentSectionCode&gt;65A&lt;/DocumentSectionCode&gt;</w:t>
                        </w:r>
                      </w:p>
                      <w:p w14:paraId="41B77462" w14:textId="77777777" w:rsidR="002A43D5" w:rsidRPr="00230AA7" w:rsidRDefault="002A43D5">
                        <w:pPr>
                          <w:shd w:val="clear" w:color="auto" w:fill="FFFFFF"/>
                          <w:spacing w:after="0" w:line="240" w:lineRule="auto"/>
                          <w:ind w:left="475" w:firstLine="475"/>
                          <w:rPr>
                            <w:rFonts w:cs="Arial"/>
                          </w:rPr>
                        </w:pPr>
                        <w:r w:rsidRPr="00230AA7">
                          <w:rPr>
                            <w:rFonts w:eastAsia="Times New Roman" w:cs="Arial"/>
                            <w:sz w:val="20"/>
                            <w:szCs w:val="20"/>
                            <w:lang w:eastAsia="en-GB"/>
                          </w:rPr>
                          <w:t>&lt;</w:t>
                        </w:r>
                        <w:r w:rsidRPr="00230AA7">
                          <w:rPr>
                            <w:rFonts w:eastAsia="Times New Roman" w:cs="Arial"/>
                            <w:color w:val="FFC000"/>
                            <w:sz w:val="20"/>
                            <w:szCs w:val="20"/>
                            <w:lang w:eastAsia="en-GB"/>
                          </w:rPr>
                          <w:t>TagID</w:t>
                        </w:r>
                        <w:r w:rsidRPr="00230AA7">
                          <w:rPr>
                            <w:rFonts w:eastAsia="Times New Roman" w:cs="Arial"/>
                            <w:sz w:val="20"/>
                            <w:szCs w:val="20"/>
                            <w:lang w:eastAsia="en-GB"/>
                          </w:rPr>
                          <w:t>&gt;128&lt;/</w:t>
                        </w:r>
                        <w:r w:rsidRPr="00230AA7">
                          <w:rPr>
                            <w:rFonts w:eastAsia="Times New Roman" w:cs="Arial"/>
                            <w:color w:val="FFC000"/>
                            <w:sz w:val="20"/>
                            <w:szCs w:val="20"/>
                            <w:lang w:eastAsia="en-GB"/>
                          </w:rPr>
                          <w:t>TagID</w:t>
                        </w:r>
                        <w:r w:rsidRPr="00230AA7">
                          <w:rPr>
                            <w:rFonts w:eastAsia="Times New Roman" w:cs="Arial"/>
                            <w:sz w:val="20"/>
                            <w:szCs w:val="20"/>
                            <w:lang w:eastAsia="en-GB"/>
                          </w:rPr>
                          <w:t>&gt;</w:t>
                        </w:r>
                      </w:p>
                      <w:p w14:paraId="35F8A340" w14:textId="77777777" w:rsidR="002A43D5" w:rsidRPr="00230AA7" w:rsidRDefault="002A43D5">
                        <w:pPr>
                          <w:shd w:val="clear" w:color="auto" w:fill="FFFFFF"/>
                          <w:spacing w:after="0" w:line="240" w:lineRule="auto"/>
                          <w:ind w:firstLine="475"/>
                          <w:rPr>
                            <w:rFonts w:eastAsia="Times New Roman" w:cs="Arial"/>
                            <w:color w:val="365F91"/>
                            <w:sz w:val="20"/>
                            <w:szCs w:val="20"/>
                            <w:lang w:eastAsia="en-GB"/>
                          </w:rPr>
                        </w:pPr>
                        <w:r w:rsidRPr="00230AA7">
                          <w:rPr>
                            <w:rFonts w:eastAsia="Times New Roman" w:cs="Arial"/>
                            <w:color w:val="365F91"/>
                            <w:sz w:val="20"/>
                            <w:szCs w:val="20"/>
                            <w:lang w:eastAsia="en-GB"/>
                          </w:rPr>
                          <w:t>&lt;/Pointer&gt;</w:t>
                        </w:r>
                      </w:p>
                      <w:p w14:paraId="1E9BAB50" w14:textId="77777777" w:rsidR="002A43D5" w:rsidRPr="00230AA7" w:rsidRDefault="002A43D5">
                        <w:pPr>
                          <w:shd w:val="clear" w:color="auto" w:fill="FFFFFF"/>
                          <w:spacing w:after="0" w:line="240" w:lineRule="auto"/>
                          <w:rPr>
                            <w:rFonts w:eastAsia="Times New Roman" w:cs="Arial"/>
                            <w:sz w:val="20"/>
                            <w:szCs w:val="20"/>
                            <w:lang w:eastAsia="en-GB"/>
                          </w:rPr>
                        </w:pPr>
                        <w:r w:rsidRPr="00230AA7">
                          <w:rPr>
                            <w:rFonts w:eastAsia="Times New Roman" w:cs="Arial"/>
                            <w:sz w:val="20"/>
                            <w:szCs w:val="20"/>
                            <w:lang w:eastAsia="en-GB"/>
                          </w:rPr>
                          <w:t>&lt;/Amendment&gt;</w:t>
                        </w:r>
                      </w:p>
                      <w:p w14:paraId="5507E677" w14:textId="77777777" w:rsidR="002A43D5" w:rsidRPr="00230AA7" w:rsidRDefault="002A43D5">
                        <w:pPr>
                          <w:shd w:val="clear" w:color="auto" w:fill="FFFFFF"/>
                          <w:spacing w:after="0" w:line="240" w:lineRule="auto"/>
                          <w:rPr>
                            <w:rFonts w:cs="Arial"/>
                          </w:rPr>
                        </w:pPr>
                        <w:r w:rsidRPr="00230AA7">
                          <w:rPr>
                            <w:rFonts w:eastAsia="Times New Roman" w:cs="Arial"/>
                            <w:sz w:val="20"/>
                            <w:szCs w:val="20"/>
                            <w:lang w:eastAsia="en-GB"/>
                          </w:rPr>
                          <w:t>&lt;</w:t>
                        </w:r>
                        <w:r w:rsidRPr="00230AA7">
                          <w:rPr>
                            <w:rFonts w:eastAsia="Times New Roman" w:cs="Arial"/>
                            <w:color w:val="8064A2"/>
                            <w:sz w:val="20"/>
                            <w:szCs w:val="20"/>
                            <w:lang w:eastAsia="en-GB"/>
                          </w:rPr>
                          <w:t>GoodsShipment</w:t>
                        </w:r>
                        <w:r w:rsidRPr="00230AA7">
                          <w:rPr>
                            <w:rFonts w:eastAsia="Times New Roman" w:cs="Arial"/>
                            <w:sz w:val="20"/>
                            <w:szCs w:val="20"/>
                            <w:lang w:eastAsia="en-GB"/>
                          </w:rPr>
                          <w:t>&gt;</w:t>
                        </w:r>
                      </w:p>
                      <w:p w14:paraId="2B214B3C" w14:textId="77777777" w:rsidR="002A43D5" w:rsidRPr="00230AA7" w:rsidRDefault="002A43D5">
                        <w:pPr>
                          <w:shd w:val="clear" w:color="auto" w:fill="FFFFFF"/>
                          <w:spacing w:after="0" w:line="240" w:lineRule="auto"/>
                          <w:ind w:firstLine="475"/>
                          <w:rPr>
                            <w:rFonts w:cs="Arial"/>
                          </w:rPr>
                        </w:pPr>
                        <w:r w:rsidRPr="00230AA7">
                          <w:rPr>
                            <w:rFonts w:eastAsia="Times New Roman" w:cs="Arial"/>
                            <w:sz w:val="20"/>
                            <w:szCs w:val="20"/>
                            <w:lang w:eastAsia="en-GB"/>
                          </w:rPr>
                          <w:t>&lt;</w:t>
                        </w:r>
                        <w:r w:rsidRPr="00230AA7">
                          <w:rPr>
                            <w:rFonts w:eastAsia="Times New Roman" w:cs="Arial"/>
                            <w:color w:val="FF0000"/>
                            <w:sz w:val="20"/>
                            <w:szCs w:val="20"/>
                            <w:lang w:eastAsia="en-GB"/>
                          </w:rPr>
                          <w:t>GovernmentAgencyGoodsItem</w:t>
                        </w:r>
                        <w:r w:rsidRPr="00230AA7">
                          <w:rPr>
                            <w:rFonts w:eastAsia="Times New Roman" w:cs="Arial"/>
                            <w:sz w:val="20"/>
                            <w:szCs w:val="20"/>
                            <w:lang w:eastAsia="en-GB"/>
                          </w:rPr>
                          <w:t>&gt;</w:t>
                        </w:r>
                      </w:p>
                      <w:p w14:paraId="374FF4C5" w14:textId="77777777" w:rsidR="002A43D5" w:rsidRPr="00230AA7" w:rsidRDefault="002A43D5">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&lt;SequenceNumeric&gt;5&lt;/SequenceNumeric&gt;</w:t>
                        </w:r>
                      </w:p>
                      <w:p w14:paraId="116DF758" w14:textId="77777777" w:rsidR="002A43D5" w:rsidRPr="00230AA7" w:rsidRDefault="002A43D5">
                        <w:pPr>
                          <w:shd w:val="clear" w:color="auto" w:fill="FFFFFF"/>
                          <w:spacing w:after="0" w:line="240" w:lineRule="auto"/>
                          <w:ind w:left="950"/>
                          <w:rPr>
                            <w:rFonts w:cs="Arial"/>
                          </w:rPr>
                        </w:pPr>
                        <w:r w:rsidRPr="00230AA7">
                          <w:rPr>
                            <w:rFonts w:eastAsia="Times New Roman" w:cs="Arial"/>
                            <w:sz w:val="20"/>
                            <w:szCs w:val="20"/>
                            <w:lang w:eastAsia="en-GB"/>
                          </w:rPr>
                          <w:t>&lt;</w:t>
                        </w:r>
                        <w:r w:rsidRPr="00230AA7">
                          <w:rPr>
                            <w:rFonts w:eastAsia="Times New Roman" w:cs="Arial"/>
                            <w:color w:val="365F91"/>
                            <w:sz w:val="20"/>
                            <w:szCs w:val="20"/>
                            <w:lang w:eastAsia="en-GB"/>
                          </w:rPr>
                          <w:t>GoodsMeasure</w:t>
                        </w:r>
                        <w:r w:rsidRPr="00230AA7">
                          <w:rPr>
                            <w:rFonts w:eastAsia="Times New Roman" w:cs="Arial"/>
                            <w:sz w:val="20"/>
                            <w:szCs w:val="20"/>
                            <w:lang w:eastAsia="en-GB"/>
                          </w:rPr>
                          <w:t>&gt;</w:t>
                        </w:r>
                      </w:p>
                      <w:p w14:paraId="42B6B346" w14:textId="77777777" w:rsidR="002A43D5" w:rsidRPr="00230AA7" w:rsidRDefault="002A43D5">
                        <w:pPr>
                          <w:shd w:val="clear" w:color="auto" w:fill="FFFFFF"/>
                          <w:spacing w:after="0" w:line="240" w:lineRule="auto"/>
                          <w:ind w:left="950" w:firstLine="475"/>
                          <w:rPr>
                            <w:rFonts w:cs="Arial"/>
                          </w:rPr>
                        </w:pPr>
                        <w:r w:rsidRPr="00230AA7">
                          <w:rPr>
                            <w:rFonts w:eastAsia="Times New Roman" w:cs="Arial"/>
                            <w:sz w:val="20"/>
                            <w:szCs w:val="20"/>
                            <w:lang w:eastAsia="en-GB"/>
                          </w:rPr>
                          <w:t>&lt;</w:t>
                        </w:r>
                        <w:r w:rsidRPr="00230AA7">
                          <w:rPr>
                            <w:rFonts w:eastAsia="Times New Roman" w:cs="Arial"/>
                            <w:color w:val="FFC000"/>
                            <w:sz w:val="20"/>
                            <w:szCs w:val="20"/>
                            <w:lang w:eastAsia="en-GB"/>
                          </w:rPr>
                          <w:t>NetNetWeightMeasure</w:t>
                        </w:r>
                        <w:r w:rsidRPr="00230AA7">
                          <w:rPr>
                            <w:rFonts w:eastAsia="Times New Roman" w:cs="Arial"/>
                            <w:sz w:val="20"/>
                            <w:szCs w:val="20"/>
                            <w:lang w:eastAsia="en-GB"/>
                          </w:rPr>
                          <w:t>&gt;75.000&lt;/</w:t>
                        </w:r>
                        <w:r w:rsidRPr="00230AA7">
                          <w:rPr>
                            <w:rFonts w:eastAsia="Times New Roman" w:cs="Arial"/>
                            <w:color w:val="FFC000"/>
                            <w:sz w:val="20"/>
                            <w:szCs w:val="20"/>
                            <w:lang w:eastAsia="en-GB"/>
                          </w:rPr>
                          <w:t>NetNetWeightMeasure</w:t>
                        </w:r>
                        <w:r w:rsidRPr="00230AA7">
                          <w:rPr>
                            <w:rFonts w:eastAsia="Times New Roman" w:cs="Arial"/>
                            <w:sz w:val="20"/>
                            <w:szCs w:val="20"/>
                            <w:lang w:eastAsia="en-GB"/>
                          </w:rPr>
                          <w:t>&gt;</w:t>
                        </w:r>
                      </w:p>
                      <w:p w14:paraId="76086921" w14:textId="77777777" w:rsidR="002A43D5" w:rsidRPr="00230AA7" w:rsidRDefault="002A43D5">
                        <w:pPr>
                          <w:shd w:val="clear" w:color="auto" w:fill="FFFFFF"/>
                          <w:spacing w:after="0" w:line="240" w:lineRule="auto"/>
                          <w:ind w:left="475" w:firstLine="475"/>
                          <w:rPr>
                            <w:rFonts w:cs="Arial"/>
                          </w:rPr>
                        </w:pPr>
                        <w:r w:rsidRPr="00230AA7">
                          <w:rPr>
                            <w:rFonts w:eastAsia="Times New Roman" w:cs="Arial"/>
                            <w:sz w:val="20"/>
                            <w:szCs w:val="20"/>
                            <w:lang w:eastAsia="en-GB"/>
                          </w:rPr>
                          <w:t>&lt;/</w:t>
                        </w:r>
                        <w:r w:rsidRPr="00230AA7">
                          <w:rPr>
                            <w:rFonts w:eastAsia="Times New Roman" w:cs="Arial"/>
                            <w:color w:val="365F91"/>
                            <w:sz w:val="20"/>
                            <w:szCs w:val="20"/>
                            <w:lang w:eastAsia="en-GB"/>
                          </w:rPr>
                          <w:t>GoodsMeasure</w:t>
                        </w:r>
                        <w:r w:rsidRPr="00230AA7">
                          <w:rPr>
                            <w:rFonts w:eastAsia="Times New Roman" w:cs="Arial"/>
                            <w:sz w:val="20"/>
                            <w:szCs w:val="20"/>
                            <w:lang w:eastAsia="en-GB"/>
                          </w:rPr>
                          <w:t>&gt;</w:t>
                        </w:r>
                      </w:p>
                      <w:p w14:paraId="3BB61BFD" w14:textId="77777777" w:rsidR="002A43D5" w:rsidRPr="00230AA7" w:rsidRDefault="002A43D5">
                        <w:pPr>
                          <w:shd w:val="clear" w:color="auto" w:fill="FFFFFF"/>
                          <w:spacing w:after="0" w:line="240" w:lineRule="auto"/>
                          <w:ind w:firstLine="475"/>
                          <w:rPr>
                            <w:rFonts w:cs="Arial"/>
                          </w:rPr>
                        </w:pPr>
                        <w:r w:rsidRPr="00230AA7">
                          <w:rPr>
                            <w:rFonts w:eastAsia="Times New Roman" w:cs="Arial"/>
                            <w:sz w:val="20"/>
                            <w:szCs w:val="20"/>
                            <w:lang w:eastAsia="en-GB"/>
                          </w:rPr>
                          <w:t>&lt;/</w:t>
                        </w:r>
                        <w:r w:rsidRPr="00230AA7">
                          <w:rPr>
                            <w:rFonts w:eastAsia="Times New Roman" w:cs="Arial"/>
                            <w:color w:val="FF0000"/>
                            <w:sz w:val="20"/>
                            <w:szCs w:val="20"/>
                            <w:lang w:eastAsia="en-GB"/>
                          </w:rPr>
                          <w:t>GovernmentAgencyGoodsItem</w:t>
                        </w:r>
                        <w:r w:rsidRPr="00230AA7">
                          <w:rPr>
                            <w:rFonts w:eastAsia="Times New Roman" w:cs="Arial"/>
                            <w:sz w:val="20"/>
                            <w:szCs w:val="20"/>
                            <w:lang w:eastAsia="en-GB"/>
                          </w:rPr>
                          <w:t>&gt;</w:t>
                        </w:r>
                      </w:p>
                      <w:p w14:paraId="545C7C45" w14:textId="77777777" w:rsidR="002A43D5" w:rsidRPr="00230AA7" w:rsidRDefault="002A43D5">
                        <w:pPr>
                          <w:shd w:val="clear" w:color="auto" w:fill="FFFFFF"/>
                          <w:spacing w:after="0" w:line="240" w:lineRule="auto"/>
                          <w:rPr>
                            <w:rFonts w:cs="Arial"/>
                          </w:rPr>
                        </w:pPr>
                        <w:r w:rsidRPr="00230AA7">
                          <w:rPr>
                            <w:rFonts w:eastAsia="Times New Roman" w:cs="Arial"/>
                            <w:sz w:val="20"/>
                            <w:szCs w:val="20"/>
                            <w:lang w:eastAsia="en-GB"/>
                          </w:rPr>
                          <w:t>&lt;/</w:t>
                        </w:r>
                        <w:r w:rsidRPr="00230AA7">
                          <w:rPr>
                            <w:rFonts w:eastAsia="Times New Roman" w:cs="Arial"/>
                            <w:color w:val="8064A2"/>
                            <w:sz w:val="20"/>
                            <w:szCs w:val="20"/>
                            <w:lang w:eastAsia="en-GB"/>
                          </w:rPr>
                          <w:t>GoodsShipment</w:t>
                        </w:r>
                        <w:r w:rsidRPr="00230AA7">
                          <w:rPr>
                            <w:rFonts w:eastAsia="Times New Roman" w:cs="Arial"/>
                            <w:sz w:val="20"/>
                            <w:szCs w:val="20"/>
                            <w:lang w:eastAsia="en-GB"/>
                          </w:rPr>
                          <w:t>&gt;</w:t>
                        </w:r>
                      </w:p>
                      <w:p w14:paraId="7B184837" w14:textId="77777777" w:rsidR="002A43D5" w:rsidRDefault="002A43D5">
                        <w:pPr>
                          <w:spacing w:after="132"/>
                          <w:rPr>
                            <w:rFonts w:ascii="Calibri" w:hAnsi="Calibri"/>
                            <w:color w:val="404040"/>
                            <w:sz w:val="20"/>
                            <w:szCs w:val="20"/>
                          </w:rPr>
                        </w:pPr>
                      </w:p>
                    </w:txbxContent>
                  </v:textbox>
                </v:shape>
                <w10:wrap type="topAndBottom" anchorx="margin"/>
              </v:group>
            </w:pict>
          </mc:Fallback>
        </mc:AlternateContent>
      </w:r>
      <w:r>
        <w:rPr>
          <w:rFonts w:cs="Arial"/>
        </w:rPr>
        <w:t>The below is an amendment to a GoodsMeasure, specifically the net mass of the fifth goods item within the consignment to a value of ’75.000’. The combination of the pointers describes the element to change, while the specified value at the bottom of the XML describe what the value should be changed to.</w:t>
      </w:r>
    </w:p>
    <w:p w14:paraId="0255F2B4" w14:textId="77777777" w:rsidR="00042D5A" w:rsidRDefault="00042D5A">
      <w:pPr>
        <w:rPr>
          <w:rFonts w:cs="Arial"/>
        </w:rPr>
      </w:pPr>
    </w:p>
    <w:p w14:paraId="364C89FB" w14:textId="77777777" w:rsidR="00042D5A" w:rsidRDefault="00164221">
      <w:pPr>
        <w:rPr>
          <w:rFonts w:cs="Arial"/>
        </w:rPr>
      </w:pPr>
      <w:r>
        <w:rPr>
          <w:rFonts w:cs="Arial"/>
        </w:rPr>
        <w:t xml:space="preserve">Here, the pointers describe the declaration tree down to the netMass field. </w:t>
      </w:r>
    </w:p>
    <w:p w14:paraId="31562A91" w14:textId="77777777" w:rsidR="00042D5A" w:rsidRDefault="00164221">
      <w:r>
        <w:rPr>
          <w:rFonts w:cs="Arial"/>
        </w:rPr>
        <w:t>Declaration (</w:t>
      </w:r>
      <w:r>
        <w:rPr>
          <w:rFonts w:eastAsia="Times New Roman" w:cs="Arial"/>
          <w:color w:val="4F6228"/>
          <w:sz w:val="20"/>
          <w:szCs w:val="20"/>
          <w:lang w:eastAsia="en-GB"/>
        </w:rPr>
        <w:t>42A</w:t>
      </w:r>
      <w:r>
        <w:rPr>
          <w:rFonts w:cs="Arial"/>
        </w:rPr>
        <w:t xml:space="preserve">) </w:t>
      </w:r>
      <w:r>
        <w:rPr>
          <w:rFonts w:ascii="Wingdings" w:eastAsia="Wingdings" w:hAnsi="Wingdings" w:cs="Wingdings"/>
        </w:rPr>
        <w:t></w:t>
      </w:r>
      <w:r>
        <w:rPr>
          <w:rFonts w:cs="Arial"/>
        </w:rPr>
        <w:t xml:space="preserve"> GoodsShipment (</w:t>
      </w:r>
      <w:r>
        <w:rPr>
          <w:rFonts w:eastAsia="Times New Roman" w:cs="Arial"/>
          <w:color w:val="7030A0"/>
          <w:sz w:val="20"/>
          <w:szCs w:val="20"/>
          <w:lang w:eastAsia="en-GB"/>
        </w:rPr>
        <w:t>67A</w:t>
      </w:r>
      <w:r>
        <w:rPr>
          <w:rFonts w:cs="Arial"/>
        </w:rPr>
        <w:t xml:space="preserve">) </w:t>
      </w:r>
      <w:r>
        <w:rPr>
          <w:rFonts w:ascii="Wingdings" w:eastAsia="Wingdings" w:hAnsi="Wingdings" w:cs="Wingdings"/>
        </w:rPr>
        <w:t></w:t>
      </w:r>
      <w:r>
        <w:rPr>
          <w:rFonts w:cs="Arial"/>
        </w:rPr>
        <w:t xml:space="preserve"> the 5</w:t>
      </w:r>
      <w:r>
        <w:rPr>
          <w:rFonts w:cs="Arial"/>
          <w:vertAlign w:val="superscript"/>
        </w:rPr>
        <w:t>th</w:t>
      </w:r>
      <w:r>
        <w:rPr>
          <w:rFonts w:cs="Arial"/>
        </w:rPr>
        <w:t xml:space="preserve"> GoodsItem (</w:t>
      </w:r>
      <w:r>
        <w:rPr>
          <w:rFonts w:eastAsia="Times New Roman" w:cs="Arial"/>
          <w:color w:val="FF0000"/>
          <w:sz w:val="20"/>
          <w:szCs w:val="20"/>
          <w:lang w:eastAsia="en-GB"/>
        </w:rPr>
        <w:t>68A</w:t>
      </w:r>
      <w:r>
        <w:rPr>
          <w:rFonts w:cs="Arial"/>
        </w:rPr>
        <w:t xml:space="preserve">) </w:t>
      </w:r>
      <w:r>
        <w:rPr>
          <w:rFonts w:ascii="Wingdings" w:eastAsia="Wingdings" w:hAnsi="Wingdings" w:cs="Wingdings"/>
        </w:rPr>
        <w:t></w:t>
      </w:r>
      <w:r>
        <w:rPr>
          <w:rFonts w:cs="Arial"/>
        </w:rPr>
        <w:t xml:space="preserve"> NetMass (</w:t>
      </w:r>
      <w:r>
        <w:rPr>
          <w:rFonts w:eastAsia="Times New Roman" w:cs="Arial"/>
          <w:color w:val="365F91"/>
          <w:sz w:val="20"/>
          <w:szCs w:val="20"/>
          <w:lang w:eastAsia="en-GB"/>
        </w:rPr>
        <w:t xml:space="preserve">65A – GoodsMeasure, Tag </w:t>
      </w:r>
      <w:r>
        <w:rPr>
          <w:rFonts w:eastAsia="Times New Roman" w:cs="Arial"/>
          <w:color w:val="FFC000"/>
          <w:sz w:val="20"/>
          <w:szCs w:val="20"/>
          <w:lang w:eastAsia="en-GB"/>
        </w:rPr>
        <w:t xml:space="preserve">128 </w:t>
      </w:r>
      <w:r>
        <w:rPr>
          <w:rFonts w:eastAsia="Times New Roman" w:cs="Arial"/>
          <w:color w:val="365F91"/>
          <w:sz w:val="20"/>
          <w:szCs w:val="20"/>
          <w:lang w:eastAsia="en-GB"/>
        </w:rPr>
        <w:t>for NetNetWeightMeasure</w:t>
      </w:r>
      <w:r>
        <w:rPr>
          <w:rFonts w:cs="Arial"/>
        </w:rPr>
        <w:t>).</w:t>
      </w:r>
    </w:p>
    <w:p w14:paraId="74E98D5F" w14:textId="5290D5A9" w:rsidR="00F07F90" w:rsidRDefault="00164221">
      <w:pPr>
        <w:rPr>
          <w:rFonts w:cs="Arial"/>
        </w:rPr>
      </w:pPr>
      <w:r>
        <w:rPr>
          <w:rFonts w:cs="Arial"/>
        </w:rPr>
        <w:t>Some complex objects such as GovernmentAgencyGoodsItem require their sequence number to be stated explicitly in the payload, and this is reflected in the mandatory cardinality of the SequenceNumeric element in the schema definition.</w:t>
      </w:r>
    </w:p>
    <w:p w14:paraId="4DEB0D5B" w14:textId="77777777" w:rsidR="00F07F90" w:rsidRDefault="00F07F90">
      <w:pPr>
        <w:rPr>
          <w:rFonts w:cs="Arial"/>
        </w:rPr>
      </w:pPr>
    </w:p>
    <w:p w14:paraId="6BC98F80" w14:textId="77777777" w:rsidR="00F07F90" w:rsidRDefault="00F07F90">
      <w:pPr>
        <w:rPr>
          <w:rFonts w:cs="Arial"/>
        </w:rPr>
      </w:pPr>
    </w:p>
    <w:p w14:paraId="48B0335B" w14:textId="77777777" w:rsidR="00042D5A" w:rsidRPr="00F07F90" w:rsidRDefault="00164221">
      <w:pPr>
        <w:pStyle w:val="Heading4"/>
        <w:rPr>
          <w:b/>
          <w:bCs/>
        </w:rPr>
      </w:pPr>
      <w:bookmarkStart w:id="831" w:name="_Ref515894928"/>
      <w:r w:rsidRPr="00F07F90">
        <w:rPr>
          <w:b/>
          <w:bCs/>
        </w:rPr>
        <w:lastRenderedPageBreak/>
        <w:t>Complex Amendment Example 2</w:t>
      </w:r>
      <w:bookmarkEnd w:id="831"/>
    </w:p>
    <w:p w14:paraId="42AFD0D8" w14:textId="36B007EE" w:rsidR="00EB2A3E" w:rsidRDefault="00230AA7">
      <w:pPr>
        <w:rPr>
          <w:rFonts w:cs="Arial"/>
        </w:rPr>
      </w:pPr>
      <w:r>
        <w:rPr>
          <w:rFonts w:cs="Arial"/>
          <w:noProof/>
          <w:lang w:eastAsia="en-GB"/>
        </w:rPr>
        <mc:AlternateContent>
          <mc:Choice Requires="wpg">
            <w:drawing>
              <wp:anchor distT="0" distB="0" distL="114300" distR="114300" simplePos="0" relativeHeight="251658247" behindDoc="0" locked="0" layoutInCell="1" allowOverlap="1" wp14:anchorId="1A9A2487" wp14:editId="79849626">
                <wp:simplePos x="0" y="0"/>
                <wp:positionH relativeFrom="margin">
                  <wp:posOffset>3810</wp:posOffset>
                </wp:positionH>
                <wp:positionV relativeFrom="paragraph">
                  <wp:posOffset>725805</wp:posOffset>
                </wp:positionV>
                <wp:extent cx="6936740" cy="8735786"/>
                <wp:effectExtent l="0" t="0" r="0" b="0"/>
                <wp:wrapTopAndBottom/>
                <wp:docPr id="24" name="Group 1"/>
                <wp:cNvGraphicFramePr/>
                <a:graphic xmlns:a="http://schemas.openxmlformats.org/drawingml/2006/main">
                  <a:graphicData uri="http://schemas.microsoft.com/office/word/2010/wordprocessingGroup">
                    <wpg:wgp>
                      <wpg:cNvGrpSpPr/>
                      <wpg:grpSpPr>
                        <a:xfrm>
                          <a:off x="0" y="0"/>
                          <a:ext cx="6936740" cy="8735786"/>
                          <a:chOff x="0" y="0"/>
                          <a:chExt cx="6936958" cy="6957063"/>
                        </a:xfrm>
                      </wpg:grpSpPr>
                      <wps:wsp>
                        <wps:cNvPr id="25" name="Rectangle 2"/>
                        <wps:cNvSpPr/>
                        <wps:spPr>
                          <a:xfrm>
                            <a:off x="0" y="0"/>
                            <a:ext cx="6767831" cy="276450"/>
                          </a:xfrm>
                          <a:prstGeom prst="rect">
                            <a:avLst/>
                          </a:prstGeom>
                          <a:solidFill>
                            <a:srgbClr val="D99694"/>
                          </a:solidFill>
                          <a:ln cap="flat">
                            <a:noFill/>
                            <a:prstDash val="solid"/>
                          </a:ln>
                        </wps:spPr>
                        <wps:txbx>
                          <w:txbxContent>
                            <w:p w14:paraId="65741C98"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wps:txbx>
                        <wps:bodyPr vert="horz" wrap="square" lIns="91440" tIns="45720" rIns="91440" bIns="45720" anchor="ctr" anchorCtr="0" compatLnSpc="1">
                          <a:noAutofit/>
                        </wps:bodyPr>
                      </wps:wsp>
                      <wps:wsp>
                        <wps:cNvPr id="26" name="Text Box 3"/>
                        <wps:cNvSpPr txBox="1"/>
                        <wps:spPr>
                          <a:xfrm>
                            <a:off x="169127" y="347783"/>
                            <a:ext cx="6767831" cy="6609280"/>
                          </a:xfrm>
                          <a:prstGeom prst="rect">
                            <a:avLst/>
                          </a:prstGeom>
                        </wps:spPr>
                        <wps:txbx>
                          <w:txbxContent>
                            <w:p w14:paraId="07C7B296" w14:textId="77777777" w:rsidR="002A43D5" w:rsidRPr="00230AA7" w:rsidRDefault="002A43D5">
                              <w:pPr>
                                <w:shd w:val="clear" w:color="auto" w:fill="FFFFFF"/>
                                <w:autoSpaceDE w:val="0"/>
                                <w:spacing w:after="0" w:line="240" w:lineRule="auto"/>
                                <w:rPr>
                                  <w:rFonts w:cs="Arial"/>
                                  <w:sz w:val="20"/>
                                  <w:szCs w:val="20"/>
                                  <w:lang w:eastAsia="en-GB"/>
                                </w:rPr>
                              </w:pPr>
                              <w:r w:rsidRPr="00230AA7">
                                <w:rPr>
                                  <w:rFonts w:cs="Arial"/>
                                  <w:sz w:val="20"/>
                                  <w:szCs w:val="20"/>
                                  <w:lang w:eastAsia="en-GB"/>
                                </w:rPr>
                                <w:t>&lt;Amendment&gt;</w:t>
                              </w:r>
                            </w:p>
                            <w:p w14:paraId="131AE8C1" w14:textId="727E0AF4" w:rsidR="002A43D5" w:rsidRPr="00230AA7" w:rsidRDefault="002A43D5">
                              <w:pPr>
                                <w:shd w:val="clear" w:color="auto" w:fill="FFFFFF"/>
                                <w:autoSpaceDE w:val="0"/>
                                <w:spacing w:after="0" w:line="240" w:lineRule="auto"/>
                                <w:ind w:firstLine="475"/>
                                <w:rPr>
                                  <w:rFonts w:cs="Arial"/>
                                  <w:sz w:val="20"/>
                                  <w:szCs w:val="20"/>
                                  <w:lang w:eastAsia="en-GB"/>
                                </w:rPr>
                              </w:pPr>
                              <w:r w:rsidRPr="00230AA7">
                                <w:rPr>
                                  <w:rFonts w:cs="Arial"/>
                                  <w:sz w:val="20"/>
                                  <w:szCs w:val="20"/>
                                  <w:lang w:eastAsia="en-GB"/>
                                </w:rPr>
                                <w:t>&lt;ChangeReasonCode&gt;21&lt;/ChangeReasonCode&gt;</w:t>
                              </w:r>
                            </w:p>
                            <w:p w14:paraId="0A5FF9CD"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4F6228"/>
                                  <w:sz w:val="20"/>
                                  <w:szCs w:val="20"/>
                                  <w:lang w:eastAsia="en-GB"/>
                                </w:rPr>
                                <w:t>Pointer</w:t>
                              </w:r>
                              <w:r w:rsidRPr="00230AA7">
                                <w:rPr>
                                  <w:rFonts w:cs="Arial"/>
                                  <w:sz w:val="20"/>
                                  <w:szCs w:val="20"/>
                                  <w:lang w:eastAsia="en-GB"/>
                                </w:rPr>
                                <w:t>&gt;</w:t>
                              </w:r>
                            </w:p>
                            <w:p w14:paraId="1EFEDE1A"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&lt;SequenceNumeric&gt;1&lt;/SequenceNumeric&gt;</w:t>
                              </w:r>
                            </w:p>
                            <w:p w14:paraId="329B60DD"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&lt;DocumentSectionCode&gt;42A&lt;/DocumentSectionCode&gt;</w:t>
                              </w:r>
                            </w:p>
                            <w:p w14:paraId="0DDFDAD3"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4F6228"/>
                                  <w:sz w:val="20"/>
                                  <w:szCs w:val="20"/>
                                  <w:lang w:eastAsia="en-GB"/>
                                </w:rPr>
                                <w:t>Pointer</w:t>
                              </w:r>
                              <w:r w:rsidRPr="00230AA7">
                                <w:rPr>
                                  <w:rFonts w:cs="Arial"/>
                                  <w:sz w:val="20"/>
                                  <w:szCs w:val="20"/>
                                  <w:lang w:eastAsia="en-GB"/>
                                </w:rPr>
                                <w:t>&gt;</w:t>
                              </w:r>
                            </w:p>
                            <w:p w14:paraId="5FDA90A4"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7030A0"/>
                                  <w:sz w:val="20"/>
                                  <w:szCs w:val="20"/>
                                  <w:lang w:eastAsia="en-GB"/>
                                </w:rPr>
                                <w:t>Pointer</w:t>
                              </w:r>
                              <w:r w:rsidRPr="00230AA7">
                                <w:rPr>
                                  <w:rFonts w:cs="Arial"/>
                                  <w:sz w:val="20"/>
                                  <w:szCs w:val="20"/>
                                  <w:lang w:eastAsia="en-GB"/>
                                </w:rPr>
                                <w:t>&gt;</w:t>
                              </w:r>
                            </w:p>
                            <w:p w14:paraId="5EEBC210"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&lt;SequenceNumeric&gt;1&lt;/SequenceNumeric&gt;</w:t>
                              </w:r>
                            </w:p>
                            <w:p w14:paraId="1580BB87"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&lt;DocumentSectionCode&gt;67A&lt;/DocumentSectionCode&gt;</w:t>
                              </w:r>
                            </w:p>
                            <w:p w14:paraId="06A6EA1C"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7030A0"/>
                                  <w:sz w:val="20"/>
                                  <w:szCs w:val="20"/>
                                  <w:lang w:eastAsia="en-GB"/>
                                </w:rPr>
                                <w:t>Pointer</w:t>
                              </w:r>
                              <w:r w:rsidRPr="00230AA7">
                                <w:rPr>
                                  <w:rFonts w:cs="Arial"/>
                                  <w:sz w:val="20"/>
                                  <w:szCs w:val="20"/>
                                  <w:lang w:eastAsia="en-GB"/>
                                </w:rPr>
                                <w:t>&gt;</w:t>
                              </w:r>
                            </w:p>
                            <w:p w14:paraId="4C6FF343"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FF0000"/>
                                  <w:sz w:val="20"/>
                                  <w:szCs w:val="20"/>
                                  <w:lang w:eastAsia="en-GB"/>
                                </w:rPr>
                                <w:t>Pointer</w:t>
                              </w:r>
                              <w:r w:rsidRPr="00230AA7">
                                <w:rPr>
                                  <w:rFonts w:cs="Arial"/>
                                  <w:sz w:val="20"/>
                                  <w:szCs w:val="20"/>
                                  <w:lang w:eastAsia="en-GB"/>
                                </w:rPr>
                                <w:t>&gt;</w:t>
                              </w:r>
                            </w:p>
                            <w:p w14:paraId="7DD428ED"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&lt;SequenceNumeric&gt;2&lt;/SequenceNumeric&gt;</w:t>
                              </w:r>
                            </w:p>
                            <w:p w14:paraId="4F331943"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&lt;DocumentSectionCode&gt;68A&lt;/DocumentSectionCode&gt;</w:t>
                              </w:r>
                            </w:p>
                            <w:p w14:paraId="765D0145"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FF0000"/>
                                  <w:sz w:val="20"/>
                                  <w:szCs w:val="20"/>
                                  <w:lang w:eastAsia="en-GB"/>
                                </w:rPr>
                                <w:t>Pointer</w:t>
                              </w:r>
                              <w:r w:rsidRPr="00230AA7">
                                <w:rPr>
                                  <w:rFonts w:cs="Arial"/>
                                  <w:sz w:val="20"/>
                                  <w:szCs w:val="20"/>
                                  <w:lang w:eastAsia="en-GB"/>
                                </w:rPr>
                                <w:t>&gt;</w:t>
                              </w:r>
                            </w:p>
                            <w:p w14:paraId="69069D6A"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943634"/>
                                  <w:sz w:val="20"/>
                                  <w:szCs w:val="20"/>
                                  <w:lang w:eastAsia="en-GB"/>
                                </w:rPr>
                                <w:t>Pointer</w:t>
                              </w:r>
                              <w:r w:rsidRPr="00230AA7">
                                <w:rPr>
                                  <w:rFonts w:cs="Arial"/>
                                  <w:sz w:val="20"/>
                                  <w:szCs w:val="20"/>
                                  <w:lang w:eastAsia="en-GB"/>
                                </w:rPr>
                                <w:t>&gt;</w:t>
                              </w:r>
                            </w:p>
                            <w:p w14:paraId="3DD1D455"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&lt;SequenceNumeric&gt;1&lt;/SequenceNumeric&gt;</w:t>
                              </w:r>
                            </w:p>
                            <w:p w14:paraId="35CB9F24"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&lt;DocumentSectionCode&gt;23A&lt;/DocumentSectionCode&gt;</w:t>
                              </w:r>
                            </w:p>
                            <w:p w14:paraId="5FA4EEE2"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365F91"/>
                                  <w:sz w:val="20"/>
                                  <w:szCs w:val="20"/>
                                  <w:lang w:eastAsia="en-GB"/>
                                </w:rPr>
                                <w:t>Pointer</w:t>
                              </w:r>
                              <w:r w:rsidRPr="00230AA7">
                                <w:rPr>
                                  <w:rFonts w:cs="Arial"/>
                                  <w:sz w:val="20"/>
                                  <w:szCs w:val="20"/>
                                  <w:lang w:eastAsia="en-GB"/>
                                </w:rPr>
                                <w:t>&gt;</w:t>
                              </w:r>
                            </w:p>
                            <w:p w14:paraId="556D46E4"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&lt;SequenceNumeric&gt;3&lt;/SequenceNumeric&gt;</w:t>
                              </w:r>
                            </w:p>
                            <w:p w14:paraId="5C457D28"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&lt;DocumentSectionCode&gt;21A&lt;/DocumentSectionCode&gt;</w:t>
                              </w:r>
                            </w:p>
                            <w:p w14:paraId="411ABCD4"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365F91"/>
                                  <w:sz w:val="20"/>
                                  <w:szCs w:val="20"/>
                                  <w:lang w:eastAsia="en-GB"/>
                                </w:rPr>
                                <w:t>Pointer</w:t>
                              </w:r>
                              <w:r w:rsidRPr="00230AA7">
                                <w:rPr>
                                  <w:rFonts w:cs="Arial"/>
                                  <w:sz w:val="20"/>
                                  <w:szCs w:val="20"/>
                                  <w:lang w:eastAsia="en-GB"/>
                                </w:rPr>
                                <w:t>&gt;</w:t>
                              </w:r>
                            </w:p>
                            <w:p w14:paraId="39CAED67" w14:textId="77777777" w:rsidR="002A43D5" w:rsidRPr="00230AA7" w:rsidRDefault="002A43D5">
                              <w:pPr>
                                <w:shd w:val="clear" w:color="auto" w:fill="FFFFFF"/>
                                <w:autoSpaceDE w:val="0"/>
                                <w:spacing w:after="0" w:line="240" w:lineRule="auto"/>
                                <w:rPr>
                                  <w:rFonts w:cs="Arial"/>
                                  <w:sz w:val="20"/>
                                  <w:szCs w:val="20"/>
                                  <w:lang w:eastAsia="en-GB"/>
                                </w:rPr>
                              </w:pPr>
                              <w:r w:rsidRPr="00230AA7">
                                <w:rPr>
                                  <w:rFonts w:cs="Arial"/>
                                  <w:sz w:val="20"/>
                                  <w:szCs w:val="20"/>
                                  <w:lang w:eastAsia="en-GB"/>
                                </w:rPr>
                                <w:t>&lt;/Amendment&gt;</w:t>
                              </w:r>
                            </w:p>
                            <w:p w14:paraId="6321BA0A" w14:textId="77777777" w:rsidR="002A43D5" w:rsidRPr="00230AA7" w:rsidRDefault="002A43D5">
                              <w:pPr>
                                <w:shd w:val="clear" w:color="auto" w:fill="FFFFFF"/>
                                <w:autoSpaceDE w:val="0"/>
                                <w:spacing w:after="0" w:line="240" w:lineRule="auto"/>
                                <w:rPr>
                                  <w:rFonts w:cs="Arial"/>
                                  <w:sz w:val="20"/>
                                  <w:szCs w:val="20"/>
                                  <w:lang w:eastAsia="en-GB"/>
                                </w:rPr>
                              </w:pPr>
                              <w:r w:rsidRPr="00230AA7">
                                <w:rPr>
                                  <w:rFonts w:cs="Arial"/>
                                  <w:sz w:val="20"/>
                                  <w:szCs w:val="20"/>
                                  <w:lang w:eastAsia="en-GB"/>
                                </w:rPr>
                                <w:t>&lt;Amendment&gt;</w:t>
                              </w:r>
                            </w:p>
                            <w:p w14:paraId="1FEB088C" w14:textId="3090E96B" w:rsidR="002A43D5" w:rsidRPr="00230AA7" w:rsidRDefault="002A43D5">
                              <w:pPr>
                                <w:shd w:val="clear" w:color="auto" w:fill="FFFFFF"/>
                                <w:autoSpaceDE w:val="0"/>
                                <w:spacing w:after="0" w:line="240" w:lineRule="auto"/>
                                <w:ind w:firstLine="475"/>
                                <w:rPr>
                                  <w:rFonts w:cs="Arial"/>
                                  <w:sz w:val="20"/>
                                  <w:szCs w:val="20"/>
                                  <w:lang w:eastAsia="en-GB"/>
                                </w:rPr>
                              </w:pPr>
                              <w:r w:rsidRPr="00230AA7">
                                <w:rPr>
                                  <w:rFonts w:cs="Arial"/>
                                  <w:sz w:val="20"/>
                                  <w:szCs w:val="20"/>
                                  <w:lang w:eastAsia="en-GB"/>
                                </w:rPr>
                                <w:t>&lt;ChangeReasonCode&gt;30&lt;/ChangeReasonCode&gt;</w:t>
                              </w:r>
                            </w:p>
                            <w:p w14:paraId="16B3A074"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4F6228"/>
                                  <w:sz w:val="20"/>
                                  <w:szCs w:val="20"/>
                                  <w:lang w:eastAsia="en-GB"/>
                                </w:rPr>
                                <w:t>Pointer</w:t>
                              </w:r>
                              <w:r w:rsidRPr="00230AA7">
                                <w:rPr>
                                  <w:rFonts w:cs="Arial"/>
                                  <w:sz w:val="20"/>
                                  <w:szCs w:val="20"/>
                                  <w:lang w:eastAsia="en-GB"/>
                                </w:rPr>
                                <w:t>&gt;</w:t>
                              </w:r>
                            </w:p>
                            <w:p w14:paraId="041F4176"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&lt;SequenceNumeric&gt;1&lt;/SequenceNumeric&gt;</w:t>
                              </w:r>
                            </w:p>
                            <w:p w14:paraId="3E1EEBA3"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&lt;DocumentSectionCode&gt;42A&lt;/DocumentSectionCode&gt;</w:t>
                              </w:r>
                            </w:p>
                            <w:p w14:paraId="4342A6A7"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4F6228"/>
                                  <w:sz w:val="20"/>
                                  <w:szCs w:val="20"/>
                                  <w:lang w:eastAsia="en-GB"/>
                                </w:rPr>
                                <w:t>Pointer</w:t>
                              </w:r>
                              <w:r w:rsidRPr="00230AA7">
                                <w:rPr>
                                  <w:rFonts w:cs="Arial"/>
                                  <w:sz w:val="20"/>
                                  <w:szCs w:val="20"/>
                                  <w:lang w:eastAsia="en-GB"/>
                                </w:rPr>
                                <w:t>&gt;</w:t>
                              </w:r>
                            </w:p>
                            <w:p w14:paraId="6F0037B8"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7030A0"/>
                                  <w:sz w:val="20"/>
                                  <w:szCs w:val="20"/>
                                  <w:lang w:eastAsia="en-GB"/>
                                </w:rPr>
                                <w:t>Pointer</w:t>
                              </w:r>
                              <w:r w:rsidRPr="00230AA7">
                                <w:rPr>
                                  <w:rFonts w:cs="Arial"/>
                                  <w:sz w:val="20"/>
                                  <w:szCs w:val="20"/>
                                  <w:lang w:eastAsia="en-GB"/>
                                </w:rPr>
                                <w:t>&gt;</w:t>
                              </w:r>
                            </w:p>
                            <w:p w14:paraId="766692FD"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&lt;SequenceNumeric&gt;1&lt;/SequenceNumeric&gt;</w:t>
                              </w:r>
                            </w:p>
                            <w:p w14:paraId="5821EB92"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&lt;DocumentSectionCode&gt;67A&lt;/DocumentSectionCode&gt;</w:t>
                              </w:r>
                            </w:p>
                            <w:p w14:paraId="28571D07"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7030A0"/>
                                  <w:sz w:val="20"/>
                                  <w:szCs w:val="20"/>
                                  <w:lang w:eastAsia="en-GB"/>
                                </w:rPr>
                                <w:t>Pointer</w:t>
                              </w:r>
                              <w:r w:rsidRPr="00230AA7">
                                <w:rPr>
                                  <w:rFonts w:cs="Arial"/>
                                  <w:sz w:val="20"/>
                                  <w:szCs w:val="20"/>
                                  <w:lang w:eastAsia="en-GB"/>
                                </w:rPr>
                                <w:t>&gt;</w:t>
                              </w:r>
                            </w:p>
                            <w:p w14:paraId="310158FB"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FF0000"/>
                                  <w:sz w:val="20"/>
                                  <w:szCs w:val="20"/>
                                  <w:lang w:eastAsia="en-GB"/>
                                </w:rPr>
                                <w:t>Pointer</w:t>
                              </w:r>
                              <w:r w:rsidRPr="00230AA7">
                                <w:rPr>
                                  <w:rFonts w:cs="Arial"/>
                                  <w:sz w:val="20"/>
                                  <w:szCs w:val="20"/>
                                  <w:lang w:eastAsia="en-GB"/>
                                </w:rPr>
                                <w:t>&gt;</w:t>
                              </w:r>
                            </w:p>
                            <w:p w14:paraId="1BBF5AF2"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&lt;SequenceNumeric&gt;1&lt;/SequenceNumeric&gt;</w:t>
                              </w:r>
                            </w:p>
                            <w:p w14:paraId="1710AD84"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&lt;DocumentSectionCode&gt;68A&lt;/DocumentSectionCode&gt;</w:t>
                              </w:r>
                            </w:p>
                            <w:p w14:paraId="75DD4BE2"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FF0000"/>
                                  <w:sz w:val="20"/>
                                  <w:szCs w:val="20"/>
                                  <w:lang w:eastAsia="en-GB"/>
                                </w:rPr>
                                <w:t>Pointer</w:t>
                              </w:r>
                              <w:r w:rsidRPr="00230AA7">
                                <w:rPr>
                                  <w:rFonts w:cs="Arial"/>
                                  <w:sz w:val="20"/>
                                  <w:szCs w:val="20"/>
                                  <w:lang w:eastAsia="en-GB"/>
                                </w:rPr>
                                <w:t>&gt;</w:t>
                              </w:r>
                            </w:p>
                            <w:p w14:paraId="45B52060"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00B0F0"/>
                                  <w:sz w:val="20"/>
                                  <w:szCs w:val="20"/>
                                  <w:lang w:eastAsia="en-GB"/>
                                </w:rPr>
                                <w:t>Pointer</w:t>
                              </w:r>
                              <w:r w:rsidRPr="00230AA7">
                                <w:rPr>
                                  <w:rFonts w:cs="Arial"/>
                                  <w:sz w:val="20"/>
                                  <w:szCs w:val="20"/>
                                  <w:lang w:eastAsia="en-GB"/>
                                </w:rPr>
                                <w:t>&gt;</w:t>
                              </w:r>
                            </w:p>
                            <w:p w14:paraId="50A7E5B4"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&lt;SequenceNumeric&gt;2&lt;/SequenceNumeric&gt;</w:t>
                              </w:r>
                            </w:p>
                            <w:p w14:paraId="54241AA2"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&lt;DocumentSectionCode&gt;70A&lt;/DocumentSectionCode&gt;</w:t>
                              </w:r>
                            </w:p>
                            <w:p w14:paraId="081E9671"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00B0F0"/>
                                  <w:sz w:val="20"/>
                                  <w:szCs w:val="20"/>
                                  <w:lang w:eastAsia="en-GB"/>
                                </w:rPr>
                                <w:t>Pointer</w:t>
                              </w:r>
                              <w:r w:rsidRPr="00230AA7">
                                <w:rPr>
                                  <w:rFonts w:cs="Arial"/>
                                  <w:sz w:val="20"/>
                                  <w:szCs w:val="20"/>
                                  <w:lang w:eastAsia="en-GB"/>
                                </w:rPr>
                                <w:t>&gt;</w:t>
                              </w:r>
                            </w:p>
                            <w:p w14:paraId="187E1B82" w14:textId="77777777" w:rsidR="002A43D5" w:rsidRPr="00230AA7" w:rsidRDefault="002A43D5">
                              <w:pPr>
                                <w:shd w:val="clear" w:color="auto" w:fill="FFFFFF"/>
                                <w:autoSpaceDE w:val="0"/>
                                <w:spacing w:after="0" w:line="240" w:lineRule="auto"/>
                                <w:rPr>
                                  <w:rFonts w:cs="Arial"/>
                                  <w:sz w:val="20"/>
                                  <w:szCs w:val="20"/>
                                  <w:lang w:eastAsia="en-GB"/>
                                </w:rPr>
                              </w:pPr>
                              <w:r w:rsidRPr="00230AA7">
                                <w:rPr>
                                  <w:rFonts w:cs="Arial"/>
                                  <w:sz w:val="20"/>
                                  <w:szCs w:val="20"/>
                                  <w:lang w:eastAsia="en-GB"/>
                                </w:rPr>
                                <w:t>&lt;/Amendment&gt;</w:t>
                              </w:r>
                            </w:p>
                            <w:p w14:paraId="38F21561" w14:textId="77777777" w:rsidR="002A43D5" w:rsidRPr="00230AA7" w:rsidRDefault="002A43D5">
                              <w:pPr>
                                <w:shd w:val="clear" w:color="auto" w:fill="FFFFFF"/>
                                <w:autoSpaceDE w:val="0"/>
                                <w:spacing w:after="0" w:line="240" w:lineRule="auto"/>
                                <w:rPr>
                                  <w:rFonts w:cs="Arial"/>
                                  <w:sz w:val="20"/>
                                  <w:szCs w:val="20"/>
                                </w:rPr>
                              </w:pPr>
                              <w:r w:rsidRPr="00230AA7">
                                <w:rPr>
                                  <w:rFonts w:cs="Arial"/>
                                  <w:sz w:val="20"/>
                                  <w:szCs w:val="20"/>
                                  <w:lang w:eastAsia="en-GB"/>
                                </w:rPr>
                                <w:t>&lt;</w:t>
                              </w:r>
                              <w:r w:rsidRPr="00230AA7">
                                <w:rPr>
                                  <w:rFonts w:cs="Arial"/>
                                  <w:color w:val="8064A2"/>
                                  <w:sz w:val="20"/>
                                  <w:szCs w:val="20"/>
                                  <w:lang w:eastAsia="en-GB"/>
                                </w:rPr>
                                <w:t>GoodsShipment</w:t>
                              </w:r>
                              <w:r w:rsidRPr="00230AA7">
                                <w:rPr>
                                  <w:rFonts w:cs="Arial"/>
                                  <w:sz w:val="20"/>
                                  <w:szCs w:val="20"/>
                                  <w:lang w:eastAsia="en-GB"/>
                                </w:rPr>
                                <w:t>&gt;</w:t>
                              </w:r>
                            </w:p>
                            <w:p w14:paraId="3A2B0B32"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FF0000"/>
                                  <w:sz w:val="20"/>
                                  <w:szCs w:val="20"/>
                                  <w:lang w:eastAsia="en-GB"/>
                                </w:rPr>
                                <w:t>GovernmentAgencyGoodsItem</w:t>
                              </w:r>
                              <w:r w:rsidRPr="00230AA7">
                                <w:rPr>
                                  <w:rFonts w:cs="Arial"/>
                                  <w:sz w:val="20"/>
                                  <w:szCs w:val="20"/>
                                  <w:lang w:eastAsia="en-GB"/>
                                </w:rPr>
                                <w:t>&gt;</w:t>
                              </w:r>
                            </w:p>
                            <w:p w14:paraId="205958A7"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&lt;SequenceNumeric&gt;2&lt;/SequenceNumeric&gt;</w:t>
                              </w:r>
                            </w:p>
                            <w:p w14:paraId="1EAAD031" w14:textId="77777777" w:rsidR="002A43D5" w:rsidRPr="00230AA7" w:rsidRDefault="002A43D5">
                              <w:pPr>
                                <w:shd w:val="clear" w:color="auto" w:fill="FFFFFF"/>
                                <w:autoSpaceDE w:val="0"/>
                                <w:spacing w:after="0" w:line="240" w:lineRule="auto"/>
                                <w:ind w:left="950"/>
                                <w:rPr>
                                  <w:rFonts w:cs="Arial"/>
                                  <w:sz w:val="20"/>
                                  <w:szCs w:val="20"/>
                                </w:rPr>
                              </w:pPr>
                              <w:r w:rsidRPr="00230AA7">
                                <w:rPr>
                                  <w:rFonts w:cs="Arial"/>
                                  <w:sz w:val="20"/>
                                  <w:szCs w:val="20"/>
                                  <w:lang w:eastAsia="en-GB"/>
                                </w:rPr>
                                <w:t>&lt;</w:t>
                              </w:r>
                              <w:r w:rsidRPr="00230AA7">
                                <w:rPr>
                                  <w:rFonts w:cs="Arial"/>
                                  <w:color w:val="943634"/>
                                  <w:sz w:val="20"/>
                                  <w:szCs w:val="20"/>
                                  <w:lang w:eastAsia="en-GB"/>
                                </w:rPr>
                                <w:t>Commodity</w:t>
                              </w:r>
                              <w:r w:rsidRPr="00230AA7">
                                <w:rPr>
                                  <w:rFonts w:cs="Arial"/>
                                  <w:sz w:val="20"/>
                                  <w:szCs w:val="20"/>
                                  <w:lang w:eastAsia="en-GB"/>
                                </w:rPr>
                                <w:t>&gt;</w:t>
                              </w:r>
                            </w:p>
                            <w:p w14:paraId="1A01B342" w14:textId="77777777" w:rsidR="002A43D5" w:rsidRPr="00230AA7" w:rsidRDefault="002A43D5">
                              <w:pPr>
                                <w:shd w:val="clear" w:color="auto" w:fill="FFFFFF"/>
                                <w:autoSpaceDE w:val="0"/>
                                <w:spacing w:after="0" w:line="240" w:lineRule="auto"/>
                                <w:ind w:left="950" w:firstLine="475"/>
                                <w:rPr>
                                  <w:rFonts w:cs="Arial"/>
                                  <w:sz w:val="20"/>
                                  <w:szCs w:val="20"/>
                                  <w:lang w:eastAsia="en-GB"/>
                                </w:rPr>
                              </w:pPr>
                              <w:r w:rsidRPr="00230AA7">
                                <w:rPr>
                                  <w:rFonts w:cs="Arial"/>
                                  <w:sz w:val="20"/>
                                  <w:szCs w:val="20"/>
                                  <w:lang w:eastAsia="en-GB"/>
                                </w:rPr>
                                <w:t>&lt;Classification/&gt;</w:t>
                              </w:r>
                            </w:p>
                            <w:p w14:paraId="4E469B14" w14:textId="77777777" w:rsidR="002A43D5" w:rsidRPr="00230AA7" w:rsidRDefault="002A43D5">
                              <w:pPr>
                                <w:shd w:val="clear" w:color="auto" w:fill="FFFFFF"/>
                                <w:autoSpaceDE w:val="0"/>
                                <w:spacing w:after="0" w:line="240" w:lineRule="auto"/>
                                <w:ind w:left="950" w:firstLine="475"/>
                                <w:rPr>
                                  <w:rFonts w:cs="Arial"/>
                                  <w:sz w:val="20"/>
                                  <w:szCs w:val="20"/>
                                  <w:lang w:eastAsia="en-GB"/>
                                </w:rPr>
                              </w:pPr>
                              <w:r w:rsidRPr="00230AA7">
                                <w:rPr>
                                  <w:rFonts w:cs="Arial"/>
                                  <w:sz w:val="20"/>
                                  <w:szCs w:val="20"/>
                                  <w:lang w:eastAsia="en-GB"/>
                                </w:rPr>
                                <w:t>&lt;Classification/&gt;</w:t>
                              </w:r>
                            </w:p>
                            <w:p w14:paraId="05B83FA3" w14:textId="77777777" w:rsidR="002A43D5" w:rsidRPr="00230AA7" w:rsidRDefault="002A43D5">
                              <w:pPr>
                                <w:shd w:val="clear" w:color="auto" w:fill="FFFFFF"/>
                                <w:autoSpaceDE w:val="0"/>
                                <w:spacing w:after="0" w:line="240" w:lineRule="auto"/>
                                <w:ind w:left="950" w:firstLine="475"/>
                                <w:rPr>
                                  <w:rFonts w:cs="Arial"/>
                                  <w:sz w:val="20"/>
                                  <w:szCs w:val="20"/>
                                </w:rPr>
                              </w:pPr>
                              <w:r w:rsidRPr="00230AA7">
                                <w:rPr>
                                  <w:rFonts w:cs="Arial"/>
                                  <w:sz w:val="20"/>
                                  <w:szCs w:val="20"/>
                                  <w:lang w:eastAsia="en-GB"/>
                                </w:rPr>
                                <w:t>&lt;</w:t>
                              </w:r>
                              <w:r w:rsidRPr="00230AA7">
                                <w:rPr>
                                  <w:rFonts w:cs="Arial"/>
                                  <w:color w:val="365F91"/>
                                  <w:sz w:val="20"/>
                                  <w:szCs w:val="20"/>
                                  <w:lang w:eastAsia="en-GB"/>
                                </w:rPr>
                                <w:t>Classification</w:t>
                              </w:r>
                              <w:r w:rsidRPr="00230AA7">
                                <w:rPr>
                                  <w:rFonts w:cs="Arial"/>
                                  <w:sz w:val="20"/>
                                  <w:szCs w:val="20"/>
                                  <w:lang w:eastAsia="en-GB"/>
                                </w:rPr>
                                <w:t>&gt;</w:t>
                              </w:r>
                            </w:p>
                            <w:p w14:paraId="086DFCE0" w14:textId="77777777" w:rsidR="002A43D5" w:rsidRPr="00230AA7" w:rsidRDefault="002A43D5">
                              <w:pPr>
                                <w:shd w:val="clear" w:color="auto" w:fill="FFFFFF"/>
                                <w:autoSpaceDE w:val="0"/>
                                <w:spacing w:after="0" w:line="240" w:lineRule="auto"/>
                                <w:ind w:left="1425" w:firstLine="475"/>
                                <w:rPr>
                                  <w:rFonts w:cs="Arial"/>
                                  <w:sz w:val="20"/>
                                  <w:szCs w:val="20"/>
                                </w:rPr>
                              </w:pPr>
                              <w:r w:rsidRPr="00230AA7">
                                <w:rPr>
                                  <w:rFonts w:cs="Arial"/>
                                  <w:sz w:val="20"/>
                                  <w:szCs w:val="20"/>
                                  <w:lang w:eastAsia="en-GB"/>
                                </w:rPr>
                                <w:t>&lt;</w:t>
                              </w:r>
                              <w:r w:rsidRPr="00230AA7">
                                <w:rPr>
                                  <w:rFonts w:cs="Arial"/>
                                  <w:color w:val="FFC000"/>
                                  <w:sz w:val="20"/>
                                  <w:szCs w:val="20"/>
                                  <w:lang w:eastAsia="en-GB"/>
                                </w:rPr>
                                <w:t>ID</w:t>
                              </w:r>
                              <w:r w:rsidRPr="00230AA7">
                                <w:rPr>
                                  <w:rFonts w:cs="Arial"/>
                                  <w:sz w:val="20"/>
                                  <w:szCs w:val="20"/>
                                  <w:lang w:eastAsia="en-GB"/>
                                </w:rPr>
                                <w:t>&gt;VATZ&lt;/</w:t>
                              </w:r>
                              <w:r w:rsidRPr="00230AA7">
                                <w:rPr>
                                  <w:rFonts w:cs="Arial"/>
                                  <w:color w:val="FFC000"/>
                                  <w:sz w:val="20"/>
                                  <w:szCs w:val="20"/>
                                  <w:lang w:eastAsia="en-GB"/>
                                </w:rPr>
                                <w:t>ID</w:t>
                              </w:r>
                              <w:r w:rsidRPr="00230AA7">
                                <w:rPr>
                                  <w:rFonts w:cs="Arial"/>
                                  <w:sz w:val="20"/>
                                  <w:szCs w:val="20"/>
                                  <w:lang w:eastAsia="en-GB"/>
                                </w:rPr>
                                <w:t>&gt;</w:t>
                              </w:r>
                            </w:p>
                            <w:p w14:paraId="7E8ADABD" w14:textId="77777777" w:rsidR="002A43D5" w:rsidRPr="00230AA7" w:rsidRDefault="002A43D5">
                              <w:pPr>
                                <w:shd w:val="clear" w:color="auto" w:fill="FFFFFF"/>
                                <w:autoSpaceDE w:val="0"/>
                                <w:spacing w:after="0" w:line="240" w:lineRule="auto"/>
                                <w:ind w:left="1425" w:firstLine="475"/>
                                <w:rPr>
                                  <w:rFonts w:cs="Arial"/>
                                  <w:sz w:val="20"/>
                                  <w:szCs w:val="20"/>
                                </w:rPr>
                              </w:pPr>
                              <w:r w:rsidRPr="00230AA7">
                                <w:rPr>
                                  <w:rFonts w:cs="Arial"/>
                                  <w:sz w:val="20"/>
                                  <w:szCs w:val="20"/>
                                  <w:lang w:eastAsia="en-GB"/>
                                </w:rPr>
                                <w:t>&lt;</w:t>
                              </w:r>
                              <w:r w:rsidRPr="00230AA7">
                                <w:rPr>
                                  <w:rFonts w:cs="Arial"/>
                                  <w:color w:val="92D050"/>
                                  <w:sz w:val="20"/>
                                  <w:szCs w:val="20"/>
                                  <w:lang w:eastAsia="en-GB"/>
                                </w:rPr>
                                <w:t>IdentificationTypeCode</w:t>
                              </w:r>
                              <w:r w:rsidRPr="00230AA7">
                                <w:rPr>
                                  <w:rFonts w:cs="Arial"/>
                                  <w:sz w:val="20"/>
                                  <w:szCs w:val="20"/>
                                  <w:lang w:eastAsia="en-GB"/>
                                </w:rPr>
                                <w:t>&gt;GN&lt;/</w:t>
                              </w:r>
                              <w:r w:rsidRPr="00230AA7">
                                <w:rPr>
                                  <w:rFonts w:cs="Arial"/>
                                  <w:color w:val="92D050"/>
                                  <w:sz w:val="20"/>
                                  <w:szCs w:val="20"/>
                                  <w:lang w:eastAsia="en-GB"/>
                                </w:rPr>
                                <w:t>IdentificationTypeCode</w:t>
                              </w:r>
                              <w:r w:rsidRPr="00230AA7">
                                <w:rPr>
                                  <w:rFonts w:cs="Arial"/>
                                  <w:sz w:val="20"/>
                                  <w:szCs w:val="20"/>
                                  <w:lang w:eastAsia="en-GB"/>
                                </w:rPr>
                                <w:t>&gt;</w:t>
                              </w:r>
                            </w:p>
                            <w:p w14:paraId="2FF67BCC" w14:textId="77777777" w:rsidR="002A43D5" w:rsidRPr="00230AA7" w:rsidRDefault="002A43D5">
                              <w:pPr>
                                <w:shd w:val="clear" w:color="auto" w:fill="FFFFFF"/>
                                <w:autoSpaceDE w:val="0"/>
                                <w:spacing w:after="0" w:line="240" w:lineRule="auto"/>
                                <w:ind w:left="950" w:firstLine="475"/>
                                <w:rPr>
                                  <w:rFonts w:cs="Arial"/>
                                  <w:sz w:val="20"/>
                                  <w:szCs w:val="20"/>
                                </w:rPr>
                              </w:pPr>
                              <w:r w:rsidRPr="00230AA7">
                                <w:rPr>
                                  <w:rFonts w:cs="Arial"/>
                                  <w:sz w:val="20"/>
                                  <w:szCs w:val="20"/>
                                  <w:lang w:eastAsia="en-GB"/>
                                </w:rPr>
                                <w:t>&lt;/</w:t>
                              </w:r>
                              <w:r w:rsidRPr="00230AA7">
                                <w:rPr>
                                  <w:rFonts w:cs="Arial"/>
                                  <w:color w:val="365F91"/>
                                  <w:sz w:val="20"/>
                                  <w:szCs w:val="20"/>
                                  <w:lang w:eastAsia="en-GB"/>
                                </w:rPr>
                                <w:t>Classification</w:t>
                              </w:r>
                              <w:r w:rsidRPr="00230AA7">
                                <w:rPr>
                                  <w:rFonts w:cs="Arial"/>
                                  <w:sz w:val="20"/>
                                  <w:szCs w:val="20"/>
                                  <w:lang w:eastAsia="en-GB"/>
                                </w:rPr>
                                <w:t>&gt;</w:t>
                              </w:r>
                            </w:p>
                            <w:p w14:paraId="1DF813C2" w14:textId="77777777" w:rsidR="002A43D5" w:rsidRPr="00230AA7" w:rsidRDefault="002A43D5">
                              <w:pPr>
                                <w:shd w:val="clear" w:color="auto" w:fill="FFFFFF"/>
                                <w:autoSpaceDE w:val="0"/>
                                <w:spacing w:after="0" w:line="240" w:lineRule="auto"/>
                                <w:ind w:left="475" w:firstLine="475"/>
                                <w:rPr>
                                  <w:rFonts w:cs="Arial"/>
                                  <w:sz w:val="20"/>
                                  <w:szCs w:val="20"/>
                                </w:rPr>
                              </w:pPr>
                              <w:r w:rsidRPr="00230AA7">
                                <w:rPr>
                                  <w:rFonts w:cs="Arial"/>
                                  <w:sz w:val="20"/>
                                  <w:szCs w:val="20"/>
                                  <w:lang w:eastAsia="en-GB"/>
                                </w:rPr>
                                <w:t>&lt;/</w:t>
                              </w:r>
                              <w:r w:rsidRPr="00230AA7">
                                <w:rPr>
                                  <w:rFonts w:cs="Arial"/>
                                  <w:color w:val="943634"/>
                                  <w:sz w:val="20"/>
                                  <w:szCs w:val="20"/>
                                  <w:lang w:eastAsia="en-GB"/>
                                </w:rPr>
                                <w:t>Commodity</w:t>
                              </w:r>
                              <w:r w:rsidRPr="00230AA7">
                                <w:rPr>
                                  <w:rFonts w:cs="Arial"/>
                                  <w:sz w:val="20"/>
                                  <w:szCs w:val="20"/>
                                  <w:lang w:eastAsia="en-GB"/>
                                </w:rPr>
                                <w:t>&gt;</w:t>
                              </w:r>
                            </w:p>
                            <w:p w14:paraId="511ABA5D"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FF0000"/>
                                  <w:sz w:val="20"/>
                                  <w:szCs w:val="20"/>
                                  <w:lang w:eastAsia="en-GB"/>
                                </w:rPr>
                                <w:t>GovernmentAgencyGoodsItem</w:t>
                              </w:r>
                              <w:r w:rsidRPr="00230AA7">
                                <w:rPr>
                                  <w:rFonts w:cs="Arial"/>
                                  <w:sz w:val="20"/>
                                  <w:szCs w:val="20"/>
                                  <w:lang w:eastAsia="en-GB"/>
                                </w:rPr>
                                <w:t>&gt;</w:t>
                              </w:r>
                            </w:p>
                            <w:p w14:paraId="096C672B" w14:textId="77777777" w:rsidR="002A43D5" w:rsidRPr="00230AA7" w:rsidRDefault="002A43D5">
                              <w:pPr>
                                <w:shd w:val="clear" w:color="auto" w:fill="FFFFFF"/>
                                <w:autoSpaceDE w:val="0"/>
                                <w:spacing w:after="0" w:line="240" w:lineRule="auto"/>
                                <w:rPr>
                                  <w:rFonts w:cs="Arial"/>
                                  <w:sz w:val="20"/>
                                  <w:szCs w:val="20"/>
                                </w:rPr>
                              </w:pPr>
                              <w:r w:rsidRPr="00230AA7">
                                <w:rPr>
                                  <w:rFonts w:cs="Arial"/>
                                  <w:sz w:val="20"/>
                                  <w:szCs w:val="20"/>
                                  <w:lang w:eastAsia="en-GB"/>
                                </w:rPr>
                                <w:t>&lt;/</w:t>
                              </w:r>
                              <w:r w:rsidRPr="00230AA7">
                                <w:rPr>
                                  <w:rFonts w:cs="Arial"/>
                                  <w:color w:val="8064A2"/>
                                  <w:sz w:val="20"/>
                                  <w:szCs w:val="20"/>
                                  <w:lang w:eastAsia="en-GB"/>
                                </w:rPr>
                                <w:t>GoodsShipment</w:t>
                              </w:r>
                              <w:r w:rsidRPr="00230AA7">
                                <w:rPr>
                                  <w:rFonts w:cs="Arial"/>
                                  <w:sz w:val="20"/>
                                  <w:szCs w:val="20"/>
                                  <w:lang w:eastAsia="en-GB"/>
                                </w:rPr>
                                <w:t>&gt;</w:t>
                              </w:r>
                            </w:p>
                            <w:p w14:paraId="1EBE86E2" w14:textId="77777777" w:rsidR="002A43D5" w:rsidRPr="00230AA7" w:rsidRDefault="002A43D5">
                              <w:pPr>
                                <w:spacing w:after="132"/>
                                <w:rPr>
                                  <w:rFonts w:ascii="Calibri" w:hAnsi="Calibri"/>
                                  <w:color w:val="404040"/>
                                  <w:sz w:val="20"/>
                                  <w:szCs w:val="20"/>
                                </w:rPr>
                              </w:pPr>
                            </w:p>
                          </w:txbxContent>
                        </wps:txbx>
                        <wps:bodyPr vert="horz" wrap="square" lIns="91440" tIns="91440" rIns="91440" bIns="0" anchor="t" anchorCtr="0" compatLnSpc="1">
                          <a:noAutofit/>
                        </wps:bodyPr>
                      </wps:wsp>
                    </wpg:wgp>
                  </a:graphicData>
                </a:graphic>
                <wp14:sizeRelH relativeFrom="margin">
                  <wp14:pctWidth>0</wp14:pctWidth>
                </wp14:sizeRelH>
                <wp14:sizeRelV relativeFrom="margin">
                  <wp14:pctHeight>0</wp14:pctHeight>
                </wp14:sizeRelV>
              </wp:anchor>
            </w:drawing>
          </mc:Choice>
          <mc:Fallback>
            <w:pict>
              <v:group w14:anchorId="1A9A2487" id="Group 1" o:spid="_x0000_s1044" style="position:absolute;margin-left:.3pt;margin-top:57.15pt;width:546.2pt;height:687.85pt;z-index:251658247;mso-position-horizontal-relative:margin;mso-width-relative:margin;mso-height-relative:margin" coordsize="69369,69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">
                <v:rect id="Rectangle 2" o:spid="_x0000_s1045" style="position:absolute;width:67678;height:2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" fillcolor="#d99694" stroked="f">
                  <v:textbox>
                    <w:txbxContent>
                      <w:p w14:paraId="65741C98"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v:textbox>
                </v:rect>
                <v:shape id="Text Box 3" o:spid="_x0000_s1046" type="#_x0000_t202" style="position:absolute;left:1691;top:3477;width:67678;height:66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" filled="f" stroked="f">
                  <v:textbox inset=",7.2pt,,0">
                    <w:txbxContent>
                      <w:p w14:paraId="07C7B296" w14:textId="77777777" w:rsidR="002A43D5" w:rsidRPr="00230AA7" w:rsidRDefault="002A43D5">
                        <w:pPr>
                          <w:shd w:val="clear" w:color="auto" w:fill="FFFFFF"/>
                          <w:autoSpaceDE w:val="0"/>
                          <w:spacing w:after="0" w:line="240" w:lineRule="auto"/>
                          <w:rPr>
                            <w:rFonts w:cs="Arial"/>
                            <w:sz w:val="20"/>
                            <w:szCs w:val="20"/>
                            <w:lang w:eastAsia="en-GB"/>
                          </w:rPr>
                        </w:pPr>
                        <w:r w:rsidRPr="00230AA7">
                          <w:rPr>
                            <w:rFonts w:cs="Arial"/>
                            <w:sz w:val="20"/>
                            <w:szCs w:val="20"/>
                            <w:lang w:eastAsia="en-GB"/>
                          </w:rPr>
                          <w:t>&lt;Amendment&gt;</w:t>
                        </w:r>
                      </w:p>
                      <w:p w14:paraId="131AE8C1" w14:textId="727E0AF4" w:rsidR="002A43D5" w:rsidRPr="00230AA7" w:rsidRDefault="002A43D5">
                        <w:pPr>
                          <w:shd w:val="clear" w:color="auto" w:fill="FFFFFF"/>
                          <w:autoSpaceDE w:val="0"/>
                          <w:spacing w:after="0" w:line="240" w:lineRule="auto"/>
                          <w:ind w:firstLine="475"/>
                          <w:rPr>
                            <w:rFonts w:cs="Arial"/>
                            <w:sz w:val="20"/>
                            <w:szCs w:val="20"/>
                            <w:lang w:eastAsia="en-GB"/>
                          </w:rPr>
                        </w:pPr>
                        <w:r w:rsidRPr="00230AA7">
                          <w:rPr>
                            <w:rFonts w:cs="Arial"/>
                            <w:sz w:val="20"/>
                            <w:szCs w:val="20"/>
                            <w:lang w:eastAsia="en-GB"/>
                          </w:rPr>
                          <w:t>&lt;ChangeReasonCode&gt;21&lt;/ChangeReasonCode&gt;</w:t>
                        </w:r>
                      </w:p>
                      <w:p w14:paraId="0A5FF9CD"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4F6228"/>
                            <w:sz w:val="20"/>
                            <w:szCs w:val="20"/>
                            <w:lang w:eastAsia="en-GB"/>
                          </w:rPr>
                          <w:t>Pointer</w:t>
                        </w:r>
                        <w:r w:rsidRPr="00230AA7">
                          <w:rPr>
                            <w:rFonts w:cs="Arial"/>
                            <w:sz w:val="20"/>
                            <w:szCs w:val="20"/>
                            <w:lang w:eastAsia="en-GB"/>
                          </w:rPr>
                          <w:t>&gt;</w:t>
                        </w:r>
                      </w:p>
                      <w:p w14:paraId="1EFEDE1A"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&lt;SequenceNumeric&gt;1&lt;/SequenceNumeric&gt;</w:t>
                        </w:r>
                      </w:p>
                      <w:p w14:paraId="329B60DD"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&lt;DocumentSectionCode&gt;42A&lt;/DocumentSectionCode&gt;</w:t>
                        </w:r>
                      </w:p>
                      <w:p w14:paraId="0DDFDAD3"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4F6228"/>
                            <w:sz w:val="20"/>
                            <w:szCs w:val="20"/>
                            <w:lang w:eastAsia="en-GB"/>
                          </w:rPr>
                          <w:t>Pointer</w:t>
                        </w:r>
                        <w:r w:rsidRPr="00230AA7">
                          <w:rPr>
                            <w:rFonts w:cs="Arial"/>
                            <w:sz w:val="20"/>
                            <w:szCs w:val="20"/>
                            <w:lang w:eastAsia="en-GB"/>
                          </w:rPr>
                          <w:t>&gt;</w:t>
                        </w:r>
                      </w:p>
                      <w:p w14:paraId="5FDA90A4"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7030A0"/>
                            <w:sz w:val="20"/>
                            <w:szCs w:val="20"/>
                            <w:lang w:eastAsia="en-GB"/>
                          </w:rPr>
                          <w:t>Pointer</w:t>
                        </w:r>
                        <w:r w:rsidRPr="00230AA7">
                          <w:rPr>
                            <w:rFonts w:cs="Arial"/>
                            <w:sz w:val="20"/>
                            <w:szCs w:val="20"/>
                            <w:lang w:eastAsia="en-GB"/>
                          </w:rPr>
                          <w:t>&gt;</w:t>
                        </w:r>
                      </w:p>
                      <w:p w14:paraId="5EEBC210"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&lt;SequenceNumeric&gt;1&lt;/SequenceNumeric&gt;</w:t>
                        </w:r>
                      </w:p>
                      <w:p w14:paraId="1580BB87"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&lt;DocumentSectionCode&gt;67A&lt;/DocumentSectionCode&gt;</w:t>
                        </w:r>
                      </w:p>
                      <w:p w14:paraId="06A6EA1C"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7030A0"/>
                            <w:sz w:val="20"/>
                            <w:szCs w:val="20"/>
                            <w:lang w:eastAsia="en-GB"/>
                          </w:rPr>
                          <w:t>Pointer</w:t>
                        </w:r>
                        <w:r w:rsidRPr="00230AA7">
                          <w:rPr>
                            <w:rFonts w:cs="Arial"/>
                            <w:sz w:val="20"/>
                            <w:szCs w:val="20"/>
                            <w:lang w:eastAsia="en-GB"/>
                          </w:rPr>
                          <w:t>&gt;</w:t>
                        </w:r>
                      </w:p>
                      <w:p w14:paraId="4C6FF343"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FF0000"/>
                            <w:sz w:val="20"/>
                            <w:szCs w:val="20"/>
                            <w:lang w:eastAsia="en-GB"/>
                          </w:rPr>
                          <w:t>Pointer</w:t>
                        </w:r>
                        <w:r w:rsidRPr="00230AA7">
                          <w:rPr>
                            <w:rFonts w:cs="Arial"/>
                            <w:sz w:val="20"/>
                            <w:szCs w:val="20"/>
                            <w:lang w:eastAsia="en-GB"/>
                          </w:rPr>
                          <w:t>&gt;</w:t>
                        </w:r>
                      </w:p>
                      <w:p w14:paraId="7DD428ED"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&lt;SequenceNumeric&gt;2&lt;/SequenceNumeric&gt;</w:t>
                        </w:r>
                      </w:p>
                      <w:p w14:paraId="4F331943"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&lt;DocumentSectionCode&gt;68A&lt;/DocumentSectionCode&gt;</w:t>
                        </w:r>
                      </w:p>
                      <w:p w14:paraId="765D0145"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FF0000"/>
                            <w:sz w:val="20"/>
                            <w:szCs w:val="20"/>
                            <w:lang w:eastAsia="en-GB"/>
                          </w:rPr>
                          <w:t>Pointer</w:t>
                        </w:r>
                        <w:r w:rsidRPr="00230AA7">
                          <w:rPr>
                            <w:rFonts w:cs="Arial"/>
                            <w:sz w:val="20"/>
                            <w:szCs w:val="20"/>
                            <w:lang w:eastAsia="en-GB"/>
                          </w:rPr>
                          <w:t>&gt;</w:t>
                        </w:r>
                      </w:p>
                      <w:p w14:paraId="69069D6A"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943634"/>
                            <w:sz w:val="20"/>
                            <w:szCs w:val="20"/>
                            <w:lang w:eastAsia="en-GB"/>
                          </w:rPr>
                          <w:t>Pointer</w:t>
                        </w:r>
                        <w:r w:rsidRPr="00230AA7">
                          <w:rPr>
                            <w:rFonts w:cs="Arial"/>
                            <w:sz w:val="20"/>
                            <w:szCs w:val="20"/>
                            <w:lang w:eastAsia="en-GB"/>
                          </w:rPr>
                          <w:t>&gt;</w:t>
                        </w:r>
                      </w:p>
                      <w:p w14:paraId="3DD1D455"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&lt;SequenceNumeric&gt;1&lt;/SequenceNumeric&gt;</w:t>
                        </w:r>
                      </w:p>
                      <w:p w14:paraId="35CB9F24"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&lt;DocumentSectionCode&gt;23A&lt;/DocumentSectionCode&gt;</w:t>
                        </w:r>
                      </w:p>
                      <w:p w14:paraId="5FA4EEE2"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365F91"/>
                            <w:sz w:val="20"/>
                            <w:szCs w:val="20"/>
                            <w:lang w:eastAsia="en-GB"/>
                          </w:rPr>
                          <w:t>Pointer</w:t>
                        </w:r>
                        <w:r w:rsidRPr="00230AA7">
                          <w:rPr>
                            <w:rFonts w:cs="Arial"/>
                            <w:sz w:val="20"/>
                            <w:szCs w:val="20"/>
                            <w:lang w:eastAsia="en-GB"/>
                          </w:rPr>
                          <w:t>&gt;</w:t>
                        </w:r>
                      </w:p>
                      <w:p w14:paraId="556D46E4"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&lt;SequenceNumeric&gt;3&lt;/SequenceNumeric&gt;</w:t>
                        </w:r>
                      </w:p>
                      <w:p w14:paraId="5C457D28"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&lt;DocumentSectionCode&gt;21A&lt;/DocumentSectionCode&gt;</w:t>
                        </w:r>
                      </w:p>
                      <w:p w14:paraId="411ABCD4"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365F91"/>
                            <w:sz w:val="20"/>
                            <w:szCs w:val="20"/>
                            <w:lang w:eastAsia="en-GB"/>
                          </w:rPr>
                          <w:t>Pointer</w:t>
                        </w:r>
                        <w:r w:rsidRPr="00230AA7">
                          <w:rPr>
                            <w:rFonts w:cs="Arial"/>
                            <w:sz w:val="20"/>
                            <w:szCs w:val="20"/>
                            <w:lang w:eastAsia="en-GB"/>
                          </w:rPr>
                          <w:t>&gt;</w:t>
                        </w:r>
                      </w:p>
                      <w:p w14:paraId="39CAED67" w14:textId="77777777" w:rsidR="002A43D5" w:rsidRPr="00230AA7" w:rsidRDefault="002A43D5">
                        <w:pPr>
                          <w:shd w:val="clear" w:color="auto" w:fill="FFFFFF"/>
                          <w:autoSpaceDE w:val="0"/>
                          <w:spacing w:after="0" w:line="240" w:lineRule="auto"/>
                          <w:rPr>
                            <w:rFonts w:cs="Arial"/>
                            <w:sz w:val="20"/>
                            <w:szCs w:val="20"/>
                            <w:lang w:eastAsia="en-GB"/>
                          </w:rPr>
                        </w:pPr>
                        <w:r w:rsidRPr="00230AA7">
                          <w:rPr>
                            <w:rFonts w:cs="Arial"/>
                            <w:sz w:val="20"/>
                            <w:szCs w:val="20"/>
                            <w:lang w:eastAsia="en-GB"/>
                          </w:rPr>
                          <w:t>&lt;/Amendment&gt;</w:t>
                        </w:r>
                      </w:p>
                      <w:p w14:paraId="6321BA0A" w14:textId="77777777" w:rsidR="002A43D5" w:rsidRPr="00230AA7" w:rsidRDefault="002A43D5">
                        <w:pPr>
                          <w:shd w:val="clear" w:color="auto" w:fill="FFFFFF"/>
                          <w:autoSpaceDE w:val="0"/>
                          <w:spacing w:after="0" w:line="240" w:lineRule="auto"/>
                          <w:rPr>
                            <w:rFonts w:cs="Arial"/>
                            <w:sz w:val="20"/>
                            <w:szCs w:val="20"/>
                            <w:lang w:eastAsia="en-GB"/>
                          </w:rPr>
                        </w:pPr>
                        <w:r w:rsidRPr="00230AA7">
                          <w:rPr>
                            <w:rFonts w:cs="Arial"/>
                            <w:sz w:val="20"/>
                            <w:szCs w:val="20"/>
                            <w:lang w:eastAsia="en-GB"/>
                          </w:rPr>
                          <w:t>&lt;Amendment&gt;</w:t>
                        </w:r>
                      </w:p>
                      <w:p w14:paraId="1FEB088C" w14:textId="3090E96B" w:rsidR="002A43D5" w:rsidRPr="00230AA7" w:rsidRDefault="002A43D5">
                        <w:pPr>
                          <w:shd w:val="clear" w:color="auto" w:fill="FFFFFF"/>
                          <w:autoSpaceDE w:val="0"/>
                          <w:spacing w:after="0" w:line="240" w:lineRule="auto"/>
                          <w:ind w:firstLine="475"/>
                          <w:rPr>
                            <w:rFonts w:cs="Arial"/>
                            <w:sz w:val="20"/>
                            <w:szCs w:val="20"/>
                            <w:lang w:eastAsia="en-GB"/>
                          </w:rPr>
                        </w:pPr>
                        <w:r w:rsidRPr="00230AA7">
                          <w:rPr>
                            <w:rFonts w:cs="Arial"/>
                            <w:sz w:val="20"/>
                            <w:szCs w:val="20"/>
                            <w:lang w:eastAsia="en-GB"/>
                          </w:rPr>
                          <w:t>&lt;ChangeReasonCode&gt;30&lt;/ChangeReasonCode&gt;</w:t>
                        </w:r>
                      </w:p>
                      <w:p w14:paraId="16B3A074"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4F6228"/>
                            <w:sz w:val="20"/>
                            <w:szCs w:val="20"/>
                            <w:lang w:eastAsia="en-GB"/>
                          </w:rPr>
                          <w:t>Pointer</w:t>
                        </w:r>
                        <w:r w:rsidRPr="00230AA7">
                          <w:rPr>
                            <w:rFonts w:cs="Arial"/>
                            <w:sz w:val="20"/>
                            <w:szCs w:val="20"/>
                            <w:lang w:eastAsia="en-GB"/>
                          </w:rPr>
                          <w:t>&gt;</w:t>
                        </w:r>
                      </w:p>
                      <w:p w14:paraId="041F4176"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&lt;SequenceNumeric&gt;1&lt;/SequenceNumeric&gt;</w:t>
                        </w:r>
                      </w:p>
                      <w:p w14:paraId="3E1EEBA3"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&lt;DocumentSectionCode&gt;42A&lt;/DocumentSectionCode&gt;</w:t>
                        </w:r>
                      </w:p>
                      <w:p w14:paraId="4342A6A7"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4F6228"/>
                            <w:sz w:val="20"/>
                            <w:szCs w:val="20"/>
                            <w:lang w:eastAsia="en-GB"/>
                          </w:rPr>
                          <w:t>Pointer</w:t>
                        </w:r>
                        <w:r w:rsidRPr="00230AA7">
                          <w:rPr>
                            <w:rFonts w:cs="Arial"/>
                            <w:sz w:val="20"/>
                            <w:szCs w:val="20"/>
                            <w:lang w:eastAsia="en-GB"/>
                          </w:rPr>
                          <w:t>&gt;</w:t>
                        </w:r>
                      </w:p>
                      <w:p w14:paraId="6F0037B8"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7030A0"/>
                            <w:sz w:val="20"/>
                            <w:szCs w:val="20"/>
                            <w:lang w:eastAsia="en-GB"/>
                          </w:rPr>
                          <w:t>Pointer</w:t>
                        </w:r>
                        <w:r w:rsidRPr="00230AA7">
                          <w:rPr>
                            <w:rFonts w:cs="Arial"/>
                            <w:sz w:val="20"/>
                            <w:szCs w:val="20"/>
                            <w:lang w:eastAsia="en-GB"/>
                          </w:rPr>
                          <w:t>&gt;</w:t>
                        </w:r>
                      </w:p>
                      <w:p w14:paraId="766692FD"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&lt;SequenceNumeric&gt;1&lt;/SequenceNumeric&gt;</w:t>
                        </w:r>
                      </w:p>
                      <w:p w14:paraId="5821EB92"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&lt;DocumentSectionCode&gt;67A&lt;/DocumentSectionCode&gt;</w:t>
                        </w:r>
                      </w:p>
                      <w:p w14:paraId="28571D07"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7030A0"/>
                            <w:sz w:val="20"/>
                            <w:szCs w:val="20"/>
                            <w:lang w:eastAsia="en-GB"/>
                          </w:rPr>
                          <w:t>Pointer</w:t>
                        </w:r>
                        <w:r w:rsidRPr="00230AA7">
                          <w:rPr>
                            <w:rFonts w:cs="Arial"/>
                            <w:sz w:val="20"/>
                            <w:szCs w:val="20"/>
                            <w:lang w:eastAsia="en-GB"/>
                          </w:rPr>
                          <w:t>&gt;</w:t>
                        </w:r>
                      </w:p>
                      <w:p w14:paraId="310158FB"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FF0000"/>
                            <w:sz w:val="20"/>
                            <w:szCs w:val="20"/>
                            <w:lang w:eastAsia="en-GB"/>
                          </w:rPr>
                          <w:t>Pointer</w:t>
                        </w:r>
                        <w:r w:rsidRPr="00230AA7">
                          <w:rPr>
                            <w:rFonts w:cs="Arial"/>
                            <w:sz w:val="20"/>
                            <w:szCs w:val="20"/>
                            <w:lang w:eastAsia="en-GB"/>
                          </w:rPr>
                          <w:t>&gt;</w:t>
                        </w:r>
                      </w:p>
                      <w:p w14:paraId="1BBF5AF2"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&lt;SequenceNumeric&gt;1&lt;/SequenceNumeric&gt;</w:t>
                        </w:r>
                      </w:p>
                      <w:p w14:paraId="1710AD84"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&lt;DocumentSectionCode&gt;68A&lt;/DocumentSectionCode&gt;</w:t>
                        </w:r>
                      </w:p>
                      <w:p w14:paraId="75DD4BE2"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FF0000"/>
                            <w:sz w:val="20"/>
                            <w:szCs w:val="20"/>
                            <w:lang w:eastAsia="en-GB"/>
                          </w:rPr>
                          <w:t>Pointer</w:t>
                        </w:r>
                        <w:r w:rsidRPr="00230AA7">
                          <w:rPr>
                            <w:rFonts w:cs="Arial"/>
                            <w:sz w:val="20"/>
                            <w:szCs w:val="20"/>
                            <w:lang w:eastAsia="en-GB"/>
                          </w:rPr>
                          <w:t>&gt;</w:t>
                        </w:r>
                      </w:p>
                      <w:p w14:paraId="45B52060"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00B0F0"/>
                            <w:sz w:val="20"/>
                            <w:szCs w:val="20"/>
                            <w:lang w:eastAsia="en-GB"/>
                          </w:rPr>
                          <w:t>Pointer</w:t>
                        </w:r>
                        <w:r w:rsidRPr="00230AA7">
                          <w:rPr>
                            <w:rFonts w:cs="Arial"/>
                            <w:sz w:val="20"/>
                            <w:szCs w:val="20"/>
                            <w:lang w:eastAsia="en-GB"/>
                          </w:rPr>
                          <w:t>&gt;</w:t>
                        </w:r>
                      </w:p>
                      <w:p w14:paraId="50A7E5B4"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&lt;SequenceNumeric&gt;2&lt;/SequenceNumeric&gt;</w:t>
                        </w:r>
                      </w:p>
                      <w:p w14:paraId="54241AA2"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&lt;DocumentSectionCode&gt;70A&lt;/DocumentSectionCode&gt;</w:t>
                        </w:r>
                      </w:p>
                      <w:p w14:paraId="081E9671"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00B0F0"/>
                            <w:sz w:val="20"/>
                            <w:szCs w:val="20"/>
                            <w:lang w:eastAsia="en-GB"/>
                          </w:rPr>
                          <w:t>Pointer</w:t>
                        </w:r>
                        <w:r w:rsidRPr="00230AA7">
                          <w:rPr>
                            <w:rFonts w:cs="Arial"/>
                            <w:sz w:val="20"/>
                            <w:szCs w:val="20"/>
                            <w:lang w:eastAsia="en-GB"/>
                          </w:rPr>
                          <w:t>&gt;</w:t>
                        </w:r>
                      </w:p>
                      <w:p w14:paraId="187E1B82" w14:textId="77777777" w:rsidR="002A43D5" w:rsidRPr="00230AA7" w:rsidRDefault="002A43D5">
                        <w:pPr>
                          <w:shd w:val="clear" w:color="auto" w:fill="FFFFFF"/>
                          <w:autoSpaceDE w:val="0"/>
                          <w:spacing w:after="0" w:line="240" w:lineRule="auto"/>
                          <w:rPr>
                            <w:rFonts w:cs="Arial"/>
                            <w:sz w:val="20"/>
                            <w:szCs w:val="20"/>
                            <w:lang w:eastAsia="en-GB"/>
                          </w:rPr>
                        </w:pPr>
                        <w:r w:rsidRPr="00230AA7">
                          <w:rPr>
                            <w:rFonts w:cs="Arial"/>
                            <w:sz w:val="20"/>
                            <w:szCs w:val="20"/>
                            <w:lang w:eastAsia="en-GB"/>
                          </w:rPr>
                          <w:t>&lt;/Amendment&gt;</w:t>
                        </w:r>
                      </w:p>
                      <w:p w14:paraId="38F21561" w14:textId="77777777" w:rsidR="002A43D5" w:rsidRPr="00230AA7" w:rsidRDefault="002A43D5">
                        <w:pPr>
                          <w:shd w:val="clear" w:color="auto" w:fill="FFFFFF"/>
                          <w:autoSpaceDE w:val="0"/>
                          <w:spacing w:after="0" w:line="240" w:lineRule="auto"/>
                          <w:rPr>
                            <w:rFonts w:cs="Arial"/>
                            <w:sz w:val="20"/>
                            <w:szCs w:val="20"/>
                          </w:rPr>
                        </w:pPr>
                        <w:r w:rsidRPr="00230AA7">
                          <w:rPr>
                            <w:rFonts w:cs="Arial"/>
                            <w:sz w:val="20"/>
                            <w:szCs w:val="20"/>
                            <w:lang w:eastAsia="en-GB"/>
                          </w:rPr>
                          <w:t>&lt;</w:t>
                        </w:r>
                        <w:r w:rsidRPr="00230AA7">
                          <w:rPr>
                            <w:rFonts w:cs="Arial"/>
                            <w:color w:val="8064A2"/>
                            <w:sz w:val="20"/>
                            <w:szCs w:val="20"/>
                            <w:lang w:eastAsia="en-GB"/>
                          </w:rPr>
                          <w:t>GoodsShipment</w:t>
                        </w:r>
                        <w:r w:rsidRPr="00230AA7">
                          <w:rPr>
                            <w:rFonts w:cs="Arial"/>
                            <w:sz w:val="20"/>
                            <w:szCs w:val="20"/>
                            <w:lang w:eastAsia="en-GB"/>
                          </w:rPr>
                          <w:t>&gt;</w:t>
                        </w:r>
                      </w:p>
                      <w:p w14:paraId="3A2B0B32"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FF0000"/>
                            <w:sz w:val="20"/>
                            <w:szCs w:val="20"/>
                            <w:lang w:eastAsia="en-GB"/>
                          </w:rPr>
                          <w:t>GovernmentAgencyGoodsItem</w:t>
                        </w:r>
                        <w:r w:rsidRPr="00230AA7">
                          <w:rPr>
                            <w:rFonts w:cs="Arial"/>
                            <w:sz w:val="20"/>
                            <w:szCs w:val="20"/>
                            <w:lang w:eastAsia="en-GB"/>
                          </w:rPr>
                          <w:t>&gt;</w:t>
                        </w:r>
                      </w:p>
                      <w:p w14:paraId="205958A7" w14:textId="77777777" w:rsidR="002A43D5" w:rsidRPr="00230AA7" w:rsidRDefault="002A43D5">
                        <w:pPr>
                          <w:shd w:val="clear" w:color="auto" w:fill="FFFFFF"/>
                          <w:autoSpaceDE w:val="0"/>
                          <w:spacing w:after="0" w:line="240" w:lineRule="auto"/>
                          <w:ind w:left="475" w:firstLine="475"/>
                          <w:rPr>
                            <w:rFonts w:cs="Arial"/>
                            <w:sz w:val="20"/>
                            <w:szCs w:val="20"/>
                            <w:lang w:eastAsia="en-GB"/>
                          </w:rPr>
                        </w:pPr>
                        <w:r w:rsidRPr="00230AA7">
                          <w:rPr>
                            <w:rFonts w:cs="Arial"/>
                            <w:sz w:val="20"/>
                            <w:szCs w:val="20"/>
                            <w:lang w:eastAsia="en-GB"/>
                          </w:rPr>
                          <w:t>&lt;SequenceNumeric&gt;2&lt;/SequenceNumeric&gt;</w:t>
                        </w:r>
                      </w:p>
                      <w:p w14:paraId="1EAAD031" w14:textId="77777777" w:rsidR="002A43D5" w:rsidRPr="00230AA7" w:rsidRDefault="002A43D5">
                        <w:pPr>
                          <w:shd w:val="clear" w:color="auto" w:fill="FFFFFF"/>
                          <w:autoSpaceDE w:val="0"/>
                          <w:spacing w:after="0" w:line="240" w:lineRule="auto"/>
                          <w:ind w:left="950"/>
                          <w:rPr>
                            <w:rFonts w:cs="Arial"/>
                            <w:sz w:val="20"/>
                            <w:szCs w:val="20"/>
                          </w:rPr>
                        </w:pPr>
                        <w:r w:rsidRPr="00230AA7">
                          <w:rPr>
                            <w:rFonts w:cs="Arial"/>
                            <w:sz w:val="20"/>
                            <w:szCs w:val="20"/>
                            <w:lang w:eastAsia="en-GB"/>
                          </w:rPr>
                          <w:t>&lt;</w:t>
                        </w:r>
                        <w:r w:rsidRPr="00230AA7">
                          <w:rPr>
                            <w:rFonts w:cs="Arial"/>
                            <w:color w:val="943634"/>
                            <w:sz w:val="20"/>
                            <w:szCs w:val="20"/>
                            <w:lang w:eastAsia="en-GB"/>
                          </w:rPr>
                          <w:t>Commodity</w:t>
                        </w:r>
                        <w:r w:rsidRPr="00230AA7">
                          <w:rPr>
                            <w:rFonts w:cs="Arial"/>
                            <w:sz w:val="20"/>
                            <w:szCs w:val="20"/>
                            <w:lang w:eastAsia="en-GB"/>
                          </w:rPr>
                          <w:t>&gt;</w:t>
                        </w:r>
                      </w:p>
                      <w:p w14:paraId="1A01B342" w14:textId="77777777" w:rsidR="002A43D5" w:rsidRPr="00230AA7" w:rsidRDefault="002A43D5">
                        <w:pPr>
                          <w:shd w:val="clear" w:color="auto" w:fill="FFFFFF"/>
                          <w:autoSpaceDE w:val="0"/>
                          <w:spacing w:after="0" w:line="240" w:lineRule="auto"/>
                          <w:ind w:left="950" w:firstLine="475"/>
                          <w:rPr>
                            <w:rFonts w:cs="Arial"/>
                            <w:sz w:val="20"/>
                            <w:szCs w:val="20"/>
                            <w:lang w:eastAsia="en-GB"/>
                          </w:rPr>
                        </w:pPr>
                        <w:r w:rsidRPr="00230AA7">
                          <w:rPr>
                            <w:rFonts w:cs="Arial"/>
                            <w:sz w:val="20"/>
                            <w:szCs w:val="20"/>
                            <w:lang w:eastAsia="en-GB"/>
                          </w:rPr>
                          <w:t>&lt;Classification/&gt;</w:t>
                        </w:r>
                      </w:p>
                      <w:p w14:paraId="4E469B14" w14:textId="77777777" w:rsidR="002A43D5" w:rsidRPr="00230AA7" w:rsidRDefault="002A43D5">
                        <w:pPr>
                          <w:shd w:val="clear" w:color="auto" w:fill="FFFFFF"/>
                          <w:autoSpaceDE w:val="0"/>
                          <w:spacing w:after="0" w:line="240" w:lineRule="auto"/>
                          <w:ind w:left="950" w:firstLine="475"/>
                          <w:rPr>
                            <w:rFonts w:cs="Arial"/>
                            <w:sz w:val="20"/>
                            <w:szCs w:val="20"/>
                            <w:lang w:eastAsia="en-GB"/>
                          </w:rPr>
                        </w:pPr>
                        <w:r w:rsidRPr="00230AA7">
                          <w:rPr>
                            <w:rFonts w:cs="Arial"/>
                            <w:sz w:val="20"/>
                            <w:szCs w:val="20"/>
                            <w:lang w:eastAsia="en-GB"/>
                          </w:rPr>
                          <w:t>&lt;Classification/&gt;</w:t>
                        </w:r>
                      </w:p>
                      <w:p w14:paraId="05B83FA3" w14:textId="77777777" w:rsidR="002A43D5" w:rsidRPr="00230AA7" w:rsidRDefault="002A43D5">
                        <w:pPr>
                          <w:shd w:val="clear" w:color="auto" w:fill="FFFFFF"/>
                          <w:autoSpaceDE w:val="0"/>
                          <w:spacing w:after="0" w:line="240" w:lineRule="auto"/>
                          <w:ind w:left="950" w:firstLine="475"/>
                          <w:rPr>
                            <w:rFonts w:cs="Arial"/>
                            <w:sz w:val="20"/>
                            <w:szCs w:val="20"/>
                          </w:rPr>
                        </w:pPr>
                        <w:r w:rsidRPr="00230AA7">
                          <w:rPr>
                            <w:rFonts w:cs="Arial"/>
                            <w:sz w:val="20"/>
                            <w:szCs w:val="20"/>
                            <w:lang w:eastAsia="en-GB"/>
                          </w:rPr>
                          <w:t>&lt;</w:t>
                        </w:r>
                        <w:r w:rsidRPr="00230AA7">
                          <w:rPr>
                            <w:rFonts w:cs="Arial"/>
                            <w:color w:val="365F91"/>
                            <w:sz w:val="20"/>
                            <w:szCs w:val="20"/>
                            <w:lang w:eastAsia="en-GB"/>
                          </w:rPr>
                          <w:t>Classification</w:t>
                        </w:r>
                        <w:r w:rsidRPr="00230AA7">
                          <w:rPr>
                            <w:rFonts w:cs="Arial"/>
                            <w:sz w:val="20"/>
                            <w:szCs w:val="20"/>
                            <w:lang w:eastAsia="en-GB"/>
                          </w:rPr>
                          <w:t>&gt;</w:t>
                        </w:r>
                      </w:p>
                      <w:p w14:paraId="086DFCE0" w14:textId="77777777" w:rsidR="002A43D5" w:rsidRPr="00230AA7" w:rsidRDefault="002A43D5">
                        <w:pPr>
                          <w:shd w:val="clear" w:color="auto" w:fill="FFFFFF"/>
                          <w:autoSpaceDE w:val="0"/>
                          <w:spacing w:after="0" w:line="240" w:lineRule="auto"/>
                          <w:ind w:left="1425" w:firstLine="475"/>
                          <w:rPr>
                            <w:rFonts w:cs="Arial"/>
                            <w:sz w:val="20"/>
                            <w:szCs w:val="20"/>
                          </w:rPr>
                        </w:pPr>
                        <w:r w:rsidRPr="00230AA7">
                          <w:rPr>
                            <w:rFonts w:cs="Arial"/>
                            <w:sz w:val="20"/>
                            <w:szCs w:val="20"/>
                            <w:lang w:eastAsia="en-GB"/>
                          </w:rPr>
                          <w:t>&lt;</w:t>
                        </w:r>
                        <w:r w:rsidRPr="00230AA7">
                          <w:rPr>
                            <w:rFonts w:cs="Arial"/>
                            <w:color w:val="FFC000"/>
                            <w:sz w:val="20"/>
                            <w:szCs w:val="20"/>
                            <w:lang w:eastAsia="en-GB"/>
                          </w:rPr>
                          <w:t>ID</w:t>
                        </w:r>
                        <w:r w:rsidRPr="00230AA7">
                          <w:rPr>
                            <w:rFonts w:cs="Arial"/>
                            <w:sz w:val="20"/>
                            <w:szCs w:val="20"/>
                            <w:lang w:eastAsia="en-GB"/>
                          </w:rPr>
                          <w:t>&gt;VATZ&lt;/</w:t>
                        </w:r>
                        <w:r w:rsidRPr="00230AA7">
                          <w:rPr>
                            <w:rFonts w:cs="Arial"/>
                            <w:color w:val="FFC000"/>
                            <w:sz w:val="20"/>
                            <w:szCs w:val="20"/>
                            <w:lang w:eastAsia="en-GB"/>
                          </w:rPr>
                          <w:t>ID</w:t>
                        </w:r>
                        <w:r w:rsidRPr="00230AA7">
                          <w:rPr>
                            <w:rFonts w:cs="Arial"/>
                            <w:sz w:val="20"/>
                            <w:szCs w:val="20"/>
                            <w:lang w:eastAsia="en-GB"/>
                          </w:rPr>
                          <w:t>&gt;</w:t>
                        </w:r>
                      </w:p>
                      <w:p w14:paraId="7E8ADABD" w14:textId="77777777" w:rsidR="002A43D5" w:rsidRPr="00230AA7" w:rsidRDefault="002A43D5">
                        <w:pPr>
                          <w:shd w:val="clear" w:color="auto" w:fill="FFFFFF"/>
                          <w:autoSpaceDE w:val="0"/>
                          <w:spacing w:after="0" w:line="240" w:lineRule="auto"/>
                          <w:ind w:left="1425" w:firstLine="475"/>
                          <w:rPr>
                            <w:rFonts w:cs="Arial"/>
                            <w:sz w:val="20"/>
                            <w:szCs w:val="20"/>
                          </w:rPr>
                        </w:pPr>
                        <w:r w:rsidRPr="00230AA7">
                          <w:rPr>
                            <w:rFonts w:cs="Arial"/>
                            <w:sz w:val="20"/>
                            <w:szCs w:val="20"/>
                            <w:lang w:eastAsia="en-GB"/>
                          </w:rPr>
                          <w:t>&lt;</w:t>
                        </w:r>
                        <w:r w:rsidRPr="00230AA7">
                          <w:rPr>
                            <w:rFonts w:cs="Arial"/>
                            <w:color w:val="92D050"/>
                            <w:sz w:val="20"/>
                            <w:szCs w:val="20"/>
                            <w:lang w:eastAsia="en-GB"/>
                          </w:rPr>
                          <w:t>IdentificationTypeCode</w:t>
                        </w:r>
                        <w:r w:rsidRPr="00230AA7">
                          <w:rPr>
                            <w:rFonts w:cs="Arial"/>
                            <w:sz w:val="20"/>
                            <w:szCs w:val="20"/>
                            <w:lang w:eastAsia="en-GB"/>
                          </w:rPr>
                          <w:t>&gt;GN&lt;/</w:t>
                        </w:r>
                        <w:r w:rsidRPr="00230AA7">
                          <w:rPr>
                            <w:rFonts w:cs="Arial"/>
                            <w:color w:val="92D050"/>
                            <w:sz w:val="20"/>
                            <w:szCs w:val="20"/>
                            <w:lang w:eastAsia="en-GB"/>
                          </w:rPr>
                          <w:t>IdentificationTypeCode</w:t>
                        </w:r>
                        <w:r w:rsidRPr="00230AA7">
                          <w:rPr>
                            <w:rFonts w:cs="Arial"/>
                            <w:sz w:val="20"/>
                            <w:szCs w:val="20"/>
                            <w:lang w:eastAsia="en-GB"/>
                          </w:rPr>
                          <w:t>&gt;</w:t>
                        </w:r>
                      </w:p>
                      <w:p w14:paraId="2FF67BCC" w14:textId="77777777" w:rsidR="002A43D5" w:rsidRPr="00230AA7" w:rsidRDefault="002A43D5">
                        <w:pPr>
                          <w:shd w:val="clear" w:color="auto" w:fill="FFFFFF"/>
                          <w:autoSpaceDE w:val="0"/>
                          <w:spacing w:after="0" w:line="240" w:lineRule="auto"/>
                          <w:ind w:left="950" w:firstLine="475"/>
                          <w:rPr>
                            <w:rFonts w:cs="Arial"/>
                            <w:sz w:val="20"/>
                            <w:szCs w:val="20"/>
                          </w:rPr>
                        </w:pPr>
                        <w:r w:rsidRPr="00230AA7">
                          <w:rPr>
                            <w:rFonts w:cs="Arial"/>
                            <w:sz w:val="20"/>
                            <w:szCs w:val="20"/>
                            <w:lang w:eastAsia="en-GB"/>
                          </w:rPr>
                          <w:t>&lt;/</w:t>
                        </w:r>
                        <w:r w:rsidRPr="00230AA7">
                          <w:rPr>
                            <w:rFonts w:cs="Arial"/>
                            <w:color w:val="365F91"/>
                            <w:sz w:val="20"/>
                            <w:szCs w:val="20"/>
                            <w:lang w:eastAsia="en-GB"/>
                          </w:rPr>
                          <w:t>Classification</w:t>
                        </w:r>
                        <w:r w:rsidRPr="00230AA7">
                          <w:rPr>
                            <w:rFonts w:cs="Arial"/>
                            <w:sz w:val="20"/>
                            <w:szCs w:val="20"/>
                            <w:lang w:eastAsia="en-GB"/>
                          </w:rPr>
                          <w:t>&gt;</w:t>
                        </w:r>
                      </w:p>
                      <w:p w14:paraId="1DF813C2" w14:textId="77777777" w:rsidR="002A43D5" w:rsidRPr="00230AA7" w:rsidRDefault="002A43D5">
                        <w:pPr>
                          <w:shd w:val="clear" w:color="auto" w:fill="FFFFFF"/>
                          <w:autoSpaceDE w:val="0"/>
                          <w:spacing w:after="0" w:line="240" w:lineRule="auto"/>
                          <w:ind w:left="475" w:firstLine="475"/>
                          <w:rPr>
                            <w:rFonts w:cs="Arial"/>
                            <w:sz w:val="20"/>
                            <w:szCs w:val="20"/>
                          </w:rPr>
                        </w:pPr>
                        <w:r w:rsidRPr="00230AA7">
                          <w:rPr>
                            <w:rFonts w:cs="Arial"/>
                            <w:sz w:val="20"/>
                            <w:szCs w:val="20"/>
                            <w:lang w:eastAsia="en-GB"/>
                          </w:rPr>
                          <w:t>&lt;/</w:t>
                        </w:r>
                        <w:r w:rsidRPr="00230AA7">
                          <w:rPr>
                            <w:rFonts w:cs="Arial"/>
                            <w:color w:val="943634"/>
                            <w:sz w:val="20"/>
                            <w:szCs w:val="20"/>
                            <w:lang w:eastAsia="en-GB"/>
                          </w:rPr>
                          <w:t>Commodity</w:t>
                        </w:r>
                        <w:r w:rsidRPr="00230AA7">
                          <w:rPr>
                            <w:rFonts w:cs="Arial"/>
                            <w:sz w:val="20"/>
                            <w:szCs w:val="20"/>
                            <w:lang w:eastAsia="en-GB"/>
                          </w:rPr>
                          <w:t>&gt;</w:t>
                        </w:r>
                      </w:p>
                      <w:p w14:paraId="511ABA5D" w14:textId="77777777" w:rsidR="002A43D5" w:rsidRPr="00230AA7" w:rsidRDefault="002A43D5">
                        <w:pPr>
                          <w:shd w:val="clear" w:color="auto" w:fill="FFFFFF"/>
                          <w:autoSpaceDE w:val="0"/>
                          <w:spacing w:after="0" w:line="240" w:lineRule="auto"/>
                          <w:ind w:firstLine="475"/>
                          <w:rPr>
                            <w:rFonts w:cs="Arial"/>
                            <w:sz w:val="20"/>
                            <w:szCs w:val="20"/>
                          </w:rPr>
                        </w:pPr>
                        <w:r w:rsidRPr="00230AA7">
                          <w:rPr>
                            <w:rFonts w:cs="Arial"/>
                            <w:sz w:val="20"/>
                            <w:szCs w:val="20"/>
                            <w:lang w:eastAsia="en-GB"/>
                          </w:rPr>
                          <w:t>&lt;/</w:t>
                        </w:r>
                        <w:r w:rsidRPr="00230AA7">
                          <w:rPr>
                            <w:rFonts w:cs="Arial"/>
                            <w:color w:val="FF0000"/>
                            <w:sz w:val="20"/>
                            <w:szCs w:val="20"/>
                            <w:lang w:eastAsia="en-GB"/>
                          </w:rPr>
                          <w:t>GovernmentAgencyGoodsItem</w:t>
                        </w:r>
                        <w:r w:rsidRPr="00230AA7">
                          <w:rPr>
                            <w:rFonts w:cs="Arial"/>
                            <w:sz w:val="20"/>
                            <w:szCs w:val="20"/>
                            <w:lang w:eastAsia="en-GB"/>
                          </w:rPr>
                          <w:t>&gt;</w:t>
                        </w:r>
                      </w:p>
                      <w:p w14:paraId="096C672B" w14:textId="77777777" w:rsidR="002A43D5" w:rsidRPr="00230AA7" w:rsidRDefault="002A43D5">
                        <w:pPr>
                          <w:shd w:val="clear" w:color="auto" w:fill="FFFFFF"/>
                          <w:autoSpaceDE w:val="0"/>
                          <w:spacing w:after="0" w:line="240" w:lineRule="auto"/>
                          <w:rPr>
                            <w:rFonts w:cs="Arial"/>
                            <w:sz w:val="20"/>
                            <w:szCs w:val="20"/>
                          </w:rPr>
                        </w:pPr>
                        <w:r w:rsidRPr="00230AA7">
                          <w:rPr>
                            <w:rFonts w:cs="Arial"/>
                            <w:sz w:val="20"/>
                            <w:szCs w:val="20"/>
                            <w:lang w:eastAsia="en-GB"/>
                          </w:rPr>
                          <w:t>&lt;/</w:t>
                        </w:r>
                        <w:r w:rsidRPr="00230AA7">
                          <w:rPr>
                            <w:rFonts w:cs="Arial"/>
                            <w:color w:val="8064A2"/>
                            <w:sz w:val="20"/>
                            <w:szCs w:val="20"/>
                            <w:lang w:eastAsia="en-GB"/>
                          </w:rPr>
                          <w:t>GoodsShipment</w:t>
                        </w:r>
                        <w:r w:rsidRPr="00230AA7">
                          <w:rPr>
                            <w:rFonts w:cs="Arial"/>
                            <w:sz w:val="20"/>
                            <w:szCs w:val="20"/>
                            <w:lang w:eastAsia="en-GB"/>
                          </w:rPr>
                          <w:t>&gt;</w:t>
                        </w:r>
                      </w:p>
                      <w:p w14:paraId="1EBE86E2" w14:textId="77777777" w:rsidR="002A43D5" w:rsidRPr="00230AA7" w:rsidRDefault="002A43D5">
                        <w:pPr>
                          <w:spacing w:after="132"/>
                          <w:rPr>
                            <w:rFonts w:ascii="Calibri" w:hAnsi="Calibri"/>
                            <w:color w:val="404040"/>
                            <w:sz w:val="20"/>
                            <w:szCs w:val="20"/>
                          </w:rPr>
                        </w:pPr>
                      </w:p>
                    </w:txbxContent>
                  </v:textbox>
                </v:shape>
                <w10:wrap type="topAndBottom" anchorx="margin"/>
              </v:group>
            </w:pict>
          </mc:Fallback>
        </mc:AlternateContent>
      </w:r>
      <w:r w:rsidR="00164221">
        <w:rPr>
          <w:rFonts w:cs="Arial"/>
        </w:rPr>
        <w:t xml:space="preserve">The below example contains several amendments – the addition of a national commodity code (EUCDM 6/17) and the deletion of an additional procedure code (EUCDM 1/11). Again, the combination of the pointers describes the attributes that will require amendment, while the specified values at the bottom of the XML describe what the values should be changed to. </w:t>
      </w:r>
    </w:p>
    <w:p w14:paraId="389C56AE" w14:textId="5D9926B0" w:rsidR="008949E3" w:rsidRDefault="00164221">
      <w:pPr>
        <w:rPr>
          <w:rFonts w:cs="Arial"/>
        </w:rPr>
      </w:pPr>
      <w:r>
        <w:rPr>
          <w:rFonts w:cs="Arial"/>
        </w:rPr>
        <w:lastRenderedPageBreak/>
        <w:t>The first amendment point</w:t>
      </w:r>
      <w:r w:rsidR="00165ACB">
        <w:rPr>
          <w:rFonts w:cs="Arial"/>
        </w:rPr>
        <w:t>s</w:t>
      </w:r>
      <w:r>
        <w:rPr>
          <w:rFonts w:cs="Arial"/>
        </w:rPr>
        <w:t xml:space="preserve"> to a new 3</w:t>
      </w:r>
      <w:r>
        <w:rPr>
          <w:rFonts w:cs="Arial"/>
          <w:vertAlign w:val="superscript"/>
        </w:rPr>
        <w:t>rd</w:t>
      </w:r>
      <w:r>
        <w:rPr>
          <w:rFonts w:cs="Arial"/>
        </w:rPr>
        <w:t xml:space="preserve"> Classification object of the second goods item, and </w:t>
      </w:r>
      <w:r w:rsidR="00165ACB">
        <w:rPr>
          <w:rFonts w:cs="Arial"/>
        </w:rPr>
        <w:t xml:space="preserve">is </w:t>
      </w:r>
      <w:r>
        <w:rPr>
          <w:rFonts w:cs="Arial"/>
        </w:rPr>
        <w:t>being used to add the new attributes for the type (IdentificationTypeCode) and identifier (ID)</w:t>
      </w:r>
      <w:r w:rsidR="00165ACB">
        <w:rPr>
          <w:rFonts w:cs="Arial"/>
        </w:rPr>
        <w:t xml:space="preserve"> (as noted in section </w:t>
      </w:r>
      <w:r w:rsidR="00165ACB">
        <w:rPr>
          <w:rFonts w:cs="Arial"/>
        </w:rPr>
        <w:fldChar w:fldCharType="begin"/>
      </w:r>
      <w:r w:rsidR="00165ACB">
        <w:rPr>
          <w:rFonts w:cs="Arial"/>
        </w:rPr>
        <w:instrText xml:space="preserve"> REF _Ref113267245 \r \h </w:instrText>
      </w:r>
      <w:r w:rsidR="00165ACB">
        <w:rPr>
          <w:rFonts w:cs="Arial"/>
        </w:rPr>
      </w:r>
      <w:r w:rsidR="00165ACB">
        <w:rPr>
          <w:rFonts w:cs="Arial"/>
        </w:rPr>
        <w:fldChar w:fldCharType="separate"/>
      </w:r>
      <w:r w:rsidR="00565825">
        <w:rPr>
          <w:rFonts w:cs="Arial"/>
        </w:rPr>
        <w:t>5.1</w:t>
      </w:r>
      <w:r w:rsidR="00165ACB">
        <w:rPr>
          <w:rFonts w:cs="Arial"/>
        </w:rPr>
        <w:fldChar w:fldCharType="end"/>
      </w:r>
      <w:r w:rsidR="00165ACB">
        <w:rPr>
          <w:rFonts w:cs="Arial"/>
        </w:rPr>
        <w:t xml:space="preserve"> </w:t>
      </w:r>
      <w:r w:rsidR="00165ACB">
        <w:rPr>
          <w:rFonts w:cs="Arial"/>
        </w:rPr>
        <w:fldChar w:fldCharType="begin"/>
      </w:r>
      <w:r w:rsidR="00165ACB">
        <w:rPr>
          <w:rFonts w:cs="Arial"/>
        </w:rPr>
        <w:instrText xml:space="preserve"> REF _Ref113267258 \h </w:instrText>
      </w:r>
      <w:r w:rsidR="00165ACB">
        <w:rPr>
          <w:rFonts w:cs="Arial"/>
        </w:rPr>
      </w:r>
      <w:r w:rsidR="00165ACB">
        <w:rPr>
          <w:rFonts w:cs="Arial"/>
        </w:rPr>
        <w:fldChar w:fldCharType="separate"/>
      </w:r>
      <w:r w:rsidR="00565825">
        <w:t>Amendments</w:t>
      </w:r>
      <w:r w:rsidR="00165ACB">
        <w:rPr>
          <w:rFonts w:cs="Arial"/>
        </w:rPr>
        <w:fldChar w:fldCharType="end"/>
      </w:r>
      <w:r w:rsidR="00165ACB">
        <w:rPr>
          <w:rFonts w:cs="Arial"/>
        </w:rPr>
        <w:t xml:space="preserve">, when adding or amending entire complex objects, </w:t>
      </w:r>
      <w:r w:rsidR="00165ACB" w:rsidRPr="00236F13">
        <w:rPr>
          <w:rFonts w:cs="Arial"/>
        </w:rPr>
        <w:t xml:space="preserve">a single amendment </w:t>
      </w:r>
      <w:r w:rsidR="00262505">
        <w:rPr>
          <w:rFonts w:cs="Arial"/>
        </w:rPr>
        <w:t>data element</w:t>
      </w:r>
      <w:r w:rsidR="00262505" w:rsidRPr="00236F13">
        <w:rPr>
          <w:rFonts w:cs="Arial"/>
        </w:rPr>
        <w:t xml:space="preserve"> </w:t>
      </w:r>
      <w:r w:rsidR="00165ACB" w:rsidRPr="00236F13">
        <w:rPr>
          <w:rFonts w:cs="Arial"/>
        </w:rPr>
        <w:t xml:space="preserve">should be used that points to the parent rather than having multiple amendment </w:t>
      </w:r>
      <w:r w:rsidR="00262505">
        <w:rPr>
          <w:rFonts w:cs="Arial"/>
        </w:rPr>
        <w:t>data element</w:t>
      </w:r>
      <w:r w:rsidR="00165ACB" w:rsidRPr="00236F13">
        <w:rPr>
          <w:rFonts w:cs="Arial"/>
        </w:rPr>
        <w:t>s pointing to each child</w:t>
      </w:r>
      <w:r w:rsidR="00165ACB">
        <w:rPr>
          <w:rFonts w:cs="Arial"/>
        </w:rPr>
        <w:t>)</w:t>
      </w:r>
      <w:r>
        <w:rPr>
          <w:rFonts w:cs="Arial"/>
        </w:rPr>
        <w:t xml:space="preserve">. </w:t>
      </w:r>
    </w:p>
    <w:p w14:paraId="2AAF14E8" w14:textId="2BE2CBC5" w:rsidR="00042D5A" w:rsidRDefault="00164221">
      <w:r>
        <w:rPr>
          <w:rFonts w:cs="Arial"/>
        </w:rPr>
        <w:t xml:space="preserve">The </w:t>
      </w:r>
      <w:r w:rsidR="00165ACB">
        <w:rPr>
          <w:rFonts w:cs="Arial"/>
        </w:rPr>
        <w:t xml:space="preserve">second </w:t>
      </w:r>
      <w:r>
        <w:rPr>
          <w:rFonts w:cs="Arial"/>
        </w:rPr>
        <w:t>amendment points to the existing 2</w:t>
      </w:r>
      <w:r>
        <w:rPr>
          <w:rFonts w:cs="Arial"/>
          <w:vertAlign w:val="superscript"/>
        </w:rPr>
        <w:t>nd</w:t>
      </w:r>
      <w:r>
        <w:rPr>
          <w:rFonts w:cs="Arial"/>
        </w:rPr>
        <w:t xml:space="preserve"> GovernmentProcedure object of the first goods item, and is being used to remove the whole object (note the absence of a TagID in the final pointer). </w:t>
      </w:r>
      <w:r w:rsidR="00565825">
        <w:rPr>
          <w:rFonts w:cs="Arial"/>
        </w:rPr>
        <w:t xml:space="preserve">Note that </w:t>
      </w:r>
      <w:r w:rsidR="00565825" w:rsidRPr="00565825">
        <w:rPr>
          <w:rFonts w:cs="Arial"/>
        </w:rPr>
        <w:t>DE 1/11 is mandatory, so the declaration would need two APCs if one is to be deleted.</w:t>
      </w:r>
    </w:p>
    <w:p w14:paraId="2740CCB3" w14:textId="45F4F896" w:rsidR="00042D5A" w:rsidRDefault="00164221">
      <w:r>
        <w:rPr>
          <w:rFonts w:cs="Arial"/>
        </w:rPr>
        <w:t xml:space="preserve">The below is an amendment to a GoodsMeasure, specifically Net Mass. There are multiple goods items </w:t>
      </w:r>
    </w:p>
    <w:p w14:paraId="7BF9ACC4" w14:textId="77777777" w:rsidR="00042D5A" w:rsidRDefault="00164221">
      <w:r>
        <w:rPr>
          <w:rFonts w:cs="Arial"/>
        </w:rPr>
        <w:t>The new 3</w:t>
      </w:r>
      <w:r>
        <w:rPr>
          <w:rFonts w:cs="Arial"/>
          <w:vertAlign w:val="superscript"/>
        </w:rPr>
        <w:t>rd</w:t>
      </w:r>
      <w:r>
        <w:rPr>
          <w:rFonts w:cs="Arial"/>
        </w:rPr>
        <w:t xml:space="preserve"> Classification object has an implicit sequence number, rather than an explicit one as for the goods item, and therefore two empty placeholder Classification objects need to be included in the XML so that the system can maintain this implied sequence for the existing declaration objects. The existing 2</w:t>
      </w:r>
      <w:r>
        <w:rPr>
          <w:rFonts w:cs="Arial"/>
          <w:vertAlign w:val="superscript"/>
        </w:rPr>
        <w:t>nd</w:t>
      </w:r>
      <w:r>
        <w:rPr>
          <w:rFonts w:cs="Arial"/>
        </w:rPr>
        <w:t xml:space="preserve"> GovernmentProcedure object that is being removed should be absent in the XML so that the system can know to remove the object, rather than to amend it.</w:t>
      </w:r>
    </w:p>
    <w:p w14:paraId="3465CED2" w14:textId="77777777" w:rsidR="00042D5A" w:rsidRDefault="00164221">
      <w:pPr>
        <w:rPr>
          <w:rFonts w:cs="Arial"/>
        </w:rPr>
      </w:pPr>
      <w:r>
        <w:rPr>
          <w:rFonts w:cs="Arial"/>
        </w:rPr>
        <w:t xml:space="preserve">Here, the pointers describe the declaration tree down to the relevant fields. </w:t>
      </w:r>
    </w:p>
    <w:p w14:paraId="40BC0C41" w14:textId="50EEA9B1" w:rsidR="00042D5A" w:rsidRDefault="00164221">
      <w:r>
        <w:rPr>
          <w:rFonts w:cs="Arial"/>
        </w:rPr>
        <w:t>Declaration (</w:t>
      </w:r>
      <w:r>
        <w:rPr>
          <w:rFonts w:eastAsia="Times New Roman" w:cs="Arial"/>
          <w:color w:val="4F6228"/>
          <w:sz w:val="20"/>
          <w:szCs w:val="20"/>
          <w:lang w:eastAsia="en-GB"/>
        </w:rPr>
        <w:t>42A</w:t>
      </w:r>
      <w:r>
        <w:rPr>
          <w:rFonts w:cs="Arial"/>
        </w:rPr>
        <w:t xml:space="preserve">) </w:t>
      </w:r>
      <w:r>
        <w:rPr>
          <w:rFonts w:ascii="Wingdings" w:eastAsia="Wingdings" w:hAnsi="Wingdings" w:cs="Wingdings"/>
        </w:rPr>
        <w:t></w:t>
      </w:r>
      <w:r>
        <w:rPr>
          <w:rFonts w:cs="Arial"/>
        </w:rPr>
        <w:t xml:space="preserve"> GoodsShipment (</w:t>
      </w:r>
      <w:r>
        <w:rPr>
          <w:rFonts w:eastAsia="Times New Roman" w:cs="Arial"/>
          <w:color w:val="7030A0"/>
          <w:sz w:val="20"/>
          <w:szCs w:val="20"/>
          <w:lang w:eastAsia="en-GB"/>
        </w:rPr>
        <w:t>67A</w:t>
      </w:r>
      <w:r>
        <w:rPr>
          <w:rFonts w:cs="Arial"/>
        </w:rPr>
        <w:t xml:space="preserve">) </w:t>
      </w:r>
      <w:r>
        <w:rPr>
          <w:rFonts w:ascii="Wingdings" w:eastAsia="Wingdings" w:hAnsi="Wingdings" w:cs="Wingdings"/>
        </w:rPr>
        <w:t></w:t>
      </w:r>
      <w:r>
        <w:rPr>
          <w:rFonts w:cs="Arial"/>
        </w:rPr>
        <w:t xml:space="preserve"> the 2</w:t>
      </w:r>
      <w:r>
        <w:rPr>
          <w:rFonts w:cs="Arial"/>
          <w:vertAlign w:val="superscript"/>
        </w:rPr>
        <w:t>nd</w:t>
      </w:r>
      <w:r>
        <w:rPr>
          <w:rFonts w:cs="Arial"/>
        </w:rPr>
        <w:t xml:space="preserve"> GoodsItem (</w:t>
      </w:r>
      <w:r>
        <w:rPr>
          <w:rFonts w:eastAsia="Times New Roman" w:cs="Arial"/>
          <w:color w:val="FF0000"/>
          <w:sz w:val="20"/>
          <w:szCs w:val="20"/>
          <w:lang w:eastAsia="en-GB"/>
        </w:rPr>
        <w:t>68A</w:t>
      </w:r>
      <w:r>
        <w:rPr>
          <w:rFonts w:cs="Arial"/>
        </w:rPr>
        <w:t xml:space="preserve">) </w:t>
      </w:r>
      <w:r>
        <w:rPr>
          <w:rFonts w:ascii="Wingdings" w:eastAsia="Wingdings" w:hAnsi="Wingdings" w:cs="Wingdings"/>
        </w:rPr>
        <w:t></w:t>
      </w:r>
      <w:r>
        <w:rPr>
          <w:rFonts w:cs="Arial"/>
        </w:rPr>
        <w:t xml:space="preserve"> Commodity (</w:t>
      </w:r>
      <w:r>
        <w:rPr>
          <w:rFonts w:cs="Arial"/>
          <w:color w:val="943634"/>
        </w:rPr>
        <w:t>23A</w:t>
      </w:r>
      <w:r>
        <w:rPr>
          <w:rFonts w:cs="Arial"/>
        </w:rPr>
        <w:t xml:space="preserve">) </w:t>
      </w:r>
      <w:r>
        <w:rPr>
          <w:rFonts w:ascii="Wingdings" w:eastAsia="Wingdings" w:hAnsi="Wingdings" w:cs="Wingdings"/>
        </w:rPr>
        <w:t></w:t>
      </w:r>
      <w:r>
        <w:rPr>
          <w:rFonts w:cs="Arial"/>
        </w:rPr>
        <w:t xml:space="preserve"> the new 3</w:t>
      </w:r>
      <w:r>
        <w:rPr>
          <w:rFonts w:cs="Arial"/>
          <w:vertAlign w:val="superscript"/>
        </w:rPr>
        <w:t>rd</w:t>
      </w:r>
      <w:r>
        <w:rPr>
          <w:rFonts w:cs="Arial"/>
        </w:rPr>
        <w:t xml:space="preserve"> Classification (</w:t>
      </w:r>
      <w:r>
        <w:rPr>
          <w:rFonts w:eastAsia="Times New Roman" w:cs="Arial"/>
          <w:color w:val="365F91"/>
          <w:sz w:val="20"/>
          <w:szCs w:val="20"/>
          <w:lang w:eastAsia="en-GB"/>
        </w:rPr>
        <w:t>21A</w:t>
      </w:r>
      <w:r w:rsidR="00EB2A3E">
        <w:rPr>
          <w:rFonts w:eastAsia="Times New Roman" w:cs="Arial"/>
          <w:color w:val="365F91"/>
          <w:sz w:val="20"/>
          <w:szCs w:val="20"/>
          <w:lang w:eastAsia="en-GB"/>
        </w:rPr>
        <w:t>)</w:t>
      </w:r>
      <w:r>
        <w:rPr>
          <w:rFonts w:eastAsia="Times New Roman" w:cs="Arial"/>
          <w:color w:val="365F91"/>
          <w:sz w:val="20"/>
          <w:szCs w:val="20"/>
          <w:lang w:eastAsia="en-GB"/>
        </w:rPr>
        <w:t xml:space="preserve"> </w:t>
      </w:r>
      <w:r w:rsidR="00EB2A3E">
        <w:rPr>
          <w:rFonts w:eastAsia="Times New Roman" w:cs="Arial"/>
          <w:color w:val="365F91"/>
          <w:sz w:val="20"/>
          <w:szCs w:val="20"/>
          <w:lang w:eastAsia="en-GB"/>
        </w:rPr>
        <w:t>(Note that</w:t>
      </w:r>
      <w:r>
        <w:rPr>
          <w:rFonts w:eastAsia="Times New Roman" w:cs="Arial"/>
          <w:color w:val="365F91"/>
          <w:sz w:val="20"/>
          <w:szCs w:val="20"/>
          <w:lang w:eastAsia="en-GB"/>
        </w:rPr>
        <w:t xml:space="preserve"> </w:t>
      </w:r>
      <w:r w:rsidR="00EB2A3E">
        <w:rPr>
          <w:rFonts w:eastAsia="Times New Roman" w:cs="Arial"/>
          <w:color w:val="365F91"/>
          <w:sz w:val="20"/>
          <w:szCs w:val="20"/>
          <w:lang w:eastAsia="en-GB"/>
        </w:rPr>
        <w:t xml:space="preserve">you do not need to explicitly include </w:t>
      </w:r>
      <w:r>
        <w:rPr>
          <w:rFonts w:eastAsia="Times New Roman" w:cs="Arial"/>
          <w:color w:val="365F91"/>
          <w:sz w:val="20"/>
          <w:szCs w:val="20"/>
          <w:lang w:eastAsia="en-GB"/>
        </w:rPr>
        <w:t xml:space="preserve">Tag </w:t>
      </w:r>
      <w:r>
        <w:rPr>
          <w:rFonts w:eastAsia="Times New Roman" w:cs="Arial"/>
          <w:color w:val="FFC000"/>
          <w:sz w:val="20"/>
          <w:szCs w:val="20"/>
          <w:lang w:eastAsia="en-GB"/>
        </w:rPr>
        <w:t xml:space="preserve">145 </w:t>
      </w:r>
      <w:r>
        <w:rPr>
          <w:rFonts w:eastAsia="Times New Roman" w:cs="Arial"/>
          <w:color w:val="365F91"/>
          <w:sz w:val="20"/>
          <w:szCs w:val="20"/>
          <w:lang w:eastAsia="en-GB"/>
        </w:rPr>
        <w:t>for the ID attribute</w:t>
      </w:r>
      <w:r w:rsidR="00EB2A3E">
        <w:rPr>
          <w:rFonts w:eastAsia="Times New Roman" w:cs="Arial"/>
          <w:color w:val="365F91"/>
          <w:sz w:val="20"/>
          <w:szCs w:val="20"/>
          <w:lang w:eastAsia="en-GB"/>
        </w:rPr>
        <w:t xml:space="preserve"> and Tag </w:t>
      </w:r>
      <w:r w:rsidR="00EB2A3E">
        <w:rPr>
          <w:rFonts w:eastAsia="Times New Roman" w:cs="Arial"/>
          <w:color w:val="92D050"/>
          <w:sz w:val="20"/>
          <w:szCs w:val="20"/>
          <w:lang w:eastAsia="en-GB"/>
        </w:rPr>
        <w:t xml:space="preserve">337 </w:t>
      </w:r>
      <w:r w:rsidR="00EB2A3E">
        <w:rPr>
          <w:rFonts w:eastAsia="Times New Roman" w:cs="Arial"/>
          <w:color w:val="365F91"/>
          <w:sz w:val="20"/>
          <w:szCs w:val="20"/>
          <w:lang w:eastAsia="en-GB"/>
        </w:rPr>
        <w:t>for the IdentificationTypeCode attribute</w:t>
      </w:r>
      <w:r>
        <w:rPr>
          <w:rFonts w:cs="Arial"/>
        </w:rPr>
        <w:t>).</w:t>
      </w:r>
    </w:p>
    <w:p w14:paraId="35201F44" w14:textId="4D6C4AA7" w:rsidR="005C31E1" w:rsidRDefault="00164221">
      <w:pPr>
        <w:rPr>
          <w:rFonts w:cs="Arial"/>
        </w:rPr>
      </w:pPr>
      <w:r>
        <w:rPr>
          <w:rFonts w:cs="Arial"/>
        </w:rPr>
        <w:t>Declaration (</w:t>
      </w:r>
      <w:r>
        <w:rPr>
          <w:rFonts w:eastAsia="Times New Roman" w:cs="Arial"/>
          <w:color w:val="4F6228"/>
          <w:sz w:val="20"/>
          <w:szCs w:val="20"/>
          <w:lang w:eastAsia="en-GB"/>
        </w:rPr>
        <w:t>42A</w:t>
      </w:r>
      <w:r>
        <w:rPr>
          <w:rFonts w:cs="Arial"/>
        </w:rPr>
        <w:t xml:space="preserve">) </w:t>
      </w:r>
      <w:r>
        <w:rPr>
          <w:rFonts w:ascii="Wingdings" w:eastAsia="Wingdings" w:hAnsi="Wingdings" w:cs="Wingdings"/>
        </w:rPr>
        <w:t></w:t>
      </w:r>
      <w:r>
        <w:rPr>
          <w:rFonts w:cs="Arial"/>
        </w:rPr>
        <w:t xml:space="preserve"> GoodsShipment (</w:t>
      </w:r>
      <w:r>
        <w:rPr>
          <w:rFonts w:eastAsia="Times New Roman" w:cs="Arial"/>
          <w:color w:val="7030A0"/>
          <w:sz w:val="20"/>
          <w:szCs w:val="20"/>
          <w:lang w:eastAsia="en-GB"/>
        </w:rPr>
        <w:t>67A</w:t>
      </w:r>
      <w:r>
        <w:rPr>
          <w:rFonts w:cs="Arial"/>
        </w:rPr>
        <w:t xml:space="preserve">) </w:t>
      </w:r>
      <w:r>
        <w:rPr>
          <w:rFonts w:ascii="Wingdings" w:eastAsia="Wingdings" w:hAnsi="Wingdings" w:cs="Wingdings"/>
        </w:rPr>
        <w:t></w:t>
      </w:r>
      <w:r>
        <w:rPr>
          <w:rFonts w:cs="Arial"/>
        </w:rPr>
        <w:t xml:space="preserve"> the 1</w:t>
      </w:r>
      <w:r>
        <w:rPr>
          <w:rFonts w:cs="Arial"/>
          <w:vertAlign w:val="superscript"/>
        </w:rPr>
        <w:t>st</w:t>
      </w:r>
      <w:r>
        <w:rPr>
          <w:rFonts w:cs="Arial"/>
        </w:rPr>
        <w:t xml:space="preserve"> GoodsItem (</w:t>
      </w:r>
      <w:r>
        <w:rPr>
          <w:rFonts w:eastAsia="Times New Roman" w:cs="Arial"/>
          <w:color w:val="FF0000"/>
          <w:sz w:val="20"/>
          <w:szCs w:val="20"/>
          <w:lang w:eastAsia="en-GB"/>
        </w:rPr>
        <w:t>68A</w:t>
      </w:r>
      <w:r>
        <w:rPr>
          <w:rFonts w:cs="Arial"/>
        </w:rPr>
        <w:t xml:space="preserve">) </w:t>
      </w:r>
      <w:r>
        <w:rPr>
          <w:rFonts w:ascii="Wingdings" w:eastAsia="Wingdings" w:hAnsi="Wingdings" w:cs="Wingdings"/>
        </w:rPr>
        <w:t></w:t>
      </w:r>
      <w:r>
        <w:rPr>
          <w:rFonts w:cs="Arial"/>
        </w:rPr>
        <w:t xml:space="preserve"> the existing 2</w:t>
      </w:r>
      <w:r>
        <w:rPr>
          <w:rFonts w:cs="Arial"/>
          <w:vertAlign w:val="superscript"/>
        </w:rPr>
        <w:t>nd</w:t>
      </w:r>
      <w:r>
        <w:rPr>
          <w:rFonts w:cs="Arial"/>
        </w:rPr>
        <w:t xml:space="preserve"> GovernmentProcedure (</w:t>
      </w:r>
      <w:r>
        <w:rPr>
          <w:rFonts w:cs="Arial"/>
          <w:color w:val="00B0F0"/>
        </w:rPr>
        <w:t>70A</w:t>
      </w:r>
      <w:r>
        <w:rPr>
          <w:rFonts w:cs="Arial"/>
        </w:rPr>
        <w:t>).</w:t>
      </w:r>
    </w:p>
    <w:p w14:paraId="12C829E8" w14:textId="022CE291" w:rsidR="00AE18D1" w:rsidRPr="00AE18D1" w:rsidRDefault="005C31E1" w:rsidP="00AE18D1">
      <w:pPr>
        <w:pStyle w:val="Heading4"/>
        <w:rPr>
          <w:b/>
          <w:bCs/>
        </w:rPr>
      </w:pPr>
      <w:bookmarkStart w:id="832" w:name="_Ref113944077"/>
      <w:r w:rsidRPr="00F07F90">
        <w:rPr>
          <w:b/>
          <w:bCs/>
        </w:rPr>
        <w:t>Complex Amendment Example 3</w:t>
      </w:r>
      <w:bookmarkEnd w:id="832"/>
    </w:p>
    <w:p w14:paraId="66823211" w14:textId="6F7D2B37" w:rsidR="005C31E1" w:rsidRPr="00AE18D1" w:rsidRDefault="00C83658" w:rsidP="00AE18D1">
      <w:pPr>
        <w:tabs>
          <w:tab w:val="left" w:pos="7856"/>
        </w:tabs>
      </w:pPr>
      <w:r>
        <w:rPr>
          <w:rFonts w:cs="Arial"/>
          <w:noProof/>
          <w:lang w:eastAsia="en-GB"/>
        </w:rPr>
        <w:lastRenderedPageBreak/>
        <mc:AlternateContent>
          <mc:Choice Requires="wpg">
            <w:drawing>
              <wp:anchor distT="0" distB="0" distL="114300" distR="114300" simplePos="0" relativeHeight="251658249" behindDoc="0" locked="0" layoutInCell="1" allowOverlap="1" wp14:anchorId="70E24A2D" wp14:editId="4B4E5862">
                <wp:simplePos x="0" y="0"/>
                <wp:positionH relativeFrom="margin">
                  <wp:align>right</wp:align>
                </wp:positionH>
                <wp:positionV relativeFrom="paragraph">
                  <wp:posOffset>803910</wp:posOffset>
                </wp:positionV>
                <wp:extent cx="6786245" cy="5200015"/>
                <wp:effectExtent l="0" t="0" r="0" b="0"/>
                <wp:wrapTopAndBottom/>
                <wp:docPr id="38" name="Group 4"/>
                <wp:cNvGraphicFramePr/>
                <a:graphic xmlns:a="http://schemas.openxmlformats.org/drawingml/2006/main">
                  <a:graphicData uri="http://schemas.microsoft.com/office/word/2010/wordprocessingGroup">
                    <wpg:wgp>
                      <wpg:cNvGrpSpPr/>
                      <wpg:grpSpPr>
                        <a:xfrm>
                          <a:off x="0" y="0"/>
                          <a:ext cx="6786245" cy="5200015"/>
                          <a:chOff x="0" y="0"/>
                          <a:chExt cx="6767831" cy="4132280"/>
                        </a:xfrm>
                      </wpg:grpSpPr>
                      <wps:wsp>
                        <wps:cNvPr id="39" name="Rectangle 5"/>
                        <wps:cNvSpPr/>
                        <wps:spPr>
                          <a:xfrm>
                            <a:off x="0" y="0"/>
                            <a:ext cx="6767831" cy="286673"/>
                          </a:xfrm>
                          <a:prstGeom prst="rect">
                            <a:avLst/>
                          </a:prstGeom>
                          <a:solidFill>
                            <a:srgbClr val="D99694"/>
                          </a:solidFill>
                          <a:ln cap="flat">
                            <a:noFill/>
                            <a:prstDash val="solid"/>
                          </a:ln>
                        </wps:spPr>
                        <wps:txbx>
                          <w:txbxContent>
                            <w:p w14:paraId="0483699B" w14:textId="77777777" w:rsidR="002A43D5" w:rsidRDefault="002A43D5" w:rsidP="005C31E1">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wps:txbx>
                        <wps:bodyPr vert="horz" wrap="square" lIns="91440" tIns="45720" rIns="91440" bIns="45720" anchor="ctr" anchorCtr="0" compatLnSpc="1">
                          <a:noAutofit/>
                        </wps:bodyPr>
                      </wps:wsp>
                      <wps:wsp>
                        <wps:cNvPr id="40" name="Text Box 13"/>
                        <wps:cNvSpPr txBox="1"/>
                        <wps:spPr>
                          <a:xfrm>
                            <a:off x="1" y="267536"/>
                            <a:ext cx="6729183" cy="3864744"/>
                          </a:xfrm>
                          <a:prstGeom prst="rect">
                            <a:avLst/>
                          </a:prstGeom>
                        </wps:spPr>
                        <wps:txbx>
                          <w:txbxContent>
                            <w:p w14:paraId="40770705" w14:textId="77777777" w:rsidR="002A43D5" w:rsidRPr="00230AA7" w:rsidRDefault="002A43D5" w:rsidP="005C31E1">
                              <w:pPr>
                                <w:shd w:val="clear" w:color="auto" w:fill="FFFFFF"/>
                                <w:spacing w:after="0" w:line="240" w:lineRule="auto"/>
                                <w:rPr>
                                  <w:rFonts w:eastAsia="Times New Roman" w:cs="Arial"/>
                                  <w:sz w:val="20"/>
                                  <w:szCs w:val="20"/>
                                  <w:lang w:eastAsia="en-GB"/>
                                </w:rPr>
                              </w:pPr>
                              <w:r w:rsidRPr="00230AA7">
                                <w:rPr>
                                  <w:rFonts w:eastAsia="Times New Roman" w:cs="Arial"/>
                                  <w:sz w:val="20"/>
                                  <w:szCs w:val="20"/>
                                  <w:lang w:eastAsia="en-GB"/>
                                </w:rPr>
                                <w:t>&lt;Amendment&gt;</w:t>
                              </w:r>
                            </w:p>
                            <w:p w14:paraId="31552EFF" w14:textId="09CCD538" w:rsidR="002A43D5" w:rsidRPr="00230AA7" w:rsidRDefault="002A43D5" w:rsidP="005C31E1">
                              <w:pPr>
                                <w:shd w:val="clear" w:color="auto" w:fill="FFFFFF"/>
                                <w:spacing w:after="0" w:line="240" w:lineRule="auto"/>
                                <w:ind w:firstLine="475"/>
                                <w:rPr>
                                  <w:rFonts w:eastAsia="Times New Roman" w:cs="Arial"/>
                                  <w:sz w:val="20"/>
                                  <w:szCs w:val="20"/>
                                  <w:lang w:eastAsia="en-GB"/>
                                </w:rPr>
                              </w:pPr>
                              <w:r w:rsidRPr="00230AA7">
                                <w:rPr>
                                  <w:rFonts w:eastAsia="Times New Roman" w:cs="Arial"/>
                                  <w:sz w:val="20"/>
                                  <w:szCs w:val="20"/>
                                  <w:lang w:eastAsia="en-GB"/>
                                </w:rPr>
                                <w:t>&lt;ChangeReasonCode&gt;25&lt;/ChangeReasonCode&gt;</w:t>
                              </w:r>
                            </w:p>
                            <w:p w14:paraId="2BF8C0DC" w14:textId="77777777" w:rsidR="002A43D5" w:rsidRPr="00230AA7" w:rsidRDefault="002A43D5" w:rsidP="005C31E1">
                              <w:pPr>
                                <w:shd w:val="clear" w:color="auto" w:fill="FFFFFF"/>
                                <w:spacing w:after="0" w:line="240" w:lineRule="auto"/>
                                <w:ind w:firstLine="475"/>
                                <w:rPr>
                                  <w:rFonts w:eastAsia="Times New Roman" w:cs="Arial"/>
                                  <w:color w:val="4F6228"/>
                                  <w:sz w:val="20"/>
                                  <w:szCs w:val="20"/>
                                  <w:lang w:eastAsia="en-GB"/>
                                </w:rPr>
                              </w:pPr>
                              <w:r w:rsidRPr="00230AA7">
                                <w:rPr>
                                  <w:rFonts w:eastAsia="Times New Roman" w:cs="Arial"/>
                                  <w:color w:val="4F6228"/>
                                  <w:sz w:val="20"/>
                                  <w:szCs w:val="20"/>
                                  <w:lang w:eastAsia="en-GB"/>
                                </w:rPr>
                                <w:t>&lt;Pointer&gt;</w:t>
                              </w:r>
                            </w:p>
                            <w:p w14:paraId="010B71B2"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&lt;SequenceNumeric&gt;1&lt;/SequenceNumeric&gt;</w:t>
                              </w:r>
                            </w:p>
                            <w:p w14:paraId="2F156EDD"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&lt;DocumentSectionCode&gt;42A&lt;/DocumentSectionCode&gt;</w:t>
                              </w:r>
                            </w:p>
                            <w:p w14:paraId="644AECC6" w14:textId="77777777" w:rsidR="002A43D5" w:rsidRPr="00230AA7" w:rsidRDefault="002A43D5" w:rsidP="005C31E1">
                              <w:pPr>
                                <w:shd w:val="clear" w:color="auto" w:fill="FFFFFF"/>
                                <w:spacing w:after="0" w:line="240" w:lineRule="auto"/>
                                <w:ind w:firstLine="475"/>
                                <w:rPr>
                                  <w:rFonts w:eastAsia="Times New Roman" w:cs="Arial"/>
                                  <w:color w:val="4F6228"/>
                                  <w:sz w:val="20"/>
                                  <w:szCs w:val="20"/>
                                  <w:lang w:eastAsia="en-GB"/>
                                </w:rPr>
                              </w:pPr>
                              <w:r w:rsidRPr="00230AA7">
                                <w:rPr>
                                  <w:rFonts w:eastAsia="Times New Roman" w:cs="Arial"/>
                                  <w:color w:val="4F6228"/>
                                  <w:sz w:val="20"/>
                                  <w:szCs w:val="20"/>
                                  <w:lang w:eastAsia="en-GB"/>
                                </w:rPr>
                                <w:t>&lt;/Pointer&gt;</w:t>
                              </w:r>
                            </w:p>
                            <w:p w14:paraId="296A6121" w14:textId="77777777" w:rsidR="002A43D5" w:rsidRPr="00230AA7" w:rsidRDefault="002A43D5" w:rsidP="005C31E1">
                              <w:pPr>
                                <w:shd w:val="clear" w:color="auto" w:fill="FFFFFF"/>
                                <w:spacing w:after="0" w:line="240" w:lineRule="auto"/>
                                <w:ind w:firstLine="475"/>
                                <w:rPr>
                                  <w:rFonts w:eastAsia="Times New Roman" w:cs="Arial"/>
                                  <w:color w:val="7030A0"/>
                                  <w:sz w:val="20"/>
                                  <w:szCs w:val="20"/>
                                  <w:lang w:eastAsia="en-GB"/>
                                </w:rPr>
                              </w:pPr>
                              <w:r w:rsidRPr="00230AA7">
                                <w:rPr>
                                  <w:rFonts w:eastAsia="Times New Roman" w:cs="Arial"/>
                                  <w:color w:val="7030A0"/>
                                  <w:sz w:val="20"/>
                                  <w:szCs w:val="20"/>
                                  <w:lang w:eastAsia="en-GB"/>
                                </w:rPr>
                                <w:t>&lt;Pointer&gt;</w:t>
                              </w:r>
                            </w:p>
                            <w:p w14:paraId="711CEE13"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&lt;SequenceNumeric&gt;1&lt;/SequenceNumeric&gt;</w:t>
                              </w:r>
                            </w:p>
                            <w:p w14:paraId="7DE64CDA"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&lt;DocumentSectionCode&gt;67A&lt;/DocumentSectionCode&gt;</w:t>
                              </w:r>
                            </w:p>
                            <w:p w14:paraId="071F5470" w14:textId="77777777" w:rsidR="002A43D5" w:rsidRPr="00230AA7" w:rsidRDefault="002A43D5" w:rsidP="005C31E1">
                              <w:pPr>
                                <w:shd w:val="clear" w:color="auto" w:fill="FFFFFF"/>
                                <w:spacing w:after="0" w:line="240" w:lineRule="auto"/>
                                <w:ind w:firstLine="475"/>
                                <w:rPr>
                                  <w:rFonts w:eastAsia="Times New Roman" w:cs="Arial"/>
                                  <w:color w:val="7030A0"/>
                                  <w:sz w:val="20"/>
                                  <w:szCs w:val="20"/>
                                  <w:lang w:eastAsia="en-GB"/>
                                </w:rPr>
                              </w:pPr>
                              <w:r w:rsidRPr="00230AA7">
                                <w:rPr>
                                  <w:rFonts w:eastAsia="Times New Roman" w:cs="Arial"/>
                                  <w:color w:val="7030A0"/>
                                  <w:sz w:val="20"/>
                                  <w:szCs w:val="20"/>
                                  <w:lang w:eastAsia="en-GB"/>
                                </w:rPr>
                                <w:t>&lt;/Pointer&gt;</w:t>
                              </w:r>
                            </w:p>
                            <w:p w14:paraId="57F70F4C" w14:textId="77777777" w:rsidR="002A43D5" w:rsidRPr="00230AA7" w:rsidRDefault="002A43D5" w:rsidP="005C31E1">
                              <w:pPr>
                                <w:shd w:val="clear" w:color="auto" w:fill="FFFFFF"/>
                                <w:spacing w:after="0" w:line="240" w:lineRule="auto"/>
                                <w:ind w:firstLine="475"/>
                                <w:rPr>
                                  <w:rFonts w:eastAsia="Times New Roman" w:cs="Arial"/>
                                  <w:color w:val="FF0000"/>
                                  <w:sz w:val="20"/>
                                  <w:szCs w:val="20"/>
                                  <w:lang w:eastAsia="en-GB"/>
                                </w:rPr>
                              </w:pPr>
                              <w:r w:rsidRPr="00230AA7">
                                <w:rPr>
                                  <w:rFonts w:eastAsia="Times New Roman" w:cs="Arial"/>
                                  <w:color w:val="FF0000"/>
                                  <w:sz w:val="20"/>
                                  <w:szCs w:val="20"/>
                                  <w:lang w:eastAsia="en-GB"/>
                                </w:rPr>
                                <w:t>&lt;Pointer&gt;</w:t>
                              </w:r>
                            </w:p>
                            <w:p w14:paraId="3C12C2CE"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&lt;SequenceNumeric&gt;5&lt;/SequenceNumeric&gt;</w:t>
                              </w:r>
                            </w:p>
                            <w:p w14:paraId="36C83DC4"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&lt;DocumentSectionCode&gt;68A&lt;/DocumentSectionCode&gt;</w:t>
                              </w:r>
                            </w:p>
                            <w:p w14:paraId="3AF65561" w14:textId="77777777" w:rsidR="002A43D5" w:rsidRPr="00230AA7" w:rsidRDefault="002A43D5" w:rsidP="005C31E1">
                              <w:pPr>
                                <w:shd w:val="clear" w:color="auto" w:fill="FFFFFF"/>
                                <w:spacing w:after="0" w:line="240" w:lineRule="auto"/>
                                <w:ind w:firstLine="475"/>
                                <w:rPr>
                                  <w:rFonts w:eastAsia="Times New Roman" w:cs="Arial"/>
                                  <w:color w:val="FF0000"/>
                                  <w:sz w:val="20"/>
                                  <w:szCs w:val="20"/>
                                  <w:lang w:eastAsia="en-GB"/>
                                </w:rPr>
                              </w:pPr>
                              <w:r w:rsidRPr="00230AA7">
                                <w:rPr>
                                  <w:rFonts w:eastAsia="Times New Roman" w:cs="Arial"/>
                                  <w:color w:val="FF0000"/>
                                  <w:sz w:val="20"/>
                                  <w:szCs w:val="20"/>
                                  <w:lang w:eastAsia="en-GB"/>
                                </w:rPr>
                                <w:t>&lt;/Pointer&gt;</w:t>
                              </w:r>
                            </w:p>
                            <w:p w14:paraId="17364787" w14:textId="77777777" w:rsidR="002A43D5" w:rsidRPr="00230AA7" w:rsidRDefault="002A43D5" w:rsidP="005C31E1">
                              <w:pPr>
                                <w:shd w:val="clear" w:color="auto" w:fill="FFFFFF"/>
                                <w:spacing w:after="0" w:line="240" w:lineRule="auto"/>
                                <w:ind w:firstLine="475"/>
                                <w:rPr>
                                  <w:rFonts w:eastAsia="Times New Roman" w:cs="Arial"/>
                                  <w:color w:val="365F91"/>
                                  <w:sz w:val="20"/>
                                  <w:szCs w:val="20"/>
                                  <w:lang w:eastAsia="en-GB"/>
                                </w:rPr>
                              </w:pPr>
                              <w:r w:rsidRPr="00230AA7">
                                <w:rPr>
                                  <w:rFonts w:eastAsia="Times New Roman" w:cs="Arial"/>
                                  <w:color w:val="365F91"/>
                                  <w:sz w:val="20"/>
                                  <w:szCs w:val="20"/>
                                  <w:lang w:eastAsia="en-GB"/>
                                </w:rPr>
                                <w:t>&lt;Pointer&gt;</w:t>
                              </w:r>
                            </w:p>
                            <w:p w14:paraId="1862BEFE"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&lt;SequenceNumeric&gt;1&lt;/SequenceNumeric&gt;</w:t>
                              </w:r>
                            </w:p>
                            <w:p w14:paraId="1F45CB8D" w14:textId="121C8D0E"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&lt;DocumentSectionCode&gt;02A&lt;/DocumentSectionCode&gt;</w:t>
                              </w:r>
                            </w:p>
                            <w:p w14:paraId="309B6F68" w14:textId="77777777" w:rsidR="002A43D5" w:rsidRPr="00230AA7" w:rsidRDefault="002A43D5" w:rsidP="001060F7">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w:t>
                              </w:r>
                              <w:r w:rsidRPr="00230AA7">
                                <w:rPr>
                                  <w:rFonts w:eastAsia="Times New Roman" w:cs="Arial"/>
                                  <w:color w:val="FFC000"/>
                                  <w:sz w:val="20"/>
                                  <w:szCs w:val="20"/>
                                  <w:lang w:eastAsia="en-GB"/>
                                </w:rPr>
                                <w:t>TagID</w:t>
                              </w:r>
                              <w:r w:rsidRPr="00230AA7">
                                <w:rPr>
                                  <w:rFonts w:eastAsia="Times New Roman" w:cs="Arial"/>
                                  <w:sz w:val="20"/>
                                  <w:szCs w:val="20"/>
                                  <w:lang w:eastAsia="en-GB"/>
                                </w:rPr>
                                <w:t>&gt;D006&lt;/</w:t>
                              </w:r>
                              <w:r w:rsidRPr="00230AA7">
                                <w:rPr>
                                  <w:rFonts w:eastAsia="Times New Roman" w:cs="Arial"/>
                                  <w:color w:val="FFC000"/>
                                  <w:sz w:val="20"/>
                                  <w:szCs w:val="20"/>
                                  <w:lang w:eastAsia="en-GB"/>
                                </w:rPr>
                                <w:t>TagID</w:t>
                              </w:r>
                              <w:r w:rsidRPr="00230AA7">
                                <w:rPr>
                                  <w:rFonts w:eastAsia="Times New Roman" w:cs="Arial"/>
                                  <w:sz w:val="20"/>
                                  <w:szCs w:val="20"/>
                                  <w:lang w:eastAsia="en-GB"/>
                                </w:rPr>
                                <w:t>&gt;</w:t>
                              </w:r>
                            </w:p>
                            <w:p w14:paraId="066CA201" w14:textId="6F4B2370" w:rsidR="002A43D5" w:rsidRPr="00230AA7" w:rsidRDefault="002A43D5" w:rsidP="005C31E1">
                              <w:pPr>
                                <w:shd w:val="clear" w:color="auto" w:fill="FFFFFF"/>
                                <w:spacing w:after="0" w:line="240" w:lineRule="auto"/>
                                <w:ind w:firstLine="475"/>
                                <w:rPr>
                                  <w:rFonts w:eastAsia="Times New Roman" w:cs="Arial"/>
                                  <w:color w:val="365F91"/>
                                  <w:sz w:val="20"/>
                                  <w:szCs w:val="20"/>
                                  <w:lang w:eastAsia="en-GB"/>
                                </w:rPr>
                              </w:pPr>
                              <w:r w:rsidRPr="00230AA7">
                                <w:rPr>
                                  <w:rFonts w:eastAsia="Times New Roman" w:cs="Arial"/>
                                  <w:color w:val="365F91"/>
                                  <w:sz w:val="20"/>
                                  <w:szCs w:val="20"/>
                                  <w:lang w:eastAsia="en-GB"/>
                                </w:rPr>
                                <w:t>&lt;/Pointer&gt;</w:t>
                              </w:r>
                            </w:p>
                            <w:p w14:paraId="108FB138" w14:textId="77777777" w:rsidR="002A43D5" w:rsidRPr="00230AA7" w:rsidRDefault="002A43D5" w:rsidP="005C31E1">
                              <w:pPr>
                                <w:shd w:val="clear" w:color="auto" w:fill="FFFFFF"/>
                                <w:spacing w:after="0" w:line="240" w:lineRule="auto"/>
                                <w:rPr>
                                  <w:rFonts w:eastAsia="Times New Roman" w:cs="Arial"/>
                                  <w:sz w:val="20"/>
                                  <w:szCs w:val="20"/>
                                  <w:lang w:eastAsia="en-GB"/>
                                </w:rPr>
                              </w:pPr>
                              <w:r w:rsidRPr="00230AA7">
                                <w:rPr>
                                  <w:rFonts w:eastAsia="Times New Roman" w:cs="Arial"/>
                                  <w:sz w:val="20"/>
                                  <w:szCs w:val="20"/>
                                  <w:lang w:eastAsia="en-GB"/>
                                </w:rPr>
                                <w:t>&lt;/Amendment&gt;</w:t>
                              </w:r>
                            </w:p>
                            <w:p w14:paraId="738E754D" w14:textId="48FDEF6E" w:rsidR="002A43D5" w:rsidRPr="00230AA7" w:rsidRDefault="002A43D5" w:rsidP="005C31E1">
                              <w:pPr>
                                <w:shd w:val="clear" w:color="auto" w:fill="FFFFFF"/>
                                <w:spacing w:after="0" w:line="240" w:lineRule="auto"/>
                                <w:rPr>
                                  <w:rFonts w:cs="Arial"/>
                                  <w:sz w:val="20"/>
                                  <w:szCs w:val="20"/>
                                </w:rPr>
                              </w:pPr>
                              <w:r w:rsidRPr="00230AA7">
                                <w:rPr>
                                  <w:rFonts w:eastAsia="Times New Roman" w:cs="Arial"/>
                                  <w:sz w:val="20"/>
                                  <w:szCs w:val="20"/>
                                  <w:lang w:eastAsia="en-GB"/>
                                </w:rPr>
                                <w:t>&lt;</w:t>
                              </w:r>
                              <w:r w:rsidRPr="00230AA7">
                                <w:rPr>
                                  <w:rFonts w:eastAsia="Times New Roman" w:cs="Arial"/>
                                  <w:color w:val="8064A2"/>
                                  <w:sz w:val="20"/>
                                  <w:szCs w:val="20"/>
                                  <w:lang w:eastAsia="en-GB"/>
                                </w:rPr>
                                <w:t>GoodsShipment</w:t>
                              </w:r>
                              <w:r w:rsidRPr="00230AA7">
                                <w:rPr>
                                  <w:rFonts w:eastAsia="Times New Roman" w:cs="Arial"/>
                                  <w:sz w:val="20"/>
                                  <w:szCs w:val="20"/>
                                  <w:lang w:eastAsia="en-GB"/>
                                </w:rPr>
                                <w:t>&gt;</w:t>
                              </w:r>
                            </w:p>
                            <w:p w14:paraId="3B370183" w14:textId="77777777" w:rsidR="002A43D5" w:rsidRPr="00230AA7" w:rsidRDefault="002A43D5" w:rsidP="005C31E1">
                              <w:pPr>
                                <w:shd w:val="clear" w:color="auto" w:fill="FFFFFF"/>
                                <w:spacing w:after="0" w:line="240" w:lineRule="auto"/>
                                <w:ind w:firstLine="475"/>
                                <w:rPr>
                                  <w:rFonts w:cs="Arial"/>
                                  <w:sz w:val="20"/>
                                  <w:szCs w:val="20"/>
                                </w:rPr>
                              </w:pPr>
                              <w:r w:rsidRPr="00230AA7">
                                <w:rPr>
                                  <w:rFonts w:eastAsia="Times New Roman" w:cs="Arial"/>
                                  <w:sz w:val="20"/>
                                  <w:szCs w:val="20"/>
                                  <w:lang w:eastAsia="en-GB"/>
                                </w:rPr>
                                <w:t>&lt;</w:t>
                              </w:r>
                              <w:r w:rsidRPr="00230AA7">
                                <w:rPr>
                                  <w:rFonts w:eastAsia="Times New Roman" w:cs="Arial"/>
                                  <w:color w:val="FF0000"/>
                                  <w:sz w:val="20"/>
                                  <w:szCs w:val="20"/>
                                  <w:lang w:eastAsia="en-GB"/>
                                </w:rPr>
                                <w:t>GovernmentAgencyGoodsItem</w:t>
                              </w:r>
                              <w:r w:rsidRPr="00230AA7">
                                <w:rPr>
                                  <w:rFonts w:eastAsia="Times New Roman" w:cs="Arial"/>
                                  <w:sz w:val="20"/>
                                  <w:szCs w:val="20"/>
                                  <w:lang w:eastAsia="en-GB"/>
                                </w:rPr>
                                <w:t>&gt;</w:t>
                              </w:r>
                            </w:p>
                            <w:p w14:paraId="4841BFDA"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&lt;SequenceNumeric&gt;5&lt;/SequenceNumeric&gt;</w:t>
                              </w:r>
                            </w:p>
                            <w:p w14:paraId="1D69F00E" w14:textId="67A3A255" w:rsidR="002A43D5" w:rsidRPr="00230AA7" w:rsidRDefault="002A43D5" w:rsidP="005C31E1">
                              <w:pPr>
                                <w:shd w:val="clear" w:color="auto" w:fill="FFFFFF"/>
                                <w:spacing w:after="0" w:line="240" w:lineRule="auto"/>
                                <w:ind w:left="950"/>
                                <w:rPr>
                                  <w:rFonts w:cs="Arial"/>
                                  <w:sz w:val="20"/>
                                  <w:szCs w:val="20"/>
                                </w:rPr>
                              </w:pPr>
                              <w:r w:rsidRPr="00230AA7">
                                <w:rPr>
                                  <w:rFonts w:eastAsia="Times New Roman" w:cs="Arial"/>
                                  <w:sz w:val="20"/>
                                  <w:szCs w:val="20"/>
                                  <w:lang w:eastAsia="en-GB"/>
                                </w:rPr>
                                <w:t>&lt;</w:t>
                              </w:r>
                              <w:r w:rsidRPr="00230AA7">
                                <w:rPr>
                                  <w:rFonts w:eastAsia="Times New Roman" w:cs="Arial"/>
                                  <w:color w:val="365F91"/>
                                  <w:sz w:val="20"/>
                                  <w:szCs w:val="20"/>
                                  <w:lang w:eastAsia="en-GB"/>
                                </w:rPr>
                                <w:t>AdditionalDocument</w:t>
                              </w:r>
                              <w:r w:rsidRPr="00230AA7">
                                <w:rPr>
                                  <w:rFonts w:eastAsia="Times New Roman" w:cs="Arial"/>
                                  <w:sz w:val="20"/>
                                  <w:szCs w:val="20"/>
                                  <w:lang w:eastAsia="en-GB"/>
                                </w:rPr>
                                <w:t>&gt;</w:t>
                              </w:r>
                            </w:p>
                            <w:p w14:paraId="042B051C" w14:textId="167CD9B1" w:rsidR="002A43D5" w:rsidRPr="00230AA7" w:rsidRDefault="002A43D5" w:rsidP="005C31E1">
                              <w:pPr>
                                <w:shd w:val="clear" w:color="auto" w:fill="FFFFFF"/>
                                <w:spacing w:after="0" w:line="240" w:lineRule="auto"/>
                                <w:ind w:left="950" w:firstLine="475"/>
                                <w:rPr>
                                  <w:rFonts w:eastAsia="Times New Roman" w:cs="Arial"/>
                                  <w:sz w:val="20"/>
                                  <w:szCs w:val="20"/>
                                  <w:lang w:eastAsia="en-GB"/>
                                </w:rPr>
                              </w:pPr>
                              <w:r w:rsidRPr="00230AA7">
                                <w:rPr>
                                  <w:rFonts w:eastAsia="Times New Roman" w:cs="Arial"/>
                                  <w:sz w:val="20"/>
                                  <w:szCs w:val="20"/>
                                  <w:lang w:eastAsia="en-GB"/>
                                </w:rPr>
                                <w:t>&lt;</w:t>
                              </w:r>
                              <w:r w:rsidRPr="00230AA7">
                                <w:rPr>
                                  <w:rFonts w:eastAsia="Times New Roman" w:cs="Arial"/>
                                  <w:color w:val="FFC000"/>
                                  <w:sz w:val="20"/>
                                  <w:szCs w:val="20"/>
                                  <w:lang w:eastAsia="en-GB"/>
                                </w:rPr>
                                <w:t>CategoryCode</w:t>
                              </w:r>
                              <w:r w:rsidRPr="00230AA7">
                                <w:rPr>
                                  <w:rFonts w:eastAsia="Times New Roman" w:cs="Arial"/>
                                  <w:sz w:val="20"/>
                                  <w:szCs w:val="20"/>
                                  <w:lang w:eastAsia="en-GB"/>
                                </w:rPr>
                                <w:t>&gt;N&lt;/</w:t>
                              </w:r>
                              <w:r w:rsidRPr="00230AA7">
                                <w:rPr>
                                  <w:rFonts w:eastAsia="Times New Roman" w:cs="Arial"/>
                                  <w:color w:val="FFC000"/>
                                  <w:sz w:val="20"/>
                                  <w:szCs w:val="20"/>
                                  <w:lang w:eastAsia="en-GB"/>
                                </w:rPr>
                                <w:t>CategoryCode</w:t>
                              </w:r>
                              <w:r w:rsidRPr="00230AA7">
                                <w:rPr>
                                  <w:rFonts w:eastAsia="Times New Roman" w:cs="Arial"/>
                                  <w:sz w:val="20"/>
                                  <w:szCs w:val="20"/>
                                  <w:lang w:eastAsia="en-GB"/>
                                </w:rPr>
                                <w:t>&gt;</w:t>
                              </w:r>
                            </w:p>
                            <w:p w14:paraId="67C66088" w14:textId="5D6F16BB" w:rsidR="002A43D5" w:rsidRPr="00230AA7" w:rsidRDefault="002A43D5" w:rsidP="005C31E1">
                              <w:pPr>
                                <w:shd w:val="clear" w:color="auto" w:fill="FFFFFF"/>
                                <w:spacing w:after="0" w:line="240" w:lineRule="auto"/>
                                <w:ind w:left="950" w:firstLine="475"/>
                                <w:rPr>
                                  <w:rFonts w:cs="Arial"/>
                                  <w:sz w:val="20"/>
                                  <w:szCs w:val="20"/>
                                </w:rPr>
                              </w:pPr>
                              <w:r w:rsidRPr="00230AA7">
                                <w:rPr>
                                  <w:rFonts w:eastAsia="Times New Roman" w:cs="Arial"/>
                                  <w:sz w:val="20"/>
                                  <w:szCs w:val="20"/>
                                  <w:lang w:eastAsia="en-GB"/>
                                </w:rPr>
                                <w:t>&lt;</w:t>
                              </w:r>
                              <w:r w:rsidRPr="00230AA7">
                                <w:rPr>
                                  <w:rFonts w:eastAsia="Times New Roman" w:cs="Arial"/>
                                  <w:color w:val="FFC000"/>
                                  <w:sz w:val="20"/>
                                  <w:szCs w:val="20"/>
                                  <w:lang w:eastAsia="en-GB"/>
                                </w:rPr>
                                <w:t>TypeCode</w:t>
                              </w:r>
                              <w:r w:rsidRPr="00230AA7">
                                <w:rPr>
                                  <w:rFonts w:eastAsia="Times New Roman" w:cs="Arial"/>
                                  <w:sz w:val="20"/>
                                  <w:szCs w:val="20"/>
                                  <w:lang w:eastAsia="en-GB"/>
                                </w:rPr>
                                <w:t>&gt;935&lt;/</w:t>
                              </w:r>
                              <w:r w:rsidRPr="00230AA7">
                                <w:rPr>
                                  <w:rFonts w:eastAsia="Times New Roman" w:cs="Arial"/>
                                  <w:color w:val="FFC000"/>
                                  <w:sz w:val="20"/>
                                  <w:szCs w:val="20"/>
                                  <w:lang w:eastAsia="en-GB"/>
                                </w:rPr>
                                <w:t>TypeCode</w:t>
                              </w:r>
                              <w:r w:rsidRPr="00230AA7">
                                <w:rPr>
                                  <w:rFonts w:eastAsia="Times New Roman" w:cs="Arial"/>
                                  <w:sz w:val="20"/>
                                  <w:szCs w:val="20"/>
                                  <w:lang w:eastAsia="en-GB"/>
                                </w:rPr>
                                <w:t>&gt;</w:t>
                              </w:r>
                            </w:p>
                            <w:p w14:paraId="016FA33F" w14:textId="4EB81D63" w:rsidR="002A43D5" w:rsidRPr="00230AA7" w:rsidRDefault="002A43D5" w:rsidP="005C31E1">
                              <w:pPr>
                                <w:shd w:val="clear" w:color="auto" w:fill="FFFFFF"/>
                                <w:spacing w:after="0" w:line="240" w:lineRule="auto"/>
                                <w:ind w:left="475" w:firstLine="475"/>
                                <w:rPr>
                                  <w:rFonts w:cs="Arial"/>
                                  <w:sz w:val="20"/>
                                  <w:szCs w:val="20"/>
                                </w:rPr>
                              </w:pPr>
                              <w:r w:rsidRPr="00230AA7">
                                <w:rPr>
                                  <w:rFonts w:eastAsia="Times New Roman" w:cs="Arial"/>
                                  <w:sz w:val="20"/>
                                  <w:szCs w:val="20"/>
                                  <w:lang w:eastAsia="en-GB"/>
                                </w:rPr>
                                <w:t>&lt;/</w:t>
                              </w:r>
                              <w:r w:rsidRPr="00230AA7">
                                <w:rPr>
                                  <w:rFonts w:eastAsia="Times New Roman" w:cs="Arial"/>
                                  <w:color w:val="365F91"/>
                                  <w:sz w:val="20"/>
                                  <w:szCs w:val="20"/>
                                  <w:lang w:eastAsia="en-GB"/>
                                </w:rPr>
                                <w:t>AdditionalDocument</w:t>
                              </w:r>
                              <w:r w:rsidRPr="00230AA7">
                                <w:rPr>
                                  <w:rFonts w:eastAsia="Times New Roman" w:cs="Arial"/>
                                  <w:sz w:val="20"/>
                                  <w:szCs w:val="20"/>
                                  <w:lang w:eastAsia="en-GB"/>
                                </w:rPr>
                                <w:t>&gt;</w:t>
                              </w:r>
                            </w:p>
                            <w:p w14:paraId="32D65179" w14:textId="77777777" w:rsidR="002A43D5" w:rsidRPr="00230AA7" w:rsidRDefault="002A43D5" w:rsidP="005C31E1">
                              <w:pPr>
                                <w:shd w:val="clear" w:color="auto" w:fill="FFFFFF"/>
                                <w:spacing w:after="0" w:line="240" w:lineRule="auto"/>
                                <w:ind w:firstLine="475"/>
                                <w:rPr>
                                  <w:rFonts w:cs="Arial"/>
                                  <w:sz w:val="20"/>
                                  <w:szCs w:val="20"/>
                                </w:rPr>
                              </w:pPr>
                              <w:r w:rsidRPr="00230AA7">
                                <w:rPr>
                                  <w:rFonts w:eastAsia="Times New Roman" w:cs="Arial"/>
                                  <w:sz w:val="20"/>
                                  <w:szCs w:val="20"/>
                                  <w:lang w:eastAsia="en-GB"/>
                                </w:rPr>
                                <w:t>&lt;/</w:t>
                              </w:r>
                              <w:r w:rsidRPr="00230AA7">
                                <w:rPr>
                                  <w:rFonts w:eastAsia="Times New Roman" w:cs="Arial"/>
                                  <w:color w:val="FF0000"/>
                                  <w:sz w:val="20"/>
                                  <w:szCs w:val="20"/>
                                  <w:lang w:eastAsia="en-GB"/>
                                </w:rPr>
                                <w:t>GovernmentAgencyGoodsItem</w:t>
                              </w:r>
                              <w:r w:rsidRPr="00230AA7">
                                <w:rPr>
                                  <w:rFonts w:eastAsia="Times New Roman" w:cs="Arial"/>
                                  <w:sz w:val="20"/>
                                  <w:szCs w:val="20"/>
                                  <w:lang w:eastAsia="en-GB"/>
                                </w:rPr>
                                <w:t>&gt;</w:t>
                              </w:r>
                            </w:p>
                            <w:p w14:paraId="63006187" w14:textId="77777777" w:rsidR="002A43D5" w:rsidRPr="00230AA7" w:rsidRDefault="002A43D5" w:rsidP="005C31E1">
                              <w:pPr>
                                <w:shd w:val="clear" w:color="auto" w:fill="FFFFFF"/>
                                <w:spacing w:after="0" w:line="240" w:lineRule="auto"/>
                                <w:rPr>
                                  <w:rFonts w:cs="Arial"/>
                                  <w:sz w:val="20"/>
                                  <w:szCs w:val="20"/>
                                </w:rPr>
                              </w:pPr>
                              <w:r w:rsidRPr="00230AA7">
                                <w:rPr>
                                  <w:rFonts w:eastAsia="Times New Roman" w:cs="Arial"/>
                                  <w:sz w:val="20"/>
                                  <w:szCs w:val="20"/>
                                  <w:lang w:eastAsia="en-GB"/>
                                </w:rPr>
                                <w:t>&lt;/</w:t>
                              </w:r>
                              <w:r w:rsidRPr="00230AA7">
                                <w:rPr>
                                  <w:rFonts w:eastAsia="Times New Roman" w:cs="Arial"/>
                                  <w:color w:val="8064A2"/>
                                  <w:sz w:val="20"/>
                                  <w:szCs w:val="20"/>
                                  <w:lang w:eastAsia="en-GB"/>
                                </w:rPr>
                                <w:t>GoodsShipment</w:t>
                              </w:r>
                              <w:r w:rsidRPr="00230AA7">
                                <w:rPr>
                                  <w:rFonts w:eastAsia="Times New Roman" w:cs="Arial"/>
                                  <w:sz w:val="20"/>
                                  <w:szCs w:val="20"/>
                                  <w:lang w:eastAsia="en-GB"/>
                                </w:rPr>
                                <w:t>&gt;</w:t>
                              </w:r>
                            </w:p>
                            <w:p w14:paraId="20AA63D4" w14:textId="77777777" w:rsidR="002A43D5" w:rsidRDefault="002A43D5" w:rsidP="005C31E1">
                              <w:pPr>
                                <w:spacing w:after="132"/>
                                <w:rPr>
                                  <w:rFonts w:ascii="Calibri" w:hAnsi="Calibri"/>
                                  <w:color w:val="404040"/>
                                  <w:sz w:val="20"/>
                                  <w:szCs w:val="20"/>
                                </w:rPr>
                              </w:pPr>
                            </w:p>
                          </w:txbxContent>
                        </wps:txbx>
                        <wps:bodyPr vert="horz" wrap="square" lIns="91440" tIns="91440" rIns="91440" bIns="0" anchor="t" anchorCtr="0" compatLnSpc="1">
                          <a:noAutofit/>
                        </wps:bodyPr>
                      </wps:wsp>
                    </wpg:wgp>
                  </a:graphicData>
                </a:graphic>
                <wp14:sizeRelH relativeFrom="margin">
                  <wp14:pctWidth>0</wp14:pctWidth>
                </wp14:sizeRelH>
                <wp14:sizeRelV relativeFrom="margin">
                  <wp14:pctHeight>0</wp14:pctHeight>
                </wp14:sizeRelV>
              </wp:anchor>
            </w:drawing>
          </mc:Choice>
          <mc:Fallback>
            <w:pict>
              <v:group w14:anchorId="70E24A2D" id="_x0000_s1047" style="position:absolute;margin-left:483.15pt;margin-top:63.3pt;width:534.35pt;height:409.45pt;z-index:251658249;mso-position-horizontal:right;mso-position-horizontal-relative:margin;mso-width-relative:margin;mso-height-relative:margin" coordsize="67678,4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">
                <v:rect id="Rectangle 5" o:spid="_x0000_s1048" style="position:absolute;width:67678;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" fillcolor="#d99694" stroked="f">
                  <v:textbox>
                    <w:txbxContent>
                      <w:p w14:paraId="0483699B" w14:textId="77777777" w:rsidR="002A43D5" w:rsidRDefault="002A43D5" w:rsidP="005C31E1">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v:textbox>
                </v:rect>
                <v:shape id="Text Box 13" o:spid="_x0000_s1049" type="#_x0000_t202" style="position:absolute;top:2675;width:67291;height:38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" filled="f" stroked="f">
                  <v:textbox inset=",7.2pt,,0">
                    <w:txbxContent>
                      <w:p w14:paraId="40770705" w14:textId="77777777" w:rsidR="002A43D5" w:rsidRPr="00230AA7" w:rsidRDefault="002A43D5" w:rsidP="005C31E1">
                        <w:pPr>
                          <w:shd w:val="clear" w:color="auto" w:fill="FFFFFF"/>
                          <w:spacing w:after="0" w:line="240" w:lineRule="auto"/>
                          <w:rPr>
                            <w:rFonts w:eastAsia="Times New Roman" w:cs="Arial"/>
                            <w:sz w:val="20"/>
                            <w:szCs w:val="20"/>
                            <w:lang w:eastAsia="en-GB"/>
                          </w:rPr>
                        </w:pPr>
                        <w:r w:rsidRPr="00230AA7">
                          <w:rPr>
                            <w:rFonts w:eastAsia="Times New Roman" w:cs="Arial"/>
                            <w:sz w:val="20"/>
                            <w:szCs w:val="20"/>
                            <w:lang w:eastAsia="en-GB"/>
                          </w:rPr>
                          <w:t>&lt;Amendment&gt;</w:t>
                        </w:r>
                      </w:p>
                      <w:p w14:paraId="31552EFF" w14:textId="09CCD538" w:rsidR="002A43D5" w:rsidRPr="00230AA7" w:rsidRDefault="002A43D5" w:rsidP="005C31E1">
                        <w:pPr>
                          <w:shd w:val="clear" w:color="auto" w:fill="FFFFFF"/>
                          <w:spacing w:after="0" w:line="240" w:lineRule="auto"/>
                          <w:ind w:firstLine="475"/>
                          <w:rPr>
                            <w:rFonts w:eastAsia="Times New Roman" w:cs="Arial"/>
                            <w:sz w:val="20"/>
                            <w:szCs w:val="20"/>
                            <w:lang w:eastAsia="en-GB"/>
                          </w:rPr>
                        </w:pPr>
                        <w:r w:rsidRPr="00230AA7">
                          <w:rPr>
                            <w:rFonts w:eastAsia="Times New Roman" w:cs="Arial"/>
                            <w:sz w:val="20"/>
                            <w:szCs w:val="20"/>
                            <w:lang w:eastAsia="en-GB"/>
                          </w:rPr>
                          <w:t>&lt;ChangeReasonCode&gt;25&lt;/ChangeReasonCode&gt;</w:t>
                        </w:r>
                      </w:p>
                      <w:p w14:paraId="2BF8C0DC" w14:textId="77777777" w:rsidR="002A43D5" w:rsidRPr="00230AA7" w:rsidRDefault="002A43D5" w:rsidP="005C31E1">
                        <w:pPr>
                          <w:shd w:val="clear" w:color="auto" w:fill="FFFFFF"/>
                          <w:spacing w:after="0" w:line="240" w:lineRule="auto"/>
                          <w:ind w:firstLine="475"/>
                          <w:rPr>
                            <w:rFonts w:eastAsia="Times New Roman" w:cs="Arial"/>
                            <w:color w:val="4F6228"/>
                            <w:sz w:val="20"/>
                            <w:szCs w:val="20"/>
                            <w:lang w:eastAsia="en-GB"/>
                          </w:rPr>
                        </w:pPr>
                        <w:r w:rsidRPr="00230AA7">
                          <w:rPr>
                            <w:rFonts w:eastAsia="Times New Roman" w:cs="Arial"/>
                            <w:color w:val="4F6228"/>
                            <w:sz w:val="20"/>
                            <w:szCs w:val="20"/>
                            <w:lang w:eastAsia="en-GB"/>
                          </w:rPr>
                          <w:t>&lt;Pointer&gt;</w:t>
                        </w:r>
                      </w:p>
                      <w:p w14:paraId="010B71B2"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&lt;SequenceNumeric&gt;1&lt;/SequenceNumeric&gt;</w:t>
                        </w:r>
                      </w:p>
                      <w:p w14:paraId="2F156EDD"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&lt;DocumentSectionCode&gt;42A&lt;/DocumentSectionCode&gt;</w:t>
                        </w:r>
                      </w:p>
                      <w:p w14:paraId="644AECC6" w14:textId="77777777" w:rsidR="002A43D5" w:rsidRPr="00230AA7" w:rsidRDefault="002A43D5" w:rsidP="005C31E1">
                        <w:pPr>
                          <w:shd w:val="clear" w:color="auto" w:fill="FFFFFF"/>
                          <w:spacing w:after="0" w:line="240" w:lineRule="auto"/>
                          <w:ind w:firstLine="475"/>
                          <w:rPr>
                            <w:rFonts w:eastAsia="Times New Roman" w:cs="Arial"/>
                            <w:color w:val="4F6228"/>
                            <w:sz w:val="20"/>
                            <w:szCs w:val="20"/>
                            <w:lang w:eastAsia="en-GB"/>
                          </w:rPr>
                        </w:pPr>
                        <w:r w:rsidRPr="00230AA7">
                          <w:rPr>
                            <w:rFonts w:eastAsia="Times New Roman" w:cs="Arial"/>
                            <w:color w:val="4F6228"/>
                            <w:sz w:val="20"/>
                            <w:szCs w:val="20"/>
                            <w:lang w:eastAsia="en-GB"/>
                          </w:rPr>
                          <w:t>&lt;/Pointer&gt;</w:t>
                        </w:r>
                      </w:p>
                      <w:p w14:paraId="296A6121" w14:textId="77777777" w:rsidR="002A43D5" w:rsidRPr="00230AA7" w:rsidRDefault="002A43D5" w:rsidP="005C31E1">
                        <w:pPr>
                          <w:shd w:val="clear" w:color="auto" w:fill="FFFFFF"/>
                          <w:spacing w:after="0" w:line="240" w:lineRule="auto"/>
                          <w:ind w:firstLine="475"/>
                          <w:rPr>
                            <w:rFonts w:eastAsia="Times New Roman" w:cs="Arial"/>
                            <w:color w:val="7030A0"/>
                            <w:sz w:val="20"/>
                            <w:szCs w:val="20"/>
                            <w:lang w:eastAsia="en-GB"/>
                          </w:rPr>
                        </w:pPr>
                        <w:r w:rsidRPr="00230AA7">
                          <w:rPr>
                            <w:rFonts w:eastAsia="Times New Roman" w:cs="Arial"/>
                            <w:color w:val="7030A0"/>
                            <w:sz w:val="20"/>
                            <w:szCs w:val="20"/>
                            <w:lang w:eastAsia="en-GB"/>
                          </w:rPr>
                          <w:t>&lt;Pointer&gt;</w:t>
                        </w:r>
                      </w:p>
                      <w:p w14:paraId="711CEE13"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&lt;SequenceNumeric&gt;1&lt;/SequenceNumeric&gt;</w:t>
                        </w:r>
                      </w:p>
                      <w:p w14:paraId="7DE64CDA"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&lt;DocumentSectionCode&gt;67A&lt;/DocumentSectionCode&gt;</w:t>
                        </w:r>
                      </w:p>
                      <w:p w14:paraId="071F5470" w14:textId="77777777" w:rsidR="002A43D5" w:rsidRPr="00230AA7" w:rsidRDefault="002A43D5" w:rsidP="005C31E1">
                        <w:pPr>
                          <w:shd w:val="clear" w:color="auto" w:fill="FFFFFF"/>
                          <w:spacing w:after="0" w:line="240" w:lineRule="auto"/>
                          <w:ind w:firstLine="475"/>
                          <w:rPr>
                            <w:rFonts w:eastAsia="Times New Roman" w:cs="Arial"/>
                            <w:color w:val="7030A0"/>
                            <w:sz w:val="20"/>
                            <w:szCs w:val="20"/>
                            <w:lang w:eastAsia="en-GB"/>
                          </w:rPr>
                        </w:pPr>
                        <w:r w:rsidRPr="00230AA7">
                          <w:rPr>
                            <w:rFonts w:eastAsia="Times New Roman" w:cs="Arial"/>
                            <w:color w:val="7030A0"/>
                            <w:sz w:val="20"/>
                            <w:szCs w:val="20"/>
                            <w:lang w:eastAsia="en-GB"/>
                          </w:rPr>
                          <w:t>&lt;/Pointer&gt;</w:t>
                        </w:r>
                      </w:p>
                      <w:p w14:paraId="57F70F4C" w14:textId="77777777" w:rsidR="002A43D5" w:rsidRPr="00230AA7" w:rsidRDefault="002A43D5" w:rsidP="005C31E1">
                        <w:pPr>
                          <w:shd w:val="clear" w:color="auto" w:fill="FFFFFF"/>
                          <w:spacing w:after="0" w:line="240" w:lineRule="auto"/>
                          <w:ind w:firstLine="475"/>
                          <w:rPr>
                            <w:rFonts w:eastAsia="Times New Roman" w:cs="Arial"/>
                            <w:color w:val="FF0000"/>
                            <w:sz w:val="20"/>
                            <w:szCs w:val="20"/>
                            <w:lang w:eastAsia="en-GB"/>
                          </w:rPr>
                        </w:pPr>
                        <w:r w:rsidRPr="00230AA7">
                          <w:rPr>
                            <w:rFonts w:eastAsia="Times New Roman" w:cs="Arial"/>
                            <w:color w:val="FF0000"/>
                            <w:sz w:val="20"/>
                            <w:szCs w:val="20"/>
                            <w:lang w:eastAsia="en-GB"/>
                          </w:rPr>
                          <w:t>&lt;Pointer&gt;</w:t>
                        </w:r>
                      </w:p>
                      <w:p w14:paraId="3C12C2CE"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&lt;SequenceNumeric&gt;5&lt;/SequenceNumeric&gt;</w:t>
                        </w:r>
                      </w:p>
                      <w:p w14:paraId="36C83DC4"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&lt;DocumentSectionCode&gt;68A&lt;/DocumentSectionCode&gt;</w:t>
                        </w:r>
                      </w:p>
                      <w:p w14:paraId="3AF65561" w14:textId="77777777" w:rsidR="002A43D5" w:rsidRPr="00230AA7" w:rsidRDefault="002A43D5" w:rsidP="005C31E1">
                        <w:pPr>
                          <w:shd w:val="clear" w:color="auto" w:fill="FFFFFF"/>
                          <w:spacing w:after="0" w:line="240" w:lineRule="auto"/>
                          <w:ind w:firstLine="475"/>
                          <w:rPr>
                            <w:rFonts w:eastAsia="Times New Roman" w:cs="Arial"/>
                            <w:color w:val="FF0000"/>
                            <w:sz w:val="20"/>
                            <w:szCs w:val="20"/>
                            <w:lang w:eastAsia="en-GB"/>
                          </w:rPr>
                        </w:pPr>
                        <w:r w:rsidRPr="00230AA7">
                          <w:rPr>
                            <w:rFonts w:eastAsia="Times New Roman" w:cs="Arial"/>
                            <w:color w:val="FF0000"/>
                            <w:sz w:val="20"/>
                            <w:szCs w:val="20"/>
                            <w:lang w:eastAsia="en-GB"/>
                          </w:rPr>
                          <w:t>&lt;/Pointer&gt;</w:t>
                        </w:r>
                      </w:p>
                      <w:p w14:paraId="17364787" w14:textId="77777777" w:rsidR="002A43D5" w:rsidRPr="00230AA7" w:rsidRDefault="002A43D5" w:rsidP="005C31E1">
                        <w:pPr>
                          <w:shd w:val="clear" w:color="auto" w:fill="FFFFFF"/>
                          <w:spacing w:after="0" w:line="240" w:lineRule="auto"/>
                          <w:ind w:firstLine="475"/>
                          <w:rPr>
                            <w:rFonts w:eastAsia="Times New Roman" w:cs="Arial"/>
                            <w:color w:val="365F91"/>
                            <w:sz w:val="20"/>
                            <w:szCs w:val="20"/>
                            <w:lang w:eastAsia="en-GB"/>
                          </w:rPr>
                        </w:pPr>
                        <w:r w:rsidRPr="00230AA7">
                          <w:rPr>
                            <w:rFonts w:eastAsia="Times New Roman" w:cs="Arial"/>
                            <w:color w:val="365F91"/>
                            <w:sz w:val="20"/>
                            <w:szCs w:val="20"/>
                            <w:lang w:eastAsia="en-GB"/>
                          </w:rPr>
                          <w:t>&lt;Pointer&gt;</w:t>
                        </w:r>
                      </w:p>
                      <w:p w14:paraId="1862BEFE"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&lt;SequenceNumeric&gt;1&lt;/SequenceNumeric&gt;</w:t>
                        </w:r>
                      </w:p>
                      <w:p w14:paraId="1F45CB8D" w14:textId="121C8D0E"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&lt;DocumentSectionCode&gt;02A&lt;/DocumentSectionCode&gt;</w:t>
                        </w:r>
                      </w:p>
                      <w:p w14:paraId="309B6F68" w14:textId="77777777" w:rsidR="002A43D5" w:rsidRPr="00230AA7" w:rsidRDefault="002A43D5" w:rsidP="001060F7">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w:t>
                        </w:r>
                        <w:r w:rsidRPr="00230AA7">
                          <w:rPr>
                            <w:rFonts w:eastAsia="Times New Roman" w:cs="Arial"/>
                            <w:color w:val="FFC000"/>
                            <w:sz w:val="20"/>
                            <w:szCs w:val="20"/>
                            <w:lang w:eastAsia="en-GB"/>
                          </w:rPr>
                          <w:t>TagID</w:t>
                        </w:r>
                        <w:r w:rsidRPr="00230AA7">
                          <w:rPr>
                            <w:rFonts w:eastAsia="Times New Roman" w:cs="Arial"/>
                            <w:sz w:val="20"/>
                            <w:szCs w:val="20"/>
                            <w:lang w:eastAsia="en-GB"/>
                          </w:rPr>
                          <w:t>&gt;D006&lt;/</w:t>
                        </w:r>
                        <w:r w:rsidRPr="00230AA7">
                          <w:rPr>
                            <w:rFonts w:eastAsia="Times New Roman" w:cs="Arial"/>
                            <w:color w:val="FFC000"/>
                            <w:sz w:val="20"/>
                            <w:szCs w:val="20"/>
                            <w:lang w:eastAsia="en-GB"/>
                          </w:rPr>
                          <w:t>TagID</w:t>
                        </w:r>
                        <w:r w:rsidRPr="00230AA7">
                          <w:rPr>
                            <w:rFonts w:eastAsia="Times New Roman" w:cs="Arial"/>
                            <w:sz w:val="20"/>
                            <w:szCs w:val="20"/>
                            <w:lang w:eastAsia="en-GB"/>
                          </w:rPr>
                          <w:t>&gt;</w:t>
                        </w:r>
                      </w:p>
                      <w:p w14:paraId="066CA201" w14:textId="6F4B2370" w:rsidR="002A43D5" w:rsidRPr="00230AA7" w:rsidRDefault="002A43D5" w:rsidP="005C31E1">
                        <w:pPr>
                          <w:shd w:val="clear" w:color="auto" w:fill="FFFFFF"/>
                          <w:spacing w:after="0" w:line="240" w:lineRule="auto"/>
                          <w:ind w:firstLine="475"/>
                          <w:rPr>
                            <w:rFonts w:eastAsia="Times New Roman" w:cs="Arial"/>
                            <w:color w:val="365F91"/>
                            <w:sz w:val="20"/>
                            <w:szCs w:val="20"/>
                            <w:lang w:eastAsia="en-GB"/>
                          </w:rPr>
                        </w:pPr>
                        <w:r w:rsidRPr="00230AA7">
                          <w:rPr>
                            <w:rFonts w:eastAsia="Times New Roman" w:cs="Arial"/>
                            <w:color w:val="365F91"/>
                            <w:sz w:val="20"/>
                            <w:szCs w:val="20"/>
                            <w:lang w:eastAsia="en-GB"/>
                          </w:rPr>
                          <w:t>&lt;/Pointer&gt;</w:t>
                        </w:r>
                      </w:p>
                      <w:p w14:paraId="108FB138" w14:textId="77777777" w:rsidR="002A43D5" w:rsidRPr="00230AA7" w:rsidRDefault="002A43D5" w:rsidP="005C31E1">
                        <w:pPr>
                          <w:shd w:val="clear" w:color="auto" w:fill="FFFFFF"/>
                          <w:spacing w:after="0" w:line="240" w:lineRule="auto"/>
                          <w:rPr>
                            <w:rFonts w:eastAsia="Times New Roman" w:cs="Arial"/>
                            <w:sz w:val="20"/>
                            <w:szCs w:val="20"/>
                            <w:lang w:eastAsia="en-GB"/>
                          </w:rPr>
                        </w:pPr>
                        <w:r w:rsidRPr="00230AA7">
                          <w:rPr>
                            <w:rFonts w:eastAsia="Times New Roman" w:cs="Arial"/>
                            <w:sz w:val="20"/>
                            <w:szCs w:val="20"/>
                            <w:lang w:eastAsia="en-GB"/>
                          </w:rPr>
                          <w:t>&lt;/Amendment&gt;</w:t>
                        </w:r>
                      </w:p>
                      <w:p w14:paraId="738E754D" w14:textId="48FDEF6E" w:rsidR="002A43D5" w:rsidRPr="00230AA7" w:rsidRDefault="002A43D5" w:rsidP="005C31E1">
                        <w:pPr>
                          <w:shd w:val="clear" w:color="auto" w:fill="FFFFFF"/>
                          <w:spacing w:after="0" w:line="240" w:lineRule="auto"/>
                          <w:rPr>
                            <w:rFonts w:cs="Arial"/>
                            <w:sz w:val="20"/>
                            <w:szCs w:val="20"/>
                          </w:rPr>
                        </w:pPr>
                        <w:r w:rsidRPr="00230AA7">
                          <w:rPr>
                            <w:rFonts w:eastAsia="Times New Roman" w:cs="Arial"/>
                            <w:sz w:val="20"/>
                            <w:szCs w:val="20"/>
                            <w:lang w:eastAsia="en-GB"/>
                          </w:rPr>
                          <w:t>&lt;</w:t>
                        </w:r>
                        <w:r w:rsidRPr="00230AA7">
                          <w:rPr>
                            <w:rFonts w:eastAsia="Times New Roman" w:cs="Arial"/>
                            <w:color w:val="8064A2"/>
                            <w:sz w:val="20"/>
                            <w:szCs w:val="20"/>
                            <w:lang w:eastAsia="en-GB"/>
                          </w:rPr>
                          <w:t>GoodsShipment</w:t>
                        </w:r>
                        <w:r w:rsidRPr="00230AA7">
                          <w:rPr>
                            <w:rFonts w:eastAsia="Times New Roman" w:cs="Arial"/>
                            <w:sz w:val="20"/>
                            <w:szCs w:val="20"/>
                            <w:lang w:eastAsia="en-GB"/>
                          </w:rPr>
                          <w:t>&gt;</w:t>
                        </w:r>
                      </w:p>
                      <w:p w14:paraId="3B370183" w14:textId="77777777" w:rsidR="002A43D5" w:rsidRPr="00230AA7" w:rsidRDefault="002A43D5" w:rsidP="005C31E1">
                        <w:pPr>
                          <w:shd w:val="clear" w:color="auto" w:fill="FFFFFF"/>
                          <w:spacing w:after="0" w:line="240" w:lineRule="auto"/>
                          <w:ind w:firstLine="475"/>
                          <w:rPr>
                            <w:rFonts w:cs="Arial"/>
                            <w:sz w:val="20"/>
                            <w:szCs w:val="20"/>
                          </w:rPr>
                        </w:pPr>
                        <w:r w:rsidRPr="00230AA7">
                          <w:rPr>
                            <w:rFonts w:eastAsia="Times New Roman" w:cs="Arial"/>
                            <w:sz w:val="20"/>
                            <w:szCs w:val="20"/>
                            <w:lang w:eastAsia="en-GB"/>
                          </w:rPr>
                          <w:t>&lt;</w:t>
                        </w:r>
                        <w:r w:rsidRPr="00230AA7">
                          <w:rPr>
                            <w:rFonts w:eastAsia="Times New Roman" w:cs="Arial"/>
                            <w:color w:val="FF0000"/>
                            <w:sz w:val="20"/>
                            <w:szCs w:val="20"/>
                            <w:lang w:eastAsia="en-GB"/>
                          </w:rPr>
                          <w:t>GovernmentAgencyGoodsItem</w:t>
                        </w:r>
                        <w:r w:rsidRPr="00230AA7">
                          <w:rPr>
                            <w:rFonts w:eastAsia="Times New Roman" w:cs="Arial"/>
                            <w:sz w:val="20"/>
                            <w:szCs w:val="20"/>
                            <w:lang w:eastAsia="en-GB"/>
                          </w:rPr>
                          <w:t>&gt;</w:t>
                        </w:r>
                      </w:p>
                      <w:p w14:paraId="4841BFDA" w14:textId="77777777" w:rsidR="002A43D5" w:rsidRPr="00230AA7" w:rsidRDefault="002A43D5" w:rsidP="005C31E1">
                        <w:pPr>
                          <w:shd w:val="clear" w:color="auto" w:fill="FFFFFF"/>
                          <w:spacing w:after="0" w:line="240" w:lineRule="auto"/>
                          <w:ind w:left="475" w:firstLine="475"/>
                          <w:rPr>
                            <w:rFonts w:eastAsia="Times New Roman" w:cs="Arial"/>
                            <w:sz w:val="20"/>
                            <w:szCs w:val="20"/>
                            <w:lang w:eastAsia="en-GB"/>
                          </w:rPr>
                        </w:pPr>
                        <w:r w:rsidRPr="00230AA7">
                          <w:rPr>
                            <w:rFonts w:eastAsia="Times New Roman" w:cs="Arial"/>
                            <w:sz w:val="20"/>
                            <w:szCs w:val="20"/>
                            <w:lang w:eastAsia="en-GB"/>
                          </w:rPr>
                          <w:t>&lt;SequenceNumeric&gt;5&lt;/SequenceNumeric&gt;</w:t>
                        </w:r>
                      </w:p>
                      <w:p w14:paraId="1D69F00E" w14:textId="67A3A255" w:rsidR="002A43D5" w:rsidRPr="00230AA7" w:rsidRDefault="002A43D5" w:rsidP="005C31E1">
                        <w:pPr>
                          <w:shd w:val="clear" w:color="auto" w:fill="FFFFFF"/>
                          <w:spacing w:after="0" w:line="240" w:lineRule="auto"/>
                          <w:ind w:left="950"/>
                          <w:rPr>
                            <w:rFonts w:cs="Arial"/>
                            <w:sz w:val="20"/>
                            <w:szCs w:val="20"/>
                          </w:rPr>
                        </w:pPr>
                        <w:r w:rsidRPr="00230AA7">
                          <w:rPr>
                            <w:rFonts w:eastAsia="Times New Roman" w:cs="Arial"/>
                            <w:sz w:val="20"/>
                            <w:szCs w:val="20"/>
                            <w:lang w:eastAsia="en-GB"/>
                          </w:rPr>
                          <w:t>&lt;</w:t>
                        </w:r>
                        <w:r w:rsidRPr="00230AA7">
                          <w:rPr>
                            <w:rFonts w:eastAsia="Times New Roman" w:cs="Arial"/>
                            <w:color w:val="365F91"/>
                            <w:sz w:val="20"/>
                            <w:szCs w:val="20"/>
                            <w:lang w:eastAsia="en-GB"/>
                          </w:rPr>
                          <w:t>AdditionalDocument</w:t>
                        </w:r>
                        <w:r w:rsidRPr="00230AA7">
                          <w:rPr>
                            <w:rFonts w:eastAsia="Times New Roman" w:cs="Arial"/>
                            <w:sz w:val="20"/>
                            <w:szCs w:val="20"/>
                            <w:lang w:eastAsia="en-GB"/>
                          </w:rPr>
                          <w:t>&gt;</w:t>
                        </w:r>
                      </w:p>
                      <w:p w14:paraId="042B051C" w14:textId="167CD9B1" w:rsidR="002A43D5" w:rsidRPr="00230AA7" w:rsidRDefault="002A43D5" w:rsidP="005C31E1">
                        <w:pPr>
                          <w:shd w:val="clear" w:color="auto" w:fill="FFFFFF"/>
                          <w:spacing w:after="0" w:line="240" w:lineRule="auto"/>
                          <w:ind w:left="950" w:firstLine="475"/>
                          <w:rPr>
                            <w:rFonts w:eastAsia="Times New Roman" w:cs="Arial"/>
                            <w:sz w:val="20"/>
                            <w:szCs w:val="20"/>
                            <w:lang w:eastAsia="en-GB"/>
                          </w:rPr>
                        </w:pPr>
                        <w:r w:rsidRPr="00230AA7">
                          <w:rPr>
                            <w:rFonts w:eastAsia="Times New Roman" w:cs="Arial"/>
                            <w:sz w:val="20"/>
                            <w:szCs w:val="20"/>
                            <w:lang w:eastAsia="en-GB"/>
                          </w:rPr>
                          <w:t>&lt;</w:t>
                        </w:r>
                        <w:r w:rsidRPr="00230AA7">
                          <w:rPr>
                            <w:rFonts w:eastAsia="Times New Roman" w:cs="Arial"/>
                            <w:color w:val="FFC000"/>
                            <w:sz w:val="20"/>
                            <w:szCs w:val="20"/>
                            <w:lang w:eastAsia="en-GB"/>
                          </w:rPr>
                          <w:t>CategoryCode</w:t>
                        </w:r>
                        <w:r w:rsidRPr="00230AA7">
                          <w:rPr>
                            <w:rFonts w:eastAsia="Times New Roman" w:cs="Arial"/>
                            <w:sz w:val="20"/>
                            <w:szCs w:val="20"/>
                            <w:lang w:eastAsia="en-GB"/>
                          </w:rPr>
                          <w:t>&gt;N&lt;/</w:t>
                        </w:r>
                        <w:r w:rsidRPr="00230AA7">
                          <w:rPr>
                            <w:rFonts w:eastAsia="Times New Roman" w:cs="Arial"/>
                            <w:color w:val="FFC000"/>
                            <w:sz w:val="20"/>
                            <w:szCs w:val="20"/>
                            <w:lang w:eastAsia="en-GB"/>
                          </w:rPr>
                          <w:t>CategoryCode</w:t>
                        </w:r>
                        <w:r w:rsidRPr="00230AA7">
                          <w:rPr>
                            <w:rFonts w:eastAsia="Times New Roman" w:cs="Arial"/>
                            <w:sz w:val="20"/>
                            <w:szCs w:val="20"/>
                            <w:lang w:eastAsia="en-GB"/>
                          </w:rPr>
                          <w:t>&gt;</w:t>
                        </w:r>
                      </w:p>
                      <w:p w14:paraId="67C66088" w14:textId="5D6F16BB" w:rsidR="002A43D5" w:rsidRPr="00230AA7" w:rsidRDefault="002A43D5" w:rsidP="005C31E1">
                        <w:pPr>
                          <w:shd w:val="clear" w:color="auto" w:fill="FFFFFF"/>
                          <w:spacing w:after="0" w:line="240" w:lineRule="auto"/>
                          <w:ind w:left="950" w:firstLine="475"/>
                          <w:rPr>
                            <w:rFonts w:cs="Arial"/>
                            <w:sz w:val="20"/>
                            <w:szCs w:val="20"/>
                          </w:rPr>
                        </w:pPr>
                        <w:r w:rsidRPr="00230AA7">
                          <w:rPr>
                            <w:rFonts w:eastAsia="Times New Roman" w:cs="Arial"/>
                            <w:sz w:val="20"/>
                            <w:szCs w:val="20"/>
                            <w:lang w:eastAsia="en-GB"/>
                          </w:rPr>
                          <w:t>&lt;</w:t>
                        </w:r>
                        <w:r w:rsidRPr="00230AA7">
                          <w:rPr>
                            <w:rFonts w:eastAsia="Times New Roman" w:cs="Arial"/>
                            <w:color w:val="FFC000"/>
                            <w:sz w:val="20"/>
                            <w:szCs w:val="20"/>
                            <w:lang w:eastAsia="en-GB"/>
                          </w:rPr>
                          <w:t>TypeCode</w:t>
                        </w:r>
                        <w:r w:rsidRPr="00230AA7">
                          <w:rPr>
                            <w:rFonts w:eastAsia="Times New Roman" w:cs="Arial"/>
                            <w:sz w:val="20"/>
                            <w:szCs w:val="20"/>
                            <w:lang w:eastAsia="en-GB"/>
                          </w:rPr>
                          <w:t>&gt;935&lt;/</w:t>
                        </w:r>
                        <w:r w:rsidRPr="00230AA7">
                          <w:rPr>
                            <w:rFonts w:eastAsia="Times New Roman" w:cs="Arial"/>
                            <w:color w:val="FFC000"/>
                            <w:sz w:val="20"/>
                            <w:szCs w:val="20"/>
                            <w:lang w:eastAsia="en-GB"/>
                          </w:rPr>
                          <w:t>TypeCode</w:t>
                        </w:r>
                        <w:r w:rsidRPr="00230AA7">
                          <w:rPr>
                            <w:rFonts w:eastAsia="Times New Roman" w:cs="Arial"/>
                            <w:sz w:val="20"/>
                            <w:szCs w:val="20"/>
                            <w:lang w:eastAsia="en-GB"/>
                          </w:rPr>
                          <w:t>&gt;</w:t>
                        </w:r>
                      </w:p>
                      <w:p w14:paraId="016FA33F" w14:textId="4EB81D63" w:rsidR="002A43D5" w:rsidRPr="00230AA7" w:rsidRDefault="002A43D5" w:rsidP="005C31E1">
                        <w:pPr>
                          <w:shd w:val="clear" w:color="auto" w:fill="FFFFFF"/>
                          <w:spacing w:after="0" w:line="240" w:lineRule="auto"/>
                          <w:ind w:left="475" w:firstLine="475"/>
                          <w:rPr>
                            <w:rFonts w:cs="Arial"/>
                            <w:sz w:val="20"/>
                            <w:szCs w:val="20"/>
                          </w:rPr>
                        </w:pPr>
                        <w:r w:rsidRPr="00230AA7">
                          <w:rPr>
                            <w:rFonts w:eastAsia="Times New Roman" w:cs="Arial"/>
                            <w:sz w:val="20"/>
                            <w:szCs w:val="20"/>
                            <w:lang w:eastAsia="en-GB"/>
                          </w:rPr>
                          <w:t>&lt;/</w:t>
                        </w:r>
                        <w:r w:rsidRPr="00230AA7">
                          <w:rPr>
                            <w:rFonts w:eastAsia="Times New Roman" w:cs="Arial"/>
                            <w:color w:val="365F91"/>
                            <w:sz w:val="20"/>
                            <w:szCs w:val="20"/>
                            <w:lang w:eastAsia="en-GB"/>
                          </w:rPr>
                          <w:t>AdditionalDocument</w:t>
                        </w:r>
                        <w:r w:rsidRPr="00230AA7">
                          <w:rPr>
                            <w:rFonts w:eastAsia="Times New Roman" w:cs="Arial"/>
                            <w:sz w:val="20"/>
                            <w:szCs w:val="20"/>
                            <w:lang w:eastAsia="en-GB"/>
                          </w:rPr>
                          <w:t>&gt;</w:t>
                        </w:r>
                      </w:p>
                      <w:p w14:paraId="32D65179" w14:textId="77777777" w:rsidR="002A43D5" w:rsidRPr="00230AA7" w:rsidRDefault="002A43D5" w:rsidP="005C31E1">
                        <w:pPr>
                          <w:shd w:val="clear" w:color="auto" w:fill="FFFFFF"/>
                          <w:spacing w:after="0" w:line="240" w:lineRule="auto"/>
                          <w:ind w:firstLine="475"/>
                          <w:rPr>
                            <w:rFonts w:cs="Arial"/>
                            <w:sz w:val="20"/>
                            <w:szCs w:val="20"/>
                          </w:rPr>
                        </w:pPr>
                        <w:r w:rsidRPr="00230AA7">
                          <w:rPr>
                            <w:rFonts w:eastAsia="Times New Roman" w:cs="Arial"/>
                            <w:sz w:val="20"/>
                            <w:szCs w:val="20"/>
                            <w:lang w:eastAsia="en-GB"/>
                          </w:rPr>
                          <w:t>&lt;/</w:t>
                        </w:r>
                        <w:r w:rsidRPr="00230AA7">
                          <w:rPr>
                            <w:rFonts w:eastAsia="Times New Roman" w:cs="Arial"/>
                            <w:color w:val="FF0000"/>
                            <w:sz w:val="20"/>
                            <w:szCs w:val="20"/>
                            <w:lang w:eastAsia="en-GB"/>
                          </w:rPr>
                          <w:t>GovernmentAgencyGoodsItem</w:t>
                        </w:r>
                        <w:r w:rsidRPr="00230AA7">
                          <w:rPr>
                            <w:rFonts w:eastAsia="Times New Roman" w:cs="Arial"/>
                            <w:sz w:val="20"/>
                            <w:szCs w:val="20"/>
                            <w:lang w:eastAsia="en-GB"/>
                          </w:rPr>
                          <w:t>&gt;</w:t>
                        </w:r>
                      </w:p>
                      <w:p w14:paraId="63006187" w14:textId="77777777" w:rsidR="002A43D5" w:rsidRPr="00230AA7" w:rsidRDefault="002A43D5" w:rsidP="005C31E1">
                        <w:pPr>
                          <w:shd w:val="clear" w:color="auto" w:fill="FFFFFF"/>
                          <w:spacing w:after="0" w:line="240" w:lineRule="auto"/>
                          <w:rPr>
                            <w:rFonts w:cs="Arial"/>
                            <w:sz w:val="20"/>
                            <w:szCs w:val="20"/>
                          </w:rPr>
                        </w:pPr>
                        <w:r w:rsidRPr="00230AA7">
                          <w:rPr>
                            <w:rFonts w:eastAsia="Times New Roman" w:cs="Arial"/>
                            <w:sz w:val="20"/>
                            <w:szCs w:val="20"/>
                            <w:lang w:eastAsia="en-GB"/>
                          </w:rPr>
                          <w:t>&lt;/</w:t>
                        </w:r>
                        <w:r w:rsidRPr="00230AA7">
                          <w:rPr>
                            <w:rFonts w:eastAsia="Times New Roman" w:cs="Arial"/>
                            <w:color w:val="8064A2"/>
                            <w:sz w:val="20"/>
                            <w:szCs w:val="20"/>
                            <w:lang w:eastAsia="en-GB"/>
                          </w:rPr>
                          <w:t>GoodsShipment</w:t>
                        </w:r>
                        <w:r w:rsidRPr="00230AA7">
                          <w:rPr>
                            <w:rFonts w:eastAsia="Times New Roman" w:cs="Arial"/>
                            <w:sz w:val="20"/>
                            <w:szCs w:val="20"/>
                            <w:lang w:eastAsia="en-GB"/>
                          </w:rPr>
                          <w:t>&gt;</w:t>
                        </w:r>
                      </w:p>
                      <w:p w14:paraId="20AA63D4" w14:textId="77777777" w:rsidR="002A43D5" w:rsidRDefault="002A43D5" w:rsidP="005C31E1">
                        <w:pPr>
                          <w:spacing w:after="132"/>
                          <w:rPr>
                            <w:rFonts w:ascii="Calibri" w:hAnsi="Calibri"/>
                            <w:color w:val="404040"/>
                            <w:sz w:val="20"/>
                            <w:szCs w:val="20"/>
                          </w:rPr>
                        </w:pPr>
                      </w:p>
                    </w:txbxContent>
                  </v:textbox>
                </v:shape>
                <w10:wrap type="topAndBottom" anchorx="margin"/>
              </v:group>
            </w:pict>
          </mc:Fallback>
        </mc:AlternateContent>
      </w:r>
      <w:r w:rsidR="005C31E1">
        <w:rPr>
          <w:rFonts w:cs="Arial"/>
          <w:noProof/>
          <w:lang w:eastAsia="en-GB"/>
        </w:rPr>
        <w:t xml:space="preserve">Certain </w:t>
      </w:r>
      <w:r w:rsidR="00262505">
        <w:rPr>
          <w:rFonts w:cs="Arial"/>
          <w:noProof/>
          <w:lang w:eastAsia="en-GB"/>
        </w:rPr>
        <w:t>XML</w:t>
      </w:r>
      <w:r>
        <w:rPr>
          <w:rFonts w:cs="Arial"/>
          <w:noProof/>
          <w:lang w:eastAsia="en-GB"/>
        </w:rPr>
        <w:t xml:space="preserve"> </w:t>
      </w:r>
      <w:r w:rsidR="005C31E1">
        <w:rPr>
          <w:rFonts w:cs="Arial"/>
          <w:noProof/>
          <w:lang w:eastAsia="en-GB"/>
        </w:rPr>
        <w:t xml:space="preserve">elements </w:t>
      </w:r>
      <w:r w:rsidR="00262505">
        <w:rPr>
          <w:rFonts w:cs="Arial"/>
          <w:noProof/>
          <w:lang w:eastAsia="en-GB"/>
        </w:rPr>
        <w:t>are</w:t>
      </w:r>
      <w:r w:rsidR="005C31E1">
        <w:rPr>
          <w:rFonts w:cs="Arial"/>
          <w:noProof/>
          <w:lang w:eastAsia="en-GB"/>
        </w:rPr>
        <w:t xml:space="preserve"> concatenated into a single </w:t>
      </w:r>
      <w:r>
        <w:rPr>
          <w:rFonts w:cs="Arial"/>
          <w:noProof/>
          <w:lang w:eastAsia="en-GB"/>
        </w:rPr>
        <w:t>value for validation</w:t>
      </w:r>
      <w:r w:rsidR="005C31E1">
        <w:rPr>
          <w:rFonts w:cs="Arial"/>
          <w:noProof/>
          <w:lang w:eastAsia="en-GB"/>
        </w:rPr>
        <w:t xml:space="preserve">. For example, in the complex element </w:t>
      </w:r>
      <w:r w:rsidR="005C31E1" w:rsidRPr="005C31E1">
        <w:rPr>
          <w:rFonts w:cs="Arial"/>
          <w:noProof/>
          <w:lang w:eastAsia="en-GB"/>
        </w:rPr>
        <w:t>Additional Document, the Category Code and Type Code are concatenated</w:t>
      </w:r>
      <w:r w:rsidR="00262505">
        <w:rPr>
          <w:rFonts w:cs="Arial"/>
          <w:noProof/>
          <w:lang w:eastAsia="en-GB"/>
        </w:rPr>
        <w:t>.</w:t>
      </w:r>
      <w:r w:rsidR="005C31E1" w:rsidRPr="005C31E1">
        <w:rPr>
          <w:rFonts w:cs="Arial"/>
          <w:noProof/>
          <w:lang w:eastAsia="en-GB"/>
        </w:rPr>
        <w:t xml:space="preserve"> </w:t>
      </w:r>
      <w:r w:rsidR="00262505">
        <w:rPr>
          <w:rFonts w:cs="Arial"/>
          <w:noProof/>
          <w:lang w:eastAsia="en-GB"/>
        </w:rPr>
        <w:t xml:space="preserve">If </w:t>
      </w:r>
      <w:r w:rsidR="00262505" w:rsidRPr="001060F7">
        <w:rPr>
          <w:rFonts w:cs="Arial"/>
          <w:b/>
          <w:bCs/>
          <w:noProof/>
          <w:lang w:eastAsia="en-GB"/>
        </w:rPr>
        <w:t>amending</w:t>
      </w:r>
      <w:r w:rsidR="00262505">
        <w:rPr>
          <w:rFonts w:cs="Arial"/>
          <w:noProof/>
          <w:lang w:eastAsia="en-GB"/>
        </w:rPr>
        <w:t xml:space="preserve"> both these elements that are concatenated, </w:t>
      </w:r>
      <w:r w:rsidR="005C31E1" w:rsidRPr="005C31E1">
        <w:rPr>
          <w:rFonts w:cs="Arial"/>
          <w:noProof/>
          <w:lang w:eastAsia="en-GB"/>
        </w:rPr>
        <w:t xml:space="preserve">only one amendment </w:t>
      </w:r>
      <w:r w:rsidR="00262505">
        <w:rPr>
          <w:rFonts w:cs="Arial"/>
          <w:noProof/>
          <w:lang w:eastAsia="en-GB"/>
        </w:rPr>
        <w:t xml:space="preserve">data element </w:t>
      </w:r>
      <w:r w:rsidR="005C31E1" w:rsidRPr="005C31E1">
        <w:rPr>
          <w:rFonts w:cs="Arial"/>
          <w:noProof/>
          <w:lang w:eastAsia="en-GB"/>
        </w:rPr>
        <w:t>is needed, pointing to either the Additional Document/TypeCode or AdditionalDocument/CategoryCode.</w:t>
      </w:r>
    </w:p>
    <w:p w14:paraId="2BC7A286" w14:textId="4E6C7ACB" w:rsidR="005C31E1" w:rsidRDefault="005C31E1" w:rsidP="005C31E1">
      <w:pPr>
        <w:rPr>
          <w:rFonts w:cs="Arial"/>
        </w:rPr>
      </w:pPr>
    </w:p>
    <w:p w14:paraId="791B0D4E" w14:textId="7C70EE99" w:rsidR="0028169D" w:rsidRDefault="0028169D" w:rsidP="0028169D">
      <w:pPr>
        <w:rPr>
          <w:rFonts w:cs="Arial"/>
        </w:rPr>
      </w:pPr>
      <w:r>
        <w:rPr>
          <w:rFonts w:cs="Arial"/>
        </w:rPr>
        <w:t xml:space="preserve">Here, the pointers describe the declaration tree down to the relevant fields. </w:t>
      </w:r>
    </w:p>
    <w:p w14:paraId="137E6FB3" w14:textId="3BCD47A0" w:rsidR="0028169D" w:rsidRDefault="0028169D" w:rsidP="0028169D">
      <w:pPr>
        <w:rPr>
          <w:rFonts w:cs="Arial"/>
        </w:rPr>
      </w:pPr>
      <w:r>
        <w:rPr>
          <w:rFonts w:cs="Arial"/>
        </w:rPr>
        <w:t>Note that two data elements are amended, as follows:</w:t>
      </w:r>
    </w:p>
    <w:p w14:paraId="6D9D25F2" w14:textId="4554354D" w:rsidR="0028169D" w:rsidRDefault="0028169D" w:rsidP="0028169D">
      <w:r>
        <w:rPr>
          <w:rFonts w:cs="Arial"/>
        </w:rPr>
        <w:t>Declaration (</w:t>
      </w:r>
      <w:r>
        <w:rPr>
          <w:rFonts w:eastAsia="Times New Roman" w:cs="Arial"/>
          <w:color w:val="4F6228"/>
          <w:sz w:val="20"/>
          <w:szCs w:val="20"/>
          <w:lang w:eastAsia="en-GB"/>
        </w:rPr>
        <w:t>42A</w:t>
      </w:r>
      <w:r>
        <w:rPr>
          <w:rFonts w:cs="Arial"/>
        </w:rPr>
        <w:t xml:space="preserve">) </w:t>
      </w:r>
      <w:r>
        <w:rPr>
          <w:rFonts w:ascii="Wingdings" w:eastAsia="Wingdings" w:hAnsi="Wingdings" w:cs="Wingdings"/>
        </w:rPr>
        <w:t></w:t>
      </w:r>
      <w:r>
        <w:rPr>
          <w:rFonts w:cs="Arial"/>
        </w:rPr>
        <w:t xml:space="preserve"> GoodsShipment (</w:t>
      </w:r>
      <w:r>
        <w:rPr>
          <w:rFonts w:eastAsia="Times New Roman" w:cs="Arial"/>
          <w:color w:val="7030A0"/>
          <w:sz w:val="20"/>
          <w:szCs w:val="20"/>
          <w:lang w:eastAsia="en-GB"/>
        </w:rPr>
        <w:t>67A</w:t>
      </w:r>
      <w:r>
        <w:rPr>
          <w:rFonts w:cs="Arial"/>
        </w:rPr>
        <w:t xml:space="preserve">) </w:t>
      </w:r>
      <w:r>
        <w:rPr>
          <w:rFonts w:ascii="Wingdings" w:eastAsia="Wingdings" w:hAnsi="Wingdings" w:cs="Wingdings"/>
        </w:rPr>
        <w:t></w:t>
      </w:r>
      <w:r>
        <w:rPr>
          <w:rFonts w:cs="Arial"/>
        </w:rPr>
        <w:t xml:space="preserve"> the 5</w:t>
      </w:r>
      <w:r>
        <w:rPr>
          <w:rFonts w:cs="Arial"/>
          <w:vertAlign w:val="superscript"/>
        </w:rPr>
        <w:t>th</w:t>
      </w:r>
      <w:r>
        <w:rPr>
          <w:rFonts w:cs="Arial"/>
        </w:rPr>
        <w:t xml:space="preserve"> GoodsItem (</w:t>
      </w:r>
      <w:r>
        <w:rPr>
          <w:rFonts w:eastAsia="Times New Roman" w:cs="Arial"/>
          <w:color w:val="FF0000"/>
          <w:sz w:val="20"/>
          <w:szCs w:val="20"/>
          <w:lang w:eastAsia="en-GB"/>
        </w:rPr>
        <w:t>68A</w:t>
      </w:r>
      <w:r>
        <w:rPr>
          <w:rFonts w:cs="Arial"/>
        </w:rPr>
        <w:t xml:space="preserve">) </w:t>
      </w:r>
      <w:r>
        <w:rPr>
          <w:rFonts w:ascii="Wingdings" w:eastAsia="Wingdings" w:hAnsi="Wingdings" w:cs="Wingdings"/>
        </w:rPr>
        <w:t></w:t>
      </w:r>
      <w:r>
        <w:rPr>
          <w:rFonts w:cs="Arial"/>
        </w:rPr>
        <w:t xml:space="preserve"> the 1</w:t>
      </w:r>
      <w:r w:rsidRPr="001060F7">
        <w:rPr>
          <w:rFonts w:cs="Arial"/>
          <w:vertAlign w:val="superscript"/>
        </w:rPr>
        <w:t>st</w:t>
      </w:r>
      <w:r>
        <w:rPr>
          <w:rFonts w:cs="Arial"/>
        </w:rPr>
        <w:t xml:space="preserve"> Additional Document (0</w:t>
      </w:r>
      <w:r>
        <w:rPr>
          <w:rFonts w:cs="Arial"/>
          <w:color w:val="943634"/>
        </w:rPr>
        <w:t>2A</w:t>
      </w:r>
      <w:r>
        <w:rPr>
          <w:rFonts w:cs="Arial"/>
        </w:rPr>
        <w:t xml:space="preserve">) </w:t>
      </w:r>
      <w:r>
        <w:rPr>
          <w:rFonts w:ascii="Wingdings" w:eastAsia="Wingdings" w:hAnsi="Wingdings" w:cs="Wingdings"/>
        </w:rPr>
        <w:t></w:t>
      </w:r>
      <w:r>
        <w:rPr>
          <w:rFonts w:cs="Arial"/>
        </w:rPr>
        <w:t xml:space="preserve"> CategoryCode (</w:t>
      </w:r>
      <w:r w:rsidRPr="001060F7">
        <w:rPr>
          <w:rFonts w:cs="Arial"/>
          <w:color w:val="FFC000"/>
        </w:rPr>
        <w:t>D031</w:t>
      </w:r>
      <w:r>
        <w:rPr>
          <w:rFonts w:cs="Arial"/>
        </w:rPr>
        <w:t>)</w:t>
      </w:r>
    </w:p>
    <w:p w14:paraId="62FF6FCD" w14:textId="215D5C26" w:rsidR="0028169D" w:rsidRDefault="0028169D" w:rsidP="0028169D">
      <w:r>
        <w:rPr>
          <w:rFonts w:cs="Arial"/>
        </w:rPr>
        <w:t>Declaration (</w:t>
      </w:r>
      <w:r>
        <w:rPr>
          <w:rFonts w:eastAsia="Times New Roman" w:cs="Arial"/>
          <w:color w:val="4F6228"/>
          <w:sz w:val="20"/>
          <w:szCs w:val="20"/>
          <w:lang w:eastAsia="en-GB"/>
        </w:rPr>
        <w:t>42A</w:t>
      </w:r>
      <w:r>
        <w:rPr>
          <w:rFonts w:cs="Arial"/>
        </w:rPr>
        <w:t xml:space="preserve">) </w:t>
      </w:r>
      <w:r>
        <w:rPr>
          <w:rFonts w:ascii="Wingdings" w:eastAsia="Wingdings" w:hAnsi="Wingdings" w:cs="Wingdings"/>
        </w:rPr>
        <w:t></w:t>
      </w:r>
      <w:r>
        <w:rPr>
          <w:rFonts w:cs="Arial"/>
        </w:rPr>
        <w:t xml:space="preserve"> GoodsShipment (</w:t>
      </w:r>
      <w:r>
        <w:rPr>
          <w:rFonts w:eastAsia="Times New Roman" w:cs="Arial"/>
          <w:color w:val="7030A0"/>
          <w:sz w:val="20"/>
          <w:szCs w:val="20"/>
          <w:lang w:eastAsia="en-GB"/>
        </w:rPr>
        <w:t>67A</w:t>
      </w:r>
      <w:r>
        <w:rPr>
          <w:rFonts w:cs="Arial"/>
        </w:rPr>
        <w:t xml:space="preserve">) </w:t>
      </w:r>
      <w:r>
        <w:rPr>
          <w:rFonts w:ascii="Wingdings" w:eastAsia="Wingdings" w:hAnsi="Wingdings" w:cs="Wingdings"/>
        </w:rPr>
        <w:t></w:t>
      </w:r>
      <w:r>
        <w:rPr>
          <w:rFonts w:cs="Arial"/>
        </w:rPr>
        <w:t xml:space="preserve"> the 5</w:t>
      </w:r>
      <w:r>
        <w:rPr>
          <w:rFonts w:cs="Arial"/>
          <w:vertAlign w:val="superscript"/>
        </w:rPr>
        <w:t>th</w:t>
      </w:r>
      <w:r>
        <w:rPr>
          <w:rFonts w:cs="Arial"/>
        </w:rPr>
        <w:t xml:space="preserve"> GoodsItem (</w:t>
      </w:r>
      <w:r>
        <w:rPr>
          <w:rFonts w:eastAsia="Times New Roman" w:cs="Arial"/>
          <w:color w:val="FF0000"/>
          <w:sz w:val="20"/>
          <w:szCs w:val="20"/>
          <w:lang w:eastAsia="en-GB"/>
        </w:rPr>
        <w:t>68A</w:t>
      </w:r>
      <w:r>
        <w:rPr>
          <w:rFonts w:cs="Arial"/>
        </w:rPr>
        <w:t xml:space="preserve">) </w:t>
      </w:r>
      <w:r>
        <w:rPr>
          <w:rFonts w:ascii="Wingdings" w:eastAsia="Wingdings" w:hAnsi="Wingdings" w:cs="Wingdings"/>
        </w:rPr>
        <w:t></w:t>
      </w:r>
      <w:r>
        <w:rPr>
          <w:rFonts w:cs="Arial"/>
        </w:rPr>
        <w:t xml:space="preserve"> the 1</w:t>
      </w:r>
      <w:r w:rsidRPr="00034265">
        <w:rPr>
          <w:rFonts w:cs="Arial"/>
          <w:vertAlign w:val="superscript"/>
        </w:rPr>
        <w:t>st</w:t>
      </w:r>
      <w:r>
        <w:rPr>
          <w:rFonts w:cs="Arial"/>
        </w:rPr>
        <w:t xml:space="preserve"> Additional Document (0</w:t>
      </w:r>
      <w:r>
        <w:rPr>
          <w:rFonts w:cs="Arial"/>
          <w:color w:val="943634"/>
        </w:rPr>
        <w:t>2A</w:t>
      </w:r>
      <w:r>
        <w:rPr>
          <w:rFonts w:cs="Arial"/>
        </w:rPr>
        <w:t xml:space="preserve">) </w:t>
      </w:r>
      <w:r>
        <w:rPr>
          <w:rFonts w:ascii="Wingdings" w:eastAsia="Wingdings" w:hAnsi="Wingdings" w:cs="Wingdings"/>
        </w:rPr>
        <w:t></w:t>
      </w:r>
      <w:r>
        <w:rPr>
          <w:rFonts w:cs="Arial"/>
        </w:rPr>
        <w:t xml:space="preserve"> TypeCode (</w:t>
      </w:r>
      <w:r w:rsidRPr="001060F7">
        <w:rPr>
          <w:rFonts w:cs="Arial"/>
          <w:color w:val="FFC000"/>
        </w:rPr>
        <w:t>D006</w:t>
      </w:r>
      <w:r>
        <w:rPr>
          <w:rFonts w:cs="Arial"/>
        </w:rPr>
        <w:t>)</w:t>
      </w:r>
    </w:p>
    <w:p w14:paraId="6BAD43F3" w14:textId="2942CF6A" w:rsidR="005C31E1" w:rsidRPr="00F07F90" w:rsidRDefault="0028169D">
      <w:pPr>
        <w:rPr>
          <w:rFonts w:cs="Arial"/>
        </w:rPr>
      </w:pPr>
      <w:r>
        <w:rPr>
          <w:rFonts w:cs="Arial"/>
        </w:rPr>
        <w:t>However, the CategoryCode ‘N’ and the TypeCode ‘935’ are concatenated to form the Additional Document Code ‘N935’, hence only one Amendment data element is required and not two.</w:t>
      </w:r>
    </w:p>
    <w:p w14:paraId="6D8240D0" w14:textId="77777777" w:rsidR="00042D5A" w:rsidRPr="00F07F90" w:rsidRDefault="00164221" w:rsidP="00F62E3B">
      <w:pPr>
        <w:pStyle w:val="Heading4"/>
        <w:rPr>
          <w:b/>
          <w:bCs/>
        </w:rPr>
      </w:pPr>
      <w:bookmarkStart w:id="833" w:name="_Ref12467296"/>
      <w:r w:rsidRPr="00F07F90">
        <w:rPr>
          <w:b/>
          <w:bCs/>
        </w:rPr>
        <w:t>Nil Amendment Example</w:t>
      </w:r>
      <w:bookmarkEnd w:id="833"/>
    </w:p>
    <w:p w14:paraId="38FD6360" w14:textId="77777777" w:rsidR="00042D5A" w:rsidRDefault="00164221">
      <w:r>
        <w:t>The below example represents a ‘nil’ amendment whereby the trader would like to retrigger an inventory linking request with the CSP following an update to the inventory system.</w:t>
      </w:r>
    </w:p>
    <w:p w14:paraId="6650428D" w14:textId="30161A27" w:rsidR="00F07F90" w:rsidRDefault="00F07F90" w:rsidP="00F07F90">
      <w:r>
        <w:rPr>
          <w:rFonts w:cs="Arial"/>
          <w:noProof/>
          <w:lang w:eastAsia="en-GB"/>
        </w:rPr>
        <w:lastRenderedPageBreak/>
        <mc:AlternateContent>
          <mc:Choice Requires="wpg">
            <w:drawing>
              <wp:anchor distT="0" distB="0" distL="114300" distR="114300" simplePos="0" relativeHeight="251658246" behindDoc="0" locked="0" layoutInCell="1" allowOverlap="1" wp14:anchorId="644D8243" wp14:editId="6703930D">
                <wp:simplePos x="0" y="0"/>
                <wp:positionH relativeFrom="margin">
                  <wp:posOffset>-29210</wp:posOffset>
                </wp:positionH>
                <wp:positionV relativeFrom="paragraph">
                  <wp:posOffset>996950</wp:posOffset>
                </wp:positionV>
                <wp:extent cx="6767830" cy="6302375"/>
                <wp:effectExtent l="0" t="0" r="0" b="0"/>
                <wp:wrapTopAndBottom/>
                <wp:docPr id="27" name="Group 24"/>
                <wp:cNvGraphicFramePr/>
                <a:graphic xmlns:a="http://schemas.openxmlformats.org/drawingml/2006/main">
                  <a:graphicData uri="http://schemas.microsoft.com/office/word/2010/wordprocessingGroup">
                    <wpg:wgp>
                      <wpg:cNvGrpSpPr/>
                      <wpg:grpSpPr>
                        <a:xfrm>
                          <a:off x="0" y="0"/>
                          <a:ext cx="6767830" cy="6302375"/>
                          <a:chOff x="0" y="0"/>
                          <a:chExt cx="6767831" cy="6303663"/>
                        </a:xfrm>
                      </wpg:grpSpPr>
                      <wps:wsp>
                        <wps:cNvPr id="28" name="Rectangle 25"/>
                        <wps:cNvSpPr/>
                        <wps:spPr>
                          <a:xfrm>
                            <a:off x="0" y="0"/>
                            <a:ext cx="6767831" cy="277035"/>
                          </a:xfrm>
                          <a:prstGeom prst="rect">
                            <a:avLst/>
                          </a:prstGeom>
                          <a:solidFill>
                            <a:srgbClr val="D99694"/>
                          </a:solidFill>
                          <a:ln cap="flat">
                            <a:noFill/>
                            <a:prstDash val="solid"/>
                          </a:ln>
                        </wps:spPr>
                        <wps:txbx>
                          <w:txbxContent>
                            <w:p w14:paraId="2DA844F4"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wps:txbx>
                        <wps:bodyPr vert="horz" wrap="square" lIns="91440" tIns="45720" rIns="91440" bIns="45720" anchor="ctr" anchorCtr="0" compatLnSpc="1">
                          <a:noAutofit/>
                        </wps:bodyPr>
                      </wps:wsp>
                      <wps:wsp>
                        <wps:cNvPr id="29" name="Text Box 26"/>
                        <wps:cNvSpPr txBox="1"/>
                        <wps:spPr>
                          <a:xfrm>
                            <a:off x="0" y="258510"/>
                            <a:ext cx="6767831" cy="6045153"/>
                          </a:xfrm>
                          <a:prstGeom prst="rect">
                            <a:avLst/>
                          </a:prstGeom>
                        </wps:spPr>
                        <wps:txbx>
                          <w:txbxContent>
                            <w:p w14:paraId="1E3A87B9" w14:textId="77777777" w:rsidR="002A43D5" w:rsidRPr="00230AA7" w:rsidRDefault="002A43D5">
                              <w:pPr>
                                <w:spacing w:after="132"/>
                                <w:rPr>
                                  <w:rFonts w:eastAsia="Times New Roman" w:cs="Arial"/>
                                  <w:sz w:val="20"/>
                                  <w:szCs w:val="20"/>
                                  <w:lang w:eastAsia="en-GB"/>
                                </w:rPr>
                              </w:pPr>
                              <w:r w:rsidRPr="00230AA7">
                                <w:rPr>
                                  <w:rFonts w:eastAsia="Times New Roman" w:cs="Arial"/>
                                  <w:sz w:val="20"/>
                                  <w:szCs w:val="20"/>
                                  <w:lang w:eastAsia="en-GB"/>
                                </w:rPr>
                                <w:t xml:space="preserve">               &lt;AdditionalInformation&gt;</w:t>
                              </w:r>
                              <w:r w:rsidRPr="00230AA7">
                                <w:rPr>
                                  <w:rFonts w:eastAsia="Times New Roman" w:cs="Arial"/>
                                  <w:sz w:val="20"/>
                                  <w:szCs w:val="20"/>
                                  <w:lang w:eastAsia="en-GB"/>
                                </w:rPr>
                                <w:br/>
                                <w:t xml:space="preserve">                  &lt;StatementDescription&gt;Confirming correct MUCR&lt;/StatementDescription&gt;</w:t>
                              </w:r>
                              <w:r w:rsidRPr="00230AA7">
                                <w:rPr>
                                  <w:rFonts w:eastAsia="Times New Roman" w:cs="Arial"/>
                                  <w:sz w:val="20"/>
                                  <w:szCs w:val="20"/>
                                  <w:lang w:eastAsia="en-GB"/>
                                </w:rPr>
                                <w:br/>
                                <w:t xml:space="preserve">                  &lt;StatementTypeCode&gt;AES&lt;/StatementTypeCode&gt;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&lt;SequenceNumeric&gt;1&lt;/SequenceNumeric&gt;</w:t>
                              </w:r>
                              <w:r w:rsidRPr="00230AA7">
                                <w:rPr>
                                  <w:rFonts w:eastAsia="Times New Roman" w:cs="Arial"/>
                                  <w:sz w:val="20"/>
                                  <w:szCs w:val="20"/>
                                  <w:lang w:eastAsia="en-GB"/>
                                </w:rPr>
                                <w:br/>
                                <w:t xml:space="preserve">                     &lt;DocumentSectionCode&gt;42A&lt;/DocumentSectionCode&gt;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&lt;SequenceNumeric&gt;1&lt;/SequenceNumeric&gt;</w:t>
                              </w:r>
                              <w:r w:rsidRPr="00230AA7">
                                <w:rPr>
                                  <w:rFonts w:eastAsia="Times New Roman" w:cs="Arial"/>
                                  <w:sz w:val="20"/>
                                  <w:szCs w:val="20"/>
                                  <w:lang w:eastAsia="en-GB"/>
                                </w:rPr>
                                <w:br/>
                                <w:t xml:space="preserve">                     &lt;DocumentSectionCode&gt;06A&lt;/DocumentSectionCode&gt;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&lt;/AdditionalInformation&gt;</w:t>
                              </w:r>
                              <w:r w:rsidRPr="00230AA7">
                                <w:rPr>
                                  <w:rFonts w:eastAsia="Times New Roman" w:cs="Arial"/>
                                  <w:sz w:val="20"/>
                                  <w:szCs w:val="20"/>
                                  <w:lang w:eastAsia="en-GB"/>
                                </w:rPr>
                                <w:br/>
                                <w:t xml:space="preserve">               &lt;Amendment&gt;</w:t>
                              </w:r>
                              <w:r w:rsidRPr="00230AA7">
                                <w:rPr>
                                  <w:rFonts w:eastAsia="Times New Roman" w:cs="Arial"/>
                                  <w:sz w:val="20"/>
                                  <w:szCs w:val="20"/>
                                  <w:lang w:eastAsia="en-GB"/>
                                </w:rPr>
                                <w:br/>
                                <w:t xml:space="preserve">                  &lt;ChangeReasonCode&gt;12&lt;/ChangeReasonCode&gt;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&lt;SequenceNumeric&gt;1&lt;/SequenceNumeric&gt;</w:t>
                              </w:r>
                              <w:r w:rsidRPr="00230AA7">
                                <w:rPr>
                                  <w:rFonts w:eastAsia="Times New Roman" w:cs="Arial"/>
                                  <w:sz w:val="20"/>
                                  <w:szCs w:val="20"/>
                                  <w:lang w:eastAsia="en-GB"/>
                                </w:rPr>
                                <w:br/>
                                <w:t xml:space="preserve">                     &lt;DocumentSectionCode&gt;42A&lt;/DocumentSectionCode&gt;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&lt;SequenceNumeric&gt;1&lt;/SequenceNumeric&gt;</w:t>
                              </w:r>
                              <w:r w:rsidRPr="00230AA7">
                                <w:rPr>
                                  <w:rFonts w:eastAsia="Times New Roman" w:cs="Arial"/>
                                  <w:sz w:val="20"/>
                                  <w:szCs w:val="20"/>
                                  <w:lang w:eastAsia="en-GB"/>
                                </w:rPr>
                                <w:br/>
                                <w:t xml:space="preserve">                     &lt;DocumentSectionCode&gt;67A&lt;/DocumentSectionCode&gt;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&lt;SequenceNumeric&gt;1&lt;/SequenceNumeric&gt;</w:t>
                              </w:r>
                              <w:r w:rsidRPr="00230AA7">
                                <w:rPr>
                                  <w:rFonts w:eastAsia="Times New Roman" w:cs="Arial"/>
                                  <w:sz w:val="20"/>
                                  <w:szCs w:val="20"/>
                                  <w:lang w:eastAsia="en-GB"/>
                                </w:rPr>
                                <w:br/>
                                <w:t xml:space="preserve">                     &lt;DocumentSectionCode&gt;99A&lt;/DocumentSectionCode&gt;</w:t>
                              </w:r>
                              <w:r w:rsidRPr="00230AA7">
                                <w:rPr>
                                  <w:rFonts w:eastAsia="Times New Roman" w:cs="Arial"/>
                                  <w:sz w:val="20"/>
                                  <w:szCs w:val="20"/>
                                  <w:lang w:eastAsia="en-GB"/>
                                </w:rPr>
                                <w:br/>
                                <w:t xml:space="preserve">                     &lt;TagID&gt;D018&lt;/TagID&gt;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&lt;/Amendment&gt;</w:t>
                              </w:r>
                              <w:r w:rsidRPr="00230AA7">
                                <w:rPr>
                                  <w:rFonts w:eastAsia="Times New Roman" w:cs="Arial"/>
                                  <w:sz w:val="20"/>
                                  <w:szCs w:val="20"/>
                                  <w:lang w:eastAsia="en-GB"/>
                                </w:rPr>
                                <w:br/>
                                <w:t xml:space="preserve">               &lt;GoodsShipment&gt;</w:t>
                              </w:r>
                              <w:r w:rsidRPr="00230AA7">
                                <w:rPr>
                                  <w:rFonts w:eastAsia="Times New Roman" w:cs="Arial"/>
                                  <w:sz w:val="20"/>
                                  <w:szCs w:val="20"/>
                                  <w:lang w:eastAsia="en-GB"/>
                                </w:rPr>
                                <w:br/>
                                <w:t xml:space="preserve">                  &lt;PreviousDocument&gt;</w:t>
                              </w:r>
                              <w:r w:rsidRPr="00230AA7">
                                <w:rPr>
                                  <w:rFonts w:eastAsia="Times New Roman" w:cs="Arial"/>
                                  <w:sz w:val="20"/>
                                  <w:szCs w:val="20"/>
                                  <w:lang w:eastAsia="en-GB"/>
                                </w:rPr>
                                <w:br/>
                                <w:t xml:space="preserve">                     &lt;ID&gt;GB/1234-98765123499999886JCP1234&lt;/ID&gt;</w:t>
                              </w:r>
                              <w:r w:rsidRPr="00230AA7">
                                <w:rPr>
                                  <w:rFonts w:eastAsia="Times New Roman" w:cs="Arial"/>
                                  <w:sz w:val="20"/>
                                  <w:szCs w:val="20"/>
                                  <w:lang w:eastAsia="en-GB"/>
                                </w:rPr>
                                <w:br/>
                                <w:t xml:space="preserve">                     &lt;LineNumeric&gt;1&lt;/LineNumeric&gt;</w:t>
                              </w:r>
                              <w:r w:rsidRPr="00230AA7">
                                <w:rPr>
                                  <w:rFonts w:eastAsia="Times New Roman" w:cs="Arial"/>
                                  <w:sz w:val="20"/>
                                  <w:szCs w:val="20"/>
                                  <w:lang w:eastAsia="en-GB"/>
                                </w:rPr>
                                <w:br/>
                                <w:t xml:space="preserve">                  &lt;/PreviousDocument&gt;</w:t>
                              </w:r>
                              <w:r w:rsidRPr="00230AA7">
                                <w:rPr>
                                  <w:rFonts w:eastAsia="Times New Roman" w:cs="Arial"/>
                                  <w:sz w:val="20"/>
                                  <w:szCs w:val="20"/>
                                  <w:lang w:eastAsia="en-GB"/>
                                </w:rPr>
                                <w:br/>
                                <w:t xml:space="preserve">               &lt;/GoodsShipment&gt;</w:t>
                              </w:r>
                            </w:p>
                          </w:txbxContent>
                        </wps:txbx>
                        <wps:bodyPr vert="horz" wrap="square" lIns="91440" tIns="91440" rIns="91440" bIns="0" anchor="t" anchorCtr="0" compatLnSpc="1">
                          <a:noAutofit/>
                        </wps:bodyPr>
                      </wps:wsp>
                    </wpg:wgp>
                  </a:graphicData>
                </a:graphic>
                <wp14:sizeRelV relativeFrom="margin">
                  <wp14:pctHeight>0</wp14:pctHeight>
                </wp14:sizeRelV>
              </wp:anchor>
            </w:drawing>
          </mc:Choice>
          <mc:Fallback>
            <w:pict>
              <v:group w14:anchorId="644D8243" id="Group 24" o:spid="_x0000_s1050" style="position:absolute;margin-left:-2.3pt;margin-top:78.5pt;width:532.9pt;height:496.25pt;z-index:251658246;mso-position-horizontal-relative:margin;mso-height-relative:margin" coordsize="67678,63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">
                <v:rect id="Rectangle 25" o:spid="_x0000_s1051" style="position:absolute;width:67678;height:2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" fillcolor="#d99694" stroked="f">
                  <v:textbox>
                    <w:txbxContent>
                      <w:p w14:paraId="2DA844F4"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XML Example</w:t>
                        </w:r>
                      </w:p>
                    </w:txbxContent>
                  </v:textbox>
                </v:rect>
                <v:shape id="Text Box 26" o:spid="_x0000_s1052" type="#_x0000_t202" style="position:absolute;top:2585;width:67678;height:60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" filled="f" stroked="f">
                  <v:textbox inset=",7.2pt,,0">
                    <w:txbxContent>
                      <w:p w14:paraId="1E3A87B9" w14:textId="77777777" w:rsidR="002A43D5" w:rsidRPr="00230AA7" w:rsidRDefault="002A43D5">
                        <w:pPr>
                          <w:spacing w:after="132"/>
                          <w:rPr>
                            <w:rFonts w:eastAsia="Times New Roman" w:cs="Arial"/>
                            <w:sz w:val="20"/>
                            <w:szCs w:val="20"/>
                            <w:lang w:eastAsia="en-GB"/>
                          </w:rPr>
                        </w:pPr>
                        <w:r w:rsidRPr="00230AA7">
                          <w:rPr>
                            <w:rFonts w:eastAsia="Times New Roman" w:cs="Arial"/>
                            <w:sz w:val="20"/>
                            <w:szCs w:val="20"/>
                            <w:lang w:eastAsia="en-GB"/>
                          </w:rPr>
                          <w:t xml:space="preserve">               &lt;AdditionalInformation&gt;</w:t>
                        </w:r>
                        <w:r w:rsidRPr="00230AA7">
                          <w:rPr>
                            <w:rFonts w:eastAsia="Times New Roman" w:cs="Arial"/>
                            <w:sz w:val="20"/>
                            <w:szCs w:val="20"/>
                            <w:lang w:eastAsia="en-GB"/>
                          </w:rPr>
                          <w:br/>
                          <w:t xml:space="preserve">                  &lt;StatementDescription&gt;Confirming correct MUCR&lt;/StatementDescription&gt;</w:t>
                        </w:r>
                        <w:r w:rsidRPr="00230AA7">
                          <w:rPr>
                            <w:rFonts w:eastAsia="Times New Roman" w:cs="Arial"/>
                            <w:sz w:val="20"/>
                            <w:szCs w:val="20"/>
                            <w:lang w:eastAsia="en-GB"/>
                          </w:rPr>
                          <w:br/>
                          <w:t xml:space="preserve">                  &lt;StatementTypeCode&gt;AES&lt;/StatementTypeCode&gt;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&lt;SequenceNumeric&gt;1&lt;/SequenceNumeric&gt;</w:t>
                        </w:r>
                        <w:r w:rsidRPr="00230AA7">
                          <w:rPr>
                            <w:rFonts w:eastAsia="Times New Roman" w:cs="Arial"/>
                            <w:sz w:val="20"/>
                            <w:szCs w:val="20"/>
                            <w:lang w:eastAsia="en-GB"/>
                          </w:rPr>
                          <w:br/>
                          <w:t xml:space="preserve">                     &lt;DocumentSectionCode&gt;42A&lt;/DocumentSectionCode&gt;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&lt;SequenceNumeric&gt;1&lt;/SequenceNumeric&gt;</w:t>
                        </w:r>
                        <w:r w:rsidRPr="00230AA7">
                          <w:rPr>
                            <w:rFonts w:eastAsia="Times New Roman" w:cs="Arial"/>
                            <w:sz w:val="20"/>
                            <w:szCs w:val="20"/>
                            <w:lang w:eastAsia="en-GB"/>
                          </w:rPr>
                          <w:br/>
                          <w:t xml:space="preserve">                     &lt;DocumentSectionCode&gt;06A&lt;/DocumentSectionCode&gt;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&lt;/AdditionalInformation&gt;</w:t>
                        </w:r>
                        <w:r w:rsidRPr="00230AA7">
                          <w:rPr>
                            <w:rFonts w:eastAsia="Times New Roman" w:cs="Arial"/>
                            <w:sz w:val="20"/>
                            <w:szCs w:val="20"/>
                            <w:lang w:eastAsia="en-GB"/>
                          </w:rPr>
                          <w:br/>
                          <w:t xml:space="preserve">               &lt;Amendment&gt;</w:t>
                        </w:r>
                        <w:r w:rsidRPr="00230AA7">
                          <w:rPr>
                            <w:rFonts w:eastAsia="Times New Roman" w:cs="Arial"/>
                            <w:sz w:val="20"/>
                            <w:szCs w:val="20"/>
                            <w:lang w:eastAsia="en-GB"/>
                          </w:rPr>
                          <w:br/>
                          <w:t xml:space="preserve">                  &lt;ChangeReasonCode&gt;12&lt;/ChangeReasonCode&gt;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&lt;SequenceNumeric&gt;1&lt;/SequenceNumeric&gt;</w:t>
                        </w:r>
                        <w:r w:rsidRPr="00230AA7">
                          <w:rPr>
                            <w:rFonts w:eastAsia="Times New Roman" w:cs="Arial"/>
                            <w:sz w:val="20"/>
                            <w:szCs w:val="20"/>
                            <w:lang w:eastAsia="en-GB"/>
                          </w:rPr>
                          <w:br/>
                          <w:t xml:space="preserve">                     &lt;DocumentSectionCode&gt;42A&lt;/DocumentSectionCode&gt;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&lt;SequenceNumeric&gt;1&lt;/SequenceNumeric&gt;</w:t>
                        </w:r>
                        <w:r w:rsidRPr="00230AA7">
                          <w:rPr>
                            <w:rFonts w:eastAsia="Times New Roman" w:cs="Arial"/>
                            <w:sz w:val="20"/>
                            <w:szCs w:val="20"/>
                            <w:lang w:eastAsia="en-GB"/>
                          </w:rPr>
                          <w:br/>
                          <w:t xml:space="preserve">                     &lt;DocumentSectionCode&gt;67A&lt;/DocumentSectionCode&gt;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&lt;SequenceNumeric&gt;1&lt;/SequenceNumeric&gt;</w:t>
                        </w:r>
                        <w:r w:rsidRPr="00230AA7">
                          <w:rPr>
                            <w:rFonts w:eastAsia="Times New Roman" w:cs="Arial"/>
                            <w:sz w:val="20"/>
                            <w:szCs w:val="20"/>
                            <w:lang w:eastAsia="en-GB"/>
                          </w:rPr>
                          <w:br/>
                          <w:t xml:space="preserve">                     &lt;DocumentSectionCode&gt;99A&lt;/DocumentSectionCode&gt;</w:t>
                        </w:r>
                        <w:r w:rsidRPr="00230AA7">
                          <w:rPr>
                            <w:rFonts w:eastAsia="Times New Roman" w:cs="Arial"/>
                            <w:sz w:val="20"/>
                            <w:szCs w:val="20"/>
                            <w:lang w:eastAsia="en-GB"/>
                          </w:rPr>
                          <w:br/>
                          <w:t xml:space="preserve">                     &lt;TagID&gt;D018&lt;/TagID&gt;</w:t>
                        </w:r>
                        <w:r w:rsidRPr="00230AA7">
                          <w:rPr>
                            <w:rFonts w:eastAsia="Times New Roman" w:cs="Arial"/>
                            <w:sz w:val="20"/>
                            <w:szCs w:val="20"/>
                            <w:lang w:eastAsia="en-GB"/>
                          </w:rPr>
                          <w:br/>
                          <w:t xml:space="preserve">                  &lt;/Pointer&gt;</w:t>
                        </w:r>
                        <w:r w:rsidRPr="00230AA7">
                          <w:rPr>
                            <w:rFonts w:eastAsia="Times New Roman" w:cs="Arial"/>
                            <w:sz w:val="20"/>
                            <w:szCs w:val="20"/>
                            <w:lang w:eastAsia="en-GB"/>
                          </w:rPr>
                          <w:br/>
                          <w:t xml:space="preserve">               &lt;/Amendment&gt;</w:t>
                        </w:r>
                        <w:r w:rsidRPr="00230AA7">
                          <w:rPr>
                            <w:rFonts w:eastAsia="Times New Roman" w:cs="Arial"/>
                            <w:sz w:val="20"/>
                            <w:szCs w:val="20"/>
                            <w:lang w:eastAsia="en-GB"/>
                          </w:rPr>
                          <w:br/>
                          <w:t xml:space="preserve">               &lt;GoodsShipment&gt;</w:t>
                        </w:r>
                        <w:r w:rsidRPr="00230AA7">
                          <w:rPr>
                            <w:rFonts w:eastAsia="Times New Roman" w:cs="Arial"/>
                            <w:sz w:val="20"/>
                            <w:szCs w:val="20"/>
                            <w:lang w:eastAsia="en-GB"/>
                          </w:rPr>
                          <w:br/>
                          <w:t xml:space="preserve">                  &lt;PreviousDocument&gt;</w:t>
                        </w:r>
                        <w:r w:rsidRPr="00230AA7">
                          <w:rPr>
                            <w:rFonts w:eastAsia="Times New Roman" w:cs="Arial"/>
                            <w:sz w:val="20"/>
                            <w:szCs w:val="20"/>
                            <w:lang w:eastAsia="en-GB"/>
                          </w:rPr>
                          <w:br/>
                          <w:t xml:space="preserve">                     &lt;ID&gt;GB/1234-98765123499999886JCP1234&lt;/ID&gt;</w:t>
                        </w:r>
                        <w:r w:rsidRPr="00230AA7">
                          <w:rPr>
                            <w:rFonts w:eastAsia="Times New Roman" w:cs="Arial"/>
                            <w:sz w:val="20"/>
                            <w:szCs w:val="20"/>
                            <w:lang w:eastAsia="en-GB"/>
                          </w:rPr>
                          <w:br/>
                          <w:t xml:space="preserve">                     &lt;LineNumeric&gt;1&lt;/LineNumeric&gt;</w:t>
                        </w:r>
                        <w:r w:rsidRPr="00230AA7">
                          <w:rPr>
                            <w:rFonts w:eastAsia="Times New Roman" w:cs="Arial"/>
                            <w:sz w:val="20"/>
                            <w:szCs w:val="20"/>
                            <w:lang w:eastAsia="en-GB"/>
                          </w:rPr>
                          <w:br/>
                          <w:t xml:space="preserve">                  &lt;/PreviousDocument&gt;</w:t>
                        </w:r>
                        <w:r w:rsidRPr="00230AA7">
                          <w:rPr>
                            <w:rFonts w:eastAsia="Times New Roman" w:cs="Arial"/>
                            <w:sz w:val="20"/>
                            <w:szCs w:val="20"/>
                            <w:lang w:eastAsia="en-GB"/>
                          </w:rPr>
                          <w:br/>
                          <w:t xml:space="preserve">               &lt;/GoodsShipment&gt;</w:t>
                        </w:r>
                      </w:p>
                    </w:txbxContent>
                  </v:textbox>
                </v:shape>
                <w10:wrap type="topAndBottom" anchorx="margin"/>
              </v:group>
            </w:pict>
          </mc:Fallback>
        </mc:AlternateContent>
      </w:r>
      <w:r w:rsidR="00164221">
        <w:t xml:space="preserve">The ‘nil’ refers to the fact that the declaration is left unchanged, as opposed to the message not containing any amendments. In order to achieve this, the trader would send in a request to “amend” the MUCR, but </w:t>
      </w:r>
      <w:r>
        <w:t>i</w:t>
      </w:r>
      <w:r w:rsidR="00164221">
        <w:t>ncluding the value as it already was, and thus leaving it unchanged as the request is processed. In this example, the MUCR is being “amended” to have a value of ‘GB/1234-98765123499999886JCP1234’ even though this value was already stated on the original declaration.</w:t>
      </w:r>
      <w:bookmarkStart w:id="834" w:name="_Toc13125981"/>
      <w:bookmarkStart w:id="835" w:name="_Toc13132174"/>
      <w:bookmarkStart w:id="836" w:name="_Ref14361829"/>
      <w:bookmarkEnd w:id="834"/>
      <w:bookmarkEnd w:id="835"/>
    </w:p>
    <w:p w14:paraId="2E158651" w14:textId="77777777" w:rsidR="00F07F90" w:rsidRDefault="00F07F90" w:rsidP="00F07F90"/>
    <w:p w14:paraId="6F75AD12" w14:textId="39D2C805" w:rsidR="00042D5A" w:rsidRPr="00F07F90" w:rsidRDefault="00164221">
      <w:pPr>
        <w:pStyle w:val="Heading4"/>
        <w:rPr>
          <w:b/>
          <w:bCs/>
        </w:rPr>
      </w:pPr>
      <w:r w:rsidRPr="00F07F90">
        <w:rPr>
          <w:b/>
          <w:bCs/>
        </w:rPr>
        <w:t>Goods Arrival Message Example</w:t>
      </w:r>
      <w:bookmarkEnd w:id="836"/>
      <w:r w:rsidRPr="00F07F90">
        <w:rPr>
          <w:b/>
          <w:bCs/>
        </w:rPr>
        <w:t xml:space="preserve"> (Imports)</w:t>
      </w:r>
    </w:p>
    <w:p w14:paraId="107D6D53" w14:textId="77777777" w:rsidR="00042D5A" w:rsidRDefault="00164221">
      <w:r>
        <w:t>The below example represents amendments provided within a goods arrival message where the goods are now available for inspection at St. Pancras International, and the goods have arrived on a British means of transport (where this was not previously the case).</w:t>
      </w:r>
    </w:p>
    <w:tbl>
      <w:tblPr>
        <w:tblW w:w="10648" w:type="dxa"/>
        <w:tblCellMar>
          <w:left w:w="10" w:type="dxa"/>
          <w:right w:w="10" w:type="dxa"/>
        </w:tblCellMar>
        <w:tblLook w:val="04A0" w:firstRow="1" w:lastRow="0" w:firstColumn="1" w:lastColumn="0" w:noHBand="0" w:noVBand="1"/>
      </w:tblPr>
      <w:tblGrid>
        <w:gridCol w:w="10648"/>
      </w:tblGrid>
      <w:tr w:rsidR="00042D5A" w14:paraId="0DAB7B51" w14:textId="77777777">
        <w:trPr>
          <w:trHeight w:val="65"/>
        </w:trPr>
        <w:tc>
          <w:tcPr>
            <w:tcW w:w="10648" w:type="dxa"/>
            <w:tcBorders>
              <w:top w:val="single" w:sz="4" w:space="0" w:color="000000"/>
              <w:left w:val="single" w:sz="4" w:space="0" w:color="000000"/>
              <w:bottom w:val="single" w:sz="4" w:space="0" w:color="000000"/>
              <w:right w:val="single" w:sz="4" w:space="0" w:color="000000"/>
            </w:tcBorders>
            <w:shd w:val="clear" w:color="auto" w:fill="D99594"/>
            <w:tcMar>
              <w:top w:w="0" w:type="dxa"/>
              <w:left w:w="108" w:type="dxa"/>
              <w:bottom w:w="0" w:type="dxa"/>
              <w:right w:w="108" w:type="dxa"/>
            </w:tcMar>
            <w:vAlign w:val="center"/>
          </w:tcPr>
          <w:p w14:paraId="36D7BE47" w14:textId="77777777" w:rsidR="00042D5A" w:rsidRDefault="00164221">
            <w:r>
              <w:rPr>
                <w:color w:val="FFFFFF"/>
              </w:rPr>
              <w:t>XML Example</w:t>
            </w:r>
          </w:p>
        </w:tc>
      </w:tr>
      <w:tr w:rsidR="00042D5A" w14:paraId="41039735" w14:textId="77777777">
        <w:tc>
          <w:tcPr>
            <w:tcW w:w="10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69DE2" w14:textId="77777777" w:rsidR="00042D5A" w:rsidRDefault="00164221">
            <w:r>
              <w:rPr>
                <w:noProof/>
                <w:lang w:eastAsia="en-GB"/>
              </w:rPr>
              <w:lastRenderedPageBreak/>
              <w:drawing>
                <wp:inline distT="0" distB="0" distL="0" distR="0" wp14:anchorId="55082338" wp14:editId="343C08AA">
                  <wp:extent cx="6766560" cy="5372100"/>
                  <wp:effectExtent l="0" t="0" r="0" b="0"/>
                  <wp:docPr id="30" name="Picture 2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rcRect/>
                          <a:stretch>
                            <a:fillRect/>
                          </a:stretch>
                        </pic:blipFill>
                        <pic:spPr>
                          <a:xfrm>
                            <a:off x="0" y="0"/>
                            <a:ext cx="6766560" cy="5372100"/>
                          </a:xfrm>
                          <a:prstGeom prst="rect">
                            <a:avLst/>
                          </a:prstGeom>
                          <a:noFill/>
                          <a:ln>
                            <a:noFill/>
                            <a:prstDash/>
                          </a:ln>
                        </pic:spPr>
                      </pic:pic>
                    </a:graphicData>
                  </a:graphic>
                </wp:inline>
              </w:drawing>
            </w:r>
          </w:p>
        </w:tc>
      </w:tr>
    </w:tbl>
    <w:p w14:paraId="41CC9742" w14:textId="77777777" w:rsidR="00042D5A" w:rsidRDefault="00042D5A"/>
    <w:p w14:paraId="60DC1DD2" w14:textId="77777777" w:rsidR="00352342" w:rsidRDefault="00352342" w:rsidP="00352342">
      <w:pPr>
        <w:rPr>
          <w:rFonts w:cs="Arial"/>
        </w:rPr>
      </w:pPr>
    </w:p>
    <w:p w14:paraId="587BB23E" w14:textId="77777777" w:rsidR="004D4EF4" w:rsidRDefault="004D4EF4" w:rsidP="004D4EF4">
      <w:pPr>
        <w:pageBreakBefore/>
        <w:spacing w:after="0" w:line="240" w:lineRule="auto"/>
        <w:rPr>
          <w:rFonts w:cs="Arial"/>
        </w:rPr>
      </w:pPr>
      <w:bookmarkStart w:id="837" w:name="_Toc69811399"/>
      <w:bookmarkStart w:id="838" w:name="_Toc69811400"/>
      <w:bookmarkStart w:id="839" w:name="_Toc69811401"/>
      <w:bookmarkStart w:id="840" w:name="_Toc94102610"/>
      <w:bookmarkEnd w:id="837"/>
      <w:bookmarkEnd w:id="838"/>
      <w:bookmarkEnd w:id="839"/>
    </w:p>
    <w:p w14:paraId="4DAE0DC0" w14:textId="77777777" w:rsidR="00042D5A" w:rsidRDefault="00164221">
      <w:pPr>
        <w:pStyle w:val="Heading1"/>
      </w:pPr>
      <w:bookmarkStart w:id="841" w:name="_Toc216086203"/>
      <w:r>
        <w:t>Interface Definitions</w:t>
      </w:r>
      <w:bookmarkEnd w:id="840"/>
      <w:bookmarkEnd w:id="841"/>
    </w:p>
    <w:p w14:paraId="29525FA2" w14:textId="77777777" w:rsidR="00042D5A" w:rsidRDefault="00164221">
      <w:pPr>
        <w:pStyle w:val="Heading2"/>
      </w:pPr>
      <w:bookmarkStart w:id="842" w:name="_Toc508710032"/>
      <w:bookmarkStart w:id="843" w:name="_Toc518554221"/>
      <w:bookmarkStart w:id="844" w:name="_Toc94102611"/>
      <w:bookmarkStart w:id="845" w:name="_Toc216086204"/>
      <w:r>
        <w:t>Function Codes and Meta-Data</w:t>
      </w:r>
      <w:bookmarkEnd w:id="842"/>
      <w:bookmarkEnd w:id="843"/>
      <w:bookmarkEnd w:id="844"/>
      <w:bookmarkEnd w:id="845"/>
    </w:p>
    <w:p w14:paraId="582B9E5F" w14:textId="77777777" w:rsidR="00042D5A" w:rsidRDefault="00164221">
      <w:pPr>
        <w:pStyle w:val="BodyText"/>
        <w:rPr>
          <w:rFonts w:cs="Arial"/>
        </w:rPr>
      </w:pPr>
      <w:r>
        <w:rPr>
          <w:rFonts w:cs="Arial"/>
        </w:rPr>
        <w:t>The WCO model specifies a single message structure that can be used in multiple ways, driven by the function code specified in the message. All declaration submissions will have a message function code of ‘9’, whereas the additional message submissions have a code of ’13’.</w:t>
      </w:r>
    </w:p>
    <w:p w14:paraId="1C677828" w14:textId="77777777" w:rsidR="00042D5A" w:rsidRDefault="00164221">
      <w:pPr>
        <w:pStyle w:val="BodyText"/>
        <w:rPr>
          <w:rFonts w:cs="Arial"/>
        </w:rPr>
      </w:pPr>
      <w:r>
        <w:rPr>
          <w:rFonts w:cs="Arial"/>
        </w:rPr>
        <w:t>Where ‘xx’ is referenced, that will refer to the trade movement type (IM, EX, or CO)</w:t>
      </w:r>
    </w:p>
    <w:p w14:paraId="4879619C" w14:textId="77777777" w:rsidR="00042D5A" w:rsidRDefault="00042D5A">
      <w:pPr>
        <w:pStyle w:val="BodyText"/>
        <w:rPr>
          <w:rFonts w:cs="Arial"/>
        </w:rPr>
      </w:pPr>
    </w:p>
    <w:tbl>
      <w:tblPr>
        <w:tblW w:w="10648" w:type="dxa"/>
        <w:tblCellMar>
          <w:left w:w="10" w:type="dxa"/>
          <w:right w:w="10" w:type="dxa"/>
        </w:tblCellMar>
        <w:tblLook w:val="04A0" w:firstRow="1" w:lastRow="0" w:firstColumn="1" w:lastColumn="0" w:noHBand="0" w:noVBand="1"/>
      </w:tblPr>
      <w:tblGrid>
        <w:gridCol w:w="3549"/>
        <w:gridCol w:w="3549"/>
        <w:gridCol w:w="3550"/>
      </w:tblGrid>
      <w:tr w:rsidR="00042D5A" w14:paraId="31498991" w14:textId="77777777">
        <w:tc>
          <w:tcPr>
            <w:tcW w:w="354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73A277A8" w14:textId="77777777" w:rsidR="00042D5A" w:rsidRDefault="00164221">
            <w:pPr>
              <w:pStyle w:val="BodyText"/>
              <w:rPr>
                <w:rFonts w:cs="Arial"/>
                <w:b/>
              </w:rPr>
            </w:pPr>
            <w:r>
              <w:rPr>
                <w:rFonts w:cs="Arial"/>
                <w:b/>
              </w:rPr>
              <w:t>Submission</w:t>
            </w:r>
          </w:p>
        </w:tc>
        <w:tc>
          <w:tcPr>
            <w:tcW w:w="354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3AD56E01" w14:textId="77777777" w:rsidR="00042D5A" w:rsidRDefault="00164221">
            <w:pPr>
              <w:pStyle w:val="BodyText"/>
              <w:rPr>
                <w:rFonts w:cs="Arial"/>
                <w:b/>
              </w:rPr>
            </w:pPr>
            <w:r>
              <w:rPr>
                <w:rFonts w:cs="Arial"/>
                <w:b/>
              </w:rPr>
              <w:t>Message Function Code</w:t>
            </w:r>
          </w:p>
        </w:tc>
        <w:tc>
          <w:tcPr>
            <w:tcW w:w="3550"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8E9ED83" w14:textId="77777777" w:rsidR="00042D5A" w:rsidRDefault="00164221">
            <w:pPr>
              <w:pStyle w:val="BodyText"/>
              <w:rPr>
                <w:rFonts w:cs="Arial"/>
                <w:b/>
              </w:rPr>
            </w:pPr>
            <w:r>
              <w:rPr>
                <w:rFonts w:cs="Arial"/>
                <w:b/>
              </w:rPr>
              <w:t>Declaration Type Code</w:t>
            </w:r>
          </w:p>
        </w:tc>
      </w:tr>
      <w:tr w:rsidR="00042D5A" w14:paraId="4BC4C1FF"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F4462" w14:textId="77777777" w:rsidR="00042D5A" w:rsidRDefault="00164221">
            <w:pPr>
              <w:pStyle w:val="BodyText"/>
              <w:rPr>
                <w:rFonts w:cs="Arial"/>
              </w:rPr>
            </w:pPr>
            <w:r>
              <w:rPr>
                <w:rFonts w:cs="Arial"/>
              </w:rPr>
              <w:t>Normal Declaration</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F5318" w14:textId="77777777" w:rsidR="00042D5A" w:rsidRDefault="00164221">
            <w:pPr>
              <w:pStyle w:val="BodyText"/>
              <w:rPr>
                <w:rFonts w:cs="Arial"/>
              </w:rPr>
            </w:pPr>
            <w:r>
              <w:rPr>
                <w:rFonts w:cs="Arial"/>
              </w:rPr>
              <w:t>9</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03A458" w14:textId="77777777" w:rsidR="00042D5A" w:rsidRDefault="00164221">
            <w:pPr>
              <w:pStyle w:val="BodyText"/>
              <w:rPr>
                <w:rFonts w:cs="Arial"/>
              </w:rPr>
            </w:pPr>
            <w:r>
              <w:rPr>
                <w:rFonts w:cs="Arial"/>
              </w:rPr>
              <w:t>xxA</w:t>
            </w:r>
          </w:p>
        </w:tc>
      </w:tr>
      <w:tr w:rsidR="00042D5A" w14:paraId="222DC4EC"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34168" w14:textId="77777777" w:rsidR="00042D5A" w:rsidRDefault="00164221">
            <w:pPr>
              <w:pStyle w:val="BodyText"/>
              <w:rPr>
                <w:rFonts w:cs="Arial"/>
              </w:rPr>
            </w:pPr>
            <w:r>
              <w:rPr>
                <w:rFonts w:cs="Arial"/>
              </w:rPr>
              <w:t>Simplified ‘B’ Declaration</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11097" w14:textId="77777777" w:rsidR="00042D5A" w:rsidRDefault="00164221">
            <w:pPr>
              <w:pStyle w:val="BodyText"/>
              <w:rPr>
                <w:rFonts w:cs="Arial"/>
              </w:rPr>
            </w:pPr>
            <w:r>
              <w:rPr>
                <w:rFonts w:cs="Arial"/>
              </w:rPr>
              <w:t>9</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65A94" w14:textId="77777777" w:rsidR="00042D5A" w:rsidRDefault="00164221">
            <w:pPr>
              <w:pStyle w:val="BodyText"/>
              <w:rPr>
                <w:rFonts w:cs="Arial"/>
              </w:rPr>
            </w:pPr>
            <w:r>
              <w:rPr>
                <w:rFonts w:cs="Arial"/>
              </w:rPr>
              <w:t>xxB</w:t>
            </w:r>
          </w:p>
        </w:tc>
      </w:tr>
      <w:tr w:rsidR="00042D5A" w14:paraId="65ADDC70"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84D9A" w14:textId="77777777" w:rsidR="00042D5A" w:rsidRDefault="00164221">
            <w:pPr>
              <w:pStyle w:val="BodyText"/>
              <w:rPr>
                <w:rFonts w:cs="Arial"/>
              </w:rPr>
            </w:pPr>
            <w:r>
              <w:rPr>
                <w:rFonts w:cs="Arial"/>
              </w:rPr>
              <w:t>Simplified ‘C’ Declaration</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5EBCD" w14:textId="77777777" w:rsidR="00042D5A" w:rsidRDefault="00164221">
            <w:pPr>
              <w:pStyle w:val="BodyText"/>
              <w:rPr>
                <w:rFonts w:cs="Arial"/>
              </w:rPr>
            </w:pPr>
            <w:r>
              <w:rPr>
                <w:rFonts w:cs="Arial"/>
              </w:rPr>
              <w:t>9</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641607" w14:textId="77777777" w:rsidR="00042D5A" w:rsidRDefault="00164221">
            <w:pPr>
              <w:pStyle w:val="BodyText"/>
              <w:rPr>
                <w:rFonts w:cs="Arial"/>
              </w:rPr>
            </w:pPr>
            <w:r>
              <w:rPr>
                <w:rFonts w:cs="Arial"/>
              </w:rPr>
              <w:t>xxC</w:t>
            </w:r>
          </w:p>
        </w:tc>
      </w:tr>
      <w:tr w:rsidR="00042D5A" w14:paraId="48D60398"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EEA2FB" w14:textId="77777777" w:rsidR="00042D5A" w:rsidRDefault="00164221">
            <w:pPr>
              <w:pStyle w:val="BodyText"/>
              <w:rPr>
                <w:rFonts w:cs="Arial"/>
              </w:rPr>
            </w:pPr>
            <w:r>
              <w:rPr>
                <w:rFonts w:cs="Arial"/>
              </w:rPr>
              <w:t>Advance Declaration</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F5F69" w14:textId="77777777" w:rsidR="00042D5A" w:rsidRDefault="00164221">
            <w:pPr>
              <w:pStyle w:val="BodyText"/>
              <w:rPr>
                <w:rFonts w:cs="Arial"/>
              </w:rPr>
            </w:pPr>
            <w:r>
              <w:rPr>
                <w:rFonts w:cs="Arial"/>
              </w:rPr>
              <w:t>9</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C0C06" w14:textId="77777777" w:rsidR="00042D5A" w:rsidRDefault="00164221">
            <w:pPr>
              <w:pStyle w:val="BodyText"/>
              <w:rPr>
                <w:rFonts w:cs="Arial"/>
              </w:rPr>
            </w:pPr>
            <w:r>
              <w:rPr>
                <w:rFonts w:cs="Arial"/>
              </w:rPr>
              <w:t>xxD</w:t>
            </w:r>
          </w:p>
        </w:tc>
      </w:tr>
      <w:tr w:rsidR="00042D5A" w14:paraId="46B4EF7D"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54A7A6" w14:textId="77777777" w:rsidR="00042D5A" w:rsidRDefault="00164221">
            <w:pPr>
              <w:pStyle w:val="BodyText"/>
              <w:rPr>
                <w:rFonts w:cs="Arial"/>
              </w:rPr>
            </w:pPr>
            <w:r>
              <w:rPr>
                <w:rFonts w:cs="Arial"/>
              </w:rPr>
              <w:t>Advanced Simplified Declaration</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B06572" w14:textId="77777777" w:rsidR="00042D5A" w:rsidRDefault="00164221">
            <w:pPr>
              <w:pStyle w:val="BodyText"/>
              <w:rPr>
                <w:rFonts w:cs="Arial"/>
              </w:rPr>
            </w:pPr>
            <w:r>
              <w:rPr>
                <w:rFonts w:cs="Arial"/>
              </w:rPr>
              <w:t>9</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08D99" w14:textId="77777777" w:rsidR="00042D5A" w:rsidRDefault="00164221">
            <w:pPr>
              <w:pStyle w:val="BodyText"/>
              <w:rPr>
                <w:rFonts w:cs="Arial"/>
              </w:rPr>
            </w:pPr>
            <w:r>
              <w:rPr>
                <w:rFonts w:cs="Arial"/>
              </w:rPr>
              <w:t>xxE</w:t>
            </w:r>
          </w:p>
        </w:tc>
      </w:tr>
      <w:tr w:rsidR="00042D5A" w14:paraId="36C6F97A"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45E23" w14:textId="77777777" w:rsidR="00042D5A" w:rsidRDefault="00164221">
            <w:pPr>
              <w:pStyle w:val="BodyText"/>
              <w:rPr>
                <w:rFonts w:cs="Arial"/>
              </w:rPr>
            </w:pPr>
            <w:r>
              <w:rPr>
                <w:rFonts w:cs="Arial"/>
              </w:rPr>
              <w:t>Advanced Simplified Declaration</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AC2262" w14:textId="77777777" w:rsidR="00042D5A" w:rsidRDefault="00164221">
            <w:pPr>
              <w:pStyle w:val="BodyText"/>
              <w:rPr>
                <w:rFonts w:cs="Arial"/>
              </w:rPr>
            </w:pPr>
            <w:r>
              <w:rPr>
                <w:rFonts w:cs="Arial"/>
              </w:rPr>
              <w:t>9</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FCFE3" w14:textId="77777777" w:rsidR="00042D5A" w:rsidRDefault="00164221">
            <w:pPr>
              <w:pStyle w:val="BodyText"/>
              <w:rPr>
                <w:rFonts w:cs="Arial"/>
              </w:rPr>
            </w:pPr>
            <w:r>
              <w:rPr>
                <w:rFonts w:cs="Arial"/>
              </w:rPr>
              <w:t>xxF</w:t>
            </w:r>
          </w:p>
        </w:tc>
      </w:tr>
      <w:tr w:rsidR="00042D5A" w14:paraId="55C44A09"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D9823" w14:textId="77777777" w:rsidR="00042D5A" w:rsidRDefault="00164221">
            <w:pPr>
              <w:pStyle w:val="BodyText"/>
              <w:rPr>
                <w:rFonts w:cs="Arial"/>
              </w:rPr>
            </w:pPr>
            <w:r>
              <w:rPr>
                <w:rFonts w:cs="Arial"/>
              </w:rPr>
              <w:t>EIDR Supplementary Declaration</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A22FE3" w14:textId="77777777" w:rsidR="00042D5A" w:rsidRDefault="00164221">
            <w:pPr>
              <w:pStyle w:val="BodyText"/>
              <w:rPr>
                <w:rFonts w:cs="Arial"/>
              </w:rPr>
            </w:pPr>
            <w:r>
              <w:rPr>
                <w:rFonts w:cs="Arial"/>
              </w:rPr>
              <w:t>9</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3E1A5" w14:textId="77777777" w:rsidR="00042D5A" w:rsidRDefault="00164221">
            <w:pPr>
              <w:pStyle w:val="BodyText"/>
              <w:rPr>
                <w:rFonts w:cs="Arial"/>
              </w:rPr>
            </w:pPr>
            <w:r>
              <w:rPr>
                <w:rFonts w:cs="Arial"/>
              </w:rPr>
              <w:t>xxZ</w:t>
            </w:r>
          </w:p>
        </w:tc>
      </w:tr>
      <w:tr w:rsidR="00042D5A" w14:paraId="0A8F02C6"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925F7" w14:textId="77777777" w:rsidR="00042D5A" w:rsidRDefault="00164221">
            <w:pPr>
              <w:pStyle w:val="BodyText"/>
              <w:rPr>
                <w:rFonts w:cs="Arial"/>
              </w:rPr>
            </w:pPr>
            <w:r>
              <w:rPr>
                <w:rFonts w:cs="Arial"/>
              </w:rPr>
              <w:t>Supplementary Declaration after B/C</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1267C0" w14:textId="77777777" w:rsidR="00042D5A" w:rsidRDefault="00164221">
            <w:pPr>
              <w:pStyle w:val="BodyText"/>
              <w:rPr>
                <w:rFonts w:cs="Arial"/>
              </w:rPr>
            </w:pPr>
            <w:r>
              <w:rPr>
                <w:rFonts w:cs="Arial"/>
              </w:rPr>
              <w:t>9 (on the assumption these are declarations rather than additional messages linked to the simplified)</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22DD42" w14:textId="77777777" w:rsidR="00042D5A" w:rsidRDefault="00164221">
            <w:pPr>
              <w:pStyle w:val="BodyText"/>
              <w:rPr>
                <w:rFonts w:cs="Arial"/>
              </w:rPr>
            </w:pPr>
            <w:r>
              <w:rPr>
                <w:rFonts w:cs="Arial"/>
              </w:rPr>
              <w:t>xxX OR xxY</w:t>
            </w:r>
          </w:p>
        </w:tc>
      </w:tr>
      <w:tr w:rsidR="00042D5A" w14:paraId="3F898867"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A1895" w14:textId="77777777" w:rsidR="00042D5A" w:rsidRDefault="00164221">
            <w:pPr>
              <w:pStyle w:val="BodyText"/>
              <w:rPr>
                <w:rFonts w:cs="Arial"/>
              </w:rPr>
            </w:pPr>
            <w:r>
              <w:rPr>
                <w:rFonts w:cs="Arial"/>
              </w:rPr>
              <w:t>Goods Presentation</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DDDE1" w14:textId="77777777" w:rsidR="00042D5A" w:rsidRDefault="00164221">
            <w:pPr>
              <w:pStyle w:val="BodyText"/>
              <w:rPr>
                <w:rFonts w:cs="Arial"/>
              </w:rPr>
            </w:pPr>
            <w:r>
              <w:rPr>
                <w:rFonts w:cs="Arial"/>
              </w:rPr>
              <w:t>13</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5BABD" w14:textId="77777777" w:rsidR="00042D5A" w:rsidRDefault="00164221">
            <w:pPr>
              <w:pStyle w:val="BodyText"/>
              <w:rPr>
                <w:rFonts w:cs="Arial"/>
              </w:rPr>
            </w:pPr>
            <w:r>
              <w:rPr>
                <w:rFonts w:cs="Arial"/>
              </w:rPr>
              <w:t>GPR</w:t>
            </w:r>
          </w:p>
        </w:tc>
      </w:tr>
      <w:tr w:rsidR="00042D5A" w14:paraId="31E4360E"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2A38D" w14:textId="77777777" w:rsidR="00042D5A" w:rsidRDefault="00164221">
            <w:pPr>
              <w:pStyle w:val="BodyText"/>
              <w:rPr>
                <w:rFonts w:cs="Arial"/>
              </w:rPr>
            </w:pPr>
            <w:r>
              <w:rPr>
                <w:rFonts w:cs="Arial"/>
              </w:rPr>
              <w:t>Request for Invalidation</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905C8" w14:textId="77777777" w:rsidR="00042D5A" w:rsidRDefault="00164221">
            <w:pPr>
              <w:pStyle w:val="BodyText"/>
              <w:rPr>
                <w:rFonts w:cs="Arial"/>
              </w:rPr>
            </w:pPr>
            <w:r>
              <w:rPr>
                <w:rFonts w:cs="Arial"/>
              </w:rPr>
              <w:t>13</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AF8DEA" w14:textId="77777777" w:rsidR="00042D5A" w:rsidRDefault="00164221">
            <w:pPr>
              <w:pStyle w:val="BodyText"/>
              <w:rPr>
                <w:rFonts w:cs="Arial"/>
              </w:rPr>
            </w:pPr>
            <w:r>
              <w:rPr>
                <w:rFonts w:cs="Arial"/>
              </w:rPr>
              <w:t>INV</w:t>
            </w:r>
          </w:p>
        </w:tc>
      </w:tr>
      <w:tr w:rsidR="00042D5A" w14:paraId="304E5086" w14:textId="77777777">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A8E15" w14:textId="77777777" w:rsidR="00042D5A" w:rsidRDefault="00164221">
            <w:pPr>
              <w:pStyle w:val="BodyText"/>
              <w:rPr>
                <w:rFonts w:cs="Arial"/>
              </w:rPr>
            </w:pPr>
            <w:r>
              <w:rPr>
                <w:rFonts w:cs="Arial"/>
              </w:rPr>
              <w:t>Request for Amendment</w:t>
            </w:r>
          </w:p>
        </w:tc>
        <w:tc>
          <w:tcPr>
            <w:tcW w:w="3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296AB0" w14:textId="77777777" w:rsidR="00042D5A" w:rsidRDefault="00164221">
            <w:pPr>
              <w:pStyle w:val="BodyText"/>
              <w:rPr>
                <w:rFonts w:cs="Arial"/>
              </w:rPr>
            </w:pPr>
            <w:r>
              <w:rPr>
                <w:rFonts w:cs="Arial"/>
              </w:rPr>
              <w:t>13</w:t>
            </w:r>
          </w:p>
        </w:tc>
        <w:tc>
          <w:tcPr>
            <w:tcW w:w="3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E981C" w14:textId="77777777" w:rsidR="00042D5A" w:rsidRDefault="00164221">
            <w:pPr>
              <w:pStyle w:val="BodyText"/>
              <w:rPr>
                <w:rFonts w:cs="Arial"/>
              </w:rPr>
            </w:pPr>
            <w:r>
              <w:rPr>
                <w:rFonts w:cs="Arial"/>
              </w:rPr>
              <w:t>COR</w:t>
            </w:r>
          </w:p>
        </w:tc>
      </w:tr>
    </w:tbl>
    <w:p w14:paraId="4774032A" w14:textId="77777777" w:rsidR="00042D5A" w:rsidRDefault="00042D5A">
      <w:pPr>
        <w:pStyle w:val="BodyText"/>
        <w:rPr>
          <w:rFonts w:cs="Arial"/>
        </w:rPr>
      </w:pPr>
    </w:p>
    <w:p w14:paraId="48AA3DF8" w14:textId="77777777" w:rsidR="00042D5A" w:rsidRDefault="00042D5A">
      <w:pPr>
        <w:spacing w:after="0" w:line="240" w:lineRule="auto"/>
      </w:pPr>
      <w:bookmarkStart w:id="846" w:name="_Toc518554222"/>
    </w:p>
    <w:p w14:paraId="46183985" w14:textId="77777777" w:rsidR="00042D5A" w:rsidRDefault="00164221">
      <w:pPr>
        <w:pStyle w:val="Heading2"/>
      </w:pPr>
      <w:bookmarkStart w:id="847" w:name="_Toc94102612"/>
      <w:bookmarkStart w:id="848" w:name="_Toc216086205"/>
      <w:r>
        <w:t>Data Element Matrix</w:t>
      </w:r>
      <w:bookmarkEnd w:id="847"/>
      <w:bookmarkEnd w:id="848"/>
      <w:r>
        <w:t xml:space="preserve"> </w:t>
      </w:r>
      <w:bookmarkEnd w:id="846"/>
    </w:p>
    <w:p w14:paraId="2A6388C5" w14:textId="77777777" w:rsidR="00042D5A" w:rsidRDefault="00164221">
      <w:pPr>
        <w:pStyle w:val="BodyText"/>
      </w:pPr>
      <w:r>
        <w:rPr>
          <w:rFonts w:cs="Arial"/>
          <w:noProof/>
          <w:lang w:eastAsia="en-GB"/>
        </w:rPr>
        <mc:AlternateContent>
          <mc:Choice Requires="wpg">
            <w:drawing>
              <wp:anchor distT="0" distB="0" distL="114300" distR="114300" simplePos="0" relativeHeight="251658240" behindDoc="0" locked="0" layoutInCell="1" allowOverlap="1" wp14:anchorId="7E253C1E" wp14:editId="75804D58">
                <wp:simplePos x="0" y="0"/>
                <wp:positionH relativeFrom="margin">
                  <wp:align>left</wp:align>
                </wp:positionH>
                <wp:positionV relativeFrom="paragraph">
                  <wp:posOffset>340998</wp:posOffset>
                </wp:positionV>
                <wp:extent cx="6749415" cy="763313"/>
                <wp:effectExtent l="0" t="0" r="0" b="0"/>
                <wp:wrapSquare wrapText="bothSides"/>
                <wp:docPr id="31" name="Group 198"/>
                <wp:cNvGraphicFramePr/>
                <a:graphic xmlns:a="http://schemas.openxmlformats.org/drawingml/2006/main">
                  <a:graphicData uri="http://schemas.microsoft.com/office/word/2010/wordprocessingGroup">
                    <wpg:wgp>
                      <wpg:cNvGrpSpPr/>
                      <wpg:grpSpPr>
                        <a:xfrm>
                          <a:off x="0" y="0"/>
                          <a:ext cx="6749415" cy="763313"/>
                          <a:chOff x="0" y="0"/>
                          <a:chExt cx="6749415" cy="763313"/>
                        </a:xfrm>
                      </wpg:grpSpPr>
                      <wps:wsp>
                        <wps:cNvPr id="32" name="Rectangle 199"/>
                        <wps:cNvSpPr/>
                        <wps:spPr>
                          <a:xfrm>
                            <a:off x="0" y="0"/>
                            <a:ext cx="6749415" cy="263502"/>
                          </a:xfrm>
                          <a:prstGeom prst="rect">
                            <a:avLst/>
                          </a:prstGeom>
                          <a:solidFill>
                            <a:srgbClr val="D99694"/>
                          </a:solidFill>
                          <a:ln cap="flat">
                            <a:noFill/>
                            <a:prstDash val="solid"/>
                          </a:ln>
                        </wps:spPr>
                        <wps:txbx>
                          <w:txbxContent>
                            <w:p w14:paraId="278817B1"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Note</w:t>
                              </w:r>
                            </w:p>
                          </w:txbxContent>
                        </wps:txbx>
                        <wps:bodyPr vert="horz" wrap="square" lIns="91440" tIns="45720" rIns="91440" bIns="45720" anchor="ctr" anchorCtr="0" compatLnSpc="1">
                          <a:noAutofit/>
                        </wps:bodyPr>
                      </wps:wsp>
                      <wps:wsp>
                        <wps:cNvPr id="33" name="Text Box 200"/>
                        <wps:cNvSpPr txBox="1"/>
                        <wps:spPr>
                          <a:xfrm>
                            <a:off x="0" y="246028"/>
                            <a:ext cx="6749415" cy="517285"/>
                          </a:xfrm>
                          <a:prstGeom prst="rect">
                            <a:avLst/>
                          </a:prstGeom>
                        </wps:spPr>
                        <wps:txbx>
                          <w:txbxContent>
                            <w:p w14:paraId="78871303" w14:textId="77777777" w:rsidR="002A43D5" w:rsidRDefault="002A43D5">
                              <w:pPr>
                                <w:spacing w:after="132"/>
                                <w:rPr>
                                  <w:rFonts w:ascii="Calibri" w:hAnsi="Calibri"/>
                                  <w:color w:val="404040"/>
                                  <w:sz w:val="24"/>
                                  <w:szCs w:val="26"/>
                                </w:rPr>
                              </w:pPr>
                              <w:r>
                                <w:rPr>
                                  <w:rFonts w:ascii="Calibri" w:hAnsi="Calibri"/>
                                  <w:color w:val="404040"/>
                                  <w:sz w:val="24"/>
                                  <w:szCs w:val="26"/>
                                </w:rPr>
                                <w:t>The Technical Completion Matrix will be updated as the validation rules per declaration type are elaborated.</w:t>
                              </w:r>
                            </w:p>
                          </w:txbxContent>
                        </wps:txbx>
                        <wps:bodyPr vert="horz" wrap="square" lIns="91440" tIns="91440" rIns="91440" bIns="0" anchor="t" anchorCtr="0" compatLnSpc="1">
                          <a:noAutofit/>
                        </wps:bodyPr>
                      </wps:wsp>
                    </wpg:wgp>
                  </a:graphicData>
                </a:graphic>
              </wp:anchor>
            </w:drawing>
          </mc:Choice>
          <mc:Fallback>
            <w:pict>
              <v:group w14:anchorId="7E253C1E" id="Group 198" o:spid="_x0000_s1053" style="position:absolute;margin-left:0;margin-top:26.85pt;width:531.45pt;height:60.1pt;z-index:251658240;mso-position-horizontal:left;mso-position-horizontal-relative:margin" coordsize="67494,7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">
                <v:rect id="Rectangle 199" o:spid="_x0000_s1054" style="position:absolute;width:67494;height:2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" fillcolor="#d99694" stroked="f">
                  <v:textbox>
                    <w:txbxContent>
                      <w:p w14:paraId="278817B1" w14:textId="77777777" w:rsidR="002A43D5" w:rsidRDefault="002A43D5">
                        <w:pPr>
                          <w:spacing w:after="132"/>
                          <w:rPr>
                            <w:rFonts w:ascii="Calibri" w:eastAsia="Times New Roman" w:hAnsi="Calibri" w:cs="Arial"/>
                            <w:color w:val="FFFFFF"/>
                            <w:sz w:val="24"/>
                            <w:szCs w:val="28"/>
                          </w:rPr>
                        </w:pPr>
                        <w:r>
                          <w:rPr>
                            <w:rFonts w:ascii="Calibri" w:eastAsia="Times New Roman" w:hAnsi="Calibri" w:cs="Arial"/>
                            <w:color w:val="FFFFFF"/>
                            <w:sz w:val="24"/>
                            <w:szCs w:val="28"/>
                          </w:rPr>
                          <w:t>Note</w:t>
                        </w:r>
                      </w:p>
                    </w:txbxContent>
                  </v:textbox>
                </v:rect>
                <v:shape id="Text Box 200" o:spid="_x0000_s1055" type="#_x0000_t202" style="position:absolute;top:2460;width:67494;height:5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" filled="f" stroked="f">
                  <v:textbox inset=",7.2pt,,0">
                    <w:txbxContent>
                      <w:p w14:paraId="78871303" w14:textId="77777777" w:rsidR="002A43D5" w:rsidRDefault="002A43D5">
                        <w:pPr>
                          <w:spacing w:after="132"/>
                          <w:rPr>
                            <w:rFonts w:ascii="Calibri" w:hAnsi="Calibri"/>
                            <w:color w:val="404040"/>
                            <w:sz w:val="24"/>
                            <w:szCs w:val="26"/>
                          </w:rPr>
                        </w:pPr>
                        <w:r>
                          <w:rPr>
                            <w:rFonts w:ascii="Calibri" w:hAnsi="Calibri"/>
                            <w:color w:val="404040"/>
                            <w:sz w:val="24"/>
                            <w:szCs w:val="26"/>
                          </w:rPr>
                          <w:t>The Technical Completion Matrix will be updated as the validation rules per declaration type are elaborated.</w:t>
                        </w:r>
                      </w:p>
                    </w:txbxContent>
                  </v:textbox>
                </v:shape>
                <w10:wrap type="square" anchorx="margin"/>
              </v:group>
            </w:pict>
          </mc:Fallback>
        </mc:AlternateContent>
      </w:r>
      <w:r>
        <w:rPr>
          <w:rFonts w:cs="Arial"/>
        </w:rPr>
        <w:t>See CDS Declaration Technical Completion Matrix [5]</w:t>
      </w:r>
    </w:p>
    <w:p w14:paraId="4782C528" w14:textId="77777777" w:rsidR="00042D5A" w:rsidRDefault="00042D5A">
      <w:pPr>
        <w:pStyle w:val="BodyText"/>
        <w:rPr>
          <w:rFonts w:cs="Arial"/>
        </w:rPr>
      </w:pPr>
    </w:p>
    <w:p w14:paraId="49A4F0BB" w14:textId="77777777" w:rsidR="00F07F90" w:rsidRDefault="00F07F90">
      <w:pPr>
        <w:pStyle w:val="BodyText"/>
        <w:rPr>
          <w:rFonts w:cs="Arial"/>
        </w:rPr>
      </w:pPr>
    </w:p>
    <w:p w14:paraId="7ED27654" w14:textId="77777777" w:rsidR="00042D5A" w:rsidRDefault="00164221">
      <w:pPr>
        <w:pStyle w:val="Heading1"/>
      </w:pPr>
      <w:bookmarkStart w:id="849" w:name="_Toc518554223"/>
      <w:bookmarkStart w:id="850" w:name="_Toc94102613"/>
      <w:bookmarkStart w:id="851" w:name="_Toc216086206"/>
      <w:r>
        <w:t>Schemas</w:t>
      </w:r>
      <w:bookmarkEnd w:id="849"/>
      <w:bookmarkEnd w:id="850"/>
      <w:bookmarkEnd w:id="851"/>
    </w:p>
    <w:p w14:paraId="6B127CCF" w14:textId="77777777" w:rsidR="00042D5A" w:rsidRDefault="00164221">
      <w:pPr>
        <w:pStyle w:val="BodyText"/>
        <w:rPr>
          <w:rFonts w:cs="Arial"/>
        </w:rPr>
      </w:pPr>
      <w:r>
        <w:rPr>
          <w:rFonts w:cs="Arial"/>
        </w:rPr>
        <w:t>As specified in the latest version of the API Specification [1].</w:t>
      </w:r>
    </w:p>
    <w:p w14:paraId="3F4AFAA0" w14:textId="77777777" w:rsidR="00042D5A" w:rsidRDefault="00042D5A">
      <w:pPr>
        <w:pageBreakBefore/>
        <w:spacing w:after="0" w:line="240" w:lineRule="auto"/>
      </w:pPr>
    </w:p>
    <w:p w14:paraId="3A7D957B" w14:textId="77777777" w:rsidR="00042D5A" w:rsidRDefault="00164221">
      <w:pPr>
        <w:pStyle w:val="Heading1"/>
      </w:pPr>
      <w:bookmarkStart w:id="852" w:name="_Toc68767067"/>
      <w:bookmarkStart w:id="853" w:name="_Toc68768510"/>
      <w:bookmarkStart w:id="854" w:name="_Toc69199558"/>
      <w:bookmarkStart w:id="855" w:name="_Toc69200319"/>
      <w:bookmarkStart w:id="856" w:name="_Toc69214637"/>
      <w:bookmarkStart w:id="857" w:name="_Toc69215424"/>
      <w:bookmarkStart w:id="858" w:name="_Toc69223851"/>
      <w:bookmarkStart w:id="859" w:name="_Toc69811406"/>
      <w:bookmarkStart w:id="860" w:name="_Toc65242159"/>
      <w:bookmarkStart w:id="861" w:name="_Toc94102614"/>
      <w:bookmarkStart w:id="862" w:name="_Toc216086207"/>
      <w:bookmarkEnd w:id="852"/>
      <w:bookmarkEnd w:id="853"/>
      <w:bookmarkEnd w:id="854"/>
      <w:bookmarkEnd w:id="855"/>
      <w:bookmarkEnd w:id="856"/>
      <w:bookmarkEnd w:id="857"/>
      <w:bookmarkEnd w:id="858"/>
      <w:bookmarkEnd w:id="859"/>
      <w:r>
        <w:t>Example of Export accompanying document (EAD)</w:t>
      </w:r>
      <w:bookmarkEnd w:id="860"/>
      <w:bookmarkEnd w:id="861"/>
      <w:bookmarkEnd w:id="862"/>
    </w:p>
    <w:p w14:paraId="7EDC62DA" w14:textId="77777777" w:rsidR="00042D5A" w:rsidRDefault="00164221">
      <w:pPr>
        <w:pStyle w:val="BodyText"/>
      </w:pPr>
      <w:r>
        <w:rPr>
          <w:rFonts w:cs="Arial"/>
        </w:rPr>
        <w:object w:dxaOrig="7759" w:dyaOrig="10304" w14:anchorId="56243250">
          <v:shape id="Object 3" o:spid="_x0000_i1027" type="#_x0000_t75" style="width:387.15pt;height:514.15pt;visibility:visible" o:ole="">
            <v:imagedata r:id="rId74" o:title=""/>
          </v:shape>
          <o:OLEObject Type="Embed" ProgID="AcroExch.Document.DC" ShapeID="Object 3" DrawAspect="Content" ObjectID="_1827559919" r:id="rId75"/>
        </w:object>
      </w:r>
    </w:p>
    <w:p w14:paraId="67C936DC" w14:textId="77777777" w:rsidR="00042D5A" w:rsidRDefault="00042D5A">
      <w:pPr>
        <w:pStyle w:val="BodyText"/>
        <w:rPr>
          <w:rFonts w:cs="Arial"/>
        </w:rPr>
      </w:pPr>
    </w:p>
    <w:p w14:paraId="2D4A84E4" w14:textId="77777777" w:rsidR="00042D5A" w:rsidRDefault="00042D5A">
      <w:pPr>
        <w:pStyle w:val="BodyText"/>
        <w:rPr>
          <w:rFonts w:cs="Arial"/>
        </w:rPr>
      </w:pPr>
    </w:p>
    <w:p w14:paraId="1ED8F90B" w14:textId="77777777" w:rsidR="00042D5A" w:rsidRDefault="00164221">
      <w:pPr>
        <w:pStyle w:val="Heading1"/>
      </w:pPr>
      <w:bookmarkStart w:id="863" w:name="_Toc226802500"/>
      <w:bookmarkStart w:id="864" w:name="_Toc383455870"/>
      <w:bookmarkStart w:id="865" w:name="_Toc94102615"/>
      <w:bookmarkStart w:id="866" w:name="_Toc216086208"/>
      <w:bookmarkStart w:id="867" w:name="_Toc217266876"/>
      <w:bookmarkStart w:id="868" w:name="_Toc220125943"/>
      <w:bookmarkStart w:id="869" w:name="_Toc220126140"/>
      <w:r>
        <w:t>Document Control</w:t>
      </w:r>
      <w:bookmarkEnd w:id="863"/>
      <w:bookmarkEnd w:id="864"/>
      <w:bookmarkEnd w:id="865"/>
      <w:bookmarkEnd w:id="866"/>
    </w:p>
    <w:bookmarkEnd w:id="867"/>
    <w:bookmarkEnd w:id="868"/>
    <w:bookmarkEnd w:id="869"/>
    <w:p w14:paraId="04D6E926" w14:textId="77777777" w:rsidR="00042D5A" w:rsidRDefault="00164221">
      <w:pPr>
        <w:pStyle w:val="BodyText"/>
        <w:spacing w:before="60" w:after="60"/>
        <w:rPr>
          <w:rFonts w:cs="Arial"/>
          <w:b/>
          <w:sz w:val="24"/>
          <w:szCs w:val="24"/>
        </w:rPr>
      </w:pPr>
      <w:r>
        <w:rPr>
          <w:rFonts w:cs="Arial"/>
          <w:b/>
          <w:sz w:val="24"/>
          <w:szCs w:val="24"/>
        </w:rPr>
        <w:t>Status:</w:t>
      </w:r>
    </w:p>
    <w:tbl>
      <w:tblPr>
        <w:tblW w:w="10490" w:type="dxa"/>
        <w:tblInd w:w="107" w:type="dxa"/>
        <w:tblLayout w:type="fixed"/>
        <w:tblCellMar>
          <w:left w:w="10" w:type="dxa"/>
          <w:right w:w="10" w:type="dxa"/>
        </w:tblCellMar>
        <w:tblLook w:val="04A0" w:firstRow="1" w:lastRow="0" w:firstColumn="1" w:lastColumn="0" w:noHBand="0" w:noVBand="1"/>
      </w:tblPr>
      <w:tblGrid>
        <w:gridCol w:w="1843"/>
        <w:gridCol w:w="8647"/>
      </w:tblGrid>
      <w:tr w:rsidR="00042D5A" w14:paraId="2F885426" w14:textId="77777777">
        <w:trPr>
          <w:cantSplit/>
        </w:trPr>
        <w:tc>
          <w:tcPr>
            <w:tcW w:w="1843"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3BB1B97" w14:textId="77777777" w:rsidR="00042D5A" w:rsidRDefault="00164221">
            <w:pPr>
              <w:pStyle w:val="TableText"/>
              <w:rPr>
                <w:b/>
              </w:rPr>
            </w:pPr>
            <w:r>
              <w:rPr>
                <w:b/>
              </w:rPr>
              <w:t xml:space="preserve">Author </w:t>
            </w:r>
          </w:p>
        </w:tc>
        <w:tc>
          <w:tcPr>
            <w:tcW w:w="8647"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C1E3FF3" w14:textId="77777777" w:rsidR="00042D5A" w:rsidRDefault="00164221">
            <w:pPr>
              <w:pStyle w:val="TableText"/>
              <w:tabs>
                <w:tab w:val="left" w:pos="3195"/>
                <w:tab w:val="left" w:pos="3225"/>
              </w:tabs>
              <w:rPr>
                <w:szCs w:val="20"/>
              </w:rPr>
            </w:pPr>
            <w:r>
              <w:rPr>
                <w:szCs w:val="20"/>
              </w:rPr>
              <w:t>BW, NA</w:t>
            </w:r>
          </w:p>
        </w:tc>
      </w:tr>
      <w:tr w:rsidR="00042D5A" w14:paraId="0647B90D" w14:textId="77777777">
        <w:trPr>
          <w:cantSplit/>
        </w:trPr>
        <w:tc>
          <w:tcPr>
            <w:tcW w:w="1843"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C110DD9" w14:textId="77777777" w:rsidR="00042D5A" w:rsidRDefault="00164221">
            <w:pPr>
              <w:pStyle w:val="TableText"/>
              <w:rPr>
                <w:b/>
              </w:rPr>
            </w:pPr>
            <w:r>
              <w:rPr>
                <w:b/>
              </w:rPr>
              <w:t>Updated By</w:t>
            </w:r>
          </w:p>
        </w:tc>
        <w:tc>
          <w:tcPr>
            <w:tcW w:w="8647"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54D01B7" w14:textId="75C85E58" w:rsidR="00042D5A" w:rsidRDefault="00F07F90">
            <w:pPr>
              <w:pStyle w:val="TableText"/>
              <w:tabs>
                <w:tab w:val="left" w:pos="3195"/>
                <w:tab w:val="left" w:pos="3225"/>
              </w:tabs>
              <w:rPr>
                <w:szCs w:val="20"/>
              </w:rPr>
            </w:pPr>
            <w:r>
              <w:rPr>
                <w:szCs w:val="20"/>
              </w:rPr>
              <w:t>CB</w:t>
            </w:r>
          </w:p>
        </w:tc>
      </w:tr>
      <w:tr w:rsidR="00042D5A" w14:paraId="1E345702" w14:textId="77777777">
        <w:trPr>
          <w:cantSplit/>
        </w:trPr>
        <w:tc>
          <w:tcPr>
            <w:tcW w:w="1843"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892ECF6" w14:textId="77777777" w:rsidR="00042D5A" w:rsidRDefault="00164221">
            <w:pPr>
              <w:pStyle w:val="TableText"/>
              <w:rPr>
                <w:b/>
              </w:rPr>
            </w:pPr>
            <w:r>
              <w:rPr>
                <w:b/>
              </w:rPr>
              <w:t>Status</w:t>
            </w:r>
          </w:p>
        </w:tc>
        <w:tc>
          <w:tcPr>
            <w:tcW w:w="8647"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799468D" w14:textId="0C823DC2" w:rsidR="00042D5A" w:rsidRDefault="00F07F90">
            <w:pPr>
              <w:pStyle w:val="TableText"/>
              <w:rPr>
                <w:szCs w:val="20"/>
              </w:rPr>
            </w:pPr>
            <w:r>
              <w:rPr>
                <w:szCs w:val="20"/>
              </w:rPr>
              <w:t>Updated</w:t>
            </w:r>
          </w:p>
        </w:tc>
      </w:tr>
    </w:tbl>
    <w:p w14:paraId="58FA9BA7" w14:textId="77777777" w:rsidR="00042D5A" w:rsidRDefault="00042D5A">
      <w:pPr>
        <w:spacing w:after="0"/>
        <w:rPr>
          <w:rFonts w:cs="Arial"/>
          <w:b/>
          <w:sz w:val="12"/>
          <w:szCs w:val="12"/>
        </w:rPr>
      </w:pPr>
    </w:p>
    <w:p w14:paraId="21322ACA" w14:textId="77777777" w:rsidR="00042D5A" w:rsidRDefault="00042D5A">
      <w:pPr>
        <w:pStyle w:val="DocumentControlHeading"/>
        <w:rPr>
          <w:rFonts w:cs="Arial"/>
        </w:rPr>
      </w:pPr>
    </w:p>
    <w:p w14:paraId="1CA0480C" w14:textId="77777777" w:rsidR="00042D5A" w:rsidRDefault="00042D5A">
      <w:pPr>
        <w:pStyle w:val="DocumentControlHeading"/>
        <w:rPr>
          <w:rFonts w:cs="Arial"/>
        </w:rPr>
      </w:pPr>
    </w:p>
    <w:p w14:paraId="4BF8C4D5" w14:textId="77777777" w:rsidR="00042D5A" w:rsidRDefault="00042D5A">
      <w:pPr>
        <w:pStyle w:val="DocumentControlHeading"/>
        <w:rPr>
          <w:rFonts w:cs="Arial"/>
        </w:rPr>
      </w:pPr>
    </w:p>
    <w:p w14:paraId="21A3FC5E" w14:textId="77777777" w:rsidR="00042D5A" w:rsidRDefault="00042D5A">
      <w:pPr>
        <w:pStyle w:val="DocumentControlHeading"/>
        <w:rPr>
          <w:rFonts w:cs="Arial"/>
        </w:rPr>
      </w:pPr>
    </w:p>
    <w:p w14:paraId="2B156596" w14:textId="77777777" w:rsidR="00042D5A" w:rsidRDefault="00042D5A">
      <w:pPr>
        <w:pStyle w:val="DocumentControlHeading"/>
        <w:rPr>
          <w:rFonts w:cs="Arial"/>
        </w:rPr>
      </w:pPr>
    </w:p>
    <w:p w14:paraId="6EE6F13F" w14:textId="77777777" w:rsidR="00042D5A" w:rsidRDefault="00042D5A">
      <w:pPr>
        <w:pStyle w:val="DocumentControlHeading"/>
        <w:rPr>
          <w:rFonts w:cs="Arial"/>
        </w:rPr>
      </w:pPr>
    </w:p>
    <w:p w14:paraId="2CC20236" w14:textId="77777777" w:rsidR="00042D5A" w:rsidRDefault="00164221">
      <w:pPr>
        <w:pStyle w:val="DocumentControlHeading"/>
        <w:rPr>
          <w:rFonts w:cs="Arial"/>
        </w:rPr>
      </w:pPr>
      <w:r>
        <w:rPr>
          <w:rFonts w:cs="Arial"/>
        </w:rPr>
        <w:t>Change Log since April 2021:</w:t>
      </w:r>
    </w:p>
    <w:tbl>
      <w:tblPr>
        <w:tblW w:w="10490" w:type="dxa"/>
        <w:tblInd w:w="107" w:type="dxa"/>
        <w:tblLayout w:type="fixed"/>
        <w:tblCellMar>
          <w:left w:w="10" w:type="dxa"/>
          <w:right w:w="10" w:type="dxa"/>
        </w:tblCellMar>
        <w:tblLook w:val="04A0" w:firstRow="1" w:lastRow="0" w:firstColumn="1" w:lastColumn="0" w:noHBand="0" w:noVBand="1"/>
      </w:tblPr>
      <w:tblGrid>
        <w:gridCol w:w="1135"/>
        <w:gridCol w:w="1561"/>
        <w:gridCol w:w="1728"/>
        <w:gridCol w:w="6066"/>
      </w:tblGrid>
      <w:tr w:rsidR="00042D5A" w14:paraId="696922E3" w14:textId="77777777">
        <w:trPr>
          <w:cantSplit/>
          <w:tblHeader/>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9DBA311" w14:textId="77777777" w:rsidR="00042D5A" w:rsidRDefault="00164221">
            <w:pPr>
              <w:pStyle w:val="TableHeading"/>
              <w:jc w:val="center"/>
            </w:pPr>
            <w:r>
              <w:t>Version</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A0B87A8" w14:textId="77777777" w:rsidR="00042D5A" w:rsidRDefault="00164221">
            <w:pPr>
              <w:pStyle w:val="TableHeading"/>
              <w:jc w:val="center"/>
            </w:pPr>
            <w:r>
              <w:t>Date</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76038FB" w14:textId="77777777" w:rsidR="00042D5A" w:rsidRDefault="00164221">
            <w:pPr>
              <w:pStyle w:val="TableHeading"/>
              <w:jc w:val="center"/>
            </w:pPr>
            <w:r>
              <w:t>Author</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176E62D" w14:textId="77777777" w:rsidR="00042D5A" w:rsidRDefault="00164221">
            <w:pPr>
              <w:pStyle w:val="TableHeading"/>
            </w:pPr>
            <w:r>
              <w:t xml:space="preserve">Comments </w:t>
            </w:r>
          </w:p>
        </w:tc>
      </w:tr>
      <w:tr w:rsidR="00042D5A" w14:paraId="3C102A03"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16C56CE" w14:textId="77777777" w:rsidR="00042D5A" w:rsidRDefault="00164221">
            <w:pPr>
              <w:pStyle w:val="TableText"/>
              <w:jc w:val="center"/>
              <w:rPr>
                <w:szCs w:val="20"/>
              </w:rPr>
            </w:pPr>
            <w:r>
              <w:rPr>
                <w:szCs w:val="20"/>
              </w:rPr>
              <w:t>V1.0</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44AC560" w14:textId="77777777" w:rsidR="00042D5A" w:rsidRDefault="00164221">
            <w:pPr>
              <w:pStyle w:val="TableText"/>
              <w:jc w:val="center"/>
              <w:rPr>
                <w:szCs w:val="20"/>
              </w:rPr>
            </w:pPr>
            <w:r>
              <w:rPr>
                <w:szCs w:val="20"/>
              </w:rPr>
              <w:t>22.04.21</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382B19E" w14:textId="77777777" w:rsidR="00042D5A" w:rsidRDefault="00164221">
            <w:pPr>
              <w:pStyle w:val="TableText"/>
              <w:jc w:val="center"/>
            </w:pPr>
            <w:r>
              <w:t>PL</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7E4D327" w14:textId="77777777" w:rsidR="00042D5A" w:rsidRDefault="00164221">
            <w:pPr>
              <w:pStyle w:val="TableText"/>
            </w:pPr>
            <w:r>
              <w:t>This version merges the existing, separate, Imports (v5.12) and Exports (v1.5) Declaration Submission Service Designs documents into a single document.</w:t>
            </w:r>
            <w:r>
              <w:br/>
            </w:r>
          </w:p>
          <w:p w14:paraId="60854BB5" w14:textId="77777777" w:rsidR="00042D5A" w:rsidRDefault="00164221">
            <w:pPr>
              <w:pStyle w:val="TableText"/>
            </w:pPr>
            <w:r>
              <w:t xml:space="preserve">The individual </w:t>
            </w:r>
            <w:r>
              <w:rPr>
                <w:i/>
              </w:rPr>
              <w:t>Declaration Submission Service Design Imports</w:t>
            </w:r>
            <w:r>
              <w:t xml:space="preserve"> and </w:t>
            </w:r>
            <w:r>
              <w:rPr>
                <w:i/>
              </w:rPr>
              <w:t>Declaration Submission Service Design Exports</w:t>
            </w:r>
            <w:r>
              <w:t xml:space="preserve"> documents are now deprecated.  Future updates will be made to this document. </w:t>
            </w:r>
          </w:p>
          <w:p w14:paraId="74B63A50" w14:textId="77777777" w:rsidR="00042D5A" w:rsidRDefault="00042D5A">
            <w:pPr>
              <w:pStyle w:val="TableText"/>
            </w:pPr>
          </w:p>
          <w:p w14:paraId="0DE80DEB" w14:textId="77777777" w:rsidR="00042D5A" w:rsidRDefault="00164221">
            <w:pPr>
              <w:pStyle w:val="TableText"/>
            </w:pPr>
            <w:r>
              <w:t>Other updates made in compiling in this version;</w:t>
            </w:r>
          </w:p>
          <w:p w14:paraId="1A6AB7C8" w14:textId="1CF2F1E1" w:rsidR="00042D5A" w:rsidRDefault="00164221">
            <w:pPr>
              <w:pStyle w:val="TableText"/>
              <w:numPr>
                <w:ilvl w:val="0"/>
                <w:numId w:val="41"/>
              </w:numPr>
            </w:pPr>
            <w:r>
              <w:t>Clarification that batch submission (</w:t>
            </w:r>
            <w:r w:rsidR="00164DF1">
              <w:fldChar w:fldCharType="begin"/>
            </w:r>
            <w:r w:rsidR="00164DF1">
              <w:instrText xml:space="preserve"> REF _Ref69810413 </w:instrText>
            </w:r>
            <w:r w:rsidR="00164DF1">
              <w:fldChar w:fldCharType="separate"/>
            </w:r>
            <w:r w:rsidR="00565825">
              <w:t>Declarations must be submitted individually - batch submission is not available</w:t>
            </w:r>
            <w:r w:rsidR="00164DF1">
              <w:fldChar w:fldCharType="end"/>
            </w:r>
            <w:r>
              <w:t>) is not a capability within CDS.</w:t>
            </w:r>
          </w:p>
          <w:p w14:paraId="0B192B1B" w14:textId="2F3601F5" w:rsidR="00042D5A" w:rsidRDefault="00164221">
            <w:pPr>
              <w:pStyle w:val="TableText"/>
              <w:numPr>
                <w:ilvl w:val="0"/>
                <w:numId w:val="41"/>
              </w:numPr>
            </w:pPr>
            <w:r>
              <w:t>Indirect Export processing (</w:t>
            </w:r>
            <w:r w:rsidR="00164DF1">
              <w:fldChar w:fldCharType="begin"/>
            </w:r>
            <w:r w:rsidR="00164DF1">
              <w:instrText xml:space="preserve"> REF _Ref522108167 </w:instrText>
            </w:r>
            <w:r w:rsidR="00164DF1">
              <w:fldChar w:fldCharType="separate"/>
            </w:r>
            <w:r w:rsidR="00565825">
              <w:t>Indirect Export Processing</w:t>
            </w:r>
            <w:r w:rsidR="00164DF1">
              <w:fldChar w:fldCharType="end"/>
            </w:r>
            <w:r>
              <w:t xml:space="preserve">) – updated to reflect the Northern Ireland controls. </w:t>
            </w:r>
          </w:p>
          <w:p w14:paraId="5F976E2B" w14:textId="77777777" w:rsidR="00042D5A" w:rsidRDefault="00164221">
            <w:pPr>
              <w:pStyle w:val="TableText"/>
              <w:numPr>
                <w:ilvl w:val="0"/>
                <w:numId w:val="41"/>
              </w:numPr>
            </w:pPr>
            <w:r>
              <w:t xml:space="preserve">Removal of </w:t>
            </w:r>
            <w:r>
              <w:rPr>
                <w:i/>
              </w:rPr>
              <w:t>indirect exports processing through CHIEF</w:t>
            </w:r>
            <w:r>
              <w:t xml:space="preserve"> section – this only applies to NI traders and this is required to be processed via CDS.</w:t>
            </w:r>
          </w:p>
          <w:p w14:paraId="4F6A4CC6" w14:textId="45F5D6D7" w:rsidR="00042D5A" w:rsidRDefault="00164221">
            <w:pPr>
              <w:pStyle w:val="TableText"/>
              <w:numPr>
                <w:ilvl w:val="0"/>
                <w:numId w:val="41"/>
              </w:numPr>
            </w:pPr>
            <w:r>
              <w:t xml:space="preserve">Section </w:t>
            </w:r>
            <w:r w:rsidR="00164DF1">
              <w:fldChar w:fldCharType="begin"/>
            </w:r>
            <w:r w:rsidR="00164DF1">
              <w:instrText xml:space="preserve"> REF _Ref69715889 </w:instrText>
            </w:r>
            <w:r w:rsidR="00164DF1">
              <w:fldChar w:fldCharType="separate"/>
            </w:r>
            <w:r w:rsidR="00565825">
              <w:t>Types and Definitions</w:t>
            </w:r>
            <w:r w:rsidR="00164DF1">
              <w:fldChar w:fldCharType="end"/>
            </w:r>
            <w:r>
              <w:t xml:space="preserve"> – Added annotation indicating if DMSxxx notification messages are applicable to either Imports or Exports only.</w:t>
            </w:r>
          </w:p>
        </w:tc>
      </w:tr>
      <w:tr w:rsidR="00042D5A" w14:paraId="22B4A63D"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3288603" w14:textId="77777777" w:rsidR="00042D5A" w:rsidRDefault="00164221">
            <w:pPr>
              <w:pStyle w:val="TableText"/>
              <w:jc w:val="center"/>
              <w:rPr>
                <w:szCs w:val="20"/>
              </w:rPr>
            </w:pPr>
            <w:r>
              <w:rPr>
                <w:szCs w:val="20"/>
              </w:rPr>
              <w:t>V1.1</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4AA0186" w14:textId="77777777" w:rsidR="00042D5A" w:rsidRDefault="00164221">
            <w:pPr>
              <w:pStyle w:val="TableText"/>
              <w:jc w:val="center"/>
              <w:rPr>
                <w:szCs w:val="20"/>
              </w:rPr>
            </w:pPr>
            <w:r>
              <w:rPr>
                <w:szCs w:val="20"/>
              </w:rPr>
              <w:t>06.05.21</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90942C1" w14:textId="77777777" w:rsidR="00042D5A" w:rsidRDefault="00164221">
            <w:pPr>
              <w:pStyle w:val="TableText"/>
              <w:jc w:val="center"/>
            </w:pPr>
            <w:r>
              <w:t>PL</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352AE1F" w14:textId="77777777" w:rsidR="00042D5A" w:rsidRDefault="00164221">
            <w:pPr>
              <w:pStyle w:val="TableText"/>
            </w:pPr>
            <w:r>
              <w:t>This version provides supplementary updates following the initial merging of imports &amp; exports solution design documents in v1.0 as issued on 22/04/21.</w:t>
            </w:r>
          </w:p>
          <w:p w14:paraId="65EEA417" w14:textId="77777777" w:rsidR="00042D5A" w:rsidRDefault="00042D5A">
            <w:pPr>
              <w:pStyle w:val="TableText"/>
            </w:pPr>
          </w:p>
          <w:p w14:paraId="0F19F57A" w14:textId="77777777" w:rsidR="00042D5A" w:rsidRDefault="00164221">
            <w:pPr>
              <w:pStyle w:val="TableText"/>
              <w:numPr>
                <w:ilvl w:val="0"/>
                <w:numId w:val="41"/>
              </w:numPr>
            </w:pPr>
            <w:r>
              <w:t>Moved the ‘Additional Messages’ section into its own distinct section (outside of imports/exports) to allow this to be expanded without repetition of elements common to both imports and exports</w:t>
            </w:r>
          </w:p>
          <w:p w14:paraId="71EB0B1B" w14:textId="033FD0D9" w:rsidR="00042D5A" w:rsidRDefault="00164221">
            <w:pPr>
              <w:pStyle w:val="TableText"/>
              <w:numPr>
                <w:ilvl w:val="0"/>
                <w:numId w:val="41"/>
              </w:numPr>
            </w:pPr>
            <w:r>
              <w:t xml:space="preserve">Improved section </w:t>
            </w:r>
            <w:r w:rsidR="00164DF1">
              <w:fldChar w:fldCharType="begin"/>
            </w:r>
            <w:r w:rsidR="00164DF1">
              <w:instrText xml:space="preserve"> REF _Ref70331798 </w:instrText>
            </w:r>
            <w:r w:rsidR="00164DF1">
              <w:fldChar w:fldCharType="separate"/>
            </w:r>
            <w:r w:rsidR="00565825">
              <w:t>All declarations come through one API and traders need to be individually registered</w:t>
            </w:r>
            <w:r w:rsidR="00164DF1">
              <w:fldChar w:fldCharType="end"/>
            </w:r>
            <w:r>
              <w:t xml:space="preserve"> relating to SaaS authentication patterns, including link to existing guidance.</w:t>
            </w:r>
          </w:p>
          <w:p w14:paraId="6115F714" w14:textId="423BC709" w:rsidR="00042D5A" w:rsidRDefault="00164221">
            <w:pPr>
              <w:pStyle w:val="TableText"/>
              <w:numPr>
                <w:ilvl w:val="0"/>
                <w:numId w:val="41"/>
              </w:numPr>
            </w:pPr>
            <w:r>
              <w:t xml:space="preserve">Documents the ability to add additional goods items to imports and exports declarations (section </w:t>
            </w:r>
            <w:r w:rsidR="00164DF1">
              <w:fldChar w:fldCharType="begin"/>
            </w:r>
            <w:r w:rsidR="00164DF1">
              <w:instrText xml:space="preserve"> REF _Ref71022788 </w:instrText>
            </w:r>
            <w:r w:rsidR="00164DF1">
              <w:fldChar w:fldCharType="separate"/>
            </w:r>
            <w:r w:rsidR="00565825">
              <w:t>Amending a declaration to add Goods Items</w:t>
            </w:r>
            <w:r w:rsidR="00164DF1">
              <w:fldChar w:fldCharType="end"/>
            </w:r>
            <w:r>
              <w:t xml:space="preserve">). </w:t>
            </w:r>
          </w:p>
        </w:tc>
      </w:tr>
      <w:tr w:rsidR="00042D5A" w14:paraId="1152255D"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75A4230" w14:textId="77777777" w:rsidR="00042D5A" w:rsidRDefault="00164221">
            <w:pPr>
              <w:pStyle w:val="TableText"/>
              <w:jc w:val="center"/>
              <w:rPr>
                <w:szCs w:val="20"/>
              </w:rPr>
            </w:pPr>
            <w:r>
              <w:rPr>
                <w:szCs w:val="20"/>
              </w:rPr>
              <w:t>V1.2</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CA9DE9D" w14:textId="77777777" w:rsidR="00042D5A" w:rsidRDefault="00164221">
            <w:pPr>
              <w:pStyle w:val="TableText"/>
              <w:jc w:val="center"/>
              <w:rPr>
                <w:szCs w:val="20"/>
              </w:rPr>
            </w:pPr>
            <w:r>
              <w:rPr>
                <w:szCs w:val="20"/>
              </w:rPr>
              <w:t>03/06/21</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BCE0933" w14:textId="77777777" w:rsidR="00042D5A" w:rsidRDefault="00164221">
            <w:pPr>
              <w:pStyle w:val="TableText"/>
              <w:jc w:val="center"/>
            </w:pPr>
            <w:r>
              <w:t>PL</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A43AD09" w14:textId="0A4F7293" w:rsidR="00042D5A" w:rsidRDefault="00164221">
            <w:pPr>
              <w:pStyle w:val="TableText"/>
            </w:pPr>
            <w:r>
              <w:t xml:space="preserve">Added section </w:t>
            </w:r>
            <w:r w:rsidR="00164DF1">
              <w:fldChar w:fldCharType="begin"/>
            </w:r>
            <w:r w:rsidR="00164DF1">
              <w:instrText xml:space="preserve"> REF _Ref72828024 </w:instrText>
            </w:r>
            <w:r w:rsidR="00164DF1">
              <w:fldChar w:fldCharType="separate"/>
            </w:r>
            <w:r w:rsidR="00565825">
              <w:t>Data Element amendment restrictions</w:t>
            </w:r>
            <w:r w:rsidR="00164DF1">
              <w:fldChar w:fldCharType="end"/>
            </w:r>
            <w:r>
              <w:t xml:space="preserve"> confirming declaration data elements not permitted to be updated within an amendment.</w:t>
            </w:r>
          </w:p>
        </w:tc>
      </w:tr>
      <w:tr w:rsidR="00042D5A" w14:paraId="38E283E7"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7701444" w14:textId="77777777" w:rsidR="00042D5A" w:rsidRDefault="00164221">
            <w:pPr>
              <w:pStyle w:val="TableText"/>
              <w:jc w:val="center"/>
              <w:rPr>
                <w:szCs w:val="20"/>
              </w:rPr>
            </w:pPr>
            <w:r>
              <w:rPr>
                <w:szCs w:val="20"/>
              </w:rPr>
              <w:t>V1.3</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1C62003" w14:textId="77777777" w:rsidR="00042D5A" w:rsidRDefault="00164221">
            <w:pPr>
              <w:pStyle w:val="TableText"/>
              <w:jc w:val="center"/>
              <w:rPr>
                <w:szCs w:val="20"/>
              </w:rPr>
            </w:pPr>
            <w:r>
              <w:rPr>
                <w:szCs w:val="20"/>
              </w:rPr>
              <w:t>22/06/21</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8C6EC7A" w14:textId="77777777" w:rsidR="00042D5A" w:rsidRDefault="00164221">
            <w:pPr>
              <w:pStyle w:val="TableText"/>
              <w:jc w:val="center"/>
            </w:pPr>
            <w:r>
              <w:t>RKC</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26AF8E9" w14:textId="77777777" w:rsidR="00042D5A" w:rsidRDefault="00164221">
            <w:pPr>
              <w:pStyle w:val="TableText"/>
            </w:pPr>
            <w:r>
              <w:t>Added 3 new SubSections to clarify scenarios where DMSTAX</w:t>
            </w:r>
            <w:r>
              <w:rPr>
                <w:color w:val="333333"/>
                <w:sz w:val="21"/>
                <w:szCs w:val="21"/>
                <w:lang w:eastAsia="en-GB"/>
              </w:rPr>
              <w:t xml:space="preserve"> is applicable</w:t>
            </w:r>
          </w:p>
          <w:p w14:paraId="4CDBCE66" w14:textId="77777777" w:rsidR="00042D5A" w:rsidRDefault="00164221">
            <w:pPr>
              <w:pStyle w:val="TableText"/>
            </w:pPr>
            <w:r>
              <w:t>Section 6.2.2.11.1 DMSTAX Response representing outright payable DutyTaxFees</w:t>
            </w:r>
          </w:p>
          <w:p w14:paraId="2789EB09" w14:textId="77777777" w:rsidR="00042D5A" w:rsidRDefault="00164221">
            <w:pPr>
              <w:pStyle w:val="TableText"/>
            </w:pPr>
            <w:r>
              <w:t>Section 6.2.2.11.2 DMSTAX Response representing a Security</w:t>
            </w:r>
          </w:p>
          <w:p w14:paraId="710A72C9" w14:textId="77777777" w:rsidR="00042D5A" w:rsidRDefault="00164221">
            <w:pPr>
              <w:pStyle w:val="TableText"/>
            </w:pPr>
            <w:r>
              <w:t>Section 6.2.2.11.3 List of SecurityAmountTypes</w:t>
            </w:r>
          </w:p>
        </w:tc>
      </w:tr>
      <w:tr w:rsidR="00042D5A" w14:paraId="209ED785"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4EB0A8F" w14:textId="77777777" w:rsidR="00042D5A" w:rsidRDefault="00164221">
            <w:pPr>
              <w:pStyle w:val="TableText"/>
              <w:jc w:val="center"/>
              <w:rPr>
                <w:szCs w:val="20"/>
              </w:rPr>
            </w:pPr>
            <w:r>
              <w:rPr>
                <w:szCs w:val="20"/>
              </w:rPr>
              <w:t>V1.4</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8010164" w14:textId="77777777" w:rsidR="00042D5A" w:rsidRDefault="00164221">
            <w:pPr>
              <w:pStyle w:val="TableText"/>
              <w:jc w:val="center"/>
              <w:rPr>
                <w:szCs w:val="20"/>
              </w:rPr>
            </w:pPr>
            <w:r>
              <w:rPr>
                <w:szCs w:val="20"/>
              </w:rPr>
              <w:t>23/07/21</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99F3351" w14:textId="77777777" w:rsidR="00042D5A" w:rsidRDefault="00164221">
            <w:pPr>
              <w:pStyle w:val="TableText"/>
              <w:jc w:val="center"/>
            </w:pPr>
            <w:r>
              <w:t>RKC</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B808A08" w14:textId="77777777" w:rsidR="00042D5A" w:rsidRDefault="00164221">
            <w:pPr>
              <w:pStyle w:val="TableText"/>
            </w:pPr>
            <w:r>
              <w:t>Added new subsections</w:t>
            </w:r>
          </w:p>
          <w:p w14:paraId="0D3C4C6C" w14:textId="77777777" w:rsidR="00042D5A" w:rsidRDefault="00164221">
            <w:pPr>
              <w:pStyle w:val="TableText"/>
            </w:pPr>
            <w:r>
              <w:t>Section 3.3.3.1 Processing of Partial Quota Allocations</w:t>
            </w:r>
          </w:p>
          <w:p w14:paraId="5D4C73EB" w14:textId="77777777" w:rsidR="00042D5A" w:rsidRDefault="00164221">
            <w:pPr>
              <w:pStyle w:val="TableText"/>
            </w:pPr>
            <w:r>
              <w:t>Section 3.3.3.1.1 DMSTAX Current Quota Processing</w:t>
            </w:r>
          </w:p>
          <w:p w14:paraId="5907F069" w14:textId="77777777" w:rsidR="00042D5A" w:rsidRDefault="00164221">
            <w:pPr>
              <w:pStyle w:val="TableText"/>
            </w:pPr>
            <w:r>
              <w:t>Section 3.3.3.1.2 DMSTAX Proposed Quota Processing</w:t>
            </w:r>
          </w:p>
        </w:tc>
      </w:tr>
      <w:tr w:rsidR="00042D5A" w14:paraId="0914C200"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8BEC7F6" w14:textId="77777777" w:rsidR="00042D5A" w:rsidRDefault="00164221">
            <w:pPr>
              <w:pStyle w:val="TableText"/>
              <w:jc w:val="center"/>
              <w:rPr>
                <w:szCs w:val="20"/>
              </w:rPr>
            </w:pPr>
            <w:r>
              <w:rPr>
                <w:szCs w:val="20"/>
              </w:rPr>
              <w:t>V1.5</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A09D627" w14:textId="77777777" w:rsidR="00042D5A" w:rsidRDefault="00164221">
            <w:pPr>
              <w:pStyle w:val="TableText"/>
              <w:jc w:val="center"/>
              <w:rPr>
                <w:szCs w:val="20"/>
              </w:rPr>
            </w:pPr>
            <w:r>
              <w:rPr>
                <w:szCs w:val="20"/>
              </w:rPr>
              <w:t>02/09/21</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66948F9" w14:textId="77777777" w:rsidR="00042D5A" w:rsidRDefault="00164221">
            <w:pPr>
              <w:pStyle w:val="TableText"/>
              <w:jc w:val="center"/>
            </w:pPr>
            <w:r>
              <w:t>SA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02131C8" w14:textId="77777777" w:rsidR="00042D5A" w:rsidRPr="0052196F" w:rsidRDefault="00164221">
            <w:pPr>
              <w:pStyle w:val="TableText"/>
              <w:rPr>
                <w:szCs w:val="20"/>
              </w:rPr>
            </w:pPr>
            <w:r w:rsidRPr="0052196F">
              <w:rPr>
                <w:szCs w:val="20"/>
              </w:rPr>
              <w:t>Removal of sentence about email verification in Section 2.1.10</w:t>
            </w:r>
          </w:p>
          <w:p w14:paraId="647F7768" w14:textId="77777777" w:rsidR="00042D5A" w:rsidRPr="0052196F" w:rsidRDefault="00164221" w:rsidP="0052196F">
            <w:pPr>
              <w:pStyle w:val="Heading3"/>
              <w:numPr>
                <w:ilvl w:val="0"/>
                <w:numId w:val="0"/>
              </w:numPr>
              <w:rPr>
                <w:rFonts w:cs="Arial"/>
                <w:b w:val="0"/>
                <w:sz w:val="20"/>
              </w:rPr>
            </w:pPr>
            <w:r w:rsidRPr="0052196F">
              <w:rPr>
                <w:rFonts w:cs="Arial"/>
                <w:b w:val="0"/>
                <w:sz w:val="20"/>
              </w:rPr>
              <w:t>Added Note to Subsection 3.3.2 clarifying the scenario whereby no method of payment has been entered</w:t>
            </w:r>
          </w:p>
        </w:tc>
      </w:tr>
      <w:tr w:rsidR="00042D5A" w14:paraId="74C4A2E7"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C633F15" w14:textId="77777777" w:rsidR="00042D5A" w:rsidRDefault="00164221">
            <w:pPr>
              <w:pStyle w:val="TableText"/>
              <w:jc w:val="center"/>
              <w:rPr>
                <w:szCs w:val="20"/>
              </w:rPr>
            </w:pPr>
            <w:r>
              <w:rPr>
                <w:szCs w:val="20"/>
              </w:rPr>
              <w:lastRenderedPageBreak/>
              <w:t>V1.6</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677F49B" w14:textId="77777777" w:rsidR="00042D5A" w:rsidRDefault="00164221">
            <w:pPr>
              <w:pStyle w:val="TableText"/>
              <w:jc w:val="center"/>
              <w:rPr>
                <w:szCs w:val="20"/>
              </w:rPr>
            </w:pPr>
            <w:r>
              <w:rPr>
                <w:szCs w:val="20"/>
              </w:rPr>
              <w:t>17/09/21</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2EF880B" w14:textId="77777777" w:rsidR="00042D5A" w:rsidRDefault="00164221">
            <w:pPr>
              <w:pStyle w:val="TableText"/>
              <w:jc w:val="center"/>
            </w:pPr>
            <w:r>
              <w:t>ND</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A42EE80" w14:textId="77777777" w:rsidR="00042D5A" w:rsidRPr="0052196F" w:rsidRDefault="00164221">
            <w:pPr>
              <w:pStyle w:val="TableText"/>
              <w:rPr>
                <w:szCs w:val="20"/>
              </w:rPr>
            </w:pPr>
            <w:r w:rsidRPr="0052196F">
              <w:rPr>
                <w:szCs w:val="20"/>
              </w:rPr>
              <w:t>Updated Section 5.3 Non-Inventory Goods Arrival specific considerations, whereby specific references to imports have been removed and made more generic (i.e. to include exports).</w:t>
            </w:r>
          </w:p>
        </w:tc>
      </w:tr>
      <w:tr w:rsidR="00042D5A" w14:paraId="297B07E1"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6AA623E" w14:textId="77777777" w:rsidR="00042D5A" w:rsidRDefault="00164221">
            <w:pPr>
              <w:pStyle w:val="TableText"/>
              <w:jc w:val="center"/>
              <w:rPr>
                <w:szCs w:val="20"/>
              </w:rPr>
            </w:pPr>
            <w:r>
              <w:rPr>
                <w:szCs w:val="20"/>
              </w:rPr>
              <w:t>V1.7</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187B4C6" w14:textId="77777777" w:rsidR="00042D5A" w:rsidRDefault="00164221">
            <w:pPr>
              <w:pStyle w:val="TableText"/>
              <w:jc w:val="center"/>
              <w:rPr>
                <w:szCs w:val="20"/>
              </w:rPr>
            </w:pPr>
            <w:r>
              <w:rPr>
                <w:szCs w:val="20"/>
              </w:rPr>
              <w:t>11/10/21</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E2ED804" w14:textId="77777777" w:rsidR="00042D5A" w:rsidRDefault="00164221">
            <w:pPr>
              <w:pStyle w:val="TableText"/>
              <w:jc w:val="center"/>
            </w:pPr>
            <w:r>
              <w:t>RKC</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621BAE4" w14:textId="77777777" w:rsidR="00042D5A" w:rsidRDefault="00164221">
            <w:pPr>
              <w:pStyle w:val="TableText"/>
            </w:pPr>
            <w:bookmarkStart w:id="870" w:name="_Toc84856029"/>
            <w:r>
              <w:t>New SubSections created under Section 6.2.2.3 DMSREJ</w:t>
            </w:r>
            <w:bookmarkEnd w:id="870"/>
          </w:p>
          <w:p w14:paraId="470B8176" w14:textId="77777777" w:rsidR="00042D5A" w:rsidRDefault="00164221">
            <w:pPr>
              <w:pStyle w:val="TableText"/>
            </w:pPr>
            <w:r>
              <w:t>Section 6.2.2.3.1 AdditionalInformation element in DMSREJ</w:t>
            </w:r>
          </w:p>
          <w:p w14:paraId="1F727465" w14:textId="77777777" w:rsidR="00042D5A" w:rsidRDefault="00164221">
            <w:pPr>
              <w:pStyle w:val="TableText"/>
            </w:pPr>
            <w:r>
              <w:t>Section 6.2.2.3.1.1 Pointers to WCO IDs CodeList ‘WCO References (Declaration) Tab’</w:t>
            </w:r>
          </w:p>
          <w:p w14:paraId="04E80915" w14:textId="77777777" w:rsidR="00042D5A" w:rsidRDefault="00164221">
            <w:pPr>
              <w:pStyle w:val="TableText"/>
            </w:pPr>
            <w:r>
              <w:t>Section 6.2.2.3.1.2 Pointers to WCO IDs CodeList ‘WCO References (Trader Notif) Tab’</w:t>
            </w:r>
          </w:p>
          <w:p w14:paraId="54B11B8E" w14:textId="77777777" w:rsidR="00042D5A" w:rsidRDefault="00042D5A">
            <w:pPr>
              <w:pStyle w:val="BodyText"/>
              <w:rPr>
                <w:bCs/>
                <w:sz w:val="20"/>
              </w:rPr>
            </w:pPr>
          </w:p>
        </w:tc>
      </w:tr>
      <w:tr w:rsidR="00042D5A" w14:paraId="067F582F"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FEA0ECA" w14:textId="77777777" w:rsidR="00042D5A" w:rsidRDefault="00164221">
            <w:pPr>
              <w:pStyle w:val="TableText"/>
              <w:jc w:val="center"/>
              <w:rPr>
                <w:szCs w:val="20"/>
              </w:rPr>
            </w:pPr>
            <w:r>
              <w:rPr>
                <w:szCs w:val="20"/>
              </w:rPr>
              <w:t>V1.8</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146433D" w14:textId="77777777" w:rsidR="00042D5A" w:rsidRDefault="00164221">
            <w:pPr>
              <w:pStyle w:val="TableText"/>
              <w:jc w:val="center"/>
              <w:rPr>
                <w:szCs w:val="20"/>
              </w:rPr>
            </w:pPr>
            <w:r>
              <w:rPr>
                <w:szCs w:val="20"/>
              </w:rPr>
              <w:t>28/10/21</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F8E2557" w14:textId="77777777" w:rsidR="00042D5A" w:rsidRDefault="00164221">
            <w:pPr>
              <w:pStyle w:val="TableText"/>
              <w:jc w:val="center"/>
            </w:pPr>
            <w:r>
              <w:t>TS</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B3B84EE" w14:textId="77777777" w:rsidR="00042D5A" w:rsidRDefault="00164221">
            <w:pPr>
              <w:pStyle w:val="BodyText"/>
            </w:pPr>
            <w:r>
              <w:rPr>
                <w:bCs/>
                <w:sz w:val="20"/>
              </w:rPr>
              <w:t>Changes applied for CDSP-9752 and CDSP-9890: Arrived Exports</w:t>
            </w:r>
          </w:p>
          <w:p w14:paraId="056742F4" w14:textId="77777777" w:rsidR="00042D5A" w:rsidRDefault="00164221">
            <w:pPr>
              <w:pStyle w:val="BodyText"/>
              <w:numPr>
                <w:ilvl w:val="0"/>
                <w:numId w:val="41"/>
              </w:numPr>
              <w:rPr>
                <w:bCs/>
                <w:sz w:val="20"/>
              </w:rPr>
            </w:pPr>
            <w:r>
              <w:rPr>
                <w:bCs/>
                <w:sz w:val="20"/>
              </w:rPr>
              <w:t>Section 4.3.10 added for ‘Processing GB Arrived Exports at Reduced Capacity Ports’</w:t>
            </w:r>
          </w:p>
          <w:p w14:paraId="65804FB9" w14:textId="77777777" w:rsidR="00042D5A" w:rsidRDefault="00164221">
            <w:pPr>
              <w:pStyle w:val="BodyText"/>
              <w:numPr>
                <w:ilvl w:val="0"/>
                <w:numId w:val="41"/>
              </w:numPr>
            </w:pPr>
            <w:r>
              <w:rPr>
                <w:sz w:val="20"/>
              </w:rPr>
              <w:t>Section ‘Redirection to RoRo ports’ now labelled as section 4.3.11</w:t>
            </w:r>
          </w:p>
        </w:tc>
      </w:tr>
      <w:tr w:rsidR="00042D5A" w14:paraId="7173DD78"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E66ACBC" w14:textId="77777777" w:rsidR="00042D5A" w:rsidRDefault="00164221">
            <w:pPr>
              <w:pStyle w:val="TableText"/>
              <w:jc w:val="center"/>
              <w:rPr>
                <w:szCs w:val="20"/>
              </w:rPr>
            </w:pPr>
            <w:bookmarkStart w:id="871" w:name="_Hlk95383998"/>
            <w:r>
              <w:rPr>
                <w:szCs w:val="20"/>
              </w:rPr>
              <w:t>V1.9</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3FD81D7" w14:textId="77777777" w:rsidR="00042D5A" w:rsidRDefault="00164221">
            <w:pPr>
              <w:pStyle w:val="TableText"/>
              <w:jc w:val="center"/>
              <w:rPr>
                <w:szCs w:val="20"/>
              </w:rPr>
            </w:pPr>
            <w:r>
              <w:rPr>
                <w:szCs w:val="20"/>
              </w:rPr>
              <w:t>26/01/22</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F6ACAE7" w14:textId="77777777" w:rsidR="00042D5A" w:rsidRDefault="00164221">
            <w:pPr>
              <w:pStyle w:val="TableText"/>
              <w:jc w:val="center"/>
            </w:pPr>
            <w:r>
              <w:t>ND</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EF6E9CB" w14:textId="77777777" w:rsidR="00042D5A" w:rsidRDefault="00164221">
            <w:pPr>
              <w:pStyle w:val="BodyText"/>
              <w:rPr>
                <w:bCs/>
                <w:sz w:val="20"/>
              </w:rPr>
            </w:pPr>
            <w:bookmarkStart w:id="872" w:name="_Hlk95383916"/>
            <w:r>
              <w:rPr>
                <w:bCs/>
                <w:sz w:val="20"/>
              </w:rPr>
              <w:t xml:space="preserve">Section 4.3.3.1.1 Addition of guidance clarifying the placement of Destination Country for Indirect Exports </w:t>
            </w:r>
            <w:bookmarkEnd w:id="872"/>
          </w:p>
        </w:tc>
      </w:tr>
      <w:tr w:rsidR="00042D5A" w14:paraId="2199864C"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50444CD" w14:textId="77777777" w:rsidR="00042D5A" w:rsidRDefault="00164221">
            <w:pPr>
              <w:pStyle w:val="TableText"/>
              <w:jc w:val="center"/>
              <w:rPr>
                <w:szCs w:val="20"/>
              </w:rPr>
            </w:pPr>
            <w:r>
              <w:rPr>
                <w:szCs w:val="20"/>
              </w:rPr>
              <w:t>V2.0</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FD017DC" w14:textId="77777777" w:rsidR="00042D5A" w:rsidRDefault="00164221">
            <w:pPr>
              <w:pStyle w:val="TableText"/>
              <w:jc w:val="center"/>
              <w:rPr>
                <w:szCs w:val="20"/>
              </w:rPr>
            </w:pPr>
            <w:r>
              <w:rPr>
                <w:szCs w:val="20"/>
              </w:rPr>
              <w:t>18/02/22</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D300CEB" w14:textId="77777777" w:rsidR="00042D5A" w:rsidRDefault="00164221">
            <w:pPr>
              <w:pStyle w:val="TableText"/>
              <w:jc w:val="center"/>
            </w:pPr>
            <w:r>
              <w:t>TS</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76C5D79" w14:textId="77777777" w:rsidR="00042D5A" w:rsidRDefault="00164221">
            <w:pPr>
              <w:pStyle w:val="BodyText"/>
              <w:rPr>
                <w:bCs/>
                <w:sz w:val="20"/>
              </w:rPr>
            </w:pPr>
            <w:r>
              <w:rPr>
                <w:bCs/>
                <w:sz w:val="20"/>
              </w:rPr>
              <w:t>Added below sections to accommodate changes as part of CDSP-9892: DUCR re-use for GVMS</w:t>
            </w:r>
          </w:p>
          <w:p w14:paraId="134ADD73" w14:textId="77777777" w:rsidR="00042D5A" w:rsidRDefault="00164221">
            <w:pPr>
              <w:pStyle w:val="BodyText"/>
              <w:numPr>
                <w:ilvl w:val="0"/>
                <w:numId w:val="41"/>
              </w:numPr>
              <w:rPr>
                <w:bCs/>
                <w:sz w:val="20"/>
              </w:rPr>
            </w:pPr>
            <w:r>
              <w:rPr>
                <w:bCs/>
                <w:sz w:val="20"/>
              </w:rPr>
              <w:t>4.3.10.1 DUCR Presentation at GVMS Category 1 Ports</w:t>
            </w:r>
          </w:p>
          <w:p w14:paraId="3A1E4D3C" w14:textId="77777777" w:rsidR="00042D5A" w:rsidRDefault="00164221">
            <w:pPr>
              <w:pStyle w:val="BodyText"/>
              <w:numPr>
                <w:ilvl w:val="0"/>
                <w:numId w:val="41"/>
              </w:numPr>
              <w:rPr>
                <w:bCs/>
                <w:sz w:val="20"/>
              </w:rPr>
            </w:pPr>
            <w:r>
              <w:rPr>
                <w:bCs/>
                <w:sz w:val="20"/>
              </w:rPr>
              <w:t>4.3.10.2 DUCR presentation at GVMS Non-Category 1 Ports</w:t>
            </w:r>
          </w:p>
          <w:p w14:paraId="3785C313" w14:textId="77777777" w:rsidR="00042D5A" w:rsidRDefault="00164221">
            <w:pPr>
              <w:pStyle w:val="BodyText"/>
              <w:numPr>
                <w:ilvl w:val="0"/>
                <w:numId w:val="41"/>
              </w:numPr>
              <w:rPr>
                <w:bCs/>
                <w:sz w:val="20"/>
              </w:rPr>
            </w:pPr>
            <w:r>
              <w:rPr>
                <w:bCs/>
                <w:sz w:val="20"/>
              </w:rPr>
              <w:t>4.3.10.3 Re-presentation of goods (previously ‘rejected upon arrival’ at GVMS Non-Category 1 Port) at GVMS Category 1 Ports</w:t>
            </w:r>
          </w:p>
        </w:tc>
      </w:tr>
      <w:tr w:rsidR="00042D5A" w14:paraId="560AA894"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9C1D5A6" w14:textId="77777777" w:rsidR="00042D5A" w:rsidRDefault="00164221">
            <w:pPr>
              <w:pStyle w:val="TableText"/>
              <w:jc w:val="center"/>
              <w:rPr>
                <w:szCs w:val="20"/>
              </w:rPr>
            </w:pPr>
            <w:r>
              <w:rPr>
                <w:szCs w:val="20"/>
              </w:rPr>
              <w:t>V2.1</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C2DF215" w14:textId="77777777" w:rsidR="00042D5A" w:rsidRDefault="00164221">
            <w:pPr>
              <w:pStyle w:val="TableText"/>
              <w:jc w:val="center"/>
              <w:rPr>
                <w:szCs w:val="20"/>
              </w:rPr>
            </w:pPr>
            <w:r>
              <w:rPr>
                <w:szCs w:val="20"/>
              </w:rPr>
              <w:t>02/03/22</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9ACF2FC" w14:textId="77777777" w:rsidR="00042D5A" w:rsidRDefault="00164221">
            <w:pPr>
              <w:pStyle w:val="TableText"/>
              <w:jc w:val="center"/>
            </w:pPr>
            <w:r>
              <w:t>ND/PJ</w:t>
            </w:r>
          </w:p>
          <w:p w14:paraId="0AF281D8" w14:textId="77777777" w:rsidR="00042D5A" w:rsidRDefault="00042D5A">
            <w:pPr>
              <w:pStyle w:val="TableText"/>
              <w:jc w:val="center"/>
            </w:pPr>
          </w:p>
          <w:p w14:paraId="146BFC36" w14:textId="77777777" w:rsidR="00042D5A" w:rsidRDefault="00042D5A">
            <w:pPr>
              <w:pStyle w:val="TableText"/>
            </w:pP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DB754B3" w14:textId="77777777" w:rsidR="00042D5A" w:rsidRDefault="00164221">
            <w:pPr>
              <w:pStyle w:val="BodyText"/>
              <w:rPr>
                <w:bCs/>
                <w:sz w:val="20"/>
              </w:rPr>
            </w:pPr>
            <w:bookmarkStart w:id="873" w:name="_Hlk97800332"/>
            <w:r>
              <w:rPr>
                <w:bCs/>
                <w:sz w:val="20"/>
              </w:rPr>
              <w:t>Updates to Document Versions &amp; Locations in Section 1.2 References.</w:t>
            </w:r>
          </w:p>
          <w:p w14:paraId="4D390987" w14:textId="77777777" w:rsidR="00042D5A" w:rsidRDefault="00164221">
            <w:pPr>
              <w:pStyle w:val="BodyText"/>
              <w:rPr>
                <w:bCs/>
                <w:sz w:val="20"/>
              </w:rPr>
            </w:pPr>
            <w:r>
              <w:rPr>
                <w:bCs/>
                <w:sz w:val="20"/>
              </w:rPr>
              <w:t>Addition of clarifications to FEC checking in Section 2.1.5.</w:t>
            </w:r>
          </w:p>
          <w:bookmarkEnd w:id="873"/>
          <w:p w14:paraId="202F6A38" w14:textId="77777777" w:rsidR="00042D5A" w:rsidRDefault="00164221">
            <w:pPr>
              <w:pStyle w:val="BodyText"/>
              <w:rPr>
                <w:bCs/>
                <w:sz w:val="20"/>
              </w:rPr>
            </w:pPr>
            <w:r>
              <w:rPr>
                <w:bCs/>
                <w:sz w:val="20"/>
              </w:rPr>
              <w:t>Additions to timings in Section 3.1 &amp; 4.1.</w:t>
            </w:r>
          </w:p>
        </w:tc>
      </w:tr>
      <w:tr w:rsidR="00C50D60" w14:paraId="5AAF5813"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2F7C926" w14:textId="6E28EB35" w:rsidR="00C50D60" w:rsidRDefault="00C50D60">
            <w:pPr>
              <w:pStyle w:val="TableText"/>
              <w:jc w:val="center"/>
              <w:rPr>
                <w:szCs w:val="20"/>
              </w:rPr>
            </w:pPr>
            <w:r>
              <w:rPr>
                <w:szCs w:val="20"/>
              </w:rPr>
              <w:t>V2.2</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6EC9CF0" w14:textId="7362DE54" w:rsidR="00C50D60" w:rsidRDefault="00C50D60">
            <w:pPr>
              <w:pStyle w:val="TableText"/>
              <w:jc w:val="center"/>
              <w:rPr>
                <w:szCs w:val="20"/>
              </w:rPr>
            </w:pPr>
            <w:r>
              <w:rPr>
                <w:szCs w:val="20"/>
              </w:rPr>
              <w:t>25/04/22</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E4D4667" w14:textId="774CBB73" w:rsidR="00C50D60" w:rsidRDefault="00C50D60">
            <w:pPr>
              <w:pStyle w:val="TableText"/>
              <w:jc w:val="center"/>
            </w:pPr>
            <w:r>
              <w:t>ND</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592C57F" w14:textId="1E650C93" w:rsidR="00C50D60" w:rsidRDefault="00C50D60">
            <w:pPr>
              <w:pStyle w:val="BodyText"/>
              <w:rPr>
                <w:bCs/>
                <w:sz w:val="20"/>
              </w:rPr>
            </w:pPr>
            <w:bookmarkStart w:id="874" w:name="_Hlk103841999"/>
            <w:r>
              <w:rPr>
                <w:bCs/>
                <w:sz w:val="20"/>
              </w:rPr>
              <w:t>Updated section 4.3.4 on ARC numbers.</w:t>
            </w:r>
            <w:bookmarkEnd w:id="874"/>
          </w:p>
        </w:tc>
      </w:tr>
      <w:tr w:rsidR="001329B8" w14:paraId="3D635912"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4E4A7FA" w14:textId="677AF917" w:rsidR="001329B8" w:rsidRDefault="001329B8">
            <w:pPr>
              <w:pStyle w:val="TableText"/>
              <w:jc w:val="center"/>
              <w:rPr>
                <w:szCs w:val="20"/>
              </w:rPr>
            </w:pPr>
            <w:r>
              <w:rPr>
                <w:szCs w:val="20"/>
              </w:rPr>
              <w:t>V2.3</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30CEE18" w14:textId="57B38E81" w:rsidR="001329B8" w:rsidRDefault="001329B8">
            <w:pPr>
              <w:pStyle w:val="TableText"/>
              <w:jc w:val="center"/>
              <w:rPr>
                <w:szCs w:val="20"/>
              </w:rPr>
            </w:pPr>
            <w:r>
              <w:rPr>
                <w:szCs w:val="20"/>
              </w:rPr>
              <w:t>23/05/22</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2170B79" w14:textId="1EDB2CC2" w:rsidR="001329B8" w:rsidRDefault="001329B8">
            <w:pPr>
              <w:pStyle w:val="TableText"/>
              <w:jc w:val="center"/>
            </w:pPr>
            <w:r>
              <w:t>ND</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9200B6E" w14:textId="6ACB02A7" w:rsidR="001329B8" w:rsidRDefault="001329B8">
            <w:pPr>
              <w:pStyle w:val="BodyText"/>
              <w:rPr>
                <w:bCs/>
                <w:sz w:val="20"/>
              </w:rPr>
            </w:pPr>
            <w:bookmarkStart w:id="875" w:name="_Hlk104978017"/>
            <w:r>
              <w:rPr>
                <w:bCs/>
                <w:sz w:val="20"/>
              </w:rPr>
              <w:t>Updated S</w:t>
            </w:r>
            <w:r w:rsidR="00A96C4A">
              <w:rPr>
                <w:bCs/>
                <w:sz w:val="20"/>
              </w:rPr>
              <w:t xml:space="preserve">ection </w:t>
            </w:r>
            <w:r>
              <w:rPr>
                <w:bCs/>
                <w:sz w:val="20"/>
              </w:rPr>
              <w:t>6.2.2.3</w:t>
            </w:r>
            <w:r w:rsidR="00A96C4A">
              <w:rPr>
                <w:bCs/>
                <w:sz w:val="20"/>
              </w:rPr>
              <w:t xml:space="preserve"> (Trade Notifications Message Structure) </w:t>
            </w:r>
            <w:r>
              <w:rPr>
                <w:bCs/>
                <w:sz w:val="20"/>
              </w:rPr>
              <w:t xml:space="preserve"> </w:t>
            </w:r>
            <w:r w:rsidR="00D33902">
              <w:rPr>
                <w:bCs/>
                <w:sz w:val="20"/>
              </w:rPr>
              <w:t>with explanation on the circumstances the dummy value “FAKEID” will be used for Declaration ID in DMSREJ.</w:t>
            </w:r>
            <w:bookmarkEnd w:id="875"/>
          </w:p>
        </w:tc>
      </w:tr>
      <w:tr w:rsidR="00AD1D8F" w14:paraId="420EC958"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4B9A40D" w14:textId="7E7B9529" w:rsidR="00AD1D8F" w:rsidRDefault="00AD1D8F">
            <w:pPr>
              <w:pStyle w:val="TableText"/>
              <w:jc w:val="center"/>
              <w:rPr>
                <w:szCs w:val="20"/>
              </w:rPr>
            </w:pPr>
            <w:r>
              <w:rPr>
                <w:szCs w:val="20"/>
              </w:rPr>
              <w:t>V2.4</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0D75EB1" w14:textId="5A312443" w:rsidR="00AD1D8F" w:rsidRDefault="00AD1D8F">
            <w:pPr>
              <w:pStyle w:val="TableText"/>
              <w:jc w:val="center"/>
              <w:rPr>
                <w:szCs w:val="20"/>
              </w:rPr>
            </w:pPr>
            <w:r>
              <w:rPr>
                <w:szCs w:val="20"/>
              </w:rPr>
              <w:t>08/08/22</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1586939" w14:textId="06D4F9CD" w:rsidR="00AD1D8F" w:rsidRDefault="00AD1D8F">
            <w:pPr>
              <w:pStyle w:val="TableText"/>
              <w:jc w:val="center"/>
            </w:pPr>
            <w:r>
              <w:t>AK/TK</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7C956AC" w14:textId="798DAEF7" w:rsidR="00AD1D8F" w:rsidRDefault="00AD1D8F">
            <w:pPr>
              <w:pStyle w:val="BodyText"/>
              <w:rPr>
                <w:bCs/>
                <w:sz w:val="20"/>
              </w:rPr>
            </w:pPr>
            <w:r>
              <w:rPr>
                <w:bCs/>
                <w:sz w:val="20"/>
              </w:rPr>
              <w:t xml:space="preserve">Updated </w:t>
            </w:r>
            <w:r w:rsidR="00DB106B">
              <w:rPr>
                <w:bCs/>
                <w:sz w:val="20"/>
              </w:rPr>
              <w:t>Section 5.1.2 (Data Element amendment restrictions). Update to section 5.1.3 (‘Nil’ Amendments) and section 5.1.4 (Amending a declaration to add Goods Items). Amended wording in MUCR/DUCR bullet point from ‘using’ to ‘altering’ when referring to fields on import declarations.</w:t>
            </w:r>
            <w:r w:rsidR="00DB106B">
              <w:br/>
            </w:r>
          </w:p>
        </w:tc>
      </w:tr>
      <w:tr w:rsidR="001060F7" w14:paraId="5B7DC77B"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1AC4C91" w14:textId="519379C5" w:rsidR="001060F7" w:rsidRDefault="001060F7">
            <w:pPr>
              <w:pStyle w:val="TableText"/>
              <w:jc w:val="center"/>
              <w:rPr>
                <w:szCs w:val="20"/>
              </w:rPr>
            </w:pPr>
            <w:r>
              <w:rPr>
                <w:szCs w:val="20"/>
              </w:rPr>
              <w:t>V2.5</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A02237B" w14:textId="57C21153" w:rsidR="001060F7" w:rsidRDefault="001060F7">
            <w:pPr>
              <w:pStyle w:val="TableText"/>
              <w:jc w:val="center"/>
              <w:rPr>
                <w:szCs w:val="20"/>
              </w:rPr>
            </w:pPr>
            <w:r>
              <w:rPr>
                <w:szCs w:val="20"/>
              </w:rPr>
              <w:t>29/09/22</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F17F721" w14:textId="2575810B" w:rsidR="001060F7" w:rsidRDefault="00DD5BCC">
            <w:pPr>
              <w:pStyle w:val="TableText"/>
              <w:jc w:val="center"/>
            </w:pPr>
            <w:r>
              <w:t>SP/AK/TK</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0F4F6B1" w14:textId="6ED9C296" w:rsidR="00CB2697" w:rsidRPr="00CB2697" w:rsidRDefault="00CB2697" w:rsidP="00CB2697">
            <w:pPr>
              <w:pStyle w:val="BodyText"/>
              <w:rPr>
                <w:bCs/>
                <w:sz w:val="20"/>
              </w:rPr>
            </w:pPr>
            <w:r w:rsidRPr="00CB2697">
              <w:rPr>
                <w:bCs/>
                <w:sz w:val="20"/>
              </w:rPr>
              <w:t>Updated document to clarify scenarios where DE items are combined to the payload, as is the case with document category and type.</w:t>
            </w:r>
          </w:p>
          <w:p w14:paraId="0923884A" w14:textId="77777777" w:rsidR="00CB2697" w:rsidRDefault="00CB2697" w:rsidP="00CB2697">
            <w:pPr>
              <w:pStyle w:val="BodyText"/>
              <w:rPr>
                <w:bCs/>
                <w:sz w:val="20"/>
              </w:rPr>
            </w:pPr>
          </w:p>
          <w:p w14:paraId="557097D6" w14:textId="1AD8C5A8" w:rsidR="001060F7" w:rsidRDefault="00CB2697" w:rsidP="00CB2697">
            <w:pPr>
              <w:pStyle w:val="BodyText"/>
              <w:rPr>
                <w:bCs/>
                <w:sz w:val="20"/>
              </w:rPr>
            </w:pPr>
            <w:r w:rsidRPr="00CB2697">
              <w:rPr>
                <w:bCs/>
                <w:sz w:val="20"/>
              </w:rPr>
              <w:t>Updated sections 5.1.2 of the DSSD ‘Data Element amendment restrictions’</w:t>
            </w:r>
          </w:p>
        </w:tc>
      </w:tr>
      <w:tr w:rsidR="001D5FC5" w14:paraId="72584E31"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CA7A61A" w14:textId="3A4CE718" w:rsidR="001D5FC5" w:rsidRDefault="001D5FC5">
            <w:pPr>
              <w:pStyle w:val="TableText"/>
              <w:jc w:val="center"/>
              <w:rPr>
                <w:szCs w:val="20"/>
              </w:rPr>
            </w:pPr>
            <w:r>
              <w:rPr>
                <w:szCs w:val="20"/>
              </w:rPr>
              <w:t>V2.6</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69C220B" w14:textId="1A49A14B" w:rsidR="001D5FC5" w:rsidRDefault="001D5FC5">
            <w:pPr>
              <w:pStyle w:val="TableText"/>
              <w:jc w:val="center"/>
              <w:rPr>
                <w:szCs w:val="20"/>
              </w:rPr>
            </w:pPr>
            <w:r>
              <w:rPr>
                <w:szCs w:val="20"/>
              </w:rPr>
              <w:t>02/11/22</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ED2B75E" w14:textId="20A8528D" w:rsidR="001D5FC5" w:rsidRDefault="001D5FC5">
            <w:pPr>
              <w:pStyle w:val="TableText"/>
              <w:jc w:val="center"/>
            </w:pPr>
            <w:r>
              <w:t>ND</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4D173E8" w14:textId="161C45F0" w:rsidR="001D5FC5" w:rsidRPr="00CB2697" w:rsidRDefault="001D5FC5" w:rsidP="00CB2697">
            <w:pPr>
              <w:pStyle w:val="BodyText"/>
              <w:rPr>
                <w:bCs/>
                <w:sz w:val="20"/>
              </w:rPr>
            </w:pPr>
            <w:r>
              <w:rPr>
                <w:bCs/>
                <w:sz w:val="20"/>
              </w:rPr>
              <w:t>Added section 2.2 describing the various validation phases a document goes through, including the WAF.</w:t>
            </w:r>
          </w:p>
        </w:tc>
      </w:tr>
      <w:tr w:rsidR="00BD35D9" w14:paraId="662E58EE"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4FEDA8E" w14:textId="088AC0F6" w:rsidR="00BD35D9" w:rsidRDefault="00BD35D9">
            <w:pPr>
              <w:pStyle w:val="TableText"/>
              <w:jc w:val="center"/>
              <w:rPr>
                <w:szCs w:val="20"/>
              </w:rPr>
            </w:pPr>
            <w:r>
              <w:rPr>
                <w:szCs w:val="20"/>
              </w:rPr>
              <w:t>V2.7</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013433D" w14:textId="15415541" w:rsidR="00BD35D9" w:rsidRDefault="001E3563">
            <w:pPr>
              <w:pStyle w:val="TableText"/>
              <w:jc w:val="center"/>
              <w:rPr>
                <w:szCs w:val="20"/>
              </w:rPr>
            </w:pPr>
            <w:r>
              <w:rPr>
                <w:szCs w:val="20"/>
              </w:rPr>
              <w:t>20/01/23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E076A34" w14:textId="78B9CBDB" w:rsidR="00BD35D9" w:rsidRDefault="00BD35D9">
            <w:pPr>
              <w:pStyle w:val="TableText"/>
              <w:jc w:val="center"/>
            </w:pPr>
            <w:r>
              <w:t>ND</w:t>
            </w:r>
            <w:r w:rsidR="008E4257">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6912A6E" w14:textId="77777777" w:rsidR="00BD35D9" w:rsidRDefault="008A3CA7" w:rsidP="00CB2697">
            <w:pPr>
              <w:pStyle w:val="BodyText"/>
              <w:rPr>
                <w:rFonts w:cs="Arial"/>
                <w:sz w:val="20"/>
              </w:rPr>
            </w:pPr>
            <w:r>
              <w:rPr>
                <w:bCs/>
                <w:sz w:val="20"/>
              </w:rPr>
              <w:t xml:space="preserve">Section 6.2.2 – “s” removed from references to codelist </w:t>
            </w:r>
            <w:r>
              <w:rPr>
                <w:rFonts w:cs="Arial"/>
                <w:sz w:val="20"/>
              </w:rPr>
              <w:t>ValidationInformationTypes.</w:t>
            </w:r>
          </w:p>
          <w:p w14:paraId="41782A92" w14:textId="77777777" w:rsidR="00D33E6C" w:rsidRDefault="00D33E6C" w:rsidP="00CB2697">
            <w:pPr>
              <w:pStyle w:val="BodyText"/>
              <w:rPr>
                <w:rFonts w:cs="Arial"/>
                <w:sz w:val="20"/>
              </w:rPr>
            </w:pPr>
            <w:r>
              <w:rPr>
                <w:rFonts w:cs="Arial"/>
                <w:sz w:val="20"/>
              </w:rPr>
              <w:t>Added section 2.2.4 on maximum payload sizes.</w:t>
            </w:r>
          </w:p>
          <w:p w14:paraId="723E5F85" w14:textId="77777777" w:rsidR="00145D64" w:rsidRDefault="00145D64" w:rsidP="00CB2697">
            <w:pPr>
              <w:pStyle w:val="BodyText"/>
              <w:rPr>
                <w:rFonts w:cs="Arial"/>
                <w:sz w:val="20"/>
              </w:rPr>
            </w:pPr>
            <w:r>
              <w:rPr>
                <w:rFonts w:cs="Arial"/>
                <w:sz w:val="20"/>
              </w:rPr>
              <w:t>New section on Anti-Dumping Duty inserted at 6.2.2.11.3</w:t>
            </w:r>
          </w:p>
          <w:p w14:paraId="162DDCF7" w14:textId="77777777" w:rsidR="008E4257" w:rsidRDefault="008E4257" w:rsidP="00CB2697">
            <w:pPr>
              <w:pStyle w:val="BodyText"/>
              <w:rPr>
                <w:rFonts w:cs="Arial"/>
                <w:sz w:val="20"/>
              </w:rPr>
            </w:pPr>
            <w:r>
              <w:rPr>
                <w:rFonts w:cs="Arial"/>
                <w:sz w:val="20"/>
              </w:rPr>
              <w:t xml:space="preserve">Added reference to 2.2.4 in 2.1.6 </w:t>
            </w:r>
          </w:p>
          <w:p w14:paraId="5D822E12" w14:textId="3F8F4B71" w:rsidR="008E4257" w:rsidRDefault="008E4257" w:rsidP="00CB2697">
            <w:pPr>
              <w:pStyle w:val="BodyText"/>
              <w:rPr>
                <w:bCs/>
                <w:sz w:val="20"/>
              </w:rPr>
            </w:pPr>
            <w:r>
              <w:rPr>
                <w:bCs/>
                <w:sz w:val="20"/>
              </w:rPr>
              <w:t>Included acceptable file formats to section 2.2.4</w:t>
            </w:r>
          </w:p>
        </w:tc>
      </w:tr>
      <w:tr w:rsidR="00614C07" w14:paraId="6944B348"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A0FF6E5" w14:textId="3BEA6CBF" w:rsidR="00614C07" w:rsidRDefault="00614C07">
            <w:pPr>
              <w:pStyle w:val="TableText"/>
              <w:jc w:val="center"/>
              <w:rPr>
                <w:szCs w:val="20"/>
              </w:rPr>
            </w:pPr>
            <w:r>
              <w:rPr>
                <w:szCs w:val="20"/>
              </w:rPr>
              <w:t>V2.8</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17F8702" w14:textId="4DB4D806" w:rsidR="00614C07" w:rsidRDefault="00614C07">
            <w:pPr>
              <w:pStyle w:val="TableText"/>
              <w:jc w:val="center"/>
              <w:rPr>
                <w:szCs w:val="20"/>
              </w:rPr>
            </w:pPr>
            <w:r>
              <w:rPr>
                <w:szCs w:val="20"/>
              </w:rPr>
              <w:t>27/1/23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46B2D13" w14:textId="50D8ED9B" w:rsidR="00614C07" w:rsidRDefault="00614C07">
            <w:pPr>
              <w:pStyle w:val="TableText"/>
              <w:jc w:val="center"/>
            </w:pPr>
            <w:r>
              <w:t>LA</w:t>
            </w:r>
            <w:r w:rsidR="00CD0063">
              <w:t>/AK</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F195E4F" w14:textId="7A596D75" w:rsidR="00614C07" w:rsidRDefault="00614C07" w:rsidP="00CB2697">
            <w:pPr>
              <w:pStyle w:val="BodyText"/>
              <w:rPr>
                <w:bCs/>
                <w:sz w:val="20"/>
              </w:rPr>
            </w:pPr>
            <w:bookmarkStart w:id="876" w:name="_Hlk126231942"/>
            <w:r>
              <w:rPr>
                <w:bCs/>
                <w:sz w:val="20"/>
              </w:rPr>
              <w:t>Section 5.</w:t>
            </w:r>
            <w:r w:rsidR="00170CB0">
              <w:rPr>
                <w:bCs/>
                <w:sz w:val="20"/>
              </w:rPr>
              <w:t>1 (Amendments)</w:t>
            </w:r>
            <w:r>
              <w:rPr>
                <w:bCs/>
                <w:sz w:val="20"/>
              </w:rPr>
              <w:t xml:space="preserve"> </w:t>
            </w:r>
            <w:r w:rsidR="00AE509F">
              <w:rPr>
                <w:bCs/>
                <w:sz w:val="20"/>
              </w:rPr>
              <w:t xml:space="preserve">list </w:t>
            </w:r>
            <w:r>
              <w:rPr>
                <w:bCs/>
                <w:sz w:val="20"/>
              </w:rPr>
              <w:t xml:space="preserve"> of parent elements that can not be modified or deleted</w:t>
            </w:r>
          </w:p>
          <w:p w14:paraId="48A8B0C5" w14:textId="5BC6AA82" w:rsidR="004E6E73" w:rsidRDefault="000E63D3" w:rsidP="00CB2697">
            <w:pPr>
              <w:pStyle w:val="BodyText"/>
              <w:rPr>
                <w:bCs/>
                <w:sz w:val="20"/>
              </w:rPr>
            </w:pPr>
            <w:r>
              <w:rPr>
                <w:bCs/>
                <w:sz w:val="20"/>
              </w:rPr>
              <w:t xml:space="preserve">Amended </w:t>
            </w:r>
            <w:r w:rsidR="005C3AF6">
              <w:rPr>
                <w:bCs/>
                <w:sz w:val="20"/>
              </w:rPr>
              <w:t xml:space="preserve">Section </w:t>
            </w:r>
            <w:r w:rsidR="005C3AF6">
              <w:rPr>
                <w:bCs/>
                <w:sz w:val="20"/>
              </w:rPr>
              <w:fldChar w:fldCharType="begin"/>
            </w:r>
            <w:r w:rsidR="005C3AF6">
              <w:rPr>
                <w:bCs/>
                <w:sz w:val="20"/>
              </w:rPr>
              <w:instrText xml:space="preserve"> REF _Ref508616723 \r \h </w:instrText>
            </w:r>
            <w:r w:rsidR="005C3AF6">
              <w:rPr>
                <w:bCs/>
                <w:sz w:val="20"/>
              </w:rPr>
            </w:r>
            <w:r w:rsidR="005C3AF6">
              <w:rPr>
                <w:bCs/>
                <w:sz w:val="20"/>
              </w:rPr>
              <w:fldChar w:fldCharType="separate"/>
            </w:r>
            <w:r w:rsidR="005C3AF6">
              <w:rPr>
                <w:bCs/>
                <w:sz w:val="20"/>
              </w:rPr>
              <w:t>2.1.1</w:t>
            </w:r>
            <w:r w:rsidR="005C3AF6">
              <w:rPr>
                <w:bCs/>
                <w:sz w:val="20"/>
              </w:rPr>
              <w:fldChar w:fldCharType="end"/>
            </w:r>
            <w:r w:rsidR="00F6138E">
              <w:rPr>
                <w:bCs/>
                <w:sz w:val="20"/>
              </w:rPr>
              <w:t xml:space="preserve"> </w:t>
            </w:r>
            <w:r w:rsidR="005C3AF6">
              <w:rPr>
                <w:bCs/>
                <w:sz w:val="20"/>
              </w:rPr>
              <w:fldChar w:fldCharType="begin"/>
            </w:r>
            <w:r w:rsidR="005C3AF6">
              <w:rPr>
                <w:bCs/>
                <w:sz w:val="20"/>
              </w:rPr>
              <w:instrText xml:space="preserve"> REF _Ref508616723 \h </w:instrText>
            </w:r>
            <w:r w:rsidR="005C3AF6">
              <w:rPr>
                <w:bCs/>
                <w:sz w:val="20"/>
              </w:rPr>
            </w:r>
            <w:r w:rsidR="005C3AF6">
              <w:rPr>
                <w:bCs/>
                <w:sz w:val="20"/>
              </w:rPr>
              <w:fldChar w:fldCharType="separate"/>
            </w:r>
            <w:r w:rsidR="005C3AF6">
              <w:t>Release vs. Clearance</w:t>
            </w:r>
            <w:r w:rsidR="005C3AF6">
              <w:rPr>
                <w:bCs/>
                <w:sz w:val="20"/>
              </w:rPr>
              <w:fldChar w:fldCharType="end"/>
            </w:r>
            <w:r>
              <w:rPr>
                <w:bCs/>
                <w:sz w:val="20"/>
              </w:rPr>
              <w:t>,</w:t>
            </w:r>
            <w:r w:rsidR="00F6138E">
              <w:rPr>
                <w:bCs/>
                <w:sz w:val="20"/>
              </w:rPr>
              <w:t xml:space="preserve"> added reference to new section </w:t>
            </w:r>
          </w:p>
          <w:p w14:paraId="44F3047C" w14:textId="5D0CD42C" w:rsidR="003622C3" w:rsidRDefault="000E63D3" w:rsidP="00CB2697">
            <w:pPr>
              <w:pStyle w:val="BodyText"/>
              <w:rPr>
                <w:bCs/>
                <w:sz w:val="20"/>
              </w:rPr>
            </w:pPr>
            <w:r>
              <w:rPr>
                <w:bCs/>
                <w:sz w:val="20"/>
              </w:rPr>
              <w:t xml:space="preserve">Added new section </w:t>
            </w:r>
            <w:r w:rsidR="00F6138E">
              <w:rPr>
                <w:bCs/>
                <w:sz w:val="20"/>
              </w:rPr>
              <w:fldChar w:fldCharType="begin"/>
            </w:r>
            <w:r w:rsidR="00F6138E">
              <w:rPr>
                <w:bCs/>
                <w:sz w:val="20"/>
              </w:rPr>
              <w:instrText xml:space="preserve"> REF _Ref126071538 \r \h </w:instrText>
            </w:r>
            <w:r w:rsidR="00F6138E">
              <w:rPr>
                <w:bCs/>
                <w:sz w:val="20"/>
              </w:rPr>
            </w:r>
            <w:r w:rsidR="00F6138E">
              <w:rPr>
                <w:bCs/>
                <w:sz w:val="20"/>
              </w:rPr>
              <w:fldChar w:fldCharType="separate"/>
            </w:r>
            <w:r w:rsidR="00F6138E">
              <w:rPr>
                <w:bCs/>
                <w:sz w:val="20"/>
              </w:rPr>
              <w:t>6.4</w:t>
            </w:r>
            <w:r w:rsidR="00F6138E">
              <w:rPr>
                <w:bCs/>
                <w:sz w:val="20"/>
              </w:rPr>
              <w:fldChar w:fldCharType="end"/>
            </w:r>
            <w:r w:rsidR="00646E4A">
              <w:rPr>
                <w:bCs/>
                <w:sz w:val="20"/>
              </w:rPr>
              <w:t xml:space="preserve"> </w:t>
            </w:r>
            <w:r w:rsidR="00F6138E">
              <w:rPr>
                <w:bCs/>
                <w:sz w:val="20"/>
              </w:rPr>
              <w:fldChar w:fldCharType="begin"/>
            </w:r>
            <w:r w:rsidR="00F6138E">
              <w:rPr>
                <w:bCs/>
                <w:sz w:val="20"/>
              </w:rPr>
              <w:instrText xml:space="preserve"> REF _Ref126071538 \h </w:instrText>
            </w:r>
            <w:r w:rsidR="00F6138E">
              <w:rPr>
                <w:bCs/>
                <w:sz w:val="20"/>
              </w:rPr>
            </w:r>
            <w:r w:rsidR="00F6138E">
              <w:rPr>
                <w:bCs/>
                <w:sz w:val="20"/>
              </w:rPr>
              <w:fldChar w:fldCharType="separate"/>
            </w:r>
            <w:r w:rsidR="00F6138E" w:rsidRPr="00A96857">
              <w:t>Provisional Anti-Dumping (PADD) and/or Provisional Countervailing Duty (PCVD)</w:t>
            </w:r>
            <w:r w:rsidR="00F6138E">
              <w:rPr>
                <w:bCs/>
                <w:sz w:val="20"/>
              </w:rPr>
              <w:fldChar w:fldCharType="end"/>
            </w:r>
          </w:p>
          <w:bookmarkEnd w:id="876"/>
          <w:p w14:paraId="1EACE11C" w14:textId="25799918" w:rsidR="00646E4A" w:rsidRDefault="00646E4A" w:rsidP="00CB2697">
            <w:pPr>
              <w:pStyle w:val="BodyText"/>
              <w:rPr>
                <w:bCs/>
                <w:sz w:val="20"/>
              </w:rPr>
            </w:pPr>
          </w:p>
        </w:tc>
      </w:tr>
      <w:tr w:rsidR="009205A9" w:rsidRPr="003E2F34" w14:paraId="692BD124"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7B218E2" w14:textId="45B61693" w:rsidR="009205A9" w:rsidRDefault="00A02C86">
            <w:pPr>
              <w:pStyle w:val="TableText"/>
              <w:jc w:val="center"/>
              <w:rPr>
                <w:szCs w:val="20"/>
              </w:rPr>
            </w:pPr>
            <w:r>
              <w:rPr>
                <w:szCs w:val="20"/>
              </w:rPr>
              <w:lastRenderedPageBreak/>
              <w:t>V2.9</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6718EF7" w14:textId="1E8C5242" w:rsidR="009205A9" w:rsidRDefault="000D1696">
            <w:pPr>
              <w:pStyle w:val="TableText"/>
              <w:jc w:val="center"/>
              <w:rPr>
                <w:szCs w:val="20"/>
              </w:rPr>
            </w:pPr>
            <w:r>
              <w:rPr>
                <w:szCs w:val="20"/>
              </w:rPr>
              <w:t>27</w:t>
            </w:r>
            <w:r w:rsidR="00A02C86">
              <w:rPr>
                <w:szCs w:val="20"/>
              </w:rPr>
              <w:t>/2/23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D864CC2" w14:textId="6C9A43E7" w:rsidR="009205A9" w:rsidRPr="003E2F34" w:rsidRDefault="00A02C86">
            <w:pPr>
              <w:pStyle w:val="TableText"/>
              <w:jc w:val="center"/>
              <w:rPr>
                <w:szCs w:val="20"/>
              </w:rPr>
            </w:pPr>
            <w:r w:rsidRPr="003E2F34">
              <w:rPr>
                <w:szCs w:val="20"/>
              </w:rPr>
              <w:t>AK</w:t>
            </w:r>
            <w:r w:rsidR="0096158B">
              <w:rPr>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29ECF4A" w14:textId="5630A7A9" w:rsidR="009205A9" w:rsidRPr="003E2F34" w:rsidRDefault="009C06B8" w:rsidP="0027305D">
            <w:pPr>
              <w:pStyle w:val="TableText"/>
              <w:rPr>
                <w:szCs w:val="20"/>
              </w:rPr>
            </w:pPr>
            <w:r w:rsidRPr="003E2F34">
              <w:rPr>
                <w:szCs w:val="20"/>
              </w:rPr>
              <w:t xml:space="preserve">Amended Section </w:t>
            </w:r>
            <w:r w:rsidRPr="003E2F34">
              <w:rPr>
                <w:szCs w:val="20"/>
              </w:rPr>
              <w:fldChar w:fldCharType="begin"/>
            </w:r>
            <w:r w:rsidRPr="003E2F34">
              <w:rPr>
                <w:szCs w:val="20"/>
              </w:rPr>
              <w:instrText xml:space="preserve"> REF _Ref508616723 \r \h  \* MERGEFORMAT </w:instrText>
            </w:r>
            <w:r w:rsidRPr="003E2F34">
              <w:rPr>
                <w:szCs w:val="20"/>
              </w:rPr>
            </w:r>
            <w:r w:rsidRPr="003E2F34">
              <w:rPr>
                <w:szCs w:val="20"/>
              </w:rPr>
              <w:fldChar w:fldCharType="separate"/>
            </w:r>
            <w:r w:rsidRPr="003E2F34">
              <w:rPr>
                <w:szCs w:val="20"/>
              </w:rPr>
              <w:t>2.1.1</w:t>
            </w:r>
            <w:r w:rsidRPr="003E2F34">
              <w:rPr>
                <w:szCs w:val="20"/>
              </w:rPr>
              <w:fldChar w:fldCharType="end"/>
            </w:r>
            <w:r w:rsidRPr="003E2F34">
              <w:rPr>
                <w:szCs w:val="20"/>
              </w:rPr>
              <w:t xml:space="preserve"> </w:t>
            </w:r>
            <w:r w:rsidRPr="003E2F34">
              <w:rPr>
                <w:szCs w:val="20"/>
              </w:rPr>
              <w:fldChar w:fldCharType="begin"/>
            </w:r>
            <w:r w:rsidRPr="003E2F34">
              <w:rPr>
                <w:szCs w:val="20"/>
              </w:rPr>
              <w:instrText xml:space="preserve"> REF _Ref508616723 \h  \* MERGEFORMAT </w:instrText>
            </w:r>
            <w:r w:rsidRPr="003E2F34">
              <w:rPr>
                <w:szCs w:val="20"/>
              </w:rPr>
            </w:r>
            <w:r w:rsidRPr="003E2F34">
              <w:rPr>
                <w:szCs w:val="20"/>
              </w:rPr>
              <w:fldChar w:fldCharType="separate"/>
            </w:r>
            <w:r w:rsidRPr="003E2F34">
              <w:rPr>
                <w:szCs w:val="20"/>
              </w:rPr>
              <w:t>Release vs. Clearance</w:t>
            </w:r>
            <w:r w:rsidRPr="003E2F34">
              <w:rPr>
                <w:szCs w:val="20"/>
              </w:rPr>
              <w:fldChar w:fldCharType="end"/>
            </w:r>
            <w:r w:rsidRPr="003E2F34">
              <w:rPr>
                <w:szCs w:val="20"/>
              </w:rPr>
              <w:t xml:space="preserve">, removed reference to section </w:t>
            </w:r>
            <w:r w:rsidRPr="003E2F34">
              <w:rPr>
                <w:szCs w:val="20"/>
              </w:rPr>
              <w:fldChar w:fldCharType="begin"/>
            </w:r>
            <w:r w:rsidRPr="003E2F34">
              <w:rPr>
                <w:szCs w:val="20"/>
              </w:rPr>
              <w:instrText xml:space="preserve"> REF _Ref126071538 \r \h  \* MERGEFORMAT </w:instrText>
            </w:r>
            <w:r w:rsidRPr="003E2F34">
              <w:rPr>
                <w:szCs w:val="20"/>
              </w:rPr>
            </w:r>
            <w:r w:rsidRPr="003E2F34">
              <w:rPr>
                <w:szCs w:val="20"/>
              </w:rPr>
              <w:fldChar w:fldCharType="separate"/>
            </w:r>
            <w:r w:rsidRPr="003E2F34">
              <w:rPr>
                <w:szCs w:val="20"/>
              </w:rPr>
              <w:t>6.4</w:t>
            </w:r>
            <w:r w:rsidRPr="003E2F34">
              <w:rPr>
                <w:szCs w:val="20"/>
              </w:rPr>
              <w:fldChar w:fldCharType="end"/>
            </w:r>
            <w:r w:rsidRPr="003E2F34">
              <w:rPr>
                <w:szCs w:val="20"/>
              </w:rPr>
              <w:t xml:space="preserve"> </w:t>
            </w:r>
            <w:r w:rsidRPr="003E2F34">
              <w:rPr>
                <w:szCs w:val="20"/>
              </w:rPr>
              <w:fldChar w:fldCharType="begin"/>
            </w:r>
            <w:r w:rsidRPr="003E2F34">
              <w:rPr>
                <w:szCs w:val="20"/>
              </w:rPr>
              <w:instrText xml:space="preserve"> REF _Ref126071538 \h  \* MERGEFORMAT </w:instrText>
            </w:r>
            <w:r w:rsidRPr="003E2F34">
              <w:rPr>
                <w:szCs w:val="20"/>
              </w:rPr>
            </w:r>
            <w:r w:rsidRPr="003E2F34">
              <w:rPr>
                <w:szCs w:val="20"/>
              </w:rPr>
              <w:fldChar w:fldCharType="separate"/>
            </w:r>
            <w:r w:rsidRPr="003E2F34">
              <w:rPr>
                <w:szCs w:val="20"/>
              </w:rPr>
              <w:t>Provisional Anti-Dumping (PADD) and/or Provisional Countervailing Duty (PCVD)</w:t>
            </w:r>
            <w:r w:rsidRPr="003E2F34">
              <w:rPr>
                <w:szCs w:val="20"/>
              </w:rPr>
              <w:fldChar w:fldCharType="end"/>
            </w:r>
            <w:r w:rsidRPr="003E2F34">
              <w:rPr>
                <w:szCs w:val="20"/>
              </w:rPr>
              <w:t xml:space="preserve">, added reference to section </w:t>
            </w:r>
            <w:r w:rsidRPr="003E2F34">
              <w:rPr>
                <w:szCs w:val="20"/>
              </w:rPr>
              <w:fldChar w:fldCharType="begin"/>
            </w:r>
            <w:r w:rsidRPr="003E2F34">
              <w:rPr>
                <w:szCs w:val="20"/>
              </w:rPr>
              <w:instrText xml:space="preserve"> REF _Ref126922544 \r \h </w:instrText>
            </w:r>
            <w:r w:rsidR="003E2F34">
              <w:rPr>
                <w:szCs w:val="20"/>
              </w:rPr>
              <w:instrText xml:space="preserve"> \* MERGEFORMAT </w:instrText>
            </w:r>
            <w:r w:rsidRPr="003E2F34">
              <w:rPr>
                <w:szCs w:val="20"/>
              </w:rPr>
            </w:r>
            <w:r w:rsidRPr="003E2F34">
              <w:rPr>
                <w:szCs w:val="20"/>
              </w:rPr>
              <w:fldChar w:fldCharType="separate"/>
            </w:r>
            <w:r w:rsidRPr="003E2F34">
              <w:rPr>
                <w:szCs w:val="20"/>
              </w:rPr>
              <w:t>6.2.2.11.3</w:t>
            </w:r>
            <w:r w:rsidRPr="003E2F34">
              <w:rPr>
                <w:szCs w:val="20"/>
              </w:rPr>
              <w:fldChar w:fldCharType="end"/>
            </w:r>
            <w:r w:rsidRPr="003E2F34">
              <w:rPr>
                <w:szCs w:val="20"/>
              </w:rPr>
              <w:t xml:space="preserve"> </w:t>
            </w:r>
            <w:r w:rsidRPr="003E2F34">
              <w:rPr>
                <w:szCs w:val="20"/>
              </w:rPr>
              <w:fldChar w:fldCharType="begin"/>
            </w:r>
            <w:r w:rsidRPr="003E2F34">
              <w:rPr>
                <w:szCs w:val="20"/>
              </w:rPr>
              <w:instrText xml:space="preserve"> REF _Ref126922544 \h </w:instrText>
            </w:r>
            <w:r w:rsidR="003E2F34">
              <w:rPr>
                <w:szCs w:val="20"/>
              </w:rPr>
              <w:instrText xml:space="preserve"> \* MERGEFORMAT </w:instrText>
            </w:r>
            <w:r w:rsidRPr="003E2F34">
              <w:rPr>
                <w:szCs w:val="20"/>
              </w:rPr>
            </w:r>
            <w:r w:rsidRPr="003E2F34">
              <w:rPr>
                <w:szCs w:val="20"/>
              </w:rPr>
              <w:fldChar w:fldCharType="separate"/>
            </w:r>
            <w:r w:rsidRPr="003E2F34">
              <w:rPr>
                <w:szCs w:val="20"/>
              </w:rPr>
              <w:t>Provisional Anti-Dumping Duty (PDD)</w:t>
            </w:r>
            <w:r w:rsidRPr="003E2F34">
              <w:rPr>
                <w:szCs w:val="20"/>
              </w:rPr>
              <w:fldChar w:fldCharType="end"/>
            </w:r>
          </w:p>
          <w:p w14:paraId="54BBC34F" w14:textId="5214F37F" w:rsidR="00C96190" w:rsidRPr="003E2F34" w:rsidRDefault="00C96190" w:rsidP="0027305D">
            <w:pPr>
              <w:pStyle w:val="TableText"/>
              <w:rPr>
                <w:szCs w:val="20"/>
              </w:rPr>
            </w:pPr>
            <w:r w:rsidRPr="003E2F34">
              <w:rPr>
                <w:szCs w:val="20"/>
              </w:rPr>
              <w:t xml:space="preserve">Amended </w:t>
            </w:r>
            <w:r w:rsidR="00240478" w:rsidRPr="003E2F34">
              <w:rPr>
                <w:szCs w:val="20"/>
              </w:rPr>
              <w:fldChar w:fldCharType="begin"/>
            </w:r>
            <w:r w:rsidR="00240478" w:rsidRPr="003E2F34">
              <w:rPr>
                <w:szCs w:val="20"/>
              </w:rPr>
              <w:instrText xml:space="preserve"> REF _Ref126922544 \r \h </w:instrText>
            </w:r>
            <w:r w:rsidR="003E2F34">
              <w:rPr>
                <w:szCs w:val="20"/>
              </w:rPr>
              <w:instrText xml:space="preserve"> \* MERGEFORMAT </w:instrText>
            </w:r>
            <w:r w:rsidR="00240478" w:rsidRPr="003E2F34">
              <w:rPr>
                <w:szCs w:val="20"/>
              </w:rPr>
            </w:r>
            <w:r w:rsidR="00240478" w:rsidRPr="003E2F34">
              <w:rPr>
                <w:szCs w:val="20"/>
              </w:rPr>
              <w:fldChar w:fldCharType="separate"/>
            </w:r>
            <w:r w:rsidR="00240478" w:rsidRPr="003E2F34">
              <w:rPr>
                <w:szCs w:val="20"/>
              </w:rPr>
              <w:t>6.2.2.11.3</w:t>
            </w:r>
            <w:r w:rsidR="00240478" w:rsidRPr="003E2F34">
              <w:rPr>
                <w:szCs w:val="20"/>
              </w:rPr>
              <w:fldChar w:fldCharType="end"/>
            </w:r>
            <w:r w:rsidR="00240478" w:rsidRPr="003E2F34">
              <w:rPr>
                <w:szCs w:val="20"/>
              </w:rPr>
              <w:t xml:space="preserve"> </w:t>
            </w:r>
            <w:r w:rsidR="00240478" w:rsidRPr="003E2F34">
              <w:rPr>
                <w:szCs w:val="20"/>
              </w:rPr>
              <w:fldChar w:fldCharType="begin"/>
            </w:r>
            <w:r w:rsidR="00240478" w:rsidRPr="003E2F34">
              <w:rPr>
                <w:szCs w:val="20"/>
              </w:rPr>
              <w:instrText xml:space="preserve"> REF _Ref126922544 \h </w:instrText>
            </w:r>
            <w:r w:rsidR="003E2F34">
              <w:rPr>
                <w:szCs w:val="20"/>
              </w:rPr>
              <w:instrText xml:space="preserve"> \* MERGEFORMAT </w:instrText>
            </w:r>
            <w:r w:rsidR="00240478" w:rsidRPr="003E2F34">
              <w:rPr>
                <w:szCs w:val="20"/>
              </w:rPr>
            </w:r>
            <w:r w:rsidR="00240478" w:rsidRPr="003E2F34">
              <w:rPr>
                <w:szCs w:val="20"/>
              </w:rPr>
              <w:fldChar w:fldCharType="separate"/>
            </w:r>
            <w:r w:rsidR="00240478" w:rsidRPr="003E2F34">
              <w:rPr>
                <w:szCs w:val="20"/>
              </w:rPr>
              <w:t>Provisional Anti-Dumping Duty (PDD)</w:t>
            </w:r>
            <w:r w:rsidR="00240478" w:rsidRPr="003E2F34">
              <w:rPr>
                <w:szCs w:val="20"/>
              </w:rPr>
              <w:fldChar w:fldCharType="end"/>
            </w:r>
            <w:r w:rsidR="00240478" w:rsidRPr="003E2F34">
              <w:rPr>
                <w:szCs w:val="20"/>
              </w:rPr>
              <w:t xml:space="preserve"> </w:t>
            </w:r>
            <w:r w:rsidRPr="003E2F34">
              <w:rPr>
                <w:szCs w:val="20"/>
              </w:rPr>
              <w:t xml:space="preserve">to merge information from section </w:t>
            </w:r>
            <w:r w:rsidRPr="003E2F34">
              <w:rPr>
                <w:szCs w:val="20"/>
              </w:rPr>
              <w:fldChar w:fldCharType="begin"/>
            </w:r>
            <w:r w:rsidRPr="003E2F34">
              <w:rPr>
                <w:szCs w:val="20"/>
              </w:rPr>
              <w:instrText xml:space="preserve"> REF _Ref126071538 \r \h  \* MERGEFORMAT </w:instrText>
            </w:r>
            <w:r w:rsidRPr="003E2F34">
              <w:rPr>
                <w:szCs w:val="20"/>
              </w:rPr>
            </w:r>
            <w:r w:rsidRPr="003E2F34">
              <w:rPr>
                <w:szCs w:val="20"/>
              </w:rPr>
              <w:fldChar w:fldCharType="separate"/>
            </w:r>
            <w:r w:rsidRPr="003E2F34">
              <w:rPr>
                <w:szCs w:val="20"/>
              </w:rPr>
              <w:t>6.4</w:t>
            </w:r>
            <w:r w:rsidRPr="003E2F34">
              <w:rPr>
                <w:szCs w:val="20"/>
              </w:rPr>
              <w:fldChar w:fldCharType="end"/>
            </w:r>
            <w:r w:rsidRPr="003E2F34">
              <w:rPr>
                <w:szCs w:val="20"/>
              </w:rPr>
              <w:t xml:space="preserve"> </w:t>
            </w:r>
            <w:r w:rsidRPr="003E2F34">
              <w:rPr>
                <w:szCs w:val="20"/>
              </w:rPr>
              <w:fldChar w:fldCharType="begin"/>
            </w:r>
            <w:r w:rsidRPr="003E2F34">
              <w:rPr>
                <w:szCs w:val="20"/>
              </w:rPr>
              <w:instrText xml:space="preserve"> REF _Ref126071538 \h  \* MERGEFORMAT </w:instrText>
            </w:r>
            <w:r w:rsidRPr="003E2F34">
              <w:rPr>
                <w:szCs w:val="20"/>
              </w:rPr>
            </w:r>
            <w:r w:rsidRPr="003E2F34">
              <w:rPr>
                <w:szCs w:val="20"/>
              </w:rPr>
              <w:fldChar w:fldCharType="separate"/>
            </w:r>
            <w:r w:rsidRPr="003E2F34">
              <w:rPr>
                <w:szCs w:val="20"/>
              </w:rPr>
              <w:t>Provisional Anti-Dumping (PADD) and/or Provisional Countervailing Duty (PCVD)</w:t>
            </w:r>
            <w:r w:rsidRPr="003E2F34">
              <w:rPr>
                <w:szCs w:val="20"/>
              </w:rPr>
              <w:fldChar w:fldCharType="end"/>
            </w:r>
          </w:p>
          <w:p w14:paraId="6946B15E" w14:textId="3662FF5E" w:rsidR="006D676A" w:rsidRPr="003E2F34" w:rsidRDefault="006D676A" w:rsidP="0027305D">
            <w:pPr>
              <w:pStyle w:val="TableText"/>
              <w:rPr>
                <w:szCs w:val="20"/>
              </w:rPr>
            </w:pPr>
            <w:r w:rsidRPr="003E2F34">
              <w:rPr>
                <w:szCs w:val="20"/>
              </w:rPr>
              <w:t xml:space="preserve">Removed section </w:t>
            </w:r>
            <w:r w:rsidRPr="003E2F34">
              <w:rPr>
                <w:szCs w:val="20"/>
              </w:rPr>
              <w:fldChar w:fldCharType="begin"/>
            </w:r>
            <w:r w:rsidRPr="003E2F34">
              <w:rPr>
                <w:szCs w:val="20"/>
              </w:rPr>
              <w:instrText xml:space="preserve"> REF _Ref126071538 \r \h  \* MERGEFORMAT </w:instrText>
            </w:r>
            <w:r w:rsidRPr="003E2F34">
              <w:rPr>
                <w:szCs w:val="20"/>
              </w:rPr>
            </w:r>
            <w:r w:rsidRPr="003E2F34">
              <w:rPr>
                <w:szCs w:val="20"/>
              </w:rPr>
              <w:fldChar w:fldCharType="separate"/>
            </w:r>
            <w:r w:rsidRPr="003E2F34">
              <w:rPr>
                <w:szCs w:val="20"/>
              </w:rPr>
              <w:t>6.4</w:t>
            </w:r>
            <w:r w:rsidRPr="003E2F34">
              <w:rPr>
                <w:szCs w:val="20"/>
              </w:rPr>
              <w:fldChar w:fldCharType="end"/>
            </w:r>
            <w:r w:rsidRPr="003E2F34">
              <w:rPr>
                <w:szCs w:val="20"/>
              </w:rPr>
              <w:t xml:space="preserve"> </w:t>
            </w:r>
            <w:r w:rsidRPr="003E2F34">
              <w:rPr>
                <w:szCs w:val="20"/>
              </w:rPr>
              <w:fldChar w:fldCharType="begin"/>
            </w:r>
            <w:r w:rsidRPr="003E2F34">
              <w:rPr>
                <w:szCs w:val="20"/>
              </w:rPr>
              <w:instrText xml:space="preserve"> REF _Ref126071538 \h  \* MERGEFORMAT </w:instrText>
            </w:r>
            <w:r w:rsidRPr="003E2F34">
              <w:rPr>
                <w:szCs w:val="20"/>
              </w:rPr>
            </w:r>
            <w:r w:rsidRPr="003E2F34">
              <w:rPr>
                <w:szCs w:val="20"/>
              </w:rPr>
              <w:fldChar w:fldCharType="separate"/>
            </w:r>
            <w:r w:rsidRPr="003E2F34">
              <w:rPr>
                <w:szCs w:val="20"/>
              </w:rPr>
              <w:t>Provisional Anti-Dumping (PADD) and/or Provisional Countervailing Duty (PCVD)</w:t>
            </w:r>
            <w:r w:rsidRPr="003E2F34">
              <w:rPr>
                <w:szCs w:val="20"/>
              </w:rPr>
              <w:fldChar w:fldCharType="end"/>
            </w:r>
          </w:p>
          <w:p w14:paraId="30483087" w14:textId="77777777" w:rsidR="009C06B8" w:rsidRDefault="006D676A" w:rsidP="0027305D">
            <w:pPr>
              <w:pStyle w:val="TableText"/>
              <w:rPr>
                <w:szCs w:val="20"/>
              </w:rPr>
            </w:pPr>
            <w:r w:rsidRPr="003E2F34">
              <w:rPr>
                <w:szCs w:val="20"/>
              </w:rPr>
              <w:t xml:space="preserve">Added new section under DMSREJ </w:t>
            </w:r>
            <w:r w:rsidR="00060603">
              <w:rPr>
                <w:szCs w:val="20"/>
              </w:rPr>
              <w:fldChar w:fldCharType="begin"/>
            </w:r>
            <w:r w:rsidR="00060603">
              <w:rPr>
                <w:szCs w:val="20"/>
              </w:rPr>
              <w:instrText xml:space="preserve"> REF _Ref127870638 \r \h </w:instrText>
            </w:r>
            <w:r w:rsidR="0027305D">
              <w:rPr>
                <w:szCs w:val="20"/>
              </w:rPr>
              <w:instrText xml:space="preserve"> \* MERGEFORMAT </w:instrText>
            </w:r>
            <w:r w:rsidR="00060603">
              <w:rPr>
                <w:szCs w:val="20"/>
              </w:rPr>
            </w:r>
            <w:r w:rsidR="00060603">
              <w:rPr>
                <w:szCs w:val="20"/>
              </w:rPr>
              <w:fldChar w:fldCharType="separate"/>
            </w:r>
            <w:r w:rsidR="00060603">
              <w:rPr>
                <w:szCs w:val="20"/>
              </w:rPr>
              <w:t>6.2.2.3.2</w:t>
            </w:r>
            <w:r w:rsidR="00060603">
              <w:rPr>
                <w:szCs w:val="20"/>
              </w:rPr>
              <w:fldChar w:fldCharType="end"/>
            </w:r>
            <w:r w:rsidR="0027305D">
              <w:rPr>
                <w:szCs w:val="20"/>
              </w:rPr>
              <w:t xml:space="preserve"> </w:t>
            </w:r>
            <w:r w:rsidR="00060603">
              <w:rPr>
                <w:szCs w:val="20"/>
              </w:rPr>
              <w:fldChar w:fldCharType="begin"/>
            </w:r>
            <w:r w:rsidR="00060603">
              <w:rPr>
                <w:szCs w:val="20"/>
              </w:rPr>
              <w:instrText xml:space="preserve"> REF _Ref127870638 \h </w:instrText>
            </w:r>
            <w:r w:rsidR="0027305D">
              <w:rPr>
                <w:szCs w:val="20"/>
              </w:rPr>
              <w:instrText xml:space="preserve"> \* MERGEFORMAT </w:instrText>
            </w:r>
            <w:r w:rsidR="00060603">
              <w:rPr>
                <w:szCs w:val="20"/>
              </w:rPr>
            </w:r>
            <w:r w:rsidR="00060603">
              <w:rPr>
                <w:szCs w:val="20"/>
              </w:rPr>
              <w:fldChar w:fldCharType="separate"/>
            </w:r>
            <w:r w:rsidR="00060603">
              <w:t>Use of Pointers for DE 1/10 (RPC, PPC) and DE 1/11 (APCs)</w:t>
            </w:r>
            <w:r w:rsidR="00060603">
              <w:rPr>
                <w:szCs w:val="20"/>
              </w:rPr>
              <w:fldChar w:fldCharType="end"/>
            </w:r>
          </w:p>
          <w:p w14:paraId="194AC1D8" w14:textId="77777777" w:rsidR="0096158B" w:rsidRDefault="0096158B" w:rsidP="0027305D">
            <w:pPr>
              <w:pStyle w:val="TableText"/>
              <w:rPr>
                <w:szCs w:val="20"/>
              </w:rPr>
            </w:pPr>
            <w:r>
              <w:rPr>
                <w:szCs w:val="20"/>
              </w:rPr>
              <w:t xml:space="preserve">Moved 6.2.2.3.2 </w:t>
            </w:r>
            <w:r w:rsidR="00F37B86">
              <w:rPr>
                <w:szCs w:val="20"/>
              </w:rPr>
              <w:fldChar w:fldCharType="begin"/>
            </w:r>
            <w:r w:rsidR="00F37B86">
              <w:rPr>
                <w:szCs w:val="20"/>
              </w:rPr>
              <w:instrText xml:space="preserve"> REF _Ref127870638 \h  \* MERGEFORMAT </w:instrText>
            </w:r>
            <w:r w:rsidR="00F37B86">
              <w:rPr>
                <w:szCs w:val="20"/>
              </w:rPr>
            </w:r>
            <w:r w:rsidR="00F37B86">
              <w:rPr>
                <w:szCs w:val="20"/>
              </w:rPr>
              <w:fldChar w:fldCharType="separate"/>
            </w:r>
            <w:r w:rsidR="00F37B86">
              <w:t>Use of Pointers for DE 1/10 (RPC, PPC) and DE 1/11 (APCs)</w:t>
            </w:r>
            <w:r w:rsidR="00F37B86">
              <w:rPr>
                <w:szCs w:val="20"/>
              </w:rPr>
              <w:fldChar w:fldCharType="end"/>
            </w:r>
            <w:r w:rsidR="00F37B86">
              <w:rPr>
                <w:szCs w:val="20"/>
              </w:rPr>
              <w:t xml:space="preserve"> </w:t>
            </w:r>
            <w:r>
              <w:rPr>
                <w:szCs w:val="20"/>
              </w:rPr>
              <w:t xml:space="preserve">to Amendments </w:t>
            </w:r>
            <w:r w:rsidR="00F37B86">
              <w:rPr>
                <w:szCs w:val="20"/>
              </w:rPr>
              <w:t>5.1.8</w:t>
            </w:r>
          </w:p>
          <w:p w14:paraId="01CE4721" w14:textId="77777777" w:rsidR="007B5CB9" w:rsidRDefault="007B5CB9" w:rsidP="0027305D">
            <w:pPr>
              <w:pStyle w:val="TableText"/>
              <w:rPr>
                <w:szCs w:val="20"/>
              </w:rPr>
            </w:pPr>
            <w:r>
              <w:rPr>
                <w:szCs w:val="20"/>
              </w:rPr>
              <w:t>C</w:t>
            </w:r>
            <w:r w:rsidRPr="007B5CB9">
              <w:rPr>
                <w:sz w:val="18"/>
                <w:szCs w:val="18"/>
              </w:rPr>
              <w:t xml:space="preserve">hanged </w:t>
            </w:r>
            <w:r>
              <w:rPr>
                <w:szCs w:val="20"/>
              </w:rPr>
              <w:t>DMS to CDS in the sentence after the first table in 5.1.8</w:t>
            </w:r>
          </w:p>
          <w:p w14:paraId="343B7CB4" w14:textId="606DF8E6" w:rsidR="007B5CB9" w:rsidRPr="003E2F34" w:rsidRDefault="007B5CB9" w:rsidP="0027305D">
            <w:pPr>
              <w:pStyle w:val="TableText"/>
              <w:rPr>
                <w:szCs w:val="20"/>
              </w:rPr>
            </w:pPr>
            <w:r>
              <w:rPr>
                <w:szCs w:val="20"/>
              </w:rPr>
              <w:t>Added reference to 5.1.8 in 6.2.2.3.1.2</w:t>
            </w:r>
          </w:p>
        </w:tc>
      </w:tr>
      <w:tr w:rsidR="005935A1" w:rsidRPr="003E2F34" w14:paraId="1EC6FD5D"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B300455" w14:textId="4D638848" w:rsidR="005935A1" w:rsidRDefault="005935A1">
            <w:pPr>
              <w:pStyle w:val="TableText"/>
              <w:jc w:val="center"/>
              <w:rPr>
                <w:szCs w:val="20"/>
              </w:rPr>
            </w:pPr>
            <w:r>
              <w:rPr>
                <w:szCs w:val="20"/>
              </w:rPr>
              <w:t>V2.10</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C230F37" w14:textId="4A995854" w:rsidR="005935A1" w:rsidRDefault="005935A1">
            <w:pPr>
              <w:pStyle w:val="TableText"/>
              <w:jc w:val="center"/>
              <w:rPr>
                <w:szCs w:val="20"/>
              </w:rPr>
            </w:pPr>
            <w:r>
              <w:rPr>
                <w:szCs w:val="20"/>
              </w:rPr>
              <w:t>29/3/23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80B7EC2" w14:textId="2C364722" w:rsidR="005935A1" w:rsidRPr="003E2F34" w:rsidRDefault="005935A1">
            <w:pPr>
              <w:pStyle w:val="TableText"/>
              <w:jc w:val="center"/>
              <w:rPr>
                <w:szCs w:val="20"/>
              </w:rPr>
            </w:pPr>
            <w:r>
              <w:rPr>
                <w:szCs w:val="20"/>
              </w:rPr>
              <w:t>ND</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E3EE56D" w14:textId="77777777" w:rsidR="00492947" w:rsidRDefault="005935A1" w:rsidP="0027305D">
            <w:pPr>
              <w:pStyle w:val="TableText"/>
              <w:rPr>
                <w:szCs w:val="20"/>
              </w:rPr>
            </w:pPr>
            <w:r>
              <w:rPr>
                <w:szCs w:val="20"/>
              </w:rPr>
              <w:t>Section 2.1.11 added to confirm CDS behaviour on declaration rejection</w:t>
            </w:r>
            <w:r w:rsidR="00492947">
              <w:rPr>
                <w:szCs w:val="20"/>
              </w:rPr>
              <w:t xml:space="preserve">. </w:t>
            </w:r>
          </w:p>
          <w:p w14:paraId="6F94989A" w14:textId="648B4765" w:rsidR="00492947" w:rsidRDefault="00492947" w:rsidP="0027305D">
            <w:pPr>
              <w:pStyle w:val="TableText"/>
            </w:pPr>
            <w:r>
              <w:rPr>
                <w:szCs w:val="20"/>
              </w:rPr>
              <w:t xml:space="preserve">Added to confirm in section 2.1.11 to confirm </w:t>
            </w:r>
            <w:r>
              <w:t>that t</w:t>
            </w:r>
            <w:r w:rsidRPr="00470110">
              <w:t>he declaration will not, however, progress normally until the rejected amendment is resolved either by submitting an amendment that addresses the reason(s) for rejection, or by submitting a nil-amendment that returns the declaration to the original position</w:t>
            </w:r>
            <w:r>
              <w:t>.</w:t>
            </w:r>
            <w:r w:rsidRPr="00470110">
              <w:t xml:space="preserve"> </w:t>
            </w:r>
          </w:p>
          <w:p w14:paraId="5C0AA0C8" w14:textId="3F7B12FF" w:rsidR="005935A1" w:rsidRPr="003E2F34" w:rsidRDefault="005935A1" w:rsidP="0027305D">
            <w:pPr>
              <w:pStyle w:val="TableText"/>
              <w:rPr>
                <w:szCs w:val="20"/>
              </w:rPr>
            </w:pPr>
            <w:r>
              <w:rPr>
                <w:szCs w:val="20"/>
              </w:rPr>
              <w:t>Minor amendment to S5.1.3 to include need for nil amendment for all declarations under control.</w:t>
            </w:r>
            <w:r w:rsidR="00492947">
              <w:rPr>
                <w:szCs w:val="20"/>
              </w:rPr>
              <w:t xml:space="preserve"> </w:t>
            </w:r>
          </w:p>
        </w:tc>
      </w:tr>
      <w:tr w:rsidR="003A5C43" w:rsidRPr="003E2F34" w14:paraId="37C35DBD"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EF69FE6" w14:textId="7D7B9238" w:rsidR="003A5C43" w:rsidRDefault="003A5C43">
            <w:pPr>
              <w:pStyle w:val="TableText"/>
              <w:jc w:val="center"/>
              <w:rPr>
                <w:szCs w:val="20"/>
              </w:rPr>
            </w:pPr>
            <w:r>
              <w:rPr>
                <w:szCs w:val="20"/>
              </w:rPr>
              <w:t>V2.11</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660F85E" w14:textId="6499C023" w:rsidR="003A5C43" w:rsidRDefault="00EB7C52">
            <w:pPr>
              <w:pStyle w:val="TableText"/>
              <w:jc w:val="center"/>
              <w:rPr>
                <w:szCs w:val="20"/>
              </w:rPr>
            </w:pPr>
            <w:r>
              <w:rPr>
                <w:szCs w:val="20"/>
              </w:rPr>
              <w:t>11/04/23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12528BC" w14:textId="616E9DBA" w:rsidR="003A5C43" w:rsidRDefault="00EB7C52">
            <w:pPr>
              <w:pStyle w:val="TableText"/>
              <w:jc w:val="center"/>
              <w:rPr>
                <w:szCs w:val="20"/>
              </w:rPr>
            </w:pPr>
            <w:r>
              <w:rPr>
                <w:szCs w:val="20"/>
              </w:rPr>
              <w:t>AK</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F2614AE" w14:textId="632D8957" w:rsidR="003A5C43" w:rsidRPr="00BA51DF" w:rsidRDefault="00EB7C52" w:rsidP="0027305D">
            <w:pPr>
              <w:pStyle w:val="TableText"/>
              <w:rPr>
                <w:szCs w:val="20"/>
              </w:rPr>
            </w:pPr>
            <w:r w:rsidRPr="00BA51DF">
              <w:rPr>
                <w:szCs w:val="20"/>
              </w:rPr>
              <w:t xml:space="preserve">Section </w:t>
            </w:r>
            <w:r w:rsidR="00042DA3" w:rsidRPr="00BA51DF">
              <w:rPr>
                <w:szCs w:val="20"/>
              </w:rPr>
              <w:fldChar w:fldCharType="begin"/>
            </w:r>
            <w:r w:rsidR="00042DA3" w:rsidRPr="00BA51DF">
              <w:rPr>
                <w:szCs w:val="20"/>
              </w:rPr>
              <w:instrText xml:space="preserve"> REF _Ref508275743 \r \h </w:instrText>
            </w:r>
            <w:r w:rsidR="002A2B1A" w:rsidRPr="00BA51DF">
              <w:rPr>
                <w:szCs w:val="20"/>
              </w:rPr>
              <w:instrText xml:space="preserve"> \* MERGEFORMAT </w:instrText>
            </w:r>
            <w:r w:rsidR="00042DA3" w:rsidRPr="00BA51DF">
              <w:rPr>
                <w:szCs w:val="20"/>
              </w:rPr>
            </w:r>
            <w:r w:rsidR="00042DA3" w:rsidRPr="00BA51DF">
              <w:rPr>
                <w:szCs w:val="20"/>
              </w:rPr>
              <w:fldChar w:fldCharType="separate"/>
            </w:r>
            <w:r w:rsidR="00042DA3" w:rsidRPr="00BA51DF">
              <w:rPr>
                <w:szCs w:val="20"/>
              </w:rPr>
              <w:t>6.1</w:t>
            </w:r>
            <w:r w:rsidR="00042DA3" w:rsidRPr="00BA51DF">
              <w:rPr>
                <w:szCs w:val="20"/>
              </w:rPr>
              <w:fldChar w:fldCharType="end"/>
            </w:r>
            <w:r w:rsidR="00042DA3" w:rsidRPr="00BA51DF">
              <w:rPr>
                <w:szCs w:val="20"/>
              </w:rPr>
              <w:t xml:space="preserve"> </w:t>
            </w:r>
            <w:r w:rsidR="00042DA3" w:rsidRPr="00BA51DF">
              <w:rPr>
                <w:szCs w:val="20"/>
              </w:rPr>
              <w:fldChar w:fldCharType="begin"/>
            </w:r>
            <w:r w:rsidR="00042DA3" w:rsidRPr="00BA51DF">
              <w:rPr>
                <w:szCs w:val="20"/>
              </w:rPr>
              <w:instrText xml:space="preserve"> REF _Ref508275743 \h </w:instrText>
            </w:r>
            <w:r w:rsidR="002A2B1A" w:rsidRPr="00BA51DF">
              <w:rPr>
                <w:szCs w:val="20"/>
              </w:rPr>
              <w:instrText xml:space="preserve"> \* MERGEFORMAT </w:instrText>
            </w:r>
            <w:r w:rsidR="00042DA3" w:rsidRPr="00BA51DF">
              <w:rPr>
                <w:szCs w:val="20"/>
              </w:rPr>
            </w:r>
            <w:r w:rsidR="00042DA3" w:rsidRPr="00BA51DF">
              <w:rPr>
                <w:szCs w:val="20"/>
              </w:rPr>
              <w:fldChar w:fldCharType="separate"/>
            </w:r>
            <w:r w:rsidR="00042DA3" w:rsidRPr="00BA51DF">
              <w:rPr>
                <w:szCs w:val="20"/>
              </w:rPr>
              <w:t>Types and Definitions</w:t>
            </w:r>
            <w:r w:rsidR="00042DA3" w:rsidRPr="00BA51DF">
              <w:rPr>
                <w:szCs w:val="20"/>
              </w:rPr>
              <w:fldChar w:fldCharType="end"/>
            </w:r>
            <w:r w:rsidR="00042DA3" w:rsidRPr="00BA51DF">
              <w:rPr>
                <w:szCs w:val="20"/>
              </w:rPr>
              <w:t xml:space="preserve">: </w:t>
            </w:r>
            <w:r w:rsidR="006642FA" w:rsidRPr="00BA51DF">
              <w:rPr>
                <w:szCs w:val="20"/>
              </w:rPr>
              <w:t>added clarification regarding the order in which notifications are issued.</w:t>
            </w:r>
          </w:p>
          <w:p w14:paraId="09986E12" w14:textId="5EE3AF6C" w:rsidR="006642FA" w:rsidRPr="00BA51DF" w:rsidRDefault="006642FA" w:rsidP="0027305D">
            <w:pPr>
              <w:pStyle w:val="TableText"/>
              <w:rPr>
                <w:szCs w:val="20"/>
              </w:rPr>
            </w:pPr>
            <w:r w:rsidRPr="00BA51DF">
              <w:rPr>
                <w:szCs w:val="20"/>
              </w:rPr>
              <w:t xml:space="preserve">Section </w:t>
            </w:r>
            <w:r w:rsidRPr="00BA51DF">
              <w:rPr>
                <w:bCs/>
                <w:szCs w:val="20"/>
              </w:rPr>
              <w:fldChar w:fldCharType="begin"/>
            </w:r>
            <w:r w:rsidRPr="00BA51DF">
              <w:rPr>
                <w:bCs/>
                <w:szCs w:val="20"/>
              </w:rPr>
              <w:instrText xml:space="preserve"> REF _Ref132120943 \r \h </w:instrText>
            </w:r>
            <w:r w:rsidR="002A2B1A" w:rsidRPr="00BA51DF">
              <w:rPr>
                <w:bCs/>
                <w:szCs w:val="20"/>
              </w:rPr>
              <w:instrText xml:space="preserve"> \* MERGEFORMAT </w:instrText>
            </w:r>
            <w:r w:rsidRPr="00BA51DF">
              <w:rPr>
                <w:bCs/>
                <w:szCs w:val="20"/>
              </w:rPr>
            </w:r>
            <w:r w:rsidRPr="00BA51DF">
              <w:rPr>
                <w:bCs/>
                <w:szCs w:val="20"/>
              </w:rPr>
              <w:fldChar w:fldCharType="separate"/>
            </w:r>
            <w:r w:rsidRPr="00BA51DF">
              <w:rPr>
                <w:bCs/>
                <w:szCs w:val="20"/>
              </w:rPr>
              <w:t>6.2.2.14</w:t>
            </w:r>
            <w:r w:rsidRPr="00BA51DF">
              <w:rPr>
                <w:bCs/>
                <w:szCs w:val="20"/>
              </w:rPr>
              <w:fldChar w:fldCharType="end"/>
            </w:r>
            <w:r w:rsidRPr="00BA51DF">
              <w:rPr>
                <w:bCs/>
                <w:szCs w:val="20"/>
              </w:rPr>
              <w:t xml:space="preserve"> </w:t>
            </w:r>
            <w:r w:rsidRPr="00BA51DF">
              <w:rPr>
                <w:bCs/>
                <w:szCs w:val="20"/>
              </w:rPr>
              <w:fldChar w:fldCharType="begin"/>
            </w:r>
            <w:r w:rsidRPr="00BA51DF">
              <w:rPr>
                <w:bCs/>
                <w:szCs w:val="20"/>
              </w:rPr>
              <w:instrText xml:space="preserve"> REF _Ref132120943 \h </w:instrText>
            </w:r>
            <w:r w:rsidR="002A2B1A" w:rsidRPr="00BA51DF">
              <w:rPr>
                <w:bCs/>
                <w:szCs w:val="20"/>
              </w:rPr>
              <w:instrText xml:space="preserve"> \* MERGEFORMAT </w:instrText>
            </w:r>
            <w:r w:rsidRPr="00BA51DF">
              <w:rPr>
                <w:bCs/>
                <w:szCs w:val="20"/>
              </w:rPr>
            </w:r>
            <w:r w:rsidRPr="00BA51DF">
              <w:rPr>
                <w:bCs/>
                <w:szCs w:val="20"/>
              </w:rPr>
              <w:fldChar w:fldCharType="separate"/>
            </w:r>
            <w:r w:rsidRPr="00BA51DF">
              <w:rPr>
                <w:szCs w:val="20"/>
              </w:rPr>
              <w:t>DMSEOG</w:t>
            </w:r>
            <w:r w:rsidRPr="00BA51DF">
              <w:rPr>
                <w:bCs/>
                <w:szCs w:val="20"/>
              </w:rPr>
              <w:fldChar w:fldCharType="end"/>
            </w:r>
            <w:r w:rsidRPr="00BA51DF">
              <w:rPr>
                <w:bCs/>
                <w:szCs w:val="20"/>
              </w:rPr>
              <w:t xml:space="preserve">: </w:t>
            </w:r>
            <w:r w:rsidR="00306616" w:rsidRPr="00BA51DF">
              <w:rPr>
                <w:bCs/>
                <w:szCs w:val="20"/>
              </w:rPr>
              <w:t xml:space="preserve">added clarification </w:t>
            </w:r>
            <w:r w:rsidR="00F145BB" w:rsidRPr="00BA51DF">
              <w:rPr>
                <w:bCs/>
                <w:szCs w:val="20"/>
              </w:rPr>
              <w:t xml:space="preserve">that </w:t>
            </w:r>
            <w:r w:rsidR="00F145BB" w:rsidRPr="00BA51DF">
              <w:rPr>
                <w:szCs w:val="20"/>
              </w:rPr>
              <w:t xml:space="preserve">the </w:t>
            </w:r>
            <w:r w:rsidR="00306616" w:rsidRPr="00BA51DF">
              <w:rPr>
                <w:szCs w:val="20"/>
              </w:rPr>
              <w:t>DMSEOG is triggered by the Office of Exit, and unfortunately we do not have any emulator that will trigger this message in Trade Test</w:t>
            </w:r>
            <w:r w:rsidR="00E66B01">
              <w:rPr>
                <w:szCs w:val="20"/>
              </w:rPr>
              <w:t xml:space="preserve"> or in Trader Dress Rehearsal</w:t>
            </w:r>
            <w:r w:rsidR="00306616" w:rsidRPr="00BA51DF">
              <w:rPr>
                <w:szCs w:val="20"/>
              </w:rPr>
              <w:t xml:space="preserve">. It is therefore recommended that, when testing in the </w:t>
            </w:r>
            <w:r w:rsidR="00E66B01">
              <w:rPr>
                <w:szCs w:val="20"/>
              </w:rPr>
              <w:t xml:space="preserve">TT and TDR </w:t>
            </w:r>
            <w:r w:rsidR="00306616" w:rsidRPr="00BA51DF">
              <w:rPr>
                <w:szCs w:val="20"/>
              </w:rPr>
              <w:t>environment</w:t>
            </w:r>
            <w:r w:rsidR="00E66B01">
              <w:rPr>
                <w:szCs w:val="20"/>
              </w:rPr>
              <w:t>s</w:t>
            </w:r>
            <w:r w:rsidR="00306616" w:rsidRPr="00BA51DF">
              <w:rPr>
                <w:szCs w:val="20"/>
              </w:rPr>
              <w:t>, SWDs use the EDL ACK as confirmation that their goods have departed.</w:t>
            </w:r>
          </w:p>
        </w:tc>
      </w:tr>
      <w:tr w:rsidR="00C558BD" w:rsidRPr="00731BCA" w14:paraId="2694D235"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9AEB459" w14:textId="4E9A0E25" w:rsidR="00C558BD" w:rsidRPr="00731BCA" w:rsidRDefault="00C558BD">
            <w:pPr>
              <w:pStyle w:val="TableText"/>
              <w:jc w:val="center"/>
              <w:rPr>
                <w:szCs w:val="20"/>
              </w:rPr>
            </w:pPr>
            <w:r w:rsidRPr="00731BCA">
              <w:rPr>
                <w:szCs w:val="20"/>
              </w:rPr>
              <w:t>V2.12</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E4983C3" w14:textId="6B053237" w:rsidR="00C558BD" w:rsidRPr="00731BCA" w:rsidRDefault="004D5DE7">
            <w:pPr>
              <w:pStyle w:val="TableText"/>
              <w:jc w:val="center"/>
              <w:rPr>
                <w:szCs w:val="20"/>
              </w:rPr>
            </w:pPr>
            <w:r w:rsidRPr="00731BCA">
              <w:rPr>
                <w:szCs w:val="20"/>
              </w:rPr>
              <w:t>14/04/23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550B57B" w14:textId="41996071" w:rsidR="00C558BD" w:rsidRPr="00972E00" w:rsidRDefault="004D5DE7">
            <w:pPr>
              <w:pStyle w:val="TableText"/>
              <w:jc w:val="center"/>
              <w:rPr>
                <w:szCs w:val="20"/>
              </w:rPr>
            </w:pPr>
            <w:r w:rsidRPr="00972E00">
              <w:rPr>
                <w:szCs w:val="20"/>
              </w:rPr>
              <w:t>AK</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1DDECDD" w14:textId="77777777" w:rsidR="00C1783D" w:rsidRDefault="00972E00" w:rsidP="004D5DE7">
            <w:pPr>
              <w:pStyle w:val="BodyText"/>
            </w:pPr>
            <w:r>
              <w:rPr>
                <w:sz w:val="20"/>
              </w:rPr>
              <w:t xml:space="preserve">Section </w:t>
            </w:r>
            <w:r>
              <w:fldChar w:fldCharType="begin"/>
            </w:r>
            <w:r>
              <w:instrText xml:space="preserve"> REF _Ref132365293 \r \h </w:instrText>
            </w:r>
            <w:r>
              <w:fldChar w:fldCharType="separate"/>
            </w:r>
            <w:r>
              <w:t>6.2.2</w:t>
            </w:r>
            <w:r>
              <w:fldChar w:fldCharType="end"/>
            </w:r>
            <w:r>
              <w:t xml:space="preserve"> </w:t>
            </w:r>
            <w:r>
              <w:fldChar w:fldCharType="begin"/>
            </w:r>
            <w:r>
              <w:instrText xml:space="preserve"> REF _Ref132365293 \h </w:instrText>
            </w:r>
            <w:r>
              <w:fldChar w:fldCharType="separate"/>
            </w:r>
            <w:r>
              <w:t>Notification Contents</w:t>
            </w:r>
            <w:r>
              <w:fldChar w:fldCharType="end"/>
            </w:r>
            <w:r>
              <w:t xml:space="preserve">: added </w:t>
            </w:r>
            <w:r w:rsidR="00C1783D">
              <w:t>the following</w:t>
            </w:r>
          </w:p>
          <w:p w14:paraId="12146A05" w14:textId="77777777" w:rsidR="00C1783D" w:rsidRDefault="00C1783D" w:rsidP="004D5DE7">
            <w:pPr>
              <w:pStyle w:val="BodyText"/>
            </w:pPr>
          </w:p>
          <w:p w14:paraId="3415B1CF" w14:textId="3B3B0DD1" w:rsidR="004D5DE7" w:rsidRPr="00731BCA" w:rsidRDefault="004D5DE7" w:rsidP="004D5DE7">
            <w:pPr>
              <w:pStyle w:val="BodyText"/>
              <w:rPr>
                <w:sz w:val="20"/>
              </w:rPr>
            </w:pPr>
            <w:r w:rsidRPr="00731BCA">
              <w:rPr>
                <w:sz w:val="20"/>
              </w:rPr>
              <w:t>CDS notifications will always include timestamps in UTC throughout the year (which will be one hour behind during BST). The time</w:t>
            </w:r>
            <w:r w:rsidR="006F368D">
              <w:rPr>
                <w:sz w:val="20"/>
              </w:rPr>
              <w:t xml:space="preserve"> </w:t>
            </w:r>
            <w:r w:rsidRPr="00731BCA">
              <w:rPr>
                <w:sz w:val="20"/>
              </w:rPr>
              <w:t>zone is indicated by 'Z' being added to the payload. This has been an implementation we agreed with Software Houses.</w:t>
            </w:r>
          </w:p>
          <w:p w14:paraId="3F53151C" w14:textId="77777777" w:rsidR="004D5DE7" w:rsidRPr="00731BCA" w:rsidRDefault="004D5DE7" w:rsidP="004D5DE7">
            <w:pPr>
              <w:pStyle w:val="BodyText"/>
              <w:rPr>
                <w:sz w:val="20"/>
              </w:rPr>
            </w:pPr>
          </w:p>
          <w:p w14:paraId="444F058D" w14:textId="7E1317DC" w:rsidR="00C558BD" w:rsidRPr="00731BCA" w:rsidRDefault="004D5DE7" w:rsidP="004D5DE7">
            <w:pPr>
              <w:pStyle w:val="BodyText"/>
              <w:rPr>
                <w:sz w:val="20"/>
              </w:rPr>
            </w:pPr>
            <w:r w:rsidRPr="00731BCA">
              <w:rPr>
                <w:sz w:val="20"/>
              </w:rPr>
              <w:t>If this needs to be converted into local time (BST), the timestamp will need to be converted into local time by Software Developers based on the time</w:t>
            </w:r>
            <w:r w:rsidR="006F368D">
              <w:rPr>
                <w:sz w:val="20"/>
              </w:rPr>
              <w:t xml:space="preserve"> </w:t>
            </w:r>
            <w:r w:rsidRPr="00731BCA">
              <w:rPr>
                <w:sz w:val="20"/>
              </w:rPr>
              <w:t>zone indicated.</w:t>
            </w:r>
          </w:p>
        </w:tc>
      </w:tr>
      <w:tr w:rsidR="007C0C45" w:rsidRPr="00731BCA" w14:paraId="29F65F66"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21C771B" w14:textId="63E779D8" w:rsidR="007C0C45" w:rsidRPr="00731BCA" w:rsidRDefault="007C0C45">
            <w:pPr>
              <w:pStyle w:val="TableText"/>
              <w:jc w:val="center"/>
              <w:rPr>
                <w:szCs w:val="20"/>
              </w:rPr>
            </w:pPr>
            <w:r>
              <w:rPr>
                <w:szCs w:val="20"/>
              </w:rPr>
              <w:t>V2.13</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912388C" w14:textId="6E9F7E81" w:rsidR="007C0C45" w:rsidRPr="00731BCA" w:rsidRDefault="007C0C45">
            <w:pPr>
              <w:pStyle w:val="TableText"/>
              <w:jc w:val="center"/>
              <w:rPr>
                <w:szCs w:val="20"/>
              </w:rPr>
            </w:pPr>
            <w:r>
              <w:rPr>
                <w:szCs w:val="20"/>
              </w:rPr>
              <w:t>24/05/23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B1048B9" w14:textId="606FA420" w:rsidR="007C0C45" w:rsidRPr="00972E00" w:rsidRDefault="007C0C45">
            <w:pPr>
              <w:pStyle w:val="TableText"/>
              <w:jc w:val="center"/>
              <w:rPr>
                <w:szCs w:val="20"/>
              </w:rPr>
            </w:pPr>
            <w:r>
              <w:rPr>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AC2B068" w14:textId="18E91E80" w:rsidR="00C70E20" w:rsidRDefault="00C70E20" w:rsidP="004D5DE7">
            <w:pPr>
              <w:pStyle w:val="BodyText"/>
              <w:rPr>
                <w:sz w:val="20"/>
              </w:rPr>
            </w:pPr>
            <w:r>
              <w:rPr>
                <w:sz w:val="20"/>
              </w:rPr>
              <w:t>Changed section 3.3.2 to include the combinations that are currently being supported in a single declaration</w:t>
            </w:r>
            <w:r w:rsidR="001C410C">
              <w:rPr>
                <w:sz w:val="20"/>
              </w:rPr>
              <w:t xml:space="preserve"> and MoP against a tax line</w:t>
            </w:r>
            <w:r w:rsidR="003862F0">
              <w:rPr>
                <w:sz w:val="20"/>
              </w:rPr>
              <w:t>.</w:t>
            </w:r>
          </w:p>
        </w:tc>
      </w:tr>
      <w:tr w:rsidR="00B508C0" w:rsidRPr="00731BCA" w14:paraId="0D422DE9"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4E381C0" w14:textId="731966DB" w:rsidR="00B508C0" w:rsidRDefault="00B508C0">
            <w:pPr>
              <w:pStyle w:val="TableText"/>
              <w:jc w:val="center"/>
              <w:rPr>
                <w:szCs w:val="20"/>
              </w:rPr>
            </w:pPr>
            <w:r>
              <w:rPr>
                <w:szCs w:val="20"/>
              </w:rPr>
              <w:t>V2.14</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6F5691B" w14:textId="27532E9B" w:rsidR="00B508C0" w:rsidRDefault="00B508C0">
            <w:pPr>
              <w:pStyle w:val="TableText"/>
              <w:jc w:val="center"/>
              <w:rPr>
                <w:szCs w:val="20"/>
              </w:rPr>
            </w:pPr>
            <w:r>
              <w:rPr>
                <w:szCs w:val="20"/>
              </w:rPr>
              <w:t>13/06/23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FCE2026" w14:textId="6CFDAA63" w:rsidR="00B508C0" w:rsidRDefault="00B508C0">
            <w:pPr>
              <w:pStyle w:val="TableText"/>
              <w:jc w:val="center"/>
              <w:rPr>
                <w:szCs w:val="20"/>
              </w:rPr>
            </w:pPr>
            <w:r>
              <w:rPr>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1B44EDC" w14:textId="2F5C741A" w:rsidR="00B508C0" w:rsidRDefault="00B508C0" w:rsidP="004D5DE7">
            <w:pPr>
              <w:pStyle w:val="BodyText"/>
              <w:rPr>
                <w:sz w:val="20"/>
              </w:rPr>
            </w:pPr>
            <w:r>
              <w:rPr>
                <w:sz w:val="20"/>
              </w:rPr>
              <w:t>Added a reference to 5.2 in 2.1.11. Included</w:t>
            </w:r>
            <w:r w:rsidR="00382ED3">
              <w:rPr>
                <w:sz w:val="20"/>
              </w:rPr>
              <w:t xml:space="preserve"> information on next steps on an uns</w:t>
            </w:r>
            <w:r w:rsidR="00BC5EEE">
              <w:rPr>
                <w:sz w:val="20"/>
              </w:rPr>
              <w:t>uccessful/ rejected declaration</w:t>
            </w:r>
            <w:r w:rsidR="00537EFC">
              <w:rPr>
                <w:sz w:val="20"/>
              </w:rPr>
              <w:t xml:space="preserve"> in section 5.2</w:t>
            </w:r>
            <w:r w:rsidR="00BC5EEE">
              <w:rPr>
                <w:sz w:val="20"/>
              </w:rPr>
              <w:t>.</w:t>
            </w:r>
            <w:r>
              <w:rPr>
                <w:sz w:val="20"/>
              </w:rPr>
              <w:t xml:space="preserve"> </w:t>
            </w:r>
          </w:p>
        </w:tc>
      </w:tr>
      <w:tr w:rsidR="003D2FD2" w:rsidRPr="00731BCA" w14:paraId="5234C0A8"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0603BD7" w14:textId="7156D954" w:rsidR="003D2FD2" w:rsidRDefault="003D2FD2">
            <w:pPr>
              <w:pStyle w:val="TableText"/>
              <w:jc w:val="center"/>
              <w:rPr>
                <w:szCs w:val="20"/>
              </w:rPr>
            </w:pPr>
            <w:r>
              <w:rPr>
                <w:szCs w:val="20"/>
              </w:rPr>
              <w:t>V2.15</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6E47B3F" w14:textId="06E04669" w:rsidR="003D2FD2" w:rsidRDefault="003D2FD2">
            <w:pPr>
              <w:pStyle w:val="TableText"/>
              <w:jc w:val="center"/>
              <w:rPr>
                <w:szCs w:val="20"/>
              </w:rPr>
            </w:pPr>
            <w:r>
              <w:rPr>
                <w:szCs w:val="20"/>
              </w:rPr>
              <w:t>07/07/23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6591F6A" w14:textId="62391D1A" w:rsidR="003D2FD2" w:rsidRDefault="003D2FD2">
            <w:pPr>
              <w:pStyle w:val="TableText"/>
              <w:jc w:val="center"/>
              <w:rPr>
                <w:szCs w:val="20"/>
              </w:rPr>
            </w:pPr>
            <w:r>
              <w:rPr>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4170558" w14:textId="30E1091E" w:rsidR="003D2FD2" w:rsidRDefault="003D2FD2" w:rsidP="004D5DE7">
            <w:pPr>
              <w:pStyle w:val="BodyText"/>
              <w:rPr>
                <w:sz w:val="20"/>
              </w:rPr>
            </w:pPr>
            <w:r>
              <w:rPr>
                <w:sz w:val="20"/>
              </w:rPr>
              <w:t xml:space="preserve">Added section </w:t>
            </w:r>
            <w:r>
              <w:t>4.1.3</w:t>
            </w:r>
            <w:r>
              <w:rPr>
                <w:sz w:val="20"/>
              </w:rPr>
              <w:t xml:space="preserve"> Conditions for a DUCR</w:t>
            </w:r>
            <w:r w:rsidR="00E911B5">
              <w:rPr>
                <w:sz w:val="20"/>
              </w:rPr>
              <w:t>.</w:t>
            </w:r>
          </w:p>
        </w:tc>
      </w:tr>
      <w:tr w:rsidR="00107B41" w:rsidRPr="00731BCA" w14:paraId="425DD72C"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F99FD6E" w14:textId="55E9D086" w:rsidR="00107B41" w:rsidRDefault="00107B41">
            <w:pPr>
              <w:pStyle w:val="TableText"/>
              <w:jc w:val="center"/>
              <w:rPr>
                <w:szCs w:val="20"/>
              </w:rPr>
            </w:pPr>
            <w:r>
              <w:rPr>
                <w:szCs w:val="20"/>
              </w:rPr>
              <w:t>V2</w:t>
            </w:r>
            <w:r w:rsidR="006B40E0">
              <w:rPr>
                <w:szCs w:val="20"/>
              </w:rPr>
              <w:t>.</w:t>
            </w:r>
            <w:r>
              <w:rPr>
                <w:szCs w:val="20"/>
              </w:rPr>
              <w:t>16</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19C4E2A" w14:textId="37D3EF7A" w:rsidR="00107B41" w:rsidRDefault="00107B41">
            <w:pPr>
              <w:pStyle w:val="TableText"/>
              <w:jc w:val="center"/>
              <w:rPr>
                <w:szCs w:val="20"/>
              </w:rPr>
            </w:pPr>
            <w:r>
              <w:rPr>
                <w:szCs w:val="20"/>
              </w:rPr>
              <w:t>04/09/23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46F55A2" w14:textId="2BF445EE" w:rsidR="00107B41" w:rsidRDefault="00107B41">
            <w:pPr>
              <w:pStyle w:val="TableText"/>
              <w:jc w:val="center"/>
              <w:rPr>
                <w:szCs w:val="20"/>
              </w:rPr>
            </w:pPr>
            <w:r>
              <w:rPr>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E35006B" w14:textId="70729D2C" w:rsidR="00107B41" w:rsidRDefault="00107B41" w:rsidP="004D5DE7">
            <w:pPr>
              <w:pStyle w:val="BodyText"/>
              <w:rPr>
                <w:sz w:val="20"/>
              </w:rPr>
            </w:pPr>
            <w:r>
              <w:rPr>
                <w:sz w:val="20"/>
              </w:rPr>
              <w:t>Added the definition of conversation ID to Section 2.1.11</w:t>
            </w:r>
          </w:p>
        </w:tc>
      </w:tr>
      <w:tr w:rsidR="007E181A" w:rsidRPr="00731BCA" w14:paraId="17D80830"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D6421D4" w14:textId="7566183E" w:rsidR="007E181A" w:rsidRDefault="007E181A">
            <w:pPr>
              <w:pStyle w:val="TableText"/>
              <w:jc w:val="center"/>
              <w:rPr>
                <w:szCs w:val="20"/>
              </w:rPr>
            </w:pPr>
            <w:r>
              <w:rPr>
                <w:szCs w:val="20"/>
              </w:rPr>
              <w:t>V2.17</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5729963" w14:textId="3AA05DAF" w:rsidR="007E181A" w:rsidRDefault="007E181A">
            <w:pPr>
              <w:pStyle w:val="TableText"/>
              <w:jc w:val="center"/>
              <w:rPr>
                <w:szCs w:val="20"/>
              </w:rPr>
            </w:pPr>
            <w:r>
              <w:rPr>
                <w:szCs w:val="20"/>
              </w:rPr>
              <w:t>05/10/23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873167F" w14:textId="321C4661" w:rsidR="007E181A" w:rsidRDefault="007E181A">
            <w:pPr>
              <w:pStyle w:val="TableText"/>
              <w:jc w:val="center"/>
              <w:rPr>
                <w:szCs w:val="20"/>
              </w:rPr>
            </w:pPr>
            <w:r>
              <w:rPr>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232F46F" w14:textId="7E8610B3" w:rsidR="007E181A" w:rsidRDefault="007E181A" w:rsidP="004D5DE7">
            <w:pPr>
              <w:pStyle w:val="BodyText"/>
              <w:rPr>
                <w:sz w:val="20"/>
              </w:rPr>
            </w:pPr>
            <w:r>
              <w:rPr>
                <w:sz w:val="20"/>
              </w:rPr>
              <w:t>Included an explanation for the cosmetic differences in DMSQRY and DMSALV messages in 6.2.2.17 and 6.2.2.18</w:t>
            </w:r>
          </w:p>
        </w:tc>
      </w:tr>
      <w:tr w:rsidR="00075737" w:rsidRPr="00731BCA" w14:paraId="03D267AA"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3AD6D1F" w14:textId="28A9E356" w:rsidR="00075737" w:rsidRDefault="00075737">
            <w:pPr>
              <w:pStyle w:val="TableText"/>
              <w:jc w:val="center"/>
              <w:rPr>
                <w:szCs w:val="20"/>
              </w:rPr>
            </w:pPr>
            <w:r>
              <w:rPr>
                <w:szCs w:val="20"/>
              </w:rPr>
              <w:t>V2.18</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F40450E" w14:textId="28772715" w:rsidR="00075737" w:rsidRDefault="00075737">
            <w:pPr>
              <w:pStyle w:val="TableText"/>
              <w:jc w:val="center"/>
              <w:rPr>
                <w:szCs w:val="20"/>
              </w:rPr>
            </w:pPr>
            <w:r>
              <w:rPr>
                <w:szCs w:val="20"/>
              </w:rPr>
              <w:t>17/10/23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FA62199" w14:textId="2B38ED98" w:rsidR="00075737" w:rsidRDefault="00075737">
            <w:pPr>
              <w:pStyle w:val="TableText"/>
              <w:jc w:val="center"/>
              <w:rPr>
                <w:szCs w:val="20"/>
              </w:rPr>
            </w:pPr>
            <w:r>
              <w:rPr>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363B98E" w14:textId="1FEA0DE3" w:rsidR="00075737" w:rsidRDefault="00075737" w:rsidP="004D5DE7">
            <w:pPr>
              <w:pStyle w:val="BodyText"/>
              <w:rPr>
                <w:sz w:val="20"/>
              </w:rPr>
            </w:pPr>
            <w:r>
              <w:rPr>
                <w:sz w:val="20"/>
              </w:rPr>
              <w:t xml:space="preserve">Included in </w:t>
            </w:r>
            <w:r w:rsidR="00022AC2">
              <w:rPr>
                <w:sz w:val="20"/>
              </w:rPr>
              <w:t xml:space="preserve">section </w:t>
            </w:r>
            <w:r>
              <w:rPr>
                <w:sz w:val="20"/>
              </w:rPr>
              <w:t>5.1.2 how it is not possible to add a MUCR/DUCR for an exports declaration through an amendment.</w:t>
            </w:r>
          </w:p>
        </w:tc>
      </w:tr>
      <w:tr w:rsidR="00D66E7B" w:rsidRPr="00731BCA" w14:paraId="227B3926"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ED7AE9B" w14:textId="2AD295D2" w:rsidR="00D66E7B" w:rsidRDefault="00D66E7B">
            <w:pPr>
              <w:pStyle w:val="TableText"/>
              <w:jc w:val="center"/>
              <w:rPr>
                <w:szCs w:val="20"/>
              </w:rPr>
            </w:pPr>
            <w:r>
              <w:rPr>
                <w:szCs w:val="20"/>
              </w:rPr>
              <w:t>V2.19</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3525FE1" w14:textId="3AAF577E" w:rsidR="00D66E7B" w:rsidRDefault="00D66E7B">
            <w:pPr>
              <w:pStyle w:val="TableText"/>
              <w:jc w:val="center"/>
              <w:rPr>
                <w:szCs w:val="20"/>
              </w:rPr>
            </w:pPr>
            <w:r>
              <w:rPr>
                <w:szCs w:val="20"/>
              </w:rPr>
              <w:t>30/10/23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A34FFF9" w14:textId="395210E6" w:rsidR="00D66E7B" w:rsidRDefault="00D66E7B">
            <w:pPr>
              <w:pStyle w:val="TableText"/>
              <w:jc w:val="center"/>
              <w:rPr>
                <w:szCs w:val="20"/>
              </w:rPr>
            </w:pPr>
            <w:r>
              <w:rPr>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E4CC701" w14:textId="1788BBB1" w:rsidR="00D66E7B" w:rsidRDefault="00D66E7B" w:rsidP="004D5DE7">
            <w:pPr>
              <w:pStyle w:val="BodyText"/>
              <w:rPr>
                <w:sz w:val="20"/>
              </w:rPr>
            </w:pPr>
            <w:r>
              <w:rPr>
                <w:sz w:val="20"/>
              </w:rPr>
              <w:t>Added information relating to WAF 403 error to section 2.2.2</w:t>
            </w:r>
          </w:p>
        </w:tc>
      </w:tr>
      <w:tr w:rsidR="006054EF" w:rsidRPr="00731BCA" w14:paraId="577921C8"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C27E21C" w14:textId="688E4CB0" w:rsidR="006054EF" w:rsidRDefault="006054EF">
            <w:pPr>
              <w:pStyle w:val="TableText"/>
              <w:jc w:val="center"/>
              <w:rPr>
                <w:szCs w:val="20"/>
              </w:rPr>
            </w:pPr>
            <w:r>
              <w:rPr>
                <w:szCs w:val="20"/>
              </w:rPr>
              <w:t>V2.20</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11A579E" w14:textId="05CCA235" w:rsidR="006054EF" w:rsidRDefault="006054EF">
            <w:pPr>
              <w:pStyle w:val="TableText"/>
              <w:jc w:val="center"/>
              <w:rPr>
                <w:szCs w:val="20"/>
              </w:rPr>
            </w:pPr>
            <w:r>
              <w:rPr>
                <w:szCs w:val="20"/>
              </w:rPr>
              <w:t>23/11/23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A9FFD3A" w14:textId="013A1E20" w:rsidR="006054EF" w:rsidRDefault="006054EF">
            <w:pPr>
              <w:pStyle w:val="TableText"/>
              <w:jc w:val="center"/>
              <w:rPr>
                <w:szCs w:val="20"/>
              </w:rPr>
            </w:pPr>
            <w:r>
              <w:rPr>
                <w:szCs w:val="20"/>
              </w:rPr>
              <w:t>SH</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6C24FB8" w14:textId="3FA586BA" w:rsidR="006054EF" w:rsidRDefault="006054EF" w:rsidP="004D5DE7">
            <w:pPr>
              <w:pStyle w:val="BodyText"/>
              <w:rPr>
                <w:sz w:val="20"/>
              </w:rPr>
            </w:pPr>
            <w:r>
              <w:rPr>
                <w:sz w:val="20"/>
              </w:rPr>
              <w:t xml:space="preserve">Amended all of section 4.3.3 </w:t>
            </w:r>
            <w:r w:rsidR="00DA6347">
              <w:rPr>
                <w:sz w:val="20"/>
              </w:rPr>
              <w:t xml:space="preserve">inclusive </w:t>
            </w:r>
            <w:r>
              <w:rPr>
                <w:sz w:val="20"/>
              </w:rPr>
              <w:t>for Indirect Export processing to reflect the implementation of the Automated Export System (AES) into CDS.</w:t>
            </w:r>
          </w:p>
        </w:tc>
      </w:tr>
      <w:tr w:rsidR="00B74B7C" w:rsidRPr="00731BCA" w14:paraId="60490A73"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AA46E69" w14:textId="78EEBC98" w:rsidR="00B74B7C" w:rsidRDefault="00B74B7C">
            <w:pPr>
              <w:pStyle w:val="TableText"/>
              <w:jc w:val="center"/>
              <w:rPr>
                <w:szCs w:val="20"/>
              </w:rPr>
            </w:pPr>
            <w:r>
              <w:rPr>
                <w:szCs w:val="20"/>
              </w:rPr>
              <w:lastRenderedPageBreak/>
              <w:t>V2.21</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12C6998" w14:textId="3B582315" w:rsidR="00B74B7C" w:rsidRDefault="00B74B7C">
            <w:pPr>
              <w:pStyle w:val="TableText"/>
              <w:jc w:val="center"/>
              <w:rPr>
                <w:szCs w:val="20"/>
              </w:rPr>
            </w:pPr>
            <w:r>
              <w:rPr>
                <w:szCs w:val="20"/>
              </w:rPr>
              <w:t>12/12/23</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FDBAF95" w14:textId="6CFC7922" w:rsidR="00B74B7C" w:rsidRDefault="00B74B7C">
            <w:pPr>
              <w:pStyle w:val="TableText"/>
              <w:jc w:val="center"/>
              <w:rPr>
                <w:szCs w:val="20"/>
              </w:rPr>
            </w:pPr>
            <w:r>
              <w:rPr>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9EBA5EA" w14:textId="11CB6980" w:rsidR="00B74B7C" w:rsidRDefault="00B74B7C" w:rsidP="004D5DE7">
            <w:pPr>
              <w:pStyle w:val="BodyText"/>
              <w:rPr>
                <w:sz w:val="20"/>
              </w:rPr>
            </w:pPr>
            <w:r>
              <w:rPr>
                <w:sz w:val="20"/>
              </w:rPr>
              <w:t xml:space="preserve">Stating where a </w:t>
            </w:r>
            <w:r w:rsidRPr="00B74B7C">
              <w:rPr>
                <w:sz w:val="20"/>
              </w:rPr>
              <w:t xml:space="preserve">&lt;GoodsItemQuantity&gt; </w:t>
            </w:r>
            <w:r>
              <w:rPr>
                <w:sz w:val="20"/>
              </w:rPr>
              <w:t>amended value should be placed for a COR</w:t>
            </w:r>
            <w:r w:rsidR="00E94E42">
              <w:rPr>
                <w:sz w:val="20"/>
              </w:rPr>
              <w:t xml:space="preserve">. Changes made to </w:t>
            </w:r>
            <w:r w:rsidR="003F536F">
              <w:rPr>
                <w:sz w:val="20"/>
              </w:rPr>
              <w:t xml:space="preserve">section </w:t>
            </w:r>
            <w:r w:rsidR="00E94E42">
              <w:rPr>
                <w:sz w:val="20"/>
              </w:rPr>
              <w:t>5.1.6 regarding amendment elements</w:t>
            </w:r>
            <w:r w:rsidR="00321301">
              <w:rPr>
                <w:sz w:val="20"/>
              </w:rPr>
              <w:t>.</w:t>
            </w:r>
          </w:p>
        </w:tc>
      </w:tr>
      <w:tr w:rsidR="00654BD6" w:rsidRPr="00731BCA" w14:paraId="0678D067"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E39F3FA" w14:textId="4FA77190" w:rsidR="00654BD6" w:rsidRPr="00164DF1" w:rsidRDefault="00654BD6">
            <w:pPr>
              <w:pStyle w:val="TableText"/>
              <w:jc w:val="center"/>
              <w:rPr>
                <w:rFonts w:cs="Times New Roman"/>
                <w:szCs w:val="20"/>
              </w:rPr>
            </w:pPr>
            <w:r w:rsidRPr="00164DF1">
              <w:rPr>
                <w:rFonts w:cs="Times New Roman"/>
                <w:szCs w:val="20"/>
              </w:rPr>
              <w:t>V2.22</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0519AA9" w14:textId="208F182F" w:rsidR="00654BD6" w:rsidRPr="00164DF1" w:rsidRDefault="00654BD6">
            <w:pPr>
              <w:pStyle w:val="TableText"/>
              <w:jc w:val="center"/>
              <w:rPr>
                <w:rFonts w:cs="Times New Roman"/>
                <w:szCs w:val="20"/>
              </w:rPr>
            </w:pPr>
            <w:r w:rsidRPr="00164DF1">
              <w:rPr>
                <w:rFonts w:cs="Times New Roman"/>
                <w:szCs w:val="20"/>
              </w:rPr>
              <w:t>23/04/2024</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5A6FAE4" w14:textId="72BABE1F" w:rsidR="00654BD6" w:rsidRPr="00164DF1" w:rsidRDefault="00654BD6">
            <w:pPr>
              <w:pStyle w:val="TableText"/>
              <w:jc w:val="center"/>
              <w:rPr>
                <w:rFonts w:cs="Times New Roman"/>
                <w:szCs w:val="20"/>
              </w:rPr>
            </w:pPr>
            <w:r w:rsidRPr="00164DF1">
              <w:rPr>
                <w:rFonts w:cs="Times New Roman"/>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1F3F133" w14:textId="5EB0FFE3" w:rsidR="00654BD6" w:rsidRDefault="00654BD6" w:rsidP="004D5DE7">
            <w:pPr>
              <w:pStyle w:val="BodyText"/>
              <w:rPr>
                <w:sz w:val="20"/>
              </w:rPr>
            </w:pPr>
            <w:r>
              <w:rPr>
                <w:sz w:val="20"/>
              </w:rPr>
              <w:t>Changes made to 5.1 regarding amendments and addition or removal of an additional document in DE 2/3</w:t>
            </w:r>
            <w:r w:rsidR="00F711DB">
              <w:rPr>
                <w:sz w:val="20"/>
              </w:rPr>
              <w:t xml:space="preserve"> and DE 2/2</w:t>
            </w:r>
            <w:r>
              <w:rPr>
                <w:sz w:val="20"/>
              </w:rPr>
              <w:t>.</w:t>
            </w:r>
          </w:p>
        </w:tc>
      </w:tr>
      <w:tr w:rsidR="002E140A" w:rsidRPr="00731BCA" w14:paraId="2E4A97A8"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D86CFAE" w14:textId="72E1B965" w:rsidR="002E140A" w:rsidRPr="00164DF1" w:rsidRDefault="002E140A">
            <w:pPr>
              <w:pStyle w:val="TableText"/>
              <w:jc w:val="center"/>
              <w:rPr>
                <w:rFonts w:cs="Times New Roman"/>
                <w:szCs w:val="20"/>
              </w:rPr>
            </w:pPr>
            <w:r>
              <w:rPr>
                <w:rFonts w:cs="Times New Roman"/>
                <w:szCs w:val="20"/>
              </w:rPr>
              <w:t>V2.23</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7DA25F8" w14:textId="04D3E66E" w:rsidR="002E140A" w:rsidRPr="00164DF1" w:rsidRDefault="002E140A">
            <w:pPr>
              <w:pStyle w:val="TableText"/>
              <w:jc w:val="center"/>
              <w:rPr>
                <w:rFonts w:cs="Times New Roman"/>
                <w:szCs w:val="20"/>
              </w:rPr>
            </w:pPr>
            <w:r>
              <w:rPr>
                <w:rFonts w:cs="Times New Roman"/>
                <w:szCs w:val="20"/>
              </w:rPr>
              <w:t>09/09/24</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6EF7A54" w14:textId="0AF4651B" w:rsidR="002E140A" w:rsidRPr="00164DF1" w:rsidRDefault="002E140A">
            <w:pPr>
              <w:pStyle w:val="TableText"/>
              <w:jc w:val="center"/>
              <w:rPr>
                <w:rFonts w:cs="Times New Roman"/>
                <w:szCs w:val="20"/>
              </w:rPr>
            </w:pPr>
            <w:r>
              <w:rPr>
                <w:rFonts w:cs="Times New Roman"/>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C34BD30" w14:textId="2DC89D1D" w:rsidR="002E140A" w:rsidRDefault="002E140A" w:rsidP="004D5DE7">
            <w:pPr>
              <w:pStyle w:val="BodyText"/>
              <w:rPr>
                <w:sz w:val="20"/>
              </w:rPr>
            </w:pPr>
            <w:r>
              <w:rPr>
                <w:sz w:val="20"/>
              </w:rPr>
              <w:t xml:space="preserve">Added specific </w:t>
            </w:r>
            <w:r w:rsidR="008D16BF">
              <w:rPr>
                <w:sz w:val="20"/>
              </w:rPr>
              <w:t>guidance</w:t>
            </w:r>
            <w:r>
              <w:rPr>
                <w:sz w:val="20"/>
              </w:rPr>
              <w:t xml:space="preserve"> to</w:t>
            </w:r>
            <w:r w:rsidR="008D16BF">
              <w:rPr>
                <w:sz w:val="20"/>
              </w:rPr>
              <w:t xml:space="preserve"> referenced</w:t>
            </w:r>
            <w:r>
              <w:rPr>
                <w:sz w:val="20"/>
              </w:rPr>
              <w:t xml:space="preserve"> data elements</w:t>
            </w:r>
            <w:r w:rsidR="008D16BF">
              <w:rPr>
                <w:sz w:val="20"/>
              </w:rPr>
              <w:t xml:space="preserve"> so traders know exactly which data elements they need to use.</w:t>
            </w:r>
          </w:p>
        </w:tc>
      </w:tr>
      <w:tr w:rsidR="00F318F5" w:rsidRPr="00731BCA" w14:paraId="1D1D63C2"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BBDDBEE" w14:textId="52B53A68" w:rsidR="00F318F5" w:rsidRDefault="00F318F5">
            <w:pPr>
              <w:pStyle w:val="TableText"/>
              <w:jc w:val="center"/>
              <w:rPr>
                <w:rFonts w:cs="Times New Roman"/>
                <w:szCs w:val="20"/>
              </w:rPr>
            </w:pPr>
            <w:r>
              <w:rPr>
                <w:rFonts w:cs="Times New Roman"/>
                <w:szCs w:val="20"/>
              </w:rPr>
              <w:t>V2.24</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DAB24E9" w14:textId="776B2608" w:rsidR="00F318F5" w:rsidRDefault="00F318F5">
            <w:pPr>
              <w:pStyle w:val="TableText"/>
              <w:jc w:val="center"/>
              <w:rPr>
                <w:rFonts w:cs="Times New Roman"/>
                <w:szCs w:val="20"/>
              </w:rPr>
            </w:pPr>
            <w:r>
              <w:rPr>
                <w:rFonts w:cs="Times New Roman"/>
                <w:szCs w:val="20"/>
              </w:rPr>
              <w:t>06/11/24</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9B3C441" w14:textId="369DB31E" w:rsidR="00F318F5" w:rsidRDefault="00F318F5">
            <w:pPr>
              <w:pStyle w:val="TableText"/>
              <w:jc w:val="center"/>
              <w:rPr>
                <w:rFonts w:cs="Times New Roman"/>
                <w:szCs w:val="20"/>
              </w:rPr>
            </w:pPr>
            <w:r>
              <w:rPr>
                <w:rFonts w:cs="Times New Roman"/>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07CC1A4" w14:textId="3E43060F" w:rsidR="00F318F5" w:rsidRDefault="00F318F5" w:rsidP="004D5DE7">
            <w:pPr>
              <w:pStyle w:val="BodyText"/>
              <w:rPr>
                <w:sz w:val="20"/>
              </w:rPr>
            </w:pPr>
            <w:r>
              <w:rPr>
                <w:sz w:val="20"/>
              </w:rPr>
              <w:t>Changed days in section 4.3.8 from 45 days to 90</w:t>
            </w:r>
            <w:r w:rsidR="00BC2430">
              <w:rPr>
                <w:sz w:val="20"/>
              </w:rPr>
              <w:t xml:space="preserve">. Same change was made in Section 4.1.2 on page 28 for Monitor </w:t>
            </w:r>
            <w:r w:rsidR="00F55FD0">
              <w:rPr>
                <w:sz w:val="20"/>
              </w:rPr>
              <w:t>after</w:t>
            </w:r>
            <w:r w:rsidR="00BC2430">
              <w:rPr>
                <w:sz w:val="20"/>
              </w:rPr>
              <w:t xml:space="preserve"> Release.</w:t>
            </w:r>
          </w:p>
        </w:tc>
      </w:tr>
      <w:tr w:rsidR="00020EA0" w:rsidRPr="00731BCA" w14:paraId="43A7D9DB"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F0CFE13" w14:textId="5BA3CECD" w:rsidR="00020EA0" w:rsidRDefault="00020EA0">
            <w:pPr>
              <w:pStyle w:val="TableText"/>
              <w:jc w:val="center"/>
              <w:rPr>
                <w:rFonts w:cs="Times New Roman"/>
                <w:szCs w:val="20"/>
              </w:rPr>
            </w:pPr>
            <w:r>
              <w:rPr>
                <w:rFonts w:cs="Times New Roman"/>
                <w:szCs w:val="20"/>
              </w:rPr>
              <w:t>V2.25</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07BDC1E" w14:textId="1817DC16" w:rsidR="00020EA0" w:rsidRDefault="00020EA0">
            <w:pPr>
              <w:pStyle w:val="TableText"/>
              <w:jc w:val="center"/>
              <w:rPr>
                <w:rFonts w:cs="Times New Roman"/>
                <w:szCs w:val="20"/>
              </w:rPr>
            </w:pPr>
            <w:r>
              <w:rPr>
                <w:rFonts w:cs="Times New Roman"/>
                <w:szCs w:val="20"/>
              </w:rPr>
              <w:t>25/11/24</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AB85419" w14:textId="220A74B4" w:rsidR="00020EA0" w:rsidRDefault="00020EA0">
            <w:pPr>
              <w:pStyle w:val="TableText"/>
              <w:jc w:val="center"/>
              <w:rPr>
                <w:rFonts w:cs="Times New Roman"/>
                <w:szCs w:val="20"/>
              </w:rPr>
            </w:pPr>
            <w:r>
              <w:rPr>
                <w:rFonts w:cs="Times New Roman"/>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C7F1DD2" w14:textId="1E11D126" w:rsidR="00020EA0" w:rsidRDefault="00020EA0" w:rsidP="004D5DE7">
            <w:pPr>
              <w:pStyle w:val="BodyText"/>
              <w:rPr>
                <w:sz w:val="20"/>
              </w:rPr>
            </w:pPr>
            <w:r>
              <w:rPr>
                <w:sz w:val="20"/>
              </w:rPr>
              <w:t>Added a brief explanation of WCO code 4 in Section 6.2.2</w:t>
            </w:r>
            <w:r w:rsidR="008B4089">
              <w:rPr>
                <w:sz w:val="20"/>
              </w:rPr>
              <w:t>.9</w:t>
            </w:r>
            <w:r>
              <w:rPr>
                <w:sz w:val="20"/>
              </w:rPr>
              <w:t xml:space="preserve"> page 61</w:t>
            </w:r>
            <w:r w:rsidR="0043552E">
              <w:rPr>
                <w:sz w:val="20"/>
              </w:rPr>
              <w:t xml:space="preserve"> and included a list of invalidation codes below DMSINV table.</w:t>
            </w:r>
          </w:p>
        </w:tc>
      </w:tr>
      <w:tr w:rsidR="006F1D30" w:rsidRPr="00731BCA" w14:paraId="16385A2E" w14:textId="77777777" w:rsidTr="004E426D">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0DF77F9" w14:textId="6B2B0338" w:rsidR="006F1D30" w:rsidRDefault="006F1D30">
            <w:pPr>
              <w:pStyle w:val="TableText"/>
              <w:jc w:val="center"/>
              <w:rPr>
                <w:rFonts w:cs="Times New Roman"/>
                <w:szCs w:val="20"/>
              </w:rPr>
            </w:pPr>
            <w:r w:rsidRPr="006F1D30">
              <w:rPr>
                <w:rFonts w:cs="Times New Roman"/>
                <w:szCs w:val="20"/>
              </w:rPr>
              <w:t>v2.26</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280A72A3" w14:textId="2B454D51" w:rsidR="006F1D30" w:rsidRDefault="006F1D30">
            <w:pPr>
              <w:pStyle w:val="TableText"/>
              <w:jc w:val="center"/>
              <w:rPr>
                <w:rFonts w:cs="Times New Roman"/>
                <w:szCs w:val="20"/>
              </w:rPr>
            </w:pPr>
            <w:r>
              <w:rPr>
                <w:rFonts w:cs="Times New Roman"/>
                <w:szCs w:val="20"/>
              </w:rPr>
              <w:t>05/03/25</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7" w:type="dxa"/>
              <w:bottom w:w="0" w:type="dxa"/>
              <w:right w:w="107" w:type="dxa"/>
            </w:tcMar>
          </w:tcPr>
          <w:p w14:paraId="33DC8F43" w14:textId="6AEE9482" w:rsidR="006F1D30" w:rsidRDefault="006F1D30">
            <w:pPr>
              <w:pStyle w:val="TableText"/>
              <w:jc w:val="center"/>
              <w:rPr>
                <w:rFonts w:cs="Times New Roman"/>
                <w:szCs w:val="20"/>
              </w:rPr>
            </w:pPr>
            <w:r>
              <w:rPr>
                <w:rFonts w:cs="Times New Roman"/>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692E262B" w14:textId="7477579A" w:rsidR="006F1D30" w:rsidRDefault="006F1D30" w:rsidP="004D5DE7">
            <w:pPr>
              <w:pStyle w:val="BodyText"/>
              <w:rPr>
                <w:sz w:val="20"/>
              </w:rPr>
            </w:pPr>
            <w:r>
              <w:rPr>
                <w:sz w:val="20"/>
              </w:rPr>
              <w:t>Removed section 3.3.3.1.2 and in Section 3.3.3.1.1 added the following:</w:t>
            </w:r>
          </w:p>
          <w:p w14:paraId="183153C7" w14:textId="77777777" w:rsidR="006F1D30" w:rsidRDefault="006F1D30" w:rsidP="004D5DE7">
            <w:pPr>
              <w:pStyle w:val="BodyText"/>
              <w:rPr>
                <w:sz w:val="20"/>
              </w:rPr>
            </w:pPr>
          </w:p>
          <w:p w14:paraId="23E1715C" w14:textId="7C374032" w:rsidR="006F1D30" w:rsidRDefault="006F1D30" w:rsidP="004D5DE7">
            <w:pPr>
              <w:pStyle w:val="BodyText"/>
              <w:rPr>
                <w:sz w:val="20"/>
              </w:rPr>
            </w:pPr>
            <w:r w:rsidRPr="006F1D30">
              <w:rPr>
                <w:sz w:val="20"/>
              </w:rPr>
              <w:t>These additional GoodsItem are for internal CDS processing but will be displayed to the Trader as an additional GoodsItem in the DMSTAX notification, although Trader software will be unable to associate the extra GoodsItem with the original declaration submission.</w:t>
            </w:r>
          </w:p>
          <w:p w14:paraId="2F70D216" w14:textId="4937F10B" w:rsidR="006F1D30" w:rsidRDefault="006F1D30" w:rsidP="004D5DE7">
            <w:pPr>
              <w:pStyle w:val="BodyText"/>
              <w:rPr>
                <w:sz w:val="20"/>
              </w:rPr>
            </w:pPr>
          </w:p>
        </w:tc>
      </w:tr>
      <w:tr w:rsidR="004E426D" w:rsidRPr="00731BCA" w14:paraId="52BD35C5"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2E21E1D" w14:textId="425BD719" w:rsidR="004E426D" w:rsidRPr="004E426D" w:rsidRDefault="004E426D" w:rsidP="004E426D">
            <w:pPr>
              <w:pStyle w:val="TableText"/>
              <w:jc w:val="center"/>
              <w:rPr>
                <w:rFonts w:cs="Times New Roman"/>
                <w:szCs w:val="20"/>
              </w:rPr>
            </w:pPr>
            <w:r w:rsidRPr="004E426D">
              <w:rPr>
                <w:rFonts w:cs="Times New Roman"/>
                <w:szCs w:val="20"/>
              </w:rPr>
              <w:t>v2.27</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7A9F7DB" w14:textId="3F82CA53" w:rsidR="004E426D" w:rsidRPr="004E426D" w:rsidRDefault="004E426D" w:rsidP="004E426D">
            <w:pPr>
              <w:pStyle w:val="TableText"/>
              <w:jc w:val="center"/>
              <w:rPr>
                <w:rFonts w:cs="Times New Roman"/>
                <w:szCs w:val="20"/>
              </w:rPr>
            </w:pPr>
            <w:r w:rsidRPr="004E426D">
              <w:rPr>
                <w:rFonts w:cs="Times New Roman"/>
                <w:szCs w:val="20"/>
              </w:rPr>
              <w:t>19/05/25</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E9664AE" w14:textId="3A8EB27C" w:rsidR="004E426D" w:rsidRPr="004E426D" w:rsidRDefault="004E426D" w:rsidP="004E426D">
            <w:pPr>
              <w:pStyle w:val="TableText"/>
              <w:jc w:val="center"/>
              <w:rPr>
                <w:rFonts w:cs="Times New Roman"/>
                <w:szCs w:val="20"/>
              </w:rPr>
            </w:pPr>
            <w:r w:rsidRPr="004E426D">
              <w:rPr>
                <w:rFonts w:cs="Times New Roman"/>
                <w:szCs w:val="20"/>
              </w:rPr>
              <w:t>RW</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F0F8623" w14:textId="7B1B60DD" w:rsidR="004E426D" w:rsidRPr="004E426D" w:rsidRDefault="004E426D" w:rsidP="00125C3B">
            <w:pPr>
              <w:pStyle w:val="TableText"/>
              <w:rPr>
                <w:rFonts w:cs="Times New Roman"/>
                <w:szCs w:val="20"/>
              </w:rPr>
            </w:pPr>
            <w:r w:rsidRPr="004E426D">
              <w:rPr>
                <w:rFonts w:cs="Times New Roman"/>
                <w:szCs w:val="20"/>
              </w:rPr>
              <w:t>2.1.10.  Declarations under control – Communication with HMRC Caseworker: Added detail regarding CERTEX declarations.</w:t>
            </w:r>
          </w:p>
          <w:p w14:paraId="3AA122B4" w14:textId="37282CA7" w:rsidR="004E426D" w:rsidRPr="004E426D" w:rsidRDefault="004E426D" w:rsidP="00125C3B">
            <w:pPr>
              <w:pStyle w:val="TableText"/>
              <w:rPr>
                <w:rFonts w:cs="Times New Roman"/>
                <w:szCs w:val="20"/>
              </w:rPr>
            </w:pPr>
            <w:r w:rsidRPr="004E426D">
              <w:rPr>
                <w:rFonts w:cs="Times New Roman"/>
                <w:szCs w:val="20"/>
              </w:rPr>
              <w:t>6.1. Types and Definitions: Added DMSQRY as notification type.</w:t>
            </w:r>
          </w:p>
        </w:tc>
      </w:tr>
      <w:tr w:rsidR="00DF59CD" w:rsidRPr="00731BCA" w14:paraId="104893D9"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99A9098" w14:textId="36499416" w:rsidR="00DF59CD" w:rsidRPr="004E426D" w:rsidRDefault="00DF59CD" w:rsidP="004E426D">
            <w:pPr>
              <w:pStyle w:val="TableText"/>
              <w:jc w:val="center"/>
              <w:rPr>
                <w:rFonts w:cs="Times New Roman"/>
                <w:szCs w:val="20"/>
              </w:rPr>
            </w:pPr>
            <w:r>
              <w:rPr>
                <w:rFonts w:cs="Times New Roman"/>
                <w:szCs w:val="20"/>
              </w:rPr>
              <w:t>V2.28</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9A9F51A" w14:textId="7DB9448A" w:rsidR="00DF59CD" w:rsidRPr="004E426D" w:rsidRDefault="00DF59CD" w:rsidP="004E426D">
            <w:pPr>
              <w:pStyle w:val="TableText"/>
              <w:jc w:val="center"/>
              <w:rPr>
                <w:rFonts w:cs="Times New Roman"/>
                <w:szCs w:val="20"/>
              </w:rPr>
            </w:pPr>
            <w:r>
              <w:rPr>
                <w:rFonts w:cs="Times New Roman"/>
                <w:szCs w:val="20"/>
              </w:rPr>
              <w:t>30/06/25</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82CD724" w14:textId="45B954CE" w:rsidR="00DF59CD" w:rsidRPr="004E426D" w:rsidRDefault="00DF59CD" w:rsidP="004E426D">
            <w:pPr>
              <w:pStyle w:val="TableText"/>
              <w:jc w:val="center"/>
              <w:rPr>
                <w:rFonts w:cs="Times New Roman"/>
                <w:szCs w:val="20"/>
              </w:rPr>
            </w:pPr>
            <w:r>
              <w:rPr>
                <w:rFonts w:cs="Times New Roman"/>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B463ABF" w14:textId="599D6BCC" w:rsidR="00DF59CD" w:rsidRPr="004E426D" w:rsidRDefault="00DF59CD" w:rsidP="00125C3B">
            <w:pPr>
              <w:pStyle w:val="TableText"/>
              <w:rPr>
                <w:rFonts w:cs="Times New Roman"/>
                <w:szCs w:val="20"/>
              </w:rPr>
            </w:pPr>
            <w:r>
              <w:rPr>
                <w:rFonts w:cs="Times New Roman"/>
                <w:szCs w:val="20"/>
              </w:rPr>
              <w:t xml:space="preserve">Added new section </w:t>
            </w:r>
            <w:r w:rsidRPr="00DF59CD">
              <w:rPr>
                <w:rFonts w:cs="Times New Roman"/>
                <w:szCs w:val="20"/>
              </w:rPr>
              <w:t>3.3.3.1.</w:t>
            </w:r>
            <w:r>
              <w:rPr>
                <w:rFonts w:cs="Times New Roman"/>
                <w:szCs w:val="20"/>
              </w:rPr>
              <w:t>2 Additional notes on declarations with partial quota claims.</w:t>
            </w:r>
          </w:p>
        </w:tc>
      </w:tr>
      <w:tr w:rsidR="0006667C" w:rsidRPr="00731BCA" w14:paraId="7430F876"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372E4A20" w14:textId="3FA57BA3" w:rsidR="0006667C" w:rsidRDefault="0006667C" w:rsidP="004E426D">
            <w:pPr>
              <w:pStyle w:val="TableText"/>
              <w:jc w:val="center"/>
              <w:rPr>
                <w:rFonts w:cs="Times New Roman"/>
                <w:szCs w:val="20"/>
              </w:rPr>
            </w:pPr>
            <w:r>
              <w:rPr>
                <w:rFonts w:cs="Times New Roman"/>
                <w:szCs w:val="20"/>
              </w:rPr>
              <w:t>V2.29</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05DE758F" w14:textId="4C1F80F5" w:rsidR="0006667C" w:rsidRDefault="0006667C" w:rsidP="004E426D">
            <w:pPr>
              <w:pStyle w:val="TableText"/>
              <w:jc w:val="center"/>
              <w:rPr>
                <w:rFonts w:cs="Times New Roman"/>
                <w:szCs w:val="20"/>
              </w:rPr>
            </w:pPr>
            <w:r>
              <w:rPr>
                <w:rFonts w:cs="Times New Roman"/>
                <w:szCs w:val="20"/>
              </w:rPr>
              <w:t>26/08/25</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250B0D0" w14:textId="62C55CCF" w:rsidR="0006667C" w:rsidRDefault="0006667C" w:rsidP="004E426D">
            <w:pPr>
              <w:pStyle w:val="TableText"/>
              <w:jc w:val="center"/>
              <w:rPr>
                <w:rFonts w:cs="Times New Roman"/>
                <w:szCs w:val="20"/>
              </w:rPr>
            </w:pPr>
            <w:r>
              <w:rPr>
                <w:rFonts w:cs="Times New Roman"/>
                <w:szCs w:val="20"/>
              </w:rPr>
              <w:t>LA</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588312AF" w14:textId="77777777" w:rsidR="0006667C" w:rsidRDefault="0006667C" w:rsidP="00125C3B">
            <w:pPr>
              <w:pStyle w:val="TableText"/>
              <w:rPr>
                <w:rFonts w:cs="Times New Roman"/>
                <w:szCs w:val="20"/>
              </w:rPr>
            </w:pPr>
            <w:r>
              <w:rPr>
                <w:rFonts w:cs="Times New Roman"/>
                <w:szCs w:val="20"/>
              </w:rPr>
              <w:t>Added a note to section 5.1.4 stating the following:</w:t>
            </w:r>
          </w:p>
          <w:p w14:paraId="3E42B2A1" w14:textId="77777777" w:rsidR="0006667C" w:rsidRDefault="0006667C" w:rsidP="00125C3B">
            <w:pPr>
              <w:pStyle w:val="TableText"/>
              <w:rPr>
                <w:rFonts w:cs="Times New Roman"/>
                <w:szCs w:val="20"/>
              </w:rPr>
            </w:pPr>
          </w:p>
          <w:p w14:paraId="2C9BE871" w14:textId="3A57371A" w:rsidR="0006667C" w:rsidRDefault="0006667C" w:rsidP="00125C3B">
            <w:pPr>
              <w:pStyle w:val="TableText"/>
              <w:rPr>
                <w:rFonts w:cs="Times New Roman"/>
                <w:szCs w:val="20"/>
              </w:rPr>
            </w:pPr>
            <w:r w:rsidRPr="0006667C">
              <w:rPr>
                <w:rFonts w:cs="Times New Roman"/>
                <w:szCs w:val="20"/>
              </w:rPr>
              <w:t>Where a declaration has been submitted using a non-GBP currency at header level in DE 4/11, all values at item level in DE 4/14 must be declared using the same currency. If a non-matching currency is used at item level, CDS will not be able to process the declaration and the declaration will remain in a received state.</w:t>
            </w:r>
            <w:r w:rsidRPr="0006667C">
              <w:rPr>
                <w:rFonts w:cs="Times New Roman"/>
                <w:szCs w:val="20"/>
              </w:rPr>
              <w:br/>
              <w:t>CDS will similarly fail to process a declaration where an invalid currency code has been declared, e.g. GPB instead of GBP.</w:t>
            </w:r>
          </w:p>
        </w:tc>
      </w:tr>
      <w:tr w:rsidR="00E07CC3" w:rsidRPr="00731BCA" w14:paraId="0A9827A9" w14:textId="77777777">
        <w:trPr>
          <w:cantSplit/>
          <w:trHeight w:val="418"/>
        </w:trPr>
        <w:tc>
          <w:tcPr>
            <w:tcW w:w="11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ADE3D12" w14:textId="52E1FEA4" w:rsidR="00E07CC3" w:rsidRDefault="00E07CC3" w:rsidP="004E426D">
            <w:pPr>
              <w:pStyle w:val="TableText"/>
              <w:jc w:val="center"/>
              <w:rPr>
                <w:rFonts w:cs="Times New Roman"/>
                <w:szCs w:val="20"/>
              </w:rPr>
            </w:pPr>
            <w:r>
              <w:rPr>
                <w:rFonts w:cs="Times New Roman"/>
                <w:szCs w:val="20"/>
              </w:rPr>
              <w:t>V2.30</w:t>
            </w:r>
          </w:p>
        </w:tc>
        <w:tc>
          <w:tcPr>
            <w:tcW w:w="1561"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4AD9C497" w14:textId="78CEB052" w:rsidR="00E07CC3" w:rsidRDefault="00FF2110" w:rsidP="004E426D">
            <w:pPr>
              <w:pStyle w:val="TableText"/>
              <w:jc w:val="center"/>
              <w:rPr>
                <w:rFonts w:cs="Times New Roman"/>
                <w:szCs w:val="20"/>
              </w:rPr>
            </w:pPr>
            <w:r>
              <w:rPr>
                <w:rFonts w:cs="Times New Roman"/>
                <w:szCs w:val="20"/>
              </w:rPr>
              <w:t>18/12/2025</w:t>
            </w:r>
          </w:p>
        </w:tc>
        <w:tc>
          <w:tcPr>
            <w:tcW w:w="172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1F57A1A9" w14:textId="2EE8B55C" w:rsidR="00E07CC3" w:rsidRDefault="00E07CC3" w:rsidP="004E426D">
            <w:pPr>
              <w:pStyle w:val="TableText"/>
              <w:jc w:val="center"/>
              <w:rPr>
                <w:rFonts w:cs="Times New Roman"/>
                <w:szCs w:val="20"/>
              </w:rPr>
            </w:pPr>
            <w:r>
              <w:rPr>
                <w:rFonts w:cs="Times New Roman"/>
                <w:szCs w:val="20"/>
              </w:rPr>
              <w:t>CB</w:t>
            </w:r>
          </w:p>
        </w:tc>
        <w:tc>
          <w:tcPr>
            <w:tcW w:w="6066"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07" w:type="dxa"/>
            </w:tcMar>
          </w:tcPr>
          <w:p w14:paraId="7FE18AD6" w14:textId="64482819" w:rsidR="00E07CC3" w:rsidRDefault="00E07CC3" w:rsidP="00125C3B">
            <w:pPr>
              <w:pStyle w:val="TableText"/>
              <w:rPr>
                <w:rFonts w:cs="Times New Roman"/>
                <w:szCs w:val="20"/>
              </w:rPr>
            </w:pPr>
            <w:r>
              <w:rPr>
                <w:rFonts w:cs="Times New Roman"/>
                <w:szCs w:val="20"/>
              </w:rPr>
              <w:t xml:space="preserve">Edited section </w:t>
            </w:r>
            <w:r w:rsidR="007018E8">
              <w:rPr>
                <w:rFonts w:cs="Times New Roman"/>
                <w:szCs w:val="20"/>
              </w:rPr>
              <w:t xml:space="preserve">6.2.2.11.2 </w:t>
            </w:r>
            <w:r w:rsidR="00092684">
              <w:rPr>
                <w:rFonts w:cs="Times New Roman"/>
                <w:szCs w:val="20"/>
              </w:rPr>
              <w:t>to detail the behaviour of PaymentAmount at header level when a security (or subsidy) is applied.</w:t>
            </w:r>
          </w:p>
        </w:tc>
      </w:tr>
      <w:bookmarkEnd w:id="871"/>
    </w:tbl>
    <w:p w14:paraId="71F2257B" w14:textId="77777777" w:rsidR="00042D5A" w:rsidRDefault="00042D5A">
      <w:pPr>
        <w:pStyle w:val="BodyText"/>
        <w:rPr>
          <w:rFonts w:cs="Arial"/>
          <w:sz w:val="12"/>
          <w:szCs w:val="12"/>
        </w:rPr>
      </w:pPr>
    </w:p>
    <w:p w14:paraId="765E04CB" w14:textId="370994E3" w:rsidR="00042D5A" w:rsidRDefault="00042D5A">
      <w:pPr>
        <w:pStyle w:val="BodyText"/>
        <w:rPr>
          <w:rFonts w:cs="Arial"/>
          <w:sz w:val="12"/>
          <w:szCs w:val="12"/>
        </w:rPr>
      </w:pPr>
    </w:p>
    <w:p w14:paraId="0FEADCA8" w14:textId="64983E33" w:rsidR="00042D5A" w:rsidRDefault="00042D5A">
      <w:pPr>
        <w:pStyle w:val="BodyText"/>
        <w:rPr>
          <w:rFonts w:cs="Arial"/>
          <w:sz w:val="12"/>
          <w:szCs w:val="12"/>
        </w:rPr>
      </w:pPr>
    </w:p>
    <w:p w14:paraId="401FC4B7" w14:textId="40964747" w:rsidR="00042D5A" w:rsidRDefault="00042D5A">
      <w:pPr>
        <w:pStyle w:val="BodyText"/>
        <w:rPr>
          <w:rFonts w:cs="Arial"/>
          <w:sz w:val="12"/>
          <w:szCs w:val="12"/>
        </w:rPr>
      </w:pPr>
    </w:p>
    <w:p w14:paraId="04F9DC3D" w14:textId="02AB897C" w:rsidR="00042D5A" w:rsidRDefault="00042D5A">
      <w:pPr>
        <w:pStyle w:val="BodyText"/>
        <w:rPr>
          <w:rFonts w:cs="Arial"/>
          <w:sz w:val="12"/>
          <w:szCs w:val="12"/>
        </w:rPr>
      </w:pPr>
    </w:p>
    <w:p w14:paraId="0082B87A" w14:textId="6684A45E" w:rsidR="00042D5A" w:rsidRDefault="00164221">
      <w:pPr>
        <w:jc w:val="center"/>
      </w:pPr>
      <w:r>
        <w:rPr>
          <w:rFonts w:cs="Arial"/>
          <w:b/>
          <w:noProof/>
          <w:color w:val="0000FF"/>
          <w:sz w:val="20"/>
          <w:szCs w:val="20"/>
          <w:lang w:eastAsia="en-GB"/>
        </w:rPr>
        <mc:AlternateContent>
          <mc:Choice Requires="wps">
            <w:drawing>
              <wp:inline distT="0" distB="0" distL="0" distR="0" wp14:anchorId="45AAFEF4" wp14:editId="77C3B4CF">
                <wp:extent cx="6554474" cy="2880360"/>
                <wp:effectExtent l="0" t="0" r="0" b="0"/>
                <wp:docPr id="34" name="Text Box 2"/>
                <wp:cNvGraphicFramePr/>
                <a:graphic xmlns:a="http://schemas.openxmlformats.org/drawingml/2006/main">
                  <a:graphicData uri="http://schemas.microsoft.com/office/word/2010/wordprocessingShape">
                    <wps:wsp>
                      <wps:cNvSpPr txBox="1"/>
                      <wps:spPr>
                        <a:xfrm>
                          <a:off x="0" y="0"/>
                          <a:ext cx="6554474" cy="2880360"/>
                        </a:xfrm>
                        <a:prstGeom prst="rect">
                          <a:avLst/>
                        </a:prstGeom>
                        <a:solidFill>
                          <a:srgbClr val="F2F2F2"/>
                        </a:solidFill>
                        <a:ln>
                          <a:noFill/>
                          <a:prstDash/>
                        </a:ln>
                      </wps:spPr>
                      <wps:txbx>
                        <w:txbxContent>
                          <w:p w14:paraId="73C05C68" w14:textId="77777777" w:rsidR="002A43D5" w:rsidRDefault="002A43D5">
                            <w:pPr>
                              <w:spacing w:after="132"/>
                              <w:jc w:val="center"/>
                              <w:rPr>
                                <w:b/>
                              </w:rPr>
                            </w:pPr>
                            <w:r>
                              <w:rPr>
                                <w:b/>
                              </w:rPr>
                              <w:t>OFFICIAL</w:t>
                            </w:r>
                          </w:p>
                          <w:p w14:paraId="35A5FFE3" w14:textId="77777777" w:rsidR="002A43D5" w:rsidRDefault="002A43D5">
                            <w:pPr>
                              <w:spacing w:after="132"/>
                              <w:jc w:val="center"/>
                              <w:rPr>
                                <w:szCs w:val="20"/>
                                <w:lang w:eastAsia="en-GB"/>
                              </w:rPr>
                            </w:pPr>
                            <w:r>
                              <w:rPr>
                                <w:szCs w:val="20"/>
                                <w:lang w:eastAsia="en-GB"/>
                              </w:rPr>
                              <w:t>© HM Revenue &amp; Customs 2022.</w:t>
                            </w:r>
                          </w:p>
                          <w:p w14:paraId="3C5675EA" w14:textId="77777777" w:rsidR="002A43D5" w:rsidRDefault="002A43D5">
                            <w:pPr>
                              <w:spacing w:after="132"/>
                              <w:jc w:val="center"/>
                              <w:rPr>
                                <w:szCs w:val="20"/>
                                <w:lang w:eastAsia="en-GB"/>
                              </w:rPr>
                            </w:pPr>
                            <w:r>
                              <w:rPr>
                                <w:szCs w:val="20"/>
                                <w:lang w:eastAsia="en-GB"/>
                              </w:rPr>
                              <w:t>All rights reserved.</w:t>
                            </w:r>
                          </w:p>
                        </w:txbxContent>
                      </wps:txbx>
                      <wps:bodyPr vert="horz" wrap="square" lIns="179999" tIns="179999" rIns="179999" bIns="179999" anchor="t" anchorCtr="0" compatLnSpc="0">
                        <a:spAutoFit/>
                      </wps:bodyPr>
                    </wps:wsp>
                  </a:graphicData>
                </a:graphic>
              </wp:inline>
            </w:drawing>
          </mc:Choice>
          <mc:Fallback>
            <w:pict>
              <v:shape w14:anchorId="45AAFEF4" id="Text Box 2" o:spid="_x0000_s1056" type="#_x0000_t202" style="width:516.1pt;height:2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" fillcolor="#f2f2f2" stroked="f">
                <v:textbox style="mso-fit-shape-to-text:t" inset="4.99997mm,4.99997mm,4.99997mm,4.99997mm">
                  <w:txbxContent>
                    <w:p w14:paraId="73C05C68" w14:textId="77777777" w:rsidR="002A43D5" w:rsidRDefault="002A43D5">
                      <w:pPr>
                        <w:spacing w:after="132"/>
                        <w:jc w:val="center"/>
                        <w:rPr>
                          <w:b/>
                        </w:rPr>
                      </w:pPr>
                      <w:r>
                        <w:rPr>
                          <w:b/>
                        </w:rPr>
                        <w:t>OFFICIAL</w:t>
                      </w:r>
                    </w:p>
                    <w:p w14:paraId="35A5FFE3" w14:textId="77777777" w:rsidR="002A43D5" w:rsidRDefault="002A43D5">
                      <w:pPr>
                        <w:spacing w:after="132"/>
                        <w:jc w:val="center"/>
                        <w:rPr>
                          <w:szCs w:val="20"/>
                          <w:lang w:eastAsia="en-GB"/>
                        </w:rPr>
                      </w:pPr>
                      <w:r>
                        <w:rPr>
                          <w:szCs w:val="20"/>
                          <w:lang w:eastAsia="en-GB"/>
                        </w:rPr>
                        <w:t>© HM Revenue &amp; Customs 2022.</w:t>
                      </w:r>
                    </w:p>
                    <w:p w14:paraId="3C5675EA" w14:textId="77777777" w:rsidR="002A43D5" w:rsidRDefault="002A43D5">
                      <w:pPr>
                        <w:spacing w:after="132"/>
                        <w:jc w:val="center"/>
                        <w:rPr>
                          <w:szCs w:val="20"/>
                          <w:lang w:eastAsia="en-GB"/>
                        </w:rPr>
                      </w:pPr>
                      <w:r>
                        <w:rPr>
                          <w:szCs w:val="20"/>
                          <w:lang w:eastAsia="en-GB"/>
                        </w:rPr>
                        <w:t>All rights reserved.</w:t>
                      </w:r>
                    </w:p>
                  </w:txbxContent>
                </v:textbox>
                <w10:anchorlock/>
              </v:shape>
            </w:pict>
          </mc:Fallback>
        </mc:AlternateContent>
      </w:r>
    </w:p>
    <w:sectPr w:rsidR="00042D5A" w:rsidSect="00AE167C">
      <w:footerReference w:type="default" r:id="rId76"/>
      <w:footerReference w:type="first" r:id="rId77"/>
      <w:pgSz w:w="11906" w:h="16838"/>
      <w:pgMar w:top="720" w:right="624" w:bottom="720" w:left="624" w:header="227" w:footer="45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7C8DF" w14:textId="77777777" w:rsidR="00B45E90" w:rsidRDefault="00B45E90">
      <w:pPr>
        <w:spacing w:after="0" w:line="240" w:lineRule="auto"/>
      </w:pPr>
      <w:r>
        <w:separator/>
      </w:r>
    </w:p>
  </w:endnote>
  <w:endnote w:type="continuationSeparator" w:id="0">
    <w:p w14:paraId="6AD2CBE4" w14:textId="77777777" w:rsidR="00B45E90" w:rsidRDefault="00B45E90">
      <w:pPr>
        <w:spacing w:after="0" w:line="240" w:lineRule="auto"/>
      </w:pPr>
      <w:r>
        <w:continuationSeparator/>
      </w:r>
    </w:p>
  </w:endnote>
  <w:endnote w:type="continuationNotice" w:id="1">
    <w:p w14:paraId="6FAE09C1" w14:textId="77777777" w:rsidR="00B45E90" w:rsidRDefault="00B45E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B8C1" w14:textId="5087F58C" w:rsidR="00AE167C" w:rsidRDefault="00AE167C">
    <w:pPr>
      <w:pStyle w:val="Footer"/>
      <w:jc w:val="right"/>
    </w:pPr>
    <w:r>
      <w:rPr>
        <w:noProof/>
      </w:rPr>
      <mc:AlternateContent>
        <mc:Choice Requires="wps">
          <w:drawing>
            <wp:anchor distT="0" distB="0" distL="114300" distR="114300" simplePos="0" relativeHeight="251658240" behindDoc="0" locked="0" layoutInCell="0" allowOverlap="1" wp14:anchorId="0AE3D0D5" wp14:editId="20950E60">
              <wp:simplePos x="0" y="0"/>
              <wp:positionH relativeFrom="page">
                <wp:posOffset>0</wp:posOffset>
              </wp:positionH>
              <wp:positionV relativeFrom="page">
                <wp:posOffset>10227945</wp:posOffset>
              </wp:positionV>
              <wp:extent cx="7560310" cy="273050"/>
              <wp:effectExtent l="0" t="0" r="0" b="12700"/>
              <wp:wrapNone/>
              <wp:docPr id="35" name="MSIPCMbd09402cb22125507b20f9e5" descr="{&quot;HashCode&quot;:-126484731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7289A87" w14:textId="159061F9" w:rsidR="00AE167C" w:rsidRPr="00AE167C" w:rsidRDefault="00AE167C" w:rsidP="00AE167C">
                          <w:pPr>
                            <w:spacing w:after="0"/>
                            <w:jc w:val="center"/>
                            <w:rPr>
                              <w:rFonts w:ascii="Calibri" w:hAnsi="Calibri" w:cs="Calibri"/>
                              <w:color w:val="000000"/>
                              <w:sz w:val="20"/>
                            </w:rPr>
                          </w:pPr>
                          <w:r w:rsidRPr="00AE167C">
                            <w:rPr>
                              <w:rFonts w:ascii="Calibri" w:hAnsi="Calibri"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AE3D0D5" id="_x0000_t202" coordsize="21600,21600" o:spt="202" path="m,l,21600r21600,l21600,xe">
              <v:stroke joinstyle="miter"/>
              <v:path gradientshapeok="t" o:connecttype="rect"/>
            </v:shapetype>
            <v:shape id="MSIPCMbd09402cb22125507b20f9e5" o:spid="_x0000_s1057" type="#_x0000_t202" alt="{&quot;HashCode&quot;:-1264847310,&quot;Height&quot;:841.0,&quot;Width&quot;:595.0,&quot;Placement&quot;:&quot;Footer&quot;,&quot;Index&quot;:&quot;Primary&quot;,&quot;Section&quot;:1,&quot;Top&quot;:0.0,&quot;Left&quot;:0.0}" style="position:absolute;left:0;text-align:left;margin-left:0;margin-top:805.3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07289A87" w14:textId="159061F9" w:rsidR="00AE167C" w:rsidRPr="00AE167C" w:rsidRDefault="00AE167C" w:rsidP="00AE167C">
                    <w:pPr>
                      <w:spacing w:after="0"/>
                      <w:jc w:val="center"/>
                      <w:rPr>
                        <w:rFonts w:ascii="Calibri" w:hAnsi="Calibri" w:cs="Calibri"/>
                        <w:color w:val="000000"/>
                        <w:sz w:val="20"/>
                      </w:rPr>
                    </w:pPr>
                    <w:r w:rsidRPr="00AE167C">
                      <w:rPr>
                        <w:rFonts w:ascii="Calibri" w:hAnsi="Calibri" w:cs="Calibri"/>
                        <w:color w:val="000000"/>
                        <w:sz w:val="20"/>
                      </w:rPr>
                      <w:t>OFFICIAL</w:t>
                    </w:r>
                  </w:p>
                </w:txbxContent>
              </v:textbox>
              <w10:wrap anchorx="page" anchory="page"/>
            </v:shape>
          </w:pict>
        </mc:Fallback>
      </mc:AlternateContent>
    </w:r>
    <w:sdt>
      <w:sdtPr>
        <w:id w:val="1114633118"/>
        <w:docPartObj>
          <w:docPartGallery w:val="Page Numbers (Bottom of Page)"/>
          <w:docPartUnique/>
        </w:docPartObj>
      </w:sdtPr>
      <w:sdtEndPr>
        <w:rPr>
          <w:noProof/>
        </w:rPr>
      </w:sdtEndPr>
      <w:sdtContent>
        <w:r>
          <w:ptab w:relativeTo="margin" w:alignment="center" w:leader="none"/>
        </w:r>
        <w:r>
          <w:fldChar w:fldCharType="begin"/>
        </w:r>
        <w:r>
          <w:instrText xml:space="preserve"> PAGE   \* MERGEFORMAT </w:instrText>
        </w:r>
        <w:r>
          <w:fldChar w:fldCharType="separate"/>
        </w:r>
        <w:r>
          <w:rPr>
            <w:noProof/>
          </w:rPr>
          <w:t>2</w:t>
        </w:r>
        <w:r>
          <w:rPr>
            <w:noProof/>
          </w:rPr>
          <w:fldChar w:fldCharType="end"/>
        </w:r>
      </w:sdtContent>
    </w:sdt>
  </w:p>
  <w:p w14:paraId="446C3056" w14:textId="278B4BE1" w:rsidR="002A43D5" w:rsidRDefault="002A43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6F44" w14:textId="0F1CC1A2" w:rsidR="00CE2FD6" w:rsidRDefault="00AE167C">
    <w:pPr>
      <w:pStyle w:val="Footer"/>
    </w:pPr>
    <w:r>
      <w:rPr>
        <w:noProof/>
      </w:rPr>
      <mc:AlternateContent>
        <mc:Choice Requires="wps">
          <w:drawing>
            <wp:anchor distT="0" distB="0" distL="114300" distR="114300" simplePos="0" relativeHeight="251658241" behindDoc="0" locked="0" layoutInCell="0" allowOverlap="1" wp14:anchorId="5D3D1D18" wp14:editId="1859ABED">
              <wp:simplePos x="0" y="0"/>
              <wp:positionH relativeFrom="page">
                <wp:posOffset>0</wp:posOffset>
              </wp:positionH>
              <wp:positionV relativeFrom="page">
                <wp:posOffset>10227945</wp:posOffset>
              </wp:positionV>
              <wp:extent cx="7560310" cy="273050"/>
              <wp:effectExtent l="0" t="0" r="0" b="12700"/>
              <wp:wrapNone/>
              <wp:docPr id="36" name="MSIPCM3dc742c38fd4393c438e2bdf" descr="{&quot;HashCode&quot;:-126484731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DEBB68" w14:textId="7AF79197" w:rsidR="00AE167C" w:rsidRPr="00AE167C" w:rsidRDefault="00AE167C" w:rsidP="00AE167C">
                          <w:pPr>
                            <w:spacing w:after="0"/>
                            <w:jc w:val="center"/>
                            <w:rPr>
                              <w:rFonts w:ascii="Calibri" w:hAnsi="Calibri" w:cs="Calibri"/>
                              <w:color w:val="000000"/>
                              <w:sz w:val="20"/>
                            </w:rPr>
                          </w:pPr>
                          <w:r w:rsidRPr="00AE167C">
                            <w:rPr>
                              <w:rFonts w:ascii="Calibri" w:hAnsi="Calibri"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3D1D18" id="_x0000_t202" coordsize="21600,21600" o:spt="202" path="m,l,21600r21600,l21600,xe">
              <v:stroke joinstyle="miter"/>
              <v:path gradientshapeok="t" o:connecttype="rect"/>
            </v:shapetype>
            <v:shape id="MSIPCM3dc742c38fd4393c438e2bdf" o:spid="_x0000_s1058" type="#_x0000_t202" alt="{&quot;HashCode&quot;:-1264847310,&quot;Height&quot;:841.0,&quot;Width&quot;:595.0,&quot;Placement&quot;:&quot;Footer&quot;,&quot;Index&quot;:&quot;FirstPage&quot;,&quot;Section&quot;:1,&quot;Top&quot;:0.0,&quot;Left&quot;:0.0}" style="position:absolute;margin-left:0;margin-top:805.35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" o:allowincell="f" filled="f" stroked="f" strokeweight=".5pt">
              <v:textbox inset=",0,,0">
                <w:txbxContent>
                  <w:p w14:paraId="5BDEBB68" w14:textId="7AF79197" w:rsidR="00AE167C" w:rsidRPr="00AE167C" w:rsidRDefault="00AE167C" w:rsidP="00AE167C">
                    <w:pPr>
                      <w:spacing w:after="0"/>
                      <w:jc w:val="center"/>
                      <w:rPr>
                        <w:rFonts w:ascii="Calibri" w:hAnsi="Calibri" w:cs="Calibri"/>
                        <w:color w:val="000000"/>
                        <w:sz w:val="20"/>
                      </w:rPr>
                    </w:pPr>
                    <w:r w:rsidRPr="00AE167C">
                      <w:rPr>
                        <w:rFonts w:ascii="Calibri" w:hAnsi="Calibri" w:cs="Calibri"/>
                        <w:color w:val="000000"/>
                        <w:sz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E141A" w14:textId="77777777" w:rsidR="00B45E90" w:rsidRDefault="00B45E90">
      <w:pPr>
        <w:spacing w:after="0" w:line="240" w:lineRule="auto"/>
      </w:pPr>
      <w:r>
        <w:rPr>
          <w:color w:val="000000"/>
        </w:rPr>
        <w:separator/>
      </w:r>
    </w:p>
  </w:footnote>
  <w:footnote w:type="continuationSeparator" w:id="0">
    <w:p w14:paraId="5B4E56CB" w14:textId="77777777" w:rsidR="00B45E90" w:rsidRDefault="00B45E90">
      <w:pPr>
        <w:spacing w:after="0" w:line="240" w:lineRule="auto"/>
      </w:pPr>
      <w:r>
        <w:continuationSeparator/>
      </w:r>
    </w:p>
  </w:footnote>
  <w:footnote w:type="continuationNotice" w:id="1">
    <w:p w14:paraId="15D6C624" w14:textId="77777777" w:rsidR="00B45E90" w:rsidRDefault="00B45E9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2AD6"/>
    <w:multiLevelType w:val="multilevel"/>
    <w:tmpl w:val="0B4E3290"/>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 w15:restartNumberingAfterBreak="0">
    <w:nsid w:val="04CA5C45"/>
    <w:multiLevelType w:val="multilevel"/>
    <w:tmpl w:val="1930A6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87073E1"/>
    <w:multiLevelType w:val="hybridMultilevel"/>
    <w:tmpl w:val="77AA22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0D3443"/>
    <w:multiLevelType w:val="multilevel"/>
    <w:tmpl w:val="72E8B0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B840734"/>
    <w:multiLevelType w:val="multilevel"/>
    <w:tmpl w:val="E9F2943C"/>
    <w:styleLink w:val="LFO4"/>
    <w:lvl w:ilvl="0">
      <w:numFmt w:val="bullet"/>
      <w:pStyle w:val="GDBullet3"/>
      <w:lvlText w:val=""/>
      <w:lvlJc w:val="left"/>
      <w:pPr>
        <w:ind w:left="1106" w:hanging="369"/>
      </w:pPr>
      <w:rPr>
        <w:rFonts w:ascii="Wingdings" w:hAnsi="Wingdings"/>
        <w:sz w:val="22"/>
      </w:rPr>
    </w:lvl>
    <w:lvl w:ilvl="1">
      <w:numFmt w:val="bullet"/>
      <w:lvlText w:val=""/>
      <w:lvlJc w:val="left"/>
      <w:pPr>
        <w:ind w:left="1474" w:hanging="368"/>
      </w:pPr>
      <w:rPr>
        <w:rFonts w:ascii="Wingdings" w:hAnsi="Wingdings"/>
      </w:rPr>
    </w:lvl>
    <w:lvl w:ilvl="2">
      <w:numFmt w:val="bullet"/>
      <w:lvlText w:val=""/>
      <w:lvlJc w:val="left"/>
      <w:pPr>
        <w:ind w:left="1843" w:hanging="369"/>
      </w:pPr>
      <w:rPr>
        <w:rFonts w:ascii="Wingdings" w:hAnsi="Wingdings"/>
      </w:rPr>
    </w:lvl>
    <w:lvl w:ilvl="3">
      <w:numFmt w:val="bullet"/>
      <w:lvlText w:val=""/>
      <w:lvlJc w:val="left"/>
      <w:pPr>
        <w:ind w:left="2211" w:hanging="368"/>
      </w:pPr>
      <w:rPr>
        <w:rFonts w:ascii="Wingdings" w:hAnsi="Wingdings"/>
      </w:rPr>
    </w:lvl>
    <w:lvl w:ilvl="4">
      <w:numFmt w:val="bullet"/>
      <w:lvlText w:val=""/>
      <w:lvlJc w:val="left"/>
      <w:pPr>
        <w:ind w:left="2580" w:hanging="369"/>
      </w:pPr>
      <w:rPr>
        <w:rFonts w:ascii="Wingdings" w:hAnsi="Wingdings"/>
      </w:rPr>
    </w:lvl>
    <w:lvl w:ilvl="5">
      <w:numFmt w:val="bullet"/>
      <w:lvlText w:val=""/>
      <w:lvlJc w:val="left"/>
      <w:pPr>
        <w:ind w:left="2948" w:hanging="368"/>
      </w:pPr>
      <w:rPr>
        <w:rFonts w:ascii="Wingdings" w:hAnsi="Wingdings"/>
      </w:rPr>
    </w:lvl>
    <w:lvl w:ilvl="6">
      <w:numFmt w:val="bullet"/>
      <w:lvlText w:val=""/>
      <w:lvlJc w:val="left"/>
      <w:pPr>
        <w:ind w:left="3317" w:hanging="369"/>
      </w:pPr>
      <w:rPr>
        <w:rFonts w:ascii="Wingdings" w:hAnsi="Wingdings"/>
      </w:rPr>
    </w:lvl>
    <w:lvl w:ilvl="7">
      <w:numFmt w:val="bullet"/>
      <w:lvlText w:val=""/>
      <w:lvlJc w:val="left"/>
      <w:pPr>
        <w:ind w:left="3686" w:hanging="369"/>
      </w:pPr>
      <w:rPr>
        <w:rFonts w:ascii="Wingdings" w:hAnsi="Wingdings"/>
      </w:rPr>
    </w:lvl>
    <w:lvl w:ilvl="8">
      <w:numFmt w:val="bullet"/>
      <w:lvlText w:val=""/>
      <w:lvlJc w:val="left"/>
      <w:pPr>
        <w:ind w:left="4054" w:hanging="368"/>
      </w:pPr>
      <w:rPr>
        <w:rFonts w:ascii="Wingdings" w:hAnsi="Wingdings"/>
      </w:rPr>
    </w:lvl>
  </w:abstractNum>
  <w:abstractNum w:abstractNumId="5" w15:restartNumberingAfterBreak="0">
    <w:nsid w:val="0D25770C"/>
    <w:multiLevelType w:val="hybridMultilevel"/>
    <w:tmpl w:val="C428AB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924C28"/>
    <w:multiLevelType w:val="multilevel"/>
    <w:tmpl w:val="CB109A7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 w15:restartNumberingAfterBreak="0">
    <w:nsid w:val="0EE46061"/>
    <w:multiLevelType w:val="multilevel"/>
    <w:tmpl w:val="533EE7CC"/>
    <w:styleLink w:val="LFO10"/>
    <w:lvl w:ilvl="0">
      <w:numFmt w:val="bullet"/>
      <w:pStyle w:val="bulletedsubpara"/>
      <w:lvlText w:val=""/>
      <w:lvlJc w:val="left"/>
      <w:pPr>
        <w:ind w:left="284" w:hanging="284"/>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110E7479"/>
    <w:multiLevelType w:val="multilevel"/>
    <w:tmpl w:val="1E82D8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16904A07"/>
    <w:multiLevelType w:val="multilevel"/>
    <w:tmpl w:val="70061C8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1AD4633C"/>
    <w:multiLevelType w:val="multilevel"/>
    <w:tmpl w:val="6B64740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1B9B3345"/>
    <w:multiLevelType w:val="hybridMultilevel"/>
    <w:tmpl w:val="940E49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EA2023"/>
    <w:multiLevelType w:val="multilevel"/>
    <w:tmpl w:val="1CB80B18"/>
    <w:styleLink w:val="LFO9"/>
    <w:lvl w:ilvl="0">
      <w:numFmt w:val="bullet"/>
      <w:pStyle w:val="bulletedpara"/>
      <w:lvlText w:val=""/>
      <w:lvlJc w:val="left"/>
      <w:pPr>
        <w:ind w:left="851" w:hanging="851"/>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1D127487"/>
    <w:multiLevelType w:val="multilevel"/>
    <w:tmpl w:val="84EE14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1F0C5202"/>
    <w:multiLevelType w:val="multilevel"/>
    <w:tmpl w:val="C9E63A8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21C9624C"/>
    <w:multiLevelType w:val="multilevel"/>
    <w:tmpl w:val="A4FE3254"/>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6" w15:restartNumberingAfterBreak="0">
    <w:nsid w:val="252D680E"/>
    <w:multiLevelType w:val="multilevel"/>
    <w:tmpl w:val="72DA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E6C2D"/>
    <w:multiLevelType w:val="multilevel"/>
    <w:tmpl w:val="AABEBCDC"/>
    <w:styleLink w:val="LFO5"/>
    <w:lvl w:ilvl="0">
      <w:start w:val="1"/>
      <w:numFmt w:val="lowerLetter"/>
      <w:pStyle w:val="GDListAlpha"/>
      <w:lvlText w:val="%1)"/>
      <w:lvlJc w:val="left"/>
      <w:pPr>
        <w:ind w:left="1106" w:hanging="369"/>
      </w:pPr>
      <w:rPr>
        <w:rFonts w:cs="Times New Roman"/>
        <w:sz w:val="22"/>
      </w:rPr>
    </w:lvl>
    <w:lvl w:ilvl="1">
      <w:start w:val="1"/>
      <w:numFmt w:val="lowerLetter"/>
      <w:lvlText w:val="%2)"/>
      <w:lvlJc w:val="left"/>
      <w:pPr>
        <w:ind w:left="1474" w:hanging="368"/>
      </w:pPr>
      <w:rPr>
        <w:rFonts w:cs="Times New Roman"/>
      </w:rPr>
    </w:lvl>
    <w:lvl w:ilvl="2">
      <w:start w:val="1"/>
      <w:numFmt w:val="lowerLetter"/>
      <w:lvlText w:val="%3)"/>
      <w:lvlJc w:val="left"/>
      <w:pPr>
        <w:ind w:left="1843" w:hanging="369"/>
      </w:pPr>
      <w:rPr>
        <w:rFonts w:cs="Times New Roman"/>
      </w:rPr>
    </w:lvl>
    <w:lvl w:ilvl="3">
      <w:start w:val="1"/>
      <w:numFmt w:val="lowerLetter"/>
      <w:lvlText w:val="%4)"/>
      <w:lvlJc w:val="left"/>
      <w:pPr>
        <w:ind w:left="2211" w:hanging="368"/>
      </w:pPr>
      <w:rPr>
        <w:rFonts w:cs="Times New Roman"/>
      </w:rPr>
    </w:lvl>
    <w:lvl w:ilvl="4">
      <w:start w:val="1"/>
      <w:numFmt w:val="lowerLetter"/>
      <w:lvlText w:val="%5)"/>
      <w:lvlJc w:val="left"/>
      <w:pPr>
        <w:ind w:left="2580" w:hanging="369"/>
      </w:pPr>
      <w:rPr>
        <w:rFonts w:cs="Times New Roman"/>
      </w:rPr>
    </w:lvl>
    <w:lvl w:ilvl="5">
      <w:start w:val="1"/>
      <w:numFmt w:val="lowerLetter"/>
      <w:lvlText w:val="%6)"/>
      <w:lvlJc w:val="left"/>
      <w:pPr>
        <w:ind w:left="2948" w:hanging="368"/>
      </w:pPr>
      <w:rPr>
        <w:rFonts w:cs="Times New Roman"/>
      </w:rPr>
    </w:lvl>
    <w:lvl w:ilvl="6">
      <w:start w:val="1"/>
      <w:numFmt w:val="lowerLetter"/>
      <w:lvlText w:val="%7)"/>
      <w:lvlJc w:val="left"/>
      <w:pPr>
        <w:ind w:left="3317" w:hanging="369"/>
      </w:pPr>
      <w:rPr>
        <w:rFonts w:cs="Times New Roman"/>
      </w:rPr>
    </w:lvl>
    <w:lvl w:ilvl="7">
      <w:start w:val="1"/>
      <w:numFmt w:val="lowerLetter"/>
      <w:lvlText w:val="%8)"/>
      <w:lvlJc w:val="left"/>
      <w:pPr>
        <w:ind w:left="3686" w:hanging="369"/>
      </w:pPr>
      <w:rPr>
        <w:rFonts w:cs="Times New Roman"/>
      </w:rPr>
    </w:lvl>
    <w:lvl w:ilvl="8">
      <w:start w:val="1"/>
      <w:numFmt w:val="lowerLetter"/>
      <w:lvlText w:val="%9)"/>
      <w:lvlJc w:val="left"/>
      <w:pPr>
        <w:ind w:left="4054" w:hanging="368"/>
      </w:pPr>
      <w:rPr>
        <w:rFonts w:cs="Times New Roman"/>
      </w:rPr>
    </w:lvl>
  </w:abstractNum>
  <w:abstractNum w:abstractNumId="18" w15:restartNumberingAfterBreak="0">
    <w:nsid w:val="2CD80A03"/>
    <w:multiLevelType w:val="multilevel"/>
    <w:tmpl w:val="9E9EAA78"/>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9" w15:restartNumberingAfterBreak="0">
    <w:nsid w:val="2ED6013E"/>
    <w:multiLevelType w:val="multilevel"/>
    <w:tmpl w:val="9C0CEED6"/>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F52135C"/>
    <w:multiLevelType w:val="multilevel"/>
    <w:tmpl w:val="D090D1A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2F980A32"/>
    <w:multiLevelType w:val="multilevel"/>
    <w:tmpl w:val="B4BAF0E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30573562"/>
    <w:multiLevelType w:val="multilevel"/>
    <w:tmpl w:val="687A9E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32092DE5"/>
    <w:multiLevelType w:val="multilevel"/>
    <w:tmpl w:val="BFD6F71E"/>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D25415"/>
    <w:multiLevelType w:val="hybridMultilevel"/>
    <w:tmpl w:val="01580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E41B2F"/>
    <w:multiLevelType w:val="multilevel"/>
    <w:tmpl w:val="26364D02"/>
    <w:styleLink w:val="WWOutlineListStyle1"/>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26" w15:restartNumberingAfterBreak="0">
    <w:nsid w:val="435C6D5D"/>
    <w:multiLevelType w:val="multilevel"/>
    <w:tmpl w:val="9198F05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442618FA"/>
    <w:multiLevelType w:val="multilevel"/>
    <w:tmpl w:val="EAC4EE4C"/>
    <w:styleLink w:val="LFO7"/>
    <w:lvl w:ilvl="0">
      <w:start w:val="1"/>
      <w:numFmt w:val="lowerRoman"/>
      <w:pStyle w:val="GDListRoman"/>
      <w:lvlText w:val="%1)"/>
      <w:lvlJc w:val="left"/>
      <w:pPr>
        <w:ind w:left="737" w:hanging="368"/>
      </w:pPr>
      <w:rPr>
        <w:rFonts w:cs="Times New Roman"/>
      </w:rPr>
    </w:lvl>
    <w:lvl w:ilvl="1">
      <w:start w:val="1"/>
      <w:numFmt w:val="lowerRoman"/>
      <w:lvlText w:val="%2)"/>
      <w:lvlJc w:val="left"/>
      <w:pPr>
        <w:ind w:left="1106" w:hanging="369"/>
      </w:pPr>
      <w:rPr>
        <w:rFonts w:cs="Times New Roman"/>
      </w:rPr>
    </w:lvl>
    <w:lvl w:ilvl="2">
      <w:start w:val="1"/>
      <w:numFmt w:val="lowerRoman"/>
      <w:lvlText w:val="%3)"/>
      <w:lvlJc w:val="left"/>
      <w:pPr>
        <w:ind w:left="1474" w:hanging="368"/>
      </w:pPr>
      <w:rPr>
        <w:rFonts w:cs="Times New Roman"/>
      </w:rPr>
    </w:lvl>
    <w:lvl w:ilvl="3">
      <w:start w:val="1"/>
      <w:numFmt w:val="lowerRoman"/>
      <w:lvlText w:val="%4)"/>
      <w:lvlJc w:val="left"/>
      <w:pPr>
        <w:ind w:left="1843" w:hanging="369"/>
      </w:pPr>
      <w:rPr>
        <w:rFonts w:cs="Times New Roman"/>
      </w:rPr>
    </w:lvl>
    <w:lvl w:ilvl="4">
      <w:start w:val="1"/>
      <w:numFmt w:val="lowerRoman"/>
      <w:lvlText w:val="%5)"/>
      <w:lvlJc w:val="left"/>
      <w:pPr>
        <w:ind w:left="2211" w:hanging="368"/>
      </w:pPr>
      <w:rPr>
        <w:rFonts w:cs="Times New Roman"/>
      </w:rPr>
    </w:lvl>
    <w:lvl w:ilvl="5">
      <w:start w:val="1"/>
      <w:numFmt w:val="lowerRoman"/>
      <w:lvlText w:val="%6)"/>
      <w:lvlJc w:val="left"/>
      <w:pPr>
        <w:ind w:left="2580" w:hanging="369"/>
      </w:pPr>
      <w:rPr>
        <w:rFonts w:cs="Times New Roman"/>
      </w:rPr>
    </w:lvl>
    <w:lvl w:ilvl="6">
      <w:start w:val="1"/>
      <w:numFmt w:val="lowerRoman"/>
      <w:lvlText w:val="%7)"/>
      <w:lvlJc w:val="left"/>
      <w:pPr>
        <w:ind w:left="2948" w:hanging="368"/>
      </w:pPr>
      <w:rPr>
        <w:rFonts w:cs="Times New Roman"/>
      </w:rPr>
    </w:lvl>
    <w:lvl w:ilvl="7">
      <w:start w:val="1"/>
      <w:numFmt w:val="lowerRoman"/>
      <w:lvlText w:val="%8)"/>
      <w:lvlJc w:val="left"/>
      <w:pPr>
        <w:ind w:left="3317" w:hanging="369"/>
      </w:pPr>
      <w:rPr>
        <w:rFonts w:cs="Times New Roman"/>
      </w:rPr>
    </w:lvl>
    <w:lvl w:ilvl="8">
      <w:start w:val="1"/>
      <w:numFmt w:val="lowerRoman"/>
      <w:lvlText w:val="%9)"/>
      <w:lvlJc w:val="left"/>
      <w:pPr>
        <w:ind w:left="3686" w:hanging="369"/>
      </w:pPr>
      <w:rPr>
        <w:rFonts w:cs="Times New Roman"/>
      </w:rPr>
    </w:lvl>
  </w:abstractNum>
  <w:abstractNum w:abstractNumId="28" w15:restartNumberingAfterBreak="0">
    <w:nsid w:val="44F10E71"/>
    <w:multiLevelType w:val="multilevel"/>
    <w:tmpl w:val="DF70600A"/>
    <w:styleLink w:val="WWOutlineListStyle3"/>
    <w:lvl w:ilvl="0">
      <w:start w:val="1"/>
      <w:numFmt w:val="decimal"/>
      <w:pStyle w:val="Heading1"/>
      <w:lvlText w:val="%1."/>
      <w:lvlJc w:val="left"/>
      <w:rPr>
        <w:rFonts w:ascii="Arial" w:hAnsi="Arial" w:cs="Times New Roman"/>
        <w:b/>
        <w:i w:val="0"/>
        <w:sz w:val="26"/>
      </w:rPr>
    </w:lvl>
    <w:lvl w:ilvl="1">
      <w:start w:val="1"/>
      <w:numFmt w:val="decimal"/>
      <w:pStyle w:val="Heading2"/>
      <w:lvlText w:val="%1.%2"/>
      <w:lvlJc w:val="left"/>
      <w:rPr>
        <w:rFonts w:ascii="Arial" w:hAnsi="Arial" w:cs="Times New Roman"/>
        <w:b/>
        <w:i w:val="0"/>
        <w:sz w:val="26"/>
      </w:rPr>
    </w:lvl>
    <w:lvl w:ilvl="2">
      <w:start w:val="1"/>
      <w:numFmt w:val="decimal"/>
      <w:pStyle w:val="Heading3"/>
      <w:lvlText w:val="%1.%2.%3"/>
      <w:lvlJc w:val="left"/>
      <w:rPr>
        <w:rFonts w:ascii="Arial" w:hAnsi="Arial" w:cs="Times New Roman"/>
        <w:b/>
        <w:i w:val="0"/>
        <w:sz w:val="26"/>
      </w:rPr>
    </w:lvl>
    <w:lvl w:ilvl="3">
      <w:start w:val="1"/>
      <w:numFmt w:val="decimal"/>
      <w:pStyle w:val="Heading4"/>
      <w:lvlText w:val="%1.%2.%3.%4"/>
      <w:lvlJc w:val="left"/>
      <w:rPr>
        <w:rFonts w:cs="Times New Roman"/>
      </w:rPr>
    </w:lvl>
    <w:lvl w:ilvl="4">
      <w:start w:val="1"/>
      <w:numFmt w:val="decimal"/>
      <w:pStyle w:val="Heading5"/>
      <w:lvlText w:val="%1.%2.%3.%4.%5"/>
      <w:lvlJc w:val="left"/>
      <w:rPr>
        <w:rFonts w:cs="Times New Roman"/>
      </w:rPr>
    </w:lvl>
    <w:lvl w:ilvl="5">
      <w:start w:val="1"/>
      <w:numFmt w:val="decimal"/>
      <w:pStyle w:val="Heading6"/>
      <w:lvlText w:val="%1.%2.%3.%4.%5.%6"/>
      <w:lvlJc w:val="left"/>
      <w:rPr>
        <w:rFonts w:cs="Times New Roman"/>
      </w:rPr>
    </w:lvl>
    <w:lvl w:ilvl="6">
      <w:start w:val="1"/>
      <w:numFmt w:val="decimal"/>
      <w:pStyle w:val="Heading7"/>
      <w:lvlText w:val="%1.%2.%3.%4.%5.%6.%7"/>
      <w:lvlJc w:val="left"/>
      <w:rPr>
        <w:rFonts w:cs="Times New Roman"/>
      </w:rPr>
    </w:lvl>
    <w:lvl w:ilvl="7">
      <w:start w:val="1"/>
      <w:numFmt w:val="decimal"/>
      <w:pStyle w:val="Heading8"/>
      <w:lvlText w:val="%1.%2.%3.%4.%5.%6.%7.%8"/>
      <w:lvlJc w:val="left"/>
      <w:rPr>
        <w:rFonts w:cs="Times New Roman"/>
      </w:rPr>
    </w:lvl>
    <w:lvl w:ilvl="8">
      <w:start w:val="1"/>
      <w:numFmt w:val="decimal"/>
      <w:pStyle w:val="Heading9"/>
      <w:lvlText w:val="%1.%2.%3.%4.%5.%6.%7.%8.%9"/>
      <w:lvlJc w:val="left"/>
      <w:rPr>
        <w:rFonts w:cs="Times New Roman"/>
      </w:rPr>
    </w:lvl>
  </w:abstractNum>
  <w:abstractNum w:abstractNumId="29" w15:restartNumberingAfterBreak="0">
    <w:nsid w:val="45087C14"/>
    <w:multiLevelType w:val="multilevel"/>
    <w:tmpl w:val="CCA2D758"/>
    <w:lvl w:ilvl="0">
      <w:numFmt w:val="bullet"/>
      <w:lvlText w:val="-"/>
      <w:lvlJc w:val="left"/>
      <w:pPr>
        <w:ind w:left="720" w:hanging="360"/>
      </w:pPr>
      <w:rPr>
        <w:rFonts w:ascii="Arial" w:eastAsia="Times New Roman"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45313DD0"/>
    <w:multiLevelType w:val="multilevel"/>
    <w:tmpl w:val="9E5819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469E64E8"/>
    <w:multiLevelType w:val="multilevel"/>
    <w:tmpl w:val="BA24A7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49FE61D6"/>
    <w:multiLevelType w:val="multilevel"/>
    <w:tmpl w:val="4008DD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50B57487"/>
    <w:multiLevelType w:val="multilevel"/>
    <w:tmpl w:val="784EB10C"/>
    <w:styleLink w:val="WWOutlineListStyle"/>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34" w15:restartNumberingAfterBreak="0">
    <w:nsid w:val="5176740B"/>
    <w:multiLevelType w:val="multilevel"/>
    <w:tmpl w:val="4B3A52EA"/>
    <w:styleLink w:val="LFO8"/>
    <w:lvl w:ilvl="0">
      <w:numFmt w:val="bullet"/>
      <w:pStyle w:val="bulletedlist"/>
      <w:lvlText w:val=""/>
      <w:lvlJc w:val="left"/>
      <w:pPr>
        <w:ind w:left="1684" w:hanging="360"/>
      </w:pPr>
      <w:rPr>
        <w:rFonts w:ascii="Symbol" w:hAnsi="Symbol"/>
      </w:rPr>
    </w:lvl>
    <w:lvl w:ilvl="1">
      <w:numFmt w:val="bullet"/>
      <w:lvlText w:val="o"/>
      <w:lvlJc w:val="left"/>
      <w:pPr>
        <w:ind w:left="2404" w:hanging="360"/>
      </w:pPr>
      <w:rPr>
        <w:rFonts w:ascii="Courier New" w:hAnsi="Courier New" w:cs="Courier New"/>
      </w:rPr>
    </w:lvl>
    <w:lvl w:ilvl="2">
      <w:numFmt w:val="bullet"/>
      <w:lvlText w:val=""/>
      <w:lvlJc w:val="left"/>
      <w:pPr>
        <w:ind w:left="3124" w:hanging="360"/>
      </w:pPr>
      <w:rPr>
        <w:rFonts w:ascii="Wingdings" w:hAnsi="Wingdings"/>
      </w:rPr>
    </w:lvl>
    <w:lvl w:ilvl="3">
      <w:numFmt w:val="bullet"/>
      <w:lvlText w:val=""/>
      <w:lvlJc w:val="left"/>
      <w:pPr>
        <w:ind w:left="3844" w:hanging="360"/>
      </w:pPr>
      <w:rPr>
        <w:rFonts w:ascii="Symbol" w:hAnsi="Symbol"/>
      </w:rPr>
    </w:lvl>
    <w:lvl w:ilvl="4">
      <w:numFmt w:val="bullet"/>
      <w:lvlText w:val="o"/>
      <w:lvlJc w:val="left"/>
      <w:pPr>
        <w:ind w:left="4564" w:hanging="360"/>
      </w:pPr>
      <w:rPr>
        <w:rFonts w:ascii="Courier New" w:hAnsi="Courier New" w:cs="Courier New"/>
      </w:rPr>
    </w:lvl>
    <w:lvl w:ilvl="5">
      <w:numFmt w:val="bullet"/>
      <w:lvlText w:val=""/>
      <w:lvlJc w:val="left"/>
      <w:pPr>
        <w:ind w:left="5284" w:hanging="360"/>
      </w:pPr>
      <w:rPr>
        <w:rFonts w:ascii="Wingdings" w:hAnsi="Wingdings"/>
      </w:rPr>
    </w:lvl>
    <w:lvl w:ilvl="6">
      <w:numFmt w:val="bullet"/>
      <w:lvlText w:val=""/>
      <w:lvlJc w:val="left"/>
      <w:pPr>
        <w:ind w:left="6004" w:hanging="360"/>
      </w:pPr>
      <w:rPr>
        <w:rFonts w:ascii="Symbol" w:hAnsi="Symbol"/>
      </w:rPr>
    </w:lvl>
    <w:lvl w:ilvl="7">
      <w:numFmt w:val="bullet"/>
      <w:lvlText w:val="o"/>
      <w:lvlJc w:val="left"/>
      <w:pPr>
        <w:ind w:left="6724" w:hanging="360"/>
      </w:pPr>
      <w:rPr>
        <w:rFonts w:ascii="Courier New" w:hAnsi="Courier New" w:cs="Courier New"/>
      </w:rPr>
    </w:lvl>
    <w:lvl w:ilvl="8">
      <w:numFmt w:val="bullet"/>
      <w:lvlText w:val=""/>
      <w:lvlJc w:val="left"/>
      <w:pPr>
        <w:ind w:left="7444" w:hanging="360"/>
      </w:pPr>
      <w:rPr>
        <w:rFonts w:ascii="Wingdings" w:hAnsi="Wingdings"/>
      </w:rPr>
    </w:lvl>
  </w:abstractNum>
  <w:abstractNum w:abstractNumId="35" w15:restartNumberingAfterBreak="0">
    <w:nsid w:val="52914F55"/>
    <w:multiLevelType w:val="multilevel"/>
    <w:tmpl w:val="877E5108"/>
    <w:styleLink w:val="LFO3"/>
    <w:lvl w:ilvl="0">
      <w:numFmt w:val="bullet"/>
      <w:pStyle w:val="GDBullet2"/>
      <w:lvlText w:val=""/>
      <w:lvlJc w:val="left"/>
      <w:pPr>
        <w:ind w:left="737" w:hanging="368"/>
      </w:pPr>
      <w:rPr>
        <w:rFonts w:ascii="Symbol" w:hAnsi="Symbol"/>
      </w:rPr>
    </w:lvl>
    <w:lvl w:ilvl="1">
      <w:numFmt w:val="bullet"/>
      <w:lvlText w:val=""/>
      <w:lvlJc w:val="left"/>
      <w:pPr>
        <w:ind w:left="1106" w:hanging="369"/>
      </w:pPr>
      <w:rPr>
        <w:rFonts w:ascii="Symbol" w:hAnsi="Symbol"/>
      </w:rPr>
    </w:lvl>
    <w:lvl w:ilvl="2">
      <w:numFmt w:val="bullet"/>
      <w:lvlText w:val=""/>
      <w:lvlJc w:val="left"/>
      <w:pPr>
        <w:ind w:left="1474" w:hanging="368"/>
      </w:pPr>
      <w:rPr>
        <w:rFonts w:ascii="Symbol" w:hAnsi="Symbol"/>
      </w:rPr>
    </w:lvl>
    <w:lvl w:ilvl="3">
      <w:numFmt w:val="bullet"/>
      <w:lvlText w:val=""/>
      <w:lvlJc w:val="left"/>
      <w:pPr>
        <w:ind w:left="1843" w:hanging="369"/>
      </w:pPr>
      <w:rPr>
        <w:rFonts w:ascii="Symbol" w:hAnsi="Symbol"/>
      </w:rPr>
    </w:lvl>
    <w:lvl w:ilvl="4">
      <w:numFmt w:val="bullet"/>
      <w:lvlText w:val=""/>
      <w:lvlJc w:val="left"/>
      <w:pPr>
        <w:ind w:left="2211" w:hanging="368"/>
      </w:pPr>
      <w:rPr>
        <w:rFonts w:ascii="Symbol" w:hAnsi="Symbol"/>
      </w:rPr>
    </w:lvl>
    <w:lvl w:ilvl="5">
      <w:numFmt w:val="bullet"/>
      <w:lvlText w:val=""/>
      <w:lvlJc w:val="left"/>
      <w:pPr>
        <w:ind w:left="2580" w:hanging="369"/>
      </w:pPr>
      <w:rPr>
        <w:rFonts w:ascii="Symbol" w:hAnsi="Symbol"/>
      </w:rPr>
    </w:lvl>
    <w:lvl w:ilvl="6">
      <w:numFmt w:val="bullet"/>
      <w:lvlText w:val=""/>
      <w:lvlJc w:val="left"/>
      <w:pPr>
        <w:ind w:left="2948" w:hanging="368"/>
      </w:pPr>
      <w:rPr>
        <w:rFonts w:ascii="Symbol" w:hAnsi="Symbol"/>
      </w:rPr>
    </w:lvl>
    <w:lvl w:ilvl="7">
      <w:numFmt w:val="bullet"/>
      <w:lvlText w:val=""/>
      <w:lvlJc w:val="left"/>
      <w:pPr>
        <w:ind w:left="3317" w:hanging="369"/>
      </w:pPr>
      <w:rPr>
        <w:rFonts w:ascii="Symbol" w:hAnsi="Symbol"/>
      </w:rPr>
    </w:lvl>
    <w:lvl w:ilvl="8">
      <w:numFmt w:val="bullet"/>
      <w:lvlText w:val=""/>
      <w:lvlJc w:val="left"/>
      <w:pPr>
        <w:ind w:left="3686" w:hanging="369"/>
      </w:pPr>
      <w:rPr>
        <w:rFonts w:ascii="Symbol" w:hAnsi="Symbol"/>
      </w:rPr>
    </w:lvl>
  </w:abstractNum>
  <w:abstractNum w:abstractNumId="36" w15:restartNumberingAfterBreak="0">
    <w:nsid w:val="532C0B07"/>
    <w:multiLevelType w:val="multilevel"/>
    <w:tmpl w:val="5F7C9C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835DF"/>
    <w:multiLevelType w:val="hybridMultilevel"/>
    <w:tmpl w:val="CFDCD1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DB22EAB"/>
    <w:multiLevelType w:val="multilevel"/>
    <w:tmpl w:val="3A588C4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9" w15:restartNumberingAfterBreak="0">
    <w:nsid w:val="5DEA2C0A"/>
    <w:multiLevelType w:val="multilevel"/>
    <w:tmpl w:val="47E0E9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0" w15:restartNumberingAfterBreak="0">
    <w:nsid w:val="5DEC0075"/>
    <w:multiLevelType w:val="hybridMultilevel"/>
    <w:tmpl w:val="FF724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E2621ED"/>
    <w:multiLevelType w:val="hybridMultilevel"/>
    <w:tmpl w:val="62DCF1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1BC455A"/>
    <w:multiLevelType w:val="multilevel"/>
    <w:tmpl w:val="8B5230A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3" w15:restartNumberingAfterBreak="0">
    <w:nsid w:val="64AD0CFC"/>
    <w:multiLevelType w:val="multilevel"/>
    <w:tmpl w:val="9D507D9E"/>
    <w:styleLink w:val="LFO6"/>
    <w:lvl w:ilvl="0">
      <w:start w:val="1"/>
      <w:numFmt w:val="decimal"/>
      <w:pStyle w:val="GDHeading3"/>
      <w:lvlText w:val="%1)"/>
      <w:lvlJc w:val="left"/>
      <w:pPr>
        <w:ind w:left="369" w:hanging="369"/>
      </w:pPr>
      <w:rPr>
        <w:rFonts w:cs="Times New Roman"/>
      </w:rPr>
    </w:lvl>
    <w:lvl w:ilvl="1">
      <w:start w:val="1"/>
      <w:numFmt w:val="decimal"/>
      <w:lvlText w:val="%2)"/>
      <w:lvlJc w:val="left"/>
      <w:pPr>
        <w:ind w:left="737" w:hanging="368"/>
      </w:pPr>
      <w:rPr>
        <w:rFonts w:cs="Times New Roman"/>
      </w:rPr>
    </w:lvl>
    <w:lvl w:ilvl="2">
      <w:start w:val="1"/>
      <w:numFmt w:val="decimal"/>
      <w:lvlText w:val="%3)"/>
      <w:lvlJc w:val="left"/>
      <w:pPr>
        <w:ind w:left="1106" w:hanging="369"/>
      </w:pPr>
      <w:rPr>
        <w:rFonts w:cs="Times New Roman"/>
      </w:rPr>
    </w:lvl>
    <w:lvl w:ilvl="3">
      <w:start w:val="1"/>
      <w:numFmt w:val="decimal"/>
      <w:lvlText w:val="%4)"/>
      <w:lvlJc w:val="left"/>
      <w:pPr>
        <w:ind w:left="1474" w:hanging="368"/>
      </w:pPr>
      <w:rPr>
        <w:rFonts w:cs="Times New Roman"/>
      </w:rPr>
    </w:lvl>
    <w:lvl w:ilvl="4">
      <w:start w:val="1"/>
      <w:numFmt w:val="decimal"/>
      <w:lvlText w:val="%5)"/>
      <w:lvlJc w:val="left"/>
      <w:pPr>
        <w:ind w:left="1843" w:hanging="369"/>
      </w:pPr>
      <w:rPr>
        <w:rFonts w:cs="Times New Roman"/>
      </w:rPr>
    </w:lvl>
    <w:lvl w:ilvl="5">
      <w:start w:val="1"/>
      <w:numFmt w:val="decimal"/>
      <w:lvlText w:val="%6)"/>
      <w:lvlJc w:val="left"/>
      <w:pPr>
        <w:ind w:left="2211" w:hanging="368"/>
      </w:pPr>
      <w:rPr>
        <w:rFonts w:cs="Times New Roman"/>
      </w:rPr>
    </w:lvl>
    <w:lvl w:ilvl="6">
      <w:start w:val="1"/>
      <w:numFmt w:val="decimal"/>
      <w:lvlText w:val="%7)"/>
      <w:lvlJc w:val="left"/>
      <w:pPr>
        <w:ind w:left="2580" w:hanging="369"/>
      </w:pPr>
      <w:rPr>
        <w:rFonts w:cs="Times New Roman"/>
      </w:rPr>
    </w:lvl>
    <w:lvl w:ilvl="7">
      <w:start w:val="1"/>
      <w:numFmt w:val="decimal"/>
      <w:lvlText w:val="%8)"/>
      <w:lvlJc w:val="left"/>
      <w:pPr>
        <w:ind w:left="2948" w:hanging="368"/>
      </w:pPr>
      <w:rPr>
        <w:rFonts w:cs="Times New Roman"/>
      </w:rPr>
    </w:lvl>
    <w:lvl w:ilvl="8">
      <w:start w:val="1"/>
      <w:numFmt w:val="decimal"/>
      <w:lvlText w:val="%9)"/>
      <w:lvlJc w:val="left"/>
      <w:pPr>
        <w:ind w:left="3317" w:hanging="369"/>
      </w:pPr>
      <w:rPr>
        <w:rFonts w:cs="Times New Roman"/>
      </w:rPr>
    </w:lvl>
  </w:abstractNum>
  <w:abstractNum w:abstractNumId="44" w15:restartNumberingAfterBreak="0">
    <w:nsid w:val="64C0611B"/>
    <w:multiLevelType w:val="multilevel"/>
    <w:tmpl w:val="2D36C0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5" w15:restartNumberingAfterBreak="0">
    <w:nsid w:val="66E35529"/>
    <w:multiLevelType w:val="multilevel"/>
    <w:tmpl w:val="9FE21A18"/>
    <w:lvl w:ilvl="0">
      <w:numFmt w:val="bullet"/>
      <w:lvlText w:val="-"/>
      <w:lvlJc w:val="left"/>
      <w:pPr>
        <w:ind w:left="720" w:hanging="360"/>
      </w:pPr>
      <w:rPr>
        <w:rFonts w:ascii="Arial" w:eastAsia="Times New Roman"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6" w15:restartNumberingAfterBreak="0">
    <w:nsid w:val="67B31BB6"/>
    <w:multiLevelType w:val="multilevel"/>
    <w:tmpl w:val="7A78BCFC"/>
    <w:styleLink w:val="LFO2"/>
    <w:lvl w:ilvl="0">
      <w:numFmt w:val="bullet"/>
      <w:pStyle w:val="GDBullet1"/>
      <w:lvlText w:val=""/>
      <w:lvlJc w:val="left"/>
      <w:pPr>
        <w:ind w:left="369" w:hanging="369"/>
      </w:pPr>
      <w:rPr>
        <w:rFonts w:ascii="Symbol" w:hAnsi="Symbol"/>
      </w:rPr>
    </w:lvl>
    <w:lvl w:ilvl="1">
      <w:numFmt w:val="bullet"/>
      <w:lvlText w:val=""/>
      <w:lvlJc w:val="left"/>
      <w:pPr>
        <w:ind w:left="737" w:hanging="368"/>
      </w:pPr>
      <w:rPr>
        <w:rFonts w:ascii="Symbol" w:hAnsi="Symbol"/>
      </w:rPr>
    </w:lvl>
    <w:lvl w:ilvl="2">
      <w:numFmt w:val="bullet"/>
      <w:lvlText w:val=""/>
      <w:lvlJc w:val="left"/>
      <w:pPr>
        <w:ind w:left="1106" w:hanging="369"/>
      </w:pPr>
      <w:rPr>
        <w:rFonts w:ascii="Symbol" w:hAnsi="Symbol"/>
      </w:rPr>
    </w:lvl>
    <w:lvl w:ilvl="3">
      <w:numFmt w:val="bullet"/>
      <w:lvlText w:val=""/>
      <w:lvlJc w:val="left"/>
      <w:pPr>
        <w:ind w:left="1474" w:hanging="368"/>
      </w:pPr>
      <w:rPr>
        <w:rFonts w:ascii="Symbol" w:hAnsi="Symbol"/>
      </w:rPr>
    </w:lvl>
    <w:lvl w:ilvl="4">
      <w:numFmt w:val="bullet"/>
      <w:lvlText w:val=""/>
      <w:lvlJc w:val="left"/>
      <w:pPr>
        <w:ind w:left="1843" w:hanging="369"/>
      </w:pPr>
      <w:rPr>
        <w:rFonts w:ascii="Symbol" w:hAnsi="Symbol"/>
      </w:rPr>
    </w:lvl>
    <w:lvl w:ilvl="5">
      <w:numFmt w:val="bullet"/>
      <w:lvlText w:val=""/>
      <w:lvlJc w:val="left"/>
      <w:pPr>
        <w:ind w:left="2211" w:hanging="368"/>
      </w:pPr>
      <w:rPr>
        <w:rFonts w:ascii="Symbol" w:hAnsi="Symbol"/>
      </w:rPr>
    </w:lvl>
    <w:lvl w:ilvl="6">
      <w:numFmt w:val="bullet"/>
      <w:lvlText w:val=""/>
      <w:lvlJc w:val="left"/>
      <w:pPr>
        <w:ind w:left="2580" w:hanging="369"/>
      </w:pPr>
      <w:rPr>
        <w:rFonts w:ascii="Symbol" w:hAnsi="Symbol"/>
      </w:rPr>
    </w:lvl>
    <w:lvl w:ilvl="7">
      <w:numFmt w:val="bullet"/>
      <w:lvlText w:val=""/>
      <w:lvlJc w:val="left"/>
      <w:pPr>
        <w:ind w:left="2948" w:hanging="368"/>
      </w:pPr>
      <w:rPr>
        <w:rFonts w:ascii="Symbol" w:hAnsi="Symbol"/>
      </w:rPr>
    </w:lvl>
    <w:lvl w:ilvl="8">
      <w:numFmt w:val="bullet"/>
      <w:lvlText w:val=""/>
      <w:lvlJc w:val="left"/>
      <w:pPr>
        <w:ind w:left="3317" w:hanging="369"/>
      </w:pPr>
      <w:rPr>
        <w:rFonts w:ascii="Symbol" w:hAnsi="Symbol"/>
      </w:rPr>
    </w:lvl>
  </w:abstractNum>
  <w:abstractNum w:abstractNumId="47" w15:restartNumberingAfterBreak="0">
    <w:nsid w:val="69122B4A"/>
    <w:multiLevelType w:val="multilevel"/>
    <w:tmpl w:val="FE30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363576"/>
    <w:multiLevelType w:val="multilevel"/>
    <w:tmpl w:val="4A98FBFA"/>
    <w:lvl w:ilvl="0">
      <w:numFmt w:val="bullet"/>
      <w:lvlText w:val="-"/>
      <w:lvlJc w:val="left"/>
      <w:pPr>
        <w:ind w:left="720" w:hanging="360"/>
      </w:pPr>
      <w:rPr>
        <w:rFonts w:ascii="Arial" w:eastAsia="Arial"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9" w15:restartNumberingAfterBreak="0">
    <w:nsid w:val="78A23859"/>
    <w:multiLevelType w:val="multilevel"/>
    <w:tmpl w:val="C6FA1B9C"/>
    <w:styleLink w:val="WWOutlineListStyle2"/>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50" w15:restartNumberingAfterBreak="0">
    <w:nsid w:val="79255E27"/>
    <w:multiLevelType w:val="hybridMultilevel"/>
    <w:tmpl w:val="8CB8D7EE"/>
    <w:lvl w:ilvl="0" w:tplc="966E6F5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C761E69"/>
    <w:multiLevelType w:val="multilevel"/>
    <w:tmpl w:val="CEC2A0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2" w15:restartNumberingAfterBreak="0">
    <w:nsid w:val="7C8B3C1D"/>
    <w:multiLevelType w:val="multilevel"/>
    <w:tmpl w:val="D45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9F3D8F"/>
    <w:multiLevelType w:val="multilevel"/>
    <w:tmpl w:val="9E5819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105465646">
    <w:abstractNumId w:val="28"/>
    <w:lvlOverride w:ilvl="2">
      <w:lvl w:ilvl="2">
        <w:start w:val="1"/>
        <w:numFmt w:val="decimal"/>
        <w:pStyle w:val="Heading3"/>
        <w:lvlText w:val="%1.%2.%3"/>
        <w:lvlJc w:val="left"/>
        <w:rPr>
          <w:rFonts w:ascii="Arial" w:hAnsi="Arial" w:cs="Times New Roman"/>
          <w:b/>
          <w:i w:val="0"/>
          <w:sz w:val="24"/>
          <w:szCs w:val="24"/>
        </w:rPr>
      </w:lvl>
    </w:lvlOverride>
    <w:lvlOverride w:ilvl="3">
      <w:lvl w:ilvl="3">
        <w:start w:val="1"/>
        <w:numFmt w:val="decimal"/>
        <w:pStyle w:val="Heading4"/>
        <w:lvlText w:val="%1.%2.%3.%4"/>
        <w:lvlJc w:val="left"/>
        <w:rPr>
          <w:rFonts w:cs="Times New Roman"/>
          <w:b/>
          <w:bCs/>
        </w:rPr>
      </w:lvl>
    </w:lvlOverride>
    <w:lvlOverride w:ilvl="4">
      <w:lvl w:ilvl="4">
        <w:start w:val="1"/>
        <w:numFmt w:val="decimal"/>
        <w:pStyle w:val="Heading5"/>
        <w:lvlText w:val="%1.%2.%3.%4.%5"/>
        <w:lvlJc w:val="left"/>
        <w:rPr>
          <w:rFonts w:cs="Times New Roman"/>
          <w:sz w:val="22"/>
          <w:szCs w:val="22"/>
        </w:rPr>
      </w:lvl>
    </w:lvlOverride>
  </w:num>
  <w:num w:numId="2" w16cid:durableId="698706887">
    <w:abstractNumId w:val="49"/>
  </w:num>
  <w:num w:numId="3" w16cid:durableId="1409570146">
    <w:abstractNumId w:val="25"/>
  </w:num>
  <w:num w:numId="4" w16cid:durableId="1319115713">
    <w:abstractNumId w:val="33"/>
  </w:num>
  <w:num w:numId="5" w16cid:durableId="1301611895">
    <w:abstractNumId w:val="46"/>
  </w:num>
  <w:num w:numId="6" w16cid:durableId="670334614">
    <w:abstractNumId w:val="35"/>
  </w:num>
  <w:num w:numId="7" w16cid:durableId="697005556">
    <w:abstractNumId w:val="4"/>
  </w:num>
  <w:num w:numId="8" w16cid:durableId="1396707801">
    <w:abstractNumId w:val="17"/>
  </w:num>
  <w:num w:numId="9" w16cid:durableId="486555947">
    <w:abstractNumId w:val="43"/>
  </w:num>
  <w:num w:numId="10" w16cid:durableId="1191337395">
    <w:abstractNumId w:val="27"/>
  </w:num>
  <w:num w:numId="11" w16cid:durableId="430589712">
    <w:abstractNumId w:val="34"/>
  </w:num>
  <w:num w:numId="12" w16cid:durableId="767773463">
    <w:abstractNumId w:val="12"/>
  </w:num>
  <w:num w:numId="13" w16cid:durableId="128935057">
    <w:abstractNumId w:val="7"/>
  </w:num>
  <w:num w:numId="14" w16cid:durableId="704326957">
    <w:abstractNumId w:val="15"/>
  </w:num>
  <w:num w:numId="15" w16cid:durableId="327248389">
    <w:abstractNumId w:val="13"/>
  </w:num>
  <w:num w:numId="16" w16cid:durableId="1758163287">
    <w:abstractNumId w:val="18"/>
  </w:num>
  <w:num w:numId="17" w16cid:durableId="1763136440">
    <w:abstractNumId w:val="23"/>
  </w:num>
  <w:num w:numId="18" w16cid:durableId="930116085">
    <w:abstractNumId w:val="3"/>
  </w:num>
  <w:num w:numId="19" w16cid:durableId="1578442091">
    <w:abstractNumId w:val="48"/>
  </w:num>
  <w:num w:numId="20" w16cid:durableId="908076695">
    <w:abstractNumId w:val="45"/>
  </w:num>
  <w:num w:numId="21" w16cid:durableId="195192715">
    <w:abstractNumId w:val="8"/>
  </w:num>
  <w:num w:numId="22" w16cid:durableId="1703167162">
    <w:abstractNumId w:val="9"/>
  </w:num>
  <w:num w:numId="23" w16cid:durableId="208491256">
    <w:abstractNumId w:val="6"/>
  </w:num>
  <w:num w:numId="24" w16cid:durableId="866069329">
    <w:abstractNumId w:val="53"/>
  </w:num>
  <w:num w:numId="25" w16cid:durableId="2135562461">
    <w:abstractNumId w:val="21"/>
  </w:num>
  <w:num w:numId="26" w16cid:durableId="375281600">
    <w:abstractNumId w:val="51"/>
  </w:num>
  <w:num w:numId="27" w16cid:durableId="1343628976">
    <w:abstractNumId w:val="19"/>
  </w:num>
  <w:num w:numId="28" w16cid:durableId="1463839729">
    <w:abstractNumId w:val="14"/>
  </w:num>
  <w:num w:numId="29" w16cid:durableId="1358853719">
    <w:abstractNumId w:val="32"/>
  </w:num>
  <w:num w:numId="30" w16cid:durableId="1834295628">
    <w:abstractNumId w:val="10"/>
  </w:num>
  <w:num w:numId="31" w16cid:durableId="1342005062">
    <w:abstractNumId w:val="39"/>
  </w:num>
  <w:num w:numId="32" w16cid:durableId="1286960021">
    <w:abstractNumId w:val="1"/>
  </w:num>
  <w:num w:numId="33" w16cid:durableId="160492">
    <w:abstractNumId w:val="20"/>
  </w:num>
  <w:num w:numId="34" w16cid:durableId="670180615">
    <w:abstractNumId w:val="44"/>
  </w:num>
  <w:num w:numId="35" w16cid:durableId="1952391555">
    <w:abstractNumId w:val="22"/>
  </w:num>
  <w:num w:numId="36" w16cid:durableId="817771153">
    <w:abstractNumId w:val="26"/>
  </w:num>
  <w:num w:numId="37" w16cid:durableId="1858958062">
    <w:abstractNumId w:val="42"/>
  </w:num>
  <w:num w:numId="38" w16cid:durableId="1294867271">
    <w:abstractNumId w:val="31"/>
  </w:num>
  <w:num w:numId="39" w16cid:durableId="1697005546">
    <w:abstractNumId w:val="38"/>
  </w:num>
  <w:num w:numId="40" w16cid:durableId="1170027899">
    <w:abstractNumId w:val="0"/>
  </w:num>
  <w:num w:numId="41" w16cid:durableId="1923026178">
    <w:abstractNumId w:val="29"/>
  </w:num>
  <w:num w:numId="42" w16cid:durableId="723216149">
    <w:abstractNumId w:val="2"/>
  </w:num>
  <w:num w:numId="43" w16cid:durableId="1374309060">
    <w:abstractNumId w:val="40"/>
  </w:num>
  <w:num w:numId="44" w16cid:durableId="1777017465">
    <w:abstractNumId w:val="37"/>
  </w:num>
  <w:num w:numId="45" w16cid:durableId="1437678331">
    <w:abstractNumId w:val="5"/>
  </w:num>
  <w:num w:numId="46" w16cid:durableId="1516722099">
    <w:abstractNumId w:val="41"/>
  </w:num>
  <w:num w:numId="47" w16cid:durableId="833692370">
    <w:abstractNumId w:val="50"/>
  </w:num>
  <w:num w:numId="48" w16cid:durableId="1115518550">
    <w:abstractNumId w:val="11"/>
  </w:num>
  <w:num w:numId="49" w16cid:durableId="39985614">
    <w:abstractNumId w:val="16"/>
  </w:num>
  <w:num w:numId="50" w16cid:durableId="530414150">
    <w:abstractNumId w:val="52"/>
  </w:num>
  <w:num w:numId="51" w16cid:durableId="618605269">
    <w:abstractNumId w:val="47"/>
  </w:num>
  <w:num w:numId="52" w16cid:durableId="1572540077">
    <w:abstractNumId w:val="36"/>
  </w:num>
  <w:num w:numId="53" w16cid:durableId="612443904">
    <w:abstractNumId w:val="30"/>
  </w:num>
  <w:num w:numId="54" w16cid:durableId="1143431055">
    <w:abstractNumId w:val="24"/>
  </w:num>
  <w:num w:numId="55" w16cid:durableId="1449543992">
    <w:abstractNumId w:val="2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autoHyphenation/>
  <w:characterSpacingControl w:val="doNotCompress"/>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D5A"/>
    <w:rsid w:val="00004E4A"/>
    <w:rsid w:val="00004EDD"/>
    <w:rsid w:val="0001004B"/>
    <w:rsid w:val="00020EA0"/>
    <w:rsid w:val="00022AC2"/>
    <w:rsid w:val="00024530"/>
    <w:rsid w:val="000249ED"/>
    <w:rsid w:val="000259F3"/>
    <w:rsid w:val="00026D07"/>
    <w:rsid w:val="00034EAB"/>
    <w:rsid w:val="00041611"/>
    <w:rsid w:val="00042D5A"/>
    <w:rsid w:val="00042DA3"/>
    <w:rsid w:val="00050833"/>
    <w:rsid w:val="00052D9E"/>
    <w:rsid w:val="00054C7E"/>
    <w:rsid w:val="00056995"/>
    <w:rsid w:val="00056F01"/>
    <w:rsid w:val="00060603"/>
    <w:rsid w:val="0006561B"/>
    <w:rsid w:val="0006667C"/>
    <w:rsid w:val="00066911"/>
    <w:rsid w:val="00075737"/>
    <w:rsid w:val="000773B0"/>
    <w:rsid w:val="00085093"/>
    <w:rsid w:val="00087C95"/>
    <w:rsid w:val="0009082B"/>
    <w:rsid w:val="00092684"/>
    <w:rsid w:val="000951F3"/>
    <w:rsid w:val="000B33D8"/>
    <w:rsid w:val="000B3A88"/>
    <w:rsid w:val="000B4D02"/>
    <w:rsid w:val="000C365D"/>
    <w:rsid w:val="000D12FE"/>
    <w:rsid w:val="000D1696"/>
    <w:rsid w:val="000D4297"/>
    <w:rsid w:val="000E6240"/>
    <w:rsid w:val="000E63D3"/>
    <w:rsid w:val="000F0A93"/>
    <w:rsid w:val="000F3A49"/>
    <w:rsid w:val="000F5119"/>
    <w:rsid w:val="000F66A0"/>
    <w:rsid w:val="000F7220"/>
    <w:rsid w:val="001000EE"/>
    <w:rsid w:val="00102C57"/>
    <w:rsid w:val="001060F7"/>
    <w:rsid w:val="00107B41"/>
    <w:rsid w:val="00112ADD"/>
    <w:rsid w:val="001144D3"/>
    <w:rsid w:val="00116B51"/>
    <w:rsid w:val="00125C3B"/>
    <w:rsid w:val="00127C4B"/>
    <w:rsid w:val="00130D98"/>
    <w:rsid w:val="001329B8"/>
    <w:rsid w:val="00135212"/>
    <w:rsid w:val="00135CD9"/>
    <w:rsid w:val="00135D19"/>
    <w:rsid w:val="0014081E"/>
    <w:rsid w:val="00140B0E"/>
    <w:rsid w:val="001418DB"/>
    <w:rsid w:val="0014376E"/>
    <w:rsid w:val="00145D64"/>
    <w:rsid w:val="00147B0A"/>
    <w:rsid w:val="00154ADF"/>
    <w:rsid w:val="001633C9"/>
    <w:rsid w:val="00164221"/>
    <w:rsid w:val="00164DF1"/>
    <w:rsid w:val="00165ACB"/>
    <w:rsid w:val="00170124"/>
    <w:rsid w:val="00170CB0"/>
    <w:rsid w:val="001760BC"/>
    <w:rsid w:val="001772E6"/>
    <w:rsid w:val="00182E42"/>
    <w:rsid w:val="00184402"/>
    <w:rsid w:val="001925C7"/>
    <w:rsid w:val="001938C5"/>
    <w:rsid w:val="001976FB"/>
    <w:rsid w:val="001A5A8F"/>
    <w:rsid w:val="001B1FDC"/>
    <w:rsid w:val="001B34BE"/>
    <w:rsid w:val="001C410C"/>
    <w:rsid w:val="001C6151"/>
    <w:rsid w:val="001D19D7"/>
    <w:rsid w:val="001D2E65"/>
    <w:rsid w:val="001D396E"/>
    <w:rsid w:val="001D5FC5"/>
    <w:rsid w:val="001D6D41"/>
    <w:rsid w:val="001E3563"/>
    <w:rsid w:val="001F320E"/>
    <w:rsid w:val="00201EB4"/>
    <w:rsid w:val="002025FA"/>
    <w:rsid w:val="00205240"/>
    <w:rsid w:val="00211115"/>
    <w:rsid w:val="002214F9"/>
    <w:rsid w:val="00224D4E"/>
    <w:rsid w:val="00230AA7"/>
    <w:rsid w:val="00235C4E"/>
    <w:rsid w:val="00236F13"/>
    <w:rsid w:val="00240478"/>
    <w:rsid w:val="002408A4"/>
    <w:rsid w:val="002446B0"/>
    <w:rsid w:val="00262505"/>
    <w:rsid w:val="002657E8"/>
    <w:rsid w:val="00271936"/>
    <w:rsid w:val="0027305D"/>
    <w:rsid w:val="00273CDA"/>
    <w:rsid w:val="0028169D"/>
    <w:rsid w:val="0028256C"/>
    <w:rsid w:val="00282FF9"/>
    <w:rsid w:val="00284017"/>
    <w:rsid w:val="002879B4"/>
    <w:rsid w:val="0029557D"/>
    <w:rsid w:val="00295EF8"/>
    <w:rsid w:val="002A2B1A"/>
    <w:rsid w:val="002A43D5"/>
    <w:rsid w:val="002A4762"/>
    <w:rsid w:val="002A53B6"/>
    <w:rsid w:val="002C084A"/>
    <w:rsid w:val="002C137A"/>
    <w:rsid w:val="002C6825"/>
    <w:rsid w:val="002C6A04"/>
    <w:rsid w:val="002C7EF1"/>
    <w:rsid w:val="002D57D5"/>
    <w:rsid w:val="002E0982"/>
    <w:rsid w:val="002E140A"/>
    <w:rsid w:val="002E19B9"/>
    <w:rsid w:val="002F5734"/>
    <w:rsid w:val="00304070"/>
    <w:rsid w:val="00306616"/>
    <w:rsid w:val="00311843"/>
    <w:rsid w:val="00315F73"/>
    <w:rsid w:val="003201A8"/>
    <w:rsid w:val="00321301"/>
    <w:rsid w:val="003244EB"/>
    <w:rsid w:val="003266E2"/>
    <w:rsid w:val="00331134"/>
    <w:rsid w:val="00334A42"/>
    <w:rsid w:val="00345C5C"/>
    <w:rsid w:val="003467C9"/>
    <w:rsid w:val="00352342"/>
    <w:rsid w:val="00353254"/>
    <w:rsid w:val="003544CE"/>
    <w:rsid w:val="00356AC4"/>
    <w:rsid w:val="00361491"/>
    <w:rsid w:val="003622C3"/>
    <w:rsid w:val="00362850"/>
    <w:rsid w:val="00362D7D"/>
    <w:rsid w:val="003739D0"/>
    <w:rsid w:val="00382ED3"/>
    <w:rsid w:val="00385BFC"/>
    <w:rsid w:val="003862F0"/>
    <w:rsid w:val="00386B60"/>
    <w:rsid w:val="00392EDC"/>
    <w:rsid w:val="003A1BD8"/>
    <w:rsid w:val="003A3742"/>
    <w:rsid w:val="003A5C43"/>
    <w:rsid w:val="003B0EFD"/>
    <w:rsid w:val="003B2169"/>
    <w:rsid w:val="003B4A79"/>
    <w:rsid w:val="003B62EF"/>
    <w:rsid w:val="003D1F42"/>
    <w:rsid w:val="003D2661"/>
    <w:rsid w:val="003D2FD2"/>
    <w:rsid w:val="003D4768"/>
    <w:rsid w:val="003D4B08"/>
    <w:rsid w:val="003D7CC9"/>
    <w:rsid w:val="003E2016"/>
    <w:rsid w:val="003E2781"/>
    <w:rsid w:val="003E2F34"/>
    <w:rsid w:val="003E6D10"/>
    <w:rsid w:val="003F2200"/>
    <w:rsid w:val="003F4B6E"/>
    <w:rsid w:val="003F536F"/>
    <w:rsid w:val="003F6E1C"/>
    <w:rsid w:val="00401217"/>
    <w:rsid w:val="00402336"/>
    <w:rsid w:val="0040313C"/>
    <w:rsid w:val="004035C4"/>
    <w:rsid w:val="00413D28"/>
    <w:rsid w:val="004249DB"/>
    <w:rsid w:val="0043009E"/>
    <w:rsid w:val="0043018A"/>
    <w:rsid w:val="004303F9"/>
    <w:rsid w:val="004305C5"/>
    <w:rsid w:val="00432FBE"/>
    <w:rsid w:val="0043552E"/>
    <w:rsid w:val="00436FA9"/>
    <w:rsid w:val="0043766B"/>
    <w:rsid w:val="0044046A"/>
    <w:rsid w:val="0044282E"/>
    <w:rsid w:val="00456FB9"/>
    <w:rsid w:val="00461C0C"/>
    <w:rsid w:val="004645EE"/>
    <w:rsid w:val="00470110"/>
    <w:rsid w:val="00472486"/>
    <w:rsid w:val="004725B4"/>
    <w:rsid w:val="00477B7E"/>
    <w:rsid w:val="004876BD"/>
    <w:rsid w:val="00492947"/>
    <w:rsid w:val="004966CD"/>
    <w:rsid w:val="00497DB9"/>
    <w:rsid w:val="004A5AEA"/>
    <w:rsid w:val="004A6EC9"/>
    <w:rsid w:val="004B404E"/>
    <w:rsid w:val="004B7FB4"/>
    <w:rsid w:val="004C09FA"/>
    <w:rsid w:val="004C3013"/>
    <w:rsid w:val="004C7F62"/>
    <w:rsid w:val="004D266E"/>
    <w:rsid w:val="004D4EF4"/>
    <w:rsid w:val="004D5DE7"/>
    <w:rsid w:val="004D6E92"/>
    <w:rsid w:val="004E2499"/>
    <w:rsid w:val="004E426D"/>
    <w:rsid w:val="004E58C5"/>
    <w:rsid w:val="004E5DDB"/>
    <w:rsid w:val="004E6C78"/>
    <w:rsid w:val="004E6E73"/>
    <w:rsid w:val="004F45CD"/>
    <w:rsid w:val="004F6BC6"/>
    <w:rsid w:val="004F7811"/>
    <w:rsid w:val="0050567B"/>
    <w:rsid w:val="0050620F"/>
    <w:rsid w:val="00506EA0"/>
    <w:rsid w:val="005115B0"/>
    <w:rsid w:val="00511F61"/>
    <w:rsid w:val="0051238D"/>
    <w:rsid w:val="00520385"/>
    <w:rsid w:val="0052196F"/>
    <w:rsid w:val="0052364C"/>
    <w:rsid w:val="00524108"/>
    <w:rsid w:val="005244B1"/>
    <w:rsid w:val="005250F0"/>
    <w:rsid w:val="00534CDE"/>
    <w:rsid w:val="00537EFC"/>
    <w:rsid w:val="0054197D"/>
    <w:rsid w:val="00544B90"/>
    <w:rsid w:val="00546339"/>
    <w:rsid w:val="0054768F"/>
    <w:rsid w:val="00552968"/>
    <w:rsid w:val="00553D74"/>
    <w:rsid w:val="00562390"/>
    <w:rsid w:val="00565825"/>
    <w:rsid w:val="00566F47"/>
    <w:rsid w:val="00567027"/>
    <w:rsid w:val="00573E42"/>
    <w:rsid w:val="00574DD1"/>
    <w:rsid w:val="0058042D"/>
    <w:rsid w:val="00580A99"/>
    <w:rsid w:val="00583341"/>
    <w:rsid w:val="00586419"/>
    <w:rsid w:val="00586B87"/>
    <w:rsid w:val="005907DA"/>
    <w:rsid w:val="00592C46"/>
    <w:rsid w:val="005935A1"/>
    <w:rsid w:val="005A2E27"/>
    <w:rsid w:val="005A42FA"/>
    <w:rsid w:val="005A76E9"/>
    <w:rsid w:val="005B4E88"/>
    <w:rsid w:val="005B525A"/>
    <w:rsid w:val="005B6D40"/>
    <w:rsid w:val="005B73DE"/>
    <w:rsid w:val="005B79CE"/>
    <w:rsid w:val="005C0547"/>
    <w:rsid w:val="005C0BF2"/>
    <w:rsid w:val="005C31E1"/>
    <w:rsid w:val="005C3AF6"/>
    <w:rsid w:val="005C7D91"/>
    <w:rsid w:val="005E2B98"/>
    <w:rsid w:val="005E2EF1"/>
    <w:rsid w:val="005E588E"/>
    <w:rsid w:val="005F79BE"/>
    <w:rsid w:val="006002F2"/>
    <w:rsid w:val="006054EF"/>
    <w:rsid w:val="00605EDC"/>
    <w:rsid w:val="00606054"/>
    <w:rsid w:val="0060606C"/>
    <w:rsid w:val="0061124A"/>
    <w:rsid w:val="00614C07"/>
    <w:rsid w:val="00617B2B"/>
    <w:rsid w:val="00624A0A"/>
    <w:rsid w:val="0062699D"/>
    <w:rsid w:val="0063134C"/>
    <w:rsid w:val="00633048"/>
    <w:rsid w:val="00633D92"/>
    <w:rsid w:val="00635311"/>
    <w:rsid w:val="006360F6"/>
    <w:rsid w:val="00640693"/>
    <w:rsid w:val="006408CB"/>
    <w:rsid w:val="00641550"/>
    <w:rsid w:val="006450EA"/>
    <w:rsid w:val="00646E4A"/>
    <w:rsid w:val="006504B7"/>
    <w:rsid w:val="00651835"/>
    <w:rsid w:val="00651D8A"/>
    <w:rsid w:val="00654171"/>
    <w:rsid w:val="00654A47"/>
    <w:rsid w:val="00654BD6"/>
    <w:rsid w:val="00661A34"/>
    <w:rsid w:val="006631A5"/>
    <w:rsid w:val="006642FA"/>
    <w:rsid w:val="0066493F"/>
    <w:rsid w:val="00665124"/>
    <w:rsid w:val="00670E64"/>
    <w:rsid w:val="00672670"/>
    <w:rsid w:val="0068158B"/>
    <w:rsid w:val="0068428A"/>
    <w:rsid w:val="0069009D"/>
    <w:rsid w:val="0069428C"/>
    <w:rsid w:val="006947AF"/>
    <w:rsid w:val="00694CE2"/>
    <w:rsid w:val="006A1EBF"/>
    <w:rsid w:val="006A27DC"/>
    <w:rsid w:val="006B28D3"/>
    <w:rsid w:val="006B40E0"/>
    <w:rsid w:val="006C0E07"/>
    <w:rsid w:val="006C2953"/>
    <w:rsid w:val="006C44AE"/>
    <w:rsid w:val="006C4F39"/>
    <w:rsid w:val="006C77C4"/>
    <w:rsid w:val="006D46CB"/>
    <w:rsid w:val="006D5154"/>
    <w:rsid w:val="006D676A"/>
    <w:rsid w:val="006E3289"/>
    <w:rsid w:val="006E55E7"/>
    <w:rsid w:val="006F1D30"/>
    <w:rsid w:val="006F368D"/>
    <w:rsid w:val="006F560F"/>
    <w:rsid w:val="007018E8"/>
    <w:rsid w:val="007064E0"/>
    <w:rsid w:val="0071520C"/>
    <w:rsid w:val="00716244"/>
    <w:rsid w:val="00722ABA"/>
    <w:rsid w:val="0072366B"/>
    <w:rsid w:val="00730C41"/>
    <w:rsid w:val="00731BCA"/>
    <w:rsid w:val="0073399F"/>
    <w:rsid w:val="00741B48"/>
    <w:rsid w:val="00742757"/>
    <w:rsid w:val="0074463C"/>
    <w:rsid w:val="0075478C"/>
    <w:rsid w:val="00755424"/>
    <w:rsid w:val="007628D7"/>
    <w:rsid w:val="00773620"/>
    <w:rsid w:val="00782554"/>
    <w:rsid w:val="00782A89"/>
    <w:rsid w:val="00784426"/>
    <w:rsid w:val="00792A4C"/>
    <w:rsid w:val="00793A2E"/>
    <w:rsid w:val="00794F23"/>
    <w:rsid w:val="007A058C"/>
    <w:rsid w:val="007A221D"/>
    <w:rsid w:val="007A350A"/>
    <w:rsid w:val="007B0BBF"/>
    <w:rsid w:val="007B43B4"/>
    <w:rsid w:val="007B5CB9"/>
    <w:rsid w:val="007C0C45"/>
    <w:rsid w:val="007C4385"/>
    <w:rsid w:val="007C5020"/>
    <w:rsid w:val="007D5D6B"/>
    <w:rsid w:val="007D72B4"/>
    <w:rsid w:val="007E139B"/>
    <w:rsid w:val="007E181A"/>
    <w:rsid w:val="007F095C"/>
    <w:rsid w:val="007F3EC6"/>
    <w:rsid w:val="007F72C3"/>
    <w:rsid w:val="0080004F"/>
    <w:rsid w:val="00800E3E"/>
    <w:rsid w:val="00806055"/>
    <w:rsid w:val="008132AC"/>
    <w:rsid w:val="0082078F"/>
    <w:rsid w:val="0082111A"/>
    <w:rsid w:val="00824098"/>
    <w:rsid w:val="00825845"/>
    <w:rsid w:val="00832331"/>
    <w:rsid w:val="00837D06"/>
    <w:rsid w:val="00842174"/>
    <w:rsid w:val="00843F9E"/>
    <w:rsid w:val="0085362B"/>
    <w:rsid w:val="00855E64"/>
    <w:rsid w:val="00857C02"/>
    <w:rsid w:val="008706AA"/>
    <w:rsid w:val="0087116B"/>
    <w:rsid w:val="00876C62"/>
    <w:rsid w:val="00876D6A"/>
    <w:rsid w:val="0089472D"/>
    <w:rsid w:val="008949E3"/>
    <w:rsid w:val="008974AC"/>
    <w:rsid w:val="00897C3F"/>
    <w:rsid w:val="008A3CA7"/>
    <w:rsid w:val="008B10B3"/>
    <w:rsid w:val="008B3E86"/>
    <w:rsid w:val="008B4089"/>
    <w:rsid w:val="008B59CC"/>
    <w:rsid w:val="008C2D86"/>
    <w:rsid w:val="008C3BF7"/>
    <w:rsid w:val="008C46F2"/>
    <w:rsid w:val="008C50D6"/>
    <w:rsid w:val="008D16BF"/>
    <w:rsid w:val="008D385D"/>
    <w:rsid w:val="008D4149"/>
    <w:rsid w:val="008D4E22"/>
    <w:rsid w:val="008E4257"/>
    <w:rsid w:val="008E4F9B"/>
    <w:rsid w:val="008F3624"/>
    <w:rsid w:val="008F3A99"/>
    <w:rsid w:val="008F3CA1"/>
    <w:rsid w:val="00900D6D"/>
    <w:rsid w:val="00900DCF"/>
    <w:rsid w:val="00903CD8"/>
    <w:rsid w:val="00904570"/>
    <w:rsid w:val="00906BFB"/>
    <w:rsid w:val="009116CC"/>
    <w:rsid w:val="00912F37"/>
    <w:rsid w:val="0091488D"/>
    <w:rsid w:val="009205A9"/>
    <w:rsid w:val="0092598F"/>
    <w:rsid w:val="00932994"/>
    <w:rsid w:val="009404BF"/>
    <w:rsid w:val="00941CAC"/>
    <w:rsid w:val="00943B72"/>
    <w:rsid w:val="00944F40"/>
    <w:rsid w:val="009518A1"/>
    <w:rsid w:val="009524FF"/>
    <w:rsid w:val="00954033"/>
    <w:rsid w:val="009555AE"/>
    <w:rsid w:val="0096158B"/>
    <w:rsid w:val="00966B33"/>
    <w:rsid w:val="00971B90"/>
    <w:rsid w:val="00972E00"/>
    <w:rsid w:val="00973F9B"/>
    <w:rsid w:val="0097755D"/>
    <w:rsid w:val="0098445B"/>
    <w:rsid w:val="009851F1"/>
    <w:rsid w:val="00986BCB"/>
    <w:rsid w:val="00993F83"/>
    <w:rsid w:val="00997AD3"/>
    <w:rsid w:val="009A0367"/>
    <w:rsid w:val="009A45DF"/>
    <w:rsid w:val="009A520A"/>
    <w:rsid w:val="009B5A6C"/>
    <w:rsid w:val="009C06B8"/>
    <w:rsid w:val="009C0C46"/>
    <w:rsid w:val="009C1ACD"/>
    <w:rsid w:val="009D2656"/>
    <w:rsid w:val="009D2C31"/>
    <w:rsid w:val="009D4ABD"/>
    <w:rsid w:val="009E2A3B"/>
    <w:rsid w:val="009E3D74"/>
    <w:rsid w:val="009E5B6E"/>
    <w:rsid w:val="009E7F9F"/>
    <w:rsid w:val="009F17CF"/>
    <w:rsid w:val="009F397C"/>
    <w:rsid w:val="009F3AB1"/>
    <w:rsid w:val="009F58C8"/>
    <w:rsid w:val="009F6E28"/>
    <w:rsid w:val="009F76AA"/>
    <w:rsid w:val="00A00655"/>
    <w:rsid w:val="00A018E2"/>
    <w:rsid w:val="00A0252C"/>
    <w:rsid w:val="00A02C86"/>
    <w:rsid w:val="00A03941"/>
    <w:rsid w:val="00A07FFB"/>
    <w:rsid w:val="00A132D9"/>
    <w:rsid w:val="00A2309A"/>
    <w:rsid w:val="00A23B3C"/>
    <w:rsid w:val="00A25169"/>
    <w:rsid w:val="00A433C0"/>
    <w:rsid w:val="00A46F94"/>
    <w:rsid w:val="00A61F02"/>
    <w:rsid w:val="00A62F62"/>
    <w:rsid w:val="00A635F3"/>
    <w:rsid w:val="00A67433"/>
    <w:rsid w:val="00A73424"/>
    <w:rsid w:val="00A73663"/>
    <w:rsid w:val="00A8367B"/>
    <w:rsid w:val="00A86DEB"/>
    <w:rsid w:val="00A92A30"/>
    <w:rsid w:val="00A93F3D"/>
    <w:rsid w:val="00A9617D"/>
    <w:rsid w:val="00A961EB"/>
    <w:rsid w:val="00A96857"/>
    <w:rsid w:val="00A96C4A"/>
    <w:rsid w:val="00AA4AF7"/>
    <w:rsid w:val="00AA56F1"/>
    <w:rsid w:val="00AA6064"/>
    <w:rsid w:val="00AB0692"/>
    <w:rsid w:val="00AB1443"/>
    <w:rsid w:val="00AB3AAB"/>
    <w:rsid w:val="00AC45D8"/>
    <w:rsid w:val="00AC4F39"/>
    <w:rsid w:val="00AC5171"/>
    <w:rsid w:val="00AC7C2F"/>
    <w:rsid w:val="00AD11E5"/>
    <w:rsid w:val="00AD1D8F"/>
    <w:rsid w:val="00AD759A"/>
    <w:rsid w:val="00AD77DB"/>
    <w:rsid w:val="00AE01E4"/>
    <w:rsid w:val="00AE167C"/>
    <w:rsid w:val="00AE18D1"/>
    <w:rsid w:val="00AE1CDB"/>
    <w:rsid w:val="00AE496E"/>
    <w:rsid w:val="00AE509F"/>
    <w:rsid w:val="00AF093C"/>
    <w:rsid w:val="00AF1C3B"/>
    <w:rsid w:val="00AF2509"/>
    <w:rsid w:val="00AF69E2"/>
    <w:rsid w:val="00B12E32"/>
    <w:rsid w:val="00B15E00"/>
    <w:rsid w:val="00B16DC3"/>
    <w:rsid w:val="00B32A64"/>
    <w:rsid w:val="00B43AAC"/>
    <w:rsid w:val="00B43CD6"/>
    <w:rsid w:val="00B44EFA"/>
    <w:rsid w:val="00B45DC1"/>
    <w:rsid w:val="00B45E90"/>
    <w:rsid w:val="00B508C0"/>
    <w:rsid w:val="00B65915"/>
    <w:rsid w:val="00B65DED"/>
    <w:rsid w:val="00B70182"/>
    <w:rsid w:val="00B7027D"/>
    <w:rsid w:val="00B74B7C"/>
    <w:rsid w:val="00B857C5"/>
    <w:rsid w:val="00B92CC1"/>
    <w:rsid w:val="00B95291"/>
    <w:rsid w:val="00B95AD1"/>
    <w:rsid w:val="00BA0CD0"/>
    <w:rsid w:val="00BA0EF4"/>
    <w:rsid w:val="00BA51DF"/>
    <w:rsid w:val="00BB36E3"/>
    <w:rsid w:val="00BC2430"/>
    <w:rsid w:val="00BC5EEE"/>
    <w:rsid w:val="00BD01F7"/>
    <w:rsid w:val="00BD1561"/>
    <w:rsid w:val="00BD35D9"/>
    <w:rsid w:val="00BD3A81"/>
    <w:rsid w:val="00BD40D0"/>
    <w:rsid w:val="00BD6984"/>
    <w:rsid w:val="00BD6F1E"/>
    <w:rsid w:val="00BE00EB"/>
    <w:rsid w:val="00BF7729"/>
    <w:rsid w:val="00C00CD6"/>
    <w:rsid w:val="00C02F6C"/>
    <w:rsid w:val="00C116E6"/>
    <w:rsid w:val="00C14BDF"/>
    <w:rsid w:val="00C16742"/>
    <w:rsid w:val="00C1783D"/>
    <w:rsid w:val="00C203BB"/>
    <w:rsid w:val="00C262DA"/>
    <w:rsid w:val="00C26B07"/>
    <w:rsid w:val="00C27C17"/>
    <w:rsid w:val="00C326CD"/>
    <w:rsid w:val="00C4092D"/>
    <w:rsid w:val="00C40965"/>
    <w:rsid w:val="00C5013B"/>
    <w:rsid w:val="00C503DB"/>
    <w:rsid w:val="00C50D60"/>
    <w:rsid w:val="00C51402"/>
    <w:rsid w:val="00C52E18"/>
    <w:rsid w:val="00C558BD"/>
    <w:rsid w:val="00C56DEF"/>
    <w:rsid w:val="00C5780F"/>
    <w:rsid w:val="00C660E3"/>
    <w:rsid w:val="00C66E62"/>
    <w:rsid w:val="00C6744E"/>
    <w:rsid w:val="00C70E20"/>
    <w:rsid w:val="00C729BC"/>
    <w:rsid w:val="00C72BF5"/>
    <w:rsid w:val="00C7468F"/>
    <w:rsid w:val="00C83658"/>
    <w:rsid w:val="00C83B84"/>
    <w:rsid w:val="00C9131B"/>
    <w:rsid w:val="00C95FCD"/>
    <w:rsid w:val="00C96190"/>
    <w:rsid w:val="00CB2697"/>
    <w:rsid w:val="00CB36E0"/>
    <w:rsid w:val="00CD0063"/>
    <w:rsid w:val="00CD0BDD"/>
    <w:rsid w:val="00CD438F"/>
    <w:rsid w:val="00CE0E02"/>
    <w:rsid w:val="00CE2FD6"/>
    <w:rsid w:val="00CE4F7F"/>
    <w:rsid w:val="00CF2602"/>
    <w:rsid w:val="00CF26CC"/>
    <w:rsid w:val="00CF28FC"/>
    <w:rsid w:val="00D02515"/>
    <w:rsid w:val="00D04FB7"/>
    <w:rsid w:val="00D10A63"/>
    <w:rsid w:val="00D13A56"/>
    <w:rsid w:val="00D179E9"/>
    <w:rsid w:val="00D27C4B"/>
    <w:rsid w:val="00D316AF"/>
    <w:rsid w:val="00D33902"/>
    <w:rsid w:val="00D33E6C"/>
    <w:rsid w:val="00D401CB"/>
    <w:rsid w:val="00D40BA1"/>
    <w:rsid w:val="00D435D6"/>
    <w:rsid w:val="00D514A9"/>
    <w:rsid w:val="00D51A65"/>
    <w:rsid w:val="00D52437"/>
    <w:rsid w:val="00D57023"/>
    <w:rsid w:val="00D6085B"/>
    <w:rsid w:val="00D66E7B"/>
    <w:rsid w:val="00D82238"/>
    <w:rsid w:val="00D85811"/>
    <w:rsid w:val="00D901CF"/>
    <w:rsid w:val="00DA011E"/>
    <w:rsid w:val="00DA1DAD"/>
    <w:rsid w:val="00DA32EB"/>
    <w:rsid w:val="00DA35B2"/>
    <w:rsid w:val="00DA6347"/>
    <w:rsid w:val="00DB099E"/>
    <w:rsid w:val="00DB106B"/>
    <w:rsid w:val="00DB3B44"/>
    <w:rsid w:val="00DB72D9"/>
    <w:rsid w:val="00DC429D"/>
    <w:rsid w:val="00DC5AA0"/>
    <w:rsid w:val="00DC6EE1"/>
    <w:rsid w:val="00DD0BE0"/>
    <w:rsid w:val="00DD1F7B"/>
    <w:rsid w:val="00DD4ED9"/>
    <w:rsid w:val="00DD5BCC"/>
    <w:rsid w:val="00DF2151"/>
    <w:rsid w:val="00DF2BFC"/>
    <w:rsid w:val="00DF59CD"/>
    <w:rsid w:val="00E0599A"/>
    <w:rsid w:val="00E06391"/>
    <w:rsid w:val="00E07CC3"/>
    <w:rsid w:val="00E13B06"/>
    <w:rsid w:val="00E13BB5"/>
    <w:rsid w:val="00E22BA9"/>
    <w:rsid w:val="00E25B5C"/>
    <w:rsid w:val="00E25C29"/>
    <w:rsid w:val="00E337EB"/>
    <w:rsid w:val="00E3653E"/>
    <w:rsid w:val="00E453CC"/>
    <w:rsid w:val="00E45567"/>
    <w:rsid w:val="00E5147F"/>
    <w:rsid w:val="00E554E0"/>
    <w:rsid w:val="00E60554"/>
    <w:rsid w:val="00E66B01"/>
    <w:rsid w:val="00E72D97"/>
    <w:rsid w:val="00E76C9E"/>
    <w:rsid w:val="00E81601"/>
    <w:rsid w:val="00E8439E"/>
    <w:rsid w:val="00E911B5"/>
    <w:rsid w:val="00E94E42"/>
    <w:rsid w:val="00E96B46"/>
    <w:rsid w:val="00EA36E3"/>
    <w:rsid w:val="00EA7B49"/>
    <w:rsid w:val="00EB166E"/>
    <w:rsid w:val="00EB2A3E"/>
    <w:rsid w:val="00EB5C7F"/>
    <w:rsid w:val="00EB6680"/>
    <w:rsid w:val="00EB779F"/>
    <w:rsid w:val="00EB7A2E"/>
    <w:rsid w:val="00EB7C52"/>
    <w:rsid w:val="00EB7C94"/>
    <w:rsid w:val="00EC4F66"/>
    <w:rsid w:val="00EC5101"/>
    <w:rsid w:val="00ED4D70"/>
    <w:rsid w:val="00ED5AAD"/>
    <w:rsid w:val="00ED6472"/>
    <w:rsid w:val="00ED64EE"/>
    <w:rsid w:val="00EE1390"/>
    <w:rsid w:val="00EE1AA0"/>
    <w:rsid w:val="00EE2ADC"/>
    <w:rsid w:val="00EE5213"/>
    <w:rsid w:val="00EE7949"/>
    <w:rsid w:val="00EF295B"/>
    <w:rsid w:val="00EF2D7E"/>
    <w:rsid w:val="00F00526"/>
    <w:rsid w:val="00F02D79"/>
    <w:rsid w:val="00F03A4F"/>
    <w:rsid w:val="00F03D1E"/>
    <w:rsid w:val="00F04433"/>
    <w:rsid w:val="00F07AF4"/>
    <w:rsid w:val="00F07F90"/>
    <w:rsid w:val="00F145BB"/>
    <w:rsid w:val="00F152BE"/>
    <w:rsid w:val="00F21F90"/>
    <w:rsid w:val="00F22EA9"/>
    <w:rsid w:val="00F30AD6"/>
    <w:rsid w:val="00F318F5"/>
    <w:rsid w:val="00F329D2"/>
    <w:rsid w:val="00F36032"/>
    <w:rsid w:val="00F37B86"/>
    <w:rsid w:val="00F402C3"/>
    <w:rsid w:val="00F40CE9"/>
    <w:rsid w:val="00F40D13"/>
    <w:rsid w:val="00F432E8"/>
    <w:rsid w:val="00F43747"/>
    <w:rsid w:val="00F44FE7"/>
    <w:rsid w:val="00F47A12"/>
    <w:rsid w:val="00F52C57"/>
    <w:rsid w:val="00F55FD0"/>
    <w:rsid w:val="00F60912"/>
    <w:rsid w:val="00F6138E"/>
    <w:rsid w:val="00F62E3B"/>
    <w:rsid w:val="00F6390A"/>
    <w:rsid w:val="00F672AD"/>
    <w:rsid w:val="00F711DB"/>
    <w:rsid w:val="00F71347"/>
    <w:rsid w:val="00F77E34"/>
    <w:rsid w:val="00F83E53"/>
    <w:rsid w:val="00F90B10"/>
    <w:rsid w:val="00F94F05"/>
    <w:rsid w:val="00F956F2"/>
    <w:rsid w:val="00F957F2"/>
    <w:rsid w:val="00F9687B"/>
    <w:rsid w:val="00F9718E"/>
    <w:rsid w:val="00FB0D48"/>
    <w:rsid w:val="00FB1899"/>
    <w:rsid w:val="00FB2191"/>
    <w:rsid w:val="00FB5541"/>
    <w:rsid w:val="00FB63B9"/>
    <w:rsid w:val="00FC12CC"/>
    <w:rsid w:val="00FC21CE"/>
    <w:rsid w:val="00FC3D12"/>
    <w:rsid w:val="00FC5944"/>
    <w:rsid w:val="00FC6DA7"/>
    <w:rsid w:val="00FD06E0"/>
    <w:rsid w:val="00FD0DAA"/>
    <w:rsid w:val="00FD5BD1"/>
    <w:rsid w:val="00FD6A1A"/>
    <w:rsid w:val="00FE0370"/>
    <w:rsid w:val="00FE4076"/>
    <w:rsid w:val="00FE4C20"/>
    <w:rsid w:val="00FE509C"/>
    <w:rsid w:val="00FF2110"/>
    <w:rsid w:val="00FF2351"/>
    <w:rsid w:val="00FF433C"/>
    <w:rsid w:val="00FF5B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BC0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B5C"/>
    <w:pPr>
      <w:suppressAutoHyphens/>
      <w:spacing w:after="200" w:line="276" w:lineRule="auto"/>
    </w:pPr>
    <w:rPr>
      <w:sz w:val="22"/>
      <w:szCs w:val="22"/>
      <w:lang w:eastAsia="en-US"/>
    </w:rPr>
  </w:style>
  <w:style w:type="paragraph" w:styleId="Heading1">
    <w:name w:val="heading 1"/>
    <w:basedOn w:val="Normal"/>
    <w:next w:val="BodyText"/>
    <w:uiPriority w:val="9"/>
    <w:qFormat/>
    <w:pPr>
      <w:numPr>
        <w:numId w:val="1"/>
      </w:numPr>
      <w:tabs>
        <w:tab w:val="left" w:pos="567"/>
      </w:tabs>
      <w:spacing w:after="240" w:line="240" w:lineRule="auto"/>
      <w:outlineLvl w:val="0"/>
    </w:pPr>
    <w:rPr>
      <w:rFonts w:eastAsia="Times New Roman"/>
      <w:b/>
      <w:sz w:val="24"/>
      <w:szCs w:val="20"/>
    </w:rPr>
  </w:style>
  <w:style w:type="paragraph" w:styleId="Heading2">
    <w:name w:val="heading 2"/>
    <w:basedOn w:val="Heading1"/>
    <w:next w:val="BodyText"/>
    <w:uiPriority w:val="9"/>
    <w:unhideWhenUsed/>
    <w:qFormat/>
    <w:pPr>
      <w:numPr>
        <w:ilvl w:val="1"/>
      </w:numPr>
      <w:outlineLvl w:val="1"/>
    </w:pPr>
  </w:style>
  <w:style w:type="paragraph" w:styleId="Heading3">
    <w:name w:val="heading 3"/>
    <w:basedOn w:val="Heading2"/>
    <w:next w:val="BodyText"/>
    <w:uiPriority w:val="9"/>
    <w:unhideWhenUsed/>
    <w:qFormat/>
    <w:pPr>
      <w:numPr>
        <w:ilvl w:val="2"/>
      </w:numPr>
      <w:outlineLvl w:val="2"/>
    </w:pPr>
  </w:style>
  <w:style w:type="paragraph" w:styleId="Heading4">
    <w:name w:val="heading 4"/>
    <w:basedOn w:val="Normal"/>
    <w:next w:val="Normal"/>
    <w:uiPriority w:val="9"/>
    <w:unhideWhenUsed/>
    <w:qFormat/>
    <w:pPr>
      <w:numPr>
        <w:ilvl w:val="3"/>
        <w:numId w:val="1"/>
      </w:numPr>
      <w:tabs>
        <w:tab w:val="left" w:pos="284"/>
      </w:tabs>
      <w:spacing w:after="0" w:line="240" w:lineRule="auto"/>
      <w:jc w:val="both"/>
      <w:outlineLvl w:val="3"/>
    </w:pPr>
    <w:rPr>
      <w:rFonts w:eastAsia="Times New Roman"/>
      <w:szCs w:val="20"/>
      <w:u w:val="single"/>
    </w:rPr>
  </w:style>
  <w:style w:type="paragraph" w:styleId="Heading5">
    <w:name w:val="heading 5"/>
    <w:basedOn w:val="Normal"/>
    <w:next w:val="Normal"/>
    <w:uiPriority w:val="9"/>
    <w:unhideWhenUsed/>
    <w:qFormat/>
    <w:pPr>
      <w:numPr>
        <w:ilvl w:val="4"/>
        <w:numId w:val="1"/>
      </w:numPr>
      <w:tabs>
        <w:tab w:val="left" w:pos="284"/>
      </w:tabs>
      <w:spacing w:after="0" w:line="240" w:lineRule="auto"/>
      <w:jc w:val="both"/>
      <w:outlineLvl w:val="4"/>
    </w:pPr>
    <w:rPr>
      <w:rFonts w:eastAsia="Times New Roman"/>
      <w:b/>
      <w:sz w:val="20"/>
      <w:szCs w:val="20"/>
    </w:rPr>
  </w:style>
  <w:style w:type="paragraph" w:styleId="Heading6">
    <w:name w:val="heading 6"/>
    <w:basedOn w:val="Normal"/>
    <w:next w:val="Normal"/>
    <w:uiPriority w:val="9"/>
    <w:unhideWhenUsed/>
    <w:qFormat/>
    <w:pPr>
      <w:numPr>
        <w:ilvl w:val="5"/>
        <w:numId w:val="1"/>
      </w:numPr>
      <w:tabs>
        <w:tab w:val="left" w:pos="284"/>
      </w:tabs>
      <w:spacing w:after="0" w:line="240" w:lineRule="auto"/>
      <w:jc w:val="both"/>
      <w:outlineLvl w:val="5"/>
    </w:pPr>
    <w:rPr>
      <w:rFonts w:eastAsia="Times New Roman"/>
      <w:sz w:val="20"/>
      <w:szCs w:val="20"/>
      <w:u w:val="single"/>
    </w:rPr>
  </w:style>
  <w:style w:type="paragraph" w:styleId="Heading7">
    <w:name w:val="heading 7"/>
    <w:basedOn w:val="Normal"/>
    <w:next w:val="Normal"/>
    <w:pPr>
      <w:numPr>
        <w:ilvl w:val="6"/>
        <w:numId w:val="1"/>
      </w:numPr>
      <w:tabs>
        <w:tab w:val="left" w:pos="284"/>
      </w:tabs>
      <w:spacing w:after="0" w:line="240" w:lineRule="auto"/>
      <w:jc w:val="both"/>
      <w:outlineLvl w:val="6"/>
    </w:pPr>
    <w:rPr>
      <w:rFonts w:eastAsia="Times New Roman"/>
      <w:i/>
      <w:sz w:val="20"/>
      <w:szCs w:val="20"/>
    </w:rPr>
  </w:style>
  <w:style w:type="paragraph" w:styleId="Heading8">
    <w:name w:val="heading 8"/>
    <w:basedOn w:val="Normal"/>
    <w:next w:val="Normal"/>
    <w:pPr>
      <w:numPr>
        <w:ilvl w:val="7"/>
        <w:numId w:val="1"/>
      </w:numPr>
      <w:tabs>
        <w:tab w:val="left" w:pos="284"/>
      </w:tabs>
      <w:spacing w:after="0" w:line="240" w:lineRule="auto"/>
      <w:jc w:val="both"/>
      <w:outlineLvl w:val="7"/>
    </w:pPr>
    <w:rPr>
      <w:rFonts w:eastAsia="Times New Roman"/>
      <w:i/>
      <w:sz w:val="20"/>
      <w:szCs w:val="20"/>
    </w:rPr>
  </w:style>
  <w:style w:type="paragraph" w:styleId="Heading9">
    <w:name w:val="heading 9"/>
    <w:basedOn w:val="Normal"/>
    <w:next w:val="Normal"/>
    <w:pPr>
      <w:numPr>
        <w:ilvl w:val="8"/>
        <w:numId w:val="1"/>
      </w:numPr>
      <w:tabs>
        <w:tab w:val="left" w:pos="284"/>
      </w:tabs>
      <w:spacing w:after="0" w:line="240" w:lineRule="auto"/>
      <w:jc w:val="both"/>
      <w:outlineLvl w:val="8"/>
    </w:pPr>
    <w:rPr>
      <w:rFonts w:eastAsia="Times New Roman"/>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3">
    <w:name w:val="WW_OutlineListStyle_3"/>
    <w:basedOn w:val="NoList"/>
    <w:pPr>
      <w:numPr>
        <w:numId w:val="55"/>
      </w:numPr>
    </w:pPr>
  </w:style>
  <w:style w:type="character" w:customStyle="1" w:styleId="Heading1Char">
    <w:name w:val="Heading 1 Char"/>
    <w:rPr>
      <w:rFonts w:eastAsia="Times New Roman"/>
      <w:b/>
      <w:sz w:val="24"/>
      <w:lang w:eastAsia="en-US"/>
    </w:rPr>
  </w:style>
  <w:style w:type="character" w:customStyle="1" w:styleId="Heading2Char">
    <w:name w:val="Heading 2 Char"/>
    <w:rPr>
      <w:rFonts w:eastAsia="Times New Roman"/>
      <w:b/>
      <w:sz w:val="24"/>
      <w:lang w:eastAsia="en-US"/>
    </w:rPr>
  </w:style>
  <w:style w:type="character" w:customStyle="1" w:styleId="Heading3Char">
    <w:name w:val="Heading 3 Char"/>
    <w:rPr>
      <w:rFonts w:eastAsia="Times New Roman"/>
      <w:b/>
      <w:sz w:val="24"/>
      <w:lang w:eastAsia="en-US"/>
    </w:rPr>
  </w:style>
  <w:style w:type="character" w:customStyle="1" w:styleId="Heading4Char">
    <w:name w:val="Heading 4 Char"/>
    <w:rPr>
      <w:rFonts w:eastAsia="Times New Roman"/>
      <w:sz w:val="22"/>
      <w:u w:val="single"/>
      <w:lang w:eastAsia="en-US"/>
    </w:rPr>
  </w:style>
  <w:style w:type="character" w:customStyle="1" w:styleId="Heading5Char">
    <w:name w:val="Heading 5 Char"/>
    <w:uiPriority w:val="9"/>
    <w:rPr>
      <w:rFonts w:eastAsia="Times New Roman"/>
      <w:b/>
      <w:lang w:eastAsia="en-US"/>
    </w:rPr>
  </w:style>
  <w:style w:type="character" w:customStyle="1" w:styleId="Heading6Char">
    <w:name w:val="Heading 6 Char"/>
    <w:rPr>
      <w:rFonts w:eastAsia="Times New Roman"/>
      <w:u w:val="single"/>
      <w:lang w:eastAsia="en-US"/>
    </w:rPr>
  </w:style>
  <w:style w:type="character" w:customStyle="1" w:styleId="Heading7Char">
    <w:name w:val="Heading 7 Char"/>
    <w:rPr>
      <w:rFonts w:eastAsia="Times New Roman"/>
      <w:i/>
      <w:lang w:eastAsia="en-US"/>
    </w:rPr>
  </w:style>
  <w:style w:type="character" w:customStyle="1" w:styleId="Heading8Char">
    <w:name w:val="Heading 8 Char"/>
    <w:rPr>
      <w:rFonts w:eastAsia="Times New Roman"/>
      <w:i/>
      <w:lang w:eastAsia="en-US"/>
    </w:rPr>
  </w:style>
  <w:style w:type="character" w:customStyle="1" w:styleId="Heading9Char">
    <w:name w:val="Heading 9 Char"/>
    <w:rPr>
      <w:rFonts w:eastAsia="Times New Roman"/>
      <w:i/>
      <w:lang w:eastAsia="en-US"/>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rPr>
      <w:rFonts w:cs="Times New Roman"/>
    </w:rPr>
  </w:style>
  <w:style w:type="paragraph" w:styleId="Footer">
    <w:name w:val="footer"/>
    <w:basedOn w:val="Normal"/>
    <w:uiPriority w:val="99"/>
    <w:pPr>
      <w:tabs>
        <w:tab w:val="center" w:pos="4513"/>
        <w:tab w:val="right" w:pos="9026"/>
      </w:tabs>
      <w:spacing w:after="0" w:line="240" w:lineRule="auto"/>
    </w:pPr>
  </w:style>
  <w:style w:type="character" w:customStyle="1" w:styleId="FooterChar">
    <w:name w:val="Footer Char"/>
    <w:uiPriority w:val="99"/>
    <w:rPr>
      <w:rFonts w:cs="Times New Roman"/>
    </w:r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rPr>
      <w:rFonts w:ascii="Tahoma" w:hAnsi="Tahoma" w:cs="Tahoma"/>
      <w:sz w:val="16"/>
      <w:szCs w:val="16"/>
    </w:rPr>
  </w:style>
  <w:style w:type="paragraph" w:styleId="BodyText">
    <w:name w:val="Body Text"/>
    <w:basedOn w:val="Normal"/>
    <w:pPr>
      <w:spacing w:after="0" w:line="240" w:lineRule="auto"/>
    </w:pPr>
    <w:rPr>
      <w:rFonts w:eastAsia="Times New Roman"/>
      <w:szCs w:val="20"/>
    </w:rPr>
  </w:style>
  <w:style w:type="character" w:customStyle="1" w:styleId="BodyTextChar">
    <w:name w:val="Body Text Char"/>
    <w:rPr>
      <w:rFonts w:ascii="Arial" w:hAnsi="Arial" w:cs="Times New Roman"/>
      <w:sz w:val="22"/>
      <w:lang w:val="en-GB" w:eastAsia="en-US" w:bidi="ar-SA"/>
    </w:rPr>
  </w:style>
  <w:style w:type="paragraph" w:styleId="TOC8">
    <w:name w:val="toc 8"/>
    <w:basedOn w:val="Normal"/>
    <w:next w:val="Normal"/>
    <w:autoRedefine/>
    <w:pPr>
      <w:spacing w:after="0" w:line="240" w:lineRule="auto"/>
      <w:ind w:left="1540"/>
    </w:pPr>
    <w:rPr>
      <w:rFonts w:ascii="Times New Roman" w:eastAsia="Times New Roman" w:hAnsi="Times New Roman"/>
      <w:sz w:val="18"/>
      <w:szCs w:val="18"/>
    </w:rPr>
  </w:style>
  <w:style w:type="paragraph" w:customStyle="1" w:styleId="Address">
    <w:name w:val="Address"/>
    <w:basedOn w:val="Normal"/>
    <w:pPr>
      <w:spacing w:after="0" w:line="240" w:lineRule="auto"/>
      <w:ind w:left="2665" w:right="397"/>
    </w:pPr>
    <w:rPr>
      <w:rFonts w:eastAsia="Times New Roman"/>
      <w:b/>
      <w:szCs w:val="20"/>
    </w:rPr>
  </w:style>
  <w:style w:type="paragraph" w:styleId="Title">
    <w:name w:val="Title"/>
    <w:basedOn w:val="Normal"/>
    <w:next w:val="Normal"/>
    <w:uiPriority w:val="10"/>
    <w:qFormat/>
    <w:pPr>
      <w:pBdr>
        <w:bottom w:val="single" w:sz="8" w:space="4" w:color="4F81BD"/>
      </w:pBdr>
      <w:spacing w:after="300" w:line="240" w:lineRule="auto"/>
    </w:pPr>
    <w:rPr>
      <w:rFonts w:eastAsia="Times New Roman"/>
      <w:color w:val="17365D"/>
      <w:spacing w:val="5"/>
      <w:kern w:val="3"/>
      <w:sz w:val="52"/>
      <w:szCs w:val="52"/>
    </w:rPr>
  </w:style>
  <w:style w:type="character" w:customStyle="1" w:styleId="TitleChar">
    <w:name w:val="Title Char"/>
    <w:rPr>
      <w:rFonts w:ascii="Arial" w:hAnsi="Arial" w:cs="Times New Roman"/>
      <w:color w:val="17365D"/>
      <w:spacing w:val="5"/>
      <w:kern w:val="3"/>
      <w:sz w:val="52"/>
      <w:szCs w:val="52"/>
    </w:rPr>
  </w:style>
  <w:style w:type="character" w:styleId="PlaceholderText">
    <w:name w:val="Placeholder Text"/>
    <w:rPr>
      <w:rFonts w:cs="Times New Roman"/>
      <w:color w:val="808080"/>
    </w:rPr>
  </w:style>
  <w:style w:type="paragraph" w:styleId="BodyTextIndent">
    <w:name w:val="Body Text Indent"/>
    <w:basedOn w:val="Normal"/>
    <w:pPr>
      <w:spacing w:after="120"/>
      <w:ind w:left="283"/>
    </w:pPr>
  </w:style>
  <w:style w:type="character" w:customStyle="1" w:styleId="BodyTextIndentChar">
    <w:name w:val="Body Text Indent Char"/>
    <w:rPr>
      <w:rFonts w:cs="Times New Roman"/>
    </w:rPr>
  </w:style>
  <w:style w:type="paragraph" w:styleId="TOC2">
    <w:name w:val="toc 2"/>
    <w:basedOn w:val="Normal"/>
    <w:next w:val="Normal"/>
    <w:autoRedefine/>
    <w:uiPriority w:val="39"/>
    <w:pPr>
      <w:tabs>
        <w:tab w:val="left" w:pos="964"/>
        <w:tab w:val="right" w:leader="dot" w:pos="10648"/>
      </w:tabs>
      <w:spacing w:after="100"/>
      <w:ind w:left="221"/>
    </w:pPr>
  </w:style>
  <w:style w:type="paragraph" w:styleId="TOC1">
    <w:name w:val="toc 1"/>
    <w:basedOn w:val="Normal"/>
    <w:next w:val="Normal"/>
    <w:autoRedefine/>
    <w:uiPriority w:val="39"/>
    <w:pPr>
      <w:tabs>
        <w:tab w:val="left" w:pos="426"/>
        <w:tab w:val="left" w:pos="1276"/>
        <w:tab w:val="right" w:leader="dot" w:pos="10648"/>
      </w:tabs>
      <w:spacing w:after="100" w:line="240" w:lineRule="auto"/>
    </w:pPr>
  </w:style>
  <w:style w:type="paragraph" w:styleId="TOC3">
    <w:name w:val="toc 3"/>
    <w:basedOn w:val="Normal"/>
    <w:next w:val="Normal"/>
    <w:autoRedefine/>
    <w:pPr>
      <w:tabs>
        <w:tab w:val="left" w:pos="2835"/>
        <w:tab w:val="right" w:leader="dot" w:pos="10648"/>
      </w:tabs>
      <w:spacing w:after="100"/>
      <w:ind w:left="442"/>
    </w:pPr>
  </w:style>
  <w:style w:type="paragraph" w:customStyle="1" w:styleId="GDBodyText">
    <w:name w:val="GD Body Text"/>
    <w:basedOn w:val="BodyText"/>
    <w:rPr>
      <w:rFonts w:eastAsia="Arial"/>
      <w:color w:val="0000FF"/>
      <w:sz w:val="20"/>
      <w:lang w:eastAsia="en-GB"/>
    </w:rPr>
  </w:style>
  <w:style w:type="character" w:customStyle="1" w:styleId="GDBodyTextChar">
    <w:name w:val="GD Body Text Char"/>
    <w:rPr>
      <w:rFonts w:ascii="Arial" w:hAnsi="Arial"/>
      <w:color w:val="0000FF"/>
      <w:sz w:val="20"/>
      <w:lang w:eastAsia="en-GB"/>
    </w:rPr>
  </w:style>
  <w:style w:type="paragraph" w:customStyle="1" w:styleId="ListNumeric">
    <w:name w:val="List (Numeric)"/>
    <w:pPr>
      <w:suppressAutoHyphens/>
      <w:spacing w:after="80"/>
    </w:pPr>
    <w:rPr>
      <w:rFonts w:eastAsia="Times New Roman"/>
      <w:sz w:val="22"/>
    </w:rPr>
  </w:style>
  <w:style w:type="paragraph" w:customStyle="1" w:styleId="Bullet1">
    <w:name w:val="Bullet 1"/>
    <w:pPr>
      <w:suppressAutoHyphens/>
      <w:spacing w:after="80"/>
    </w:pPr>
    <w:rPr>
      <w:rFonts w:eastAsia="Times New Roman"/>
      <w:sz w:val="22"/>
    </w:rPr>
  </w:style>
  <w:style w:type="paragraph" w:customStyle="1" w:styleId="Bullet2">
    <w:name w:val="Bullet 2"/>
    <w:pPr>
      <w:suppressAutoHyphens/>
      <w:spacing w:after="80"/>
    </w:pPr>
    <w:rPr>
      <w:rFonts w:eastAsia="Times New Roman"/>
      <w:sz w:val="22"/>
      <w:lang w:eastAsia="en-US"/>
    </w:rPr>
  </w:style>
  <w:style w:type="paragraph" w:customStyle="1" w:styleId="Bullet3">
    <w:name w:val="Bullet 3"/>
    <w:pPr>
      <w:suppressAutoHyphens/>
      <w:spacing w:after="80"/>
    </w:pPr>
    <w:rPr>
      <w:rFonts w:eastAsia="Times New Roman"/>
      <w:sz w:val="22"/>
    </w:rPr>
  </w:style>
  <w:style w:type="paragraph" w:customStyle="1" w:styleId="ListRoman">
    <w:name w:val="List (Roman)"/>
    <w:pPr>
      <w:suppressAutoHyphens/>
      <w:spacing w:after="80"/>
    </w:pPr>
    <w:rPr>
      <w:rFonts w:eastAsia="Times New Roman"/>
      <w:sz w:val="22"/>
      <w:lang w:eastAsia="en-US"/>
    </w:rPr>
  </w:style>
  <w:style w:type="paragraph" w:customStyle="1" w:styleId="ListAlpha">
    <w:name w:val="List (Alpha)"/>
    <w:pPr>
      <w:suppressAutoHyphens/>
      <w:spacing w:after="80"/>
    </w:pPr>
    <w:rPr>
      <w:rFonts w:eastAsia="Times New Roman"/>
      <w:sz w:val="22"/>
    </w:rPr>
  </w:style>
  <w:style w:type="paragraph" w:customStyle="1" w:styleId="GDBullet1">
    <w:name w:val="GD Bullet 1"/>
    <w:basedOn w:val="Bullet1"/>
    <w:pPr>
      <w:numPr>
        <w:numId w:val="5"/>
      </w:numPr>
    </w:pPr>
    <w:rPr>
      <w:color w:val="0000FF"/>
    </w:rPr>
  </w:style>
  <w:style w:type="paragraph" w:customStyle="1" w:styleId="GDBullet2">
    <w:name w:val="GD Bullet 2"/>
    <w:basedOn w:val="Bullet2"/>
    <w:pPr>
      <w:numPr>
        <w:numId w:val="6"/>
      </w:numPr>
    </w:pPr>
    <w:rPr>
      <w:color w:val="0000FF"/>
    </w:rPr>
  </w:style>
  <w:style w:type="paragraph" w:customStyle="1" w:styleId="GDBullet3">
    <w:name w:val="GD Bullet 3"/>
    <w:basedOn w:val="Bullet3"/>
    <w:pPr>
      <w:numPr>
        <w:numId w:val="7"/>
      </w:numPr>
    </w:pPr>
    <w:rPr>
      <w:color w:val="0000FF"/>
    </w:rPr>
  </w:style>
  <w:style w:type="paragraph" w:customStyle="1" w:styleId="GDListNumeric">
    <w:name w:val="GD List (Numeric)"/>
    <w:basedOn w:val="ListNumeric"/>
    <w:rPr>
      <w:color w:val="0000FF"/>
    </w:rPr>
  </w:style>
  <w:style w:type="paragraph" w:customStyle="1" w:styleId="GDListRoman">
    <w:name w:val="GD List (Roman)"/>
    <w:basedOn w:val="ListRoman"/>
    <w:pPr>
      <w:numPr>
        <w:numId w:val="10"/>
      </w:numPr>
    </w:pPr>
    <w:rPr>
      <w:color w:val="0000FF"/>
    </w:rPr>
  </w:style>
  <w:style w:type="paragraph" w:customStyle="1" w:styleId="GDListAlpha">
    <w:name w:val="GD List (Alpha)"/>
    <w:basedOn w:val="ListAlpha"/>
    <w:pPr>
      <w:numPr>
        <w:numId w:val="8"/>
      </w:numPr>
    </w:pPr>
    <w:rPr>
      <w:color w:val="0000FF"/>
    </w:rPr>
  </w:style>
  <w:style w:type="paragraph" w:customStyle="1" w:styleId="GDHeading2">
    <w:name w:val="GD Heading 2"/>
    <w:basedOn w:val="Heading2"/>
    <w:next w:val="GDBodyText"/>
    <w:pPr>
      <w:numPr>
        <w:ilvl w:val="0"/>
        <w:numId w:val="0"/>
      </w:numPr>
    </w:pPr>
    <w:rPr>
      <w:color w:val="0000FF"/>
    </w:rPr>
  </w:style>
  <w:style w:type="paragraph" w:customStyle="1" w:styleId="GDHeading3">
    <w:name w:val="GD Heading 3"/>
    <w:basedOn w:val="Heading3"/>
    <w:next w:val="GDBodyText"/>
    <w:pPr>
      <w:numPr>
        <w:ilvl w:val="0"/>
        <w:numId w:val="9"/>
      </w:numPr>
      <w:tabs>
        <w:tab w:val="clear" w:pos="567"/>
        <w:tab w:val="left" w:pos="-1107"/>
      </w:tabs>
    </w:pPr>
    <w:rPr>
      <w:color w:val="0000FF"/>
    </w:rPr>
  </w:style>
  <w:style w:type="character" w:styleId="PageNumber">
    <w:name w:val="page number"/>
    <w:rPr>
      <w:rFonts w:cs="Times New Roman"/>
    </w:rPr>
  </w:style>
  <w:style w:type="paragraph" w:customStyle="1" w:styleId="AppendixPage">
    <w:name w:val="Appendix Page"/>
    <w:basedOn w:val="Normal"/>
    <w:pPr>
      <w:pBdr>
        <w:top w:val="single" w:sz="12" w:space="0" w:color="000000"/>
        <w:left w:val="single" w:sz="12" w:space="0" w:color="000000"/>
        <w:bottom w:val="single" w:sz="12" w:space="0" w:color="000000"/>
        <w:right w:val="single" w:sz="12" w:space="0" w:color="000000"/>
      </w:pBdr>
      <w:tabs>
        <w:tab w:val="left" w:pos="284"/>
      </w:tabs>
      <w:spacing w:after="0" w:line="240" w:lineRule="auto"/>
      <w:ind w:left="2665" w:right="57"/>
      <w:jc w:val="right"/>
    </w:pPr>
    <w:rPr>
      <w:rFonts w:eastAsia="Times New Roman"/>
      <w:b/>
      <w:sz w:val="36"/>
      <w:szCs w:val="20"/>
    </w:rPr>
  </w:style>
  <w:style w:type="paragraph" w:customStyle="1" w:styleId="DocumentControlHeading">
    <w:name w:val="Document Control Heading"/>
    <w:basedOn w:val="Normal"/>
    <w:pPr>
      <w:tabs>
        <w:tab w:val="left" w:pos="720"/>
        <w:tab w:val="right" w:leader="dot" w:pos="9072"/>
      </w:tabs>
      <w:spacing w:before="60" w:after="60" w:line="240" w:lineRule="auto"/>
    </w:pPr>
    <w:rPr>
      <w:b/>
      <w:sz w:val="24"/>
      <w:szCs w:val="20"/>
      <w:lang w:eastAsia="en-GB"/>
    </w:rPr>
  </w:style>
  <w:style w:type="character" w:customStyle="1" w:styleId="DocumentControlHeadingCharChar">
    <w:name w:val="Document Control Heading Char Char"/>
    <w:rPr>
      <w:rFonts w:ascii="Arial" w:hAnsi="Arial"/>
      <w:b/>
      <w:sz w:val="24"/>
    </w:rPr>
  </w:style>
  <w:style w:type="paragraph" w:customStyle="1" w:styleId="TableText">
    <w:name w:val="Table Text"/>
    <w:pPr>
      <w:suppressAutoHyphens/>
      <w:spacing w:before="40" w:after="40"/>
    </w:pPr>
    <w:rPr>
      <w:rFonts w:eastAsia="Times New Roman" w:cs="Arial"/>
      <w:szCs w:val="22"/>
      <w:lang w:eastAsia="en-US"/>
    </w:rPr>
  </w:style>
  <w:style w:type="paragraph" w:customStyle="1" w:styleId="TableHeading">
    <w:name w:val="Table Heading"/>
    <w:pPr>
      <w:suppressAutoHyphens/>
      <w:spacing w:before="60" w:after="60"/>
    </w:pPr>
    <w:rPr>
      <w:rFonts w:eastAsia="Times New Roman" w:cs="Arial"/>
      <w:b/>
      <w:sz w:val="22"/>
      <w:szCs w:val="24"/>
      <w:lang w:eastAsia="en-US"/>
    </w:rPr>
  </w:style>
  <w:style w:type="paragraph" w:customStyle="1" w:styleId="GDDCBodyTextBold">
    <w:name w:val="GD DC Body Text Bold"/>
    <w:basedOn w:val="Normal"/>
    <w:pPr>
      <w:spacing w:after="240" w:line="240" w:lineRule="auto"/>
    </w:pPr>
    <w:rPr>
      <w:rFonts w:eastAsia="Times New Roman"/>
      <w:b/>
      <w:smallCaps/>
      <w:color w:val="0000FF"/>
      <w:lang w:eastAsia="en-GB"/>
    </w:rPr>
  </w:style>
  <w:style w:type="paragraph" w:customStyle="1" w:styleId="PMFooter">
    <w:name w:val="PM Footer"/>
    <w:basedOn w:val="Normal"/>
    <w:pPr>
      <w:pBdr>
        <w:top w:val="single" w:sz="4" w:space="1" w:color="000000"/>
      </w:pBdr>
      <w:tabs>
        <w:tab w:val="left" w:pos="0"/>
        <w:tab w:val="center" w:pos="4320"/>
        <w:tab w:val="right" w:pos="8789"/>
        <w:tab w:val="right" w:pos="9639"/>
      </w:tabs>
      <w:spacing w:after="120" w:line="240" w:lineRule="auto"/>
      <w:jc w:val="center"/>
    </w:pPr>
    <w:rPr>
      <w:rFonts w:eastAsia="Times New Roman"/>
      <w:b/>
      <w:sz w:val="28"/>
      <w:szCs w:val="20"/>
    </w:rPr>
  </w:style>
  <w:style w:type="paragraph" w:customStyle="1" w:styleId="PMHeader">
    <w:name w:val="PM Header"/>
    <w:basedOn w:val="Normal"/>
    <w:pPr>
      <w:tabs>
        <w:tab w:val="left" w:pos="0"/>
        <w:tab w:val="center" w:pos="4320"/>
        <w:tab w:val="right" w:pos="8789"/>
        <w:tab w:val="right" w:pos="9639"/>
      </w:tabs>
      <w:spacing w:after="120" w:line="240" w:lineRule="auto"/>
      <w:jc w:val="center"/>
    </w:pPr>
    <w:rPr>
      <w:rFonts w:eastAsia="Times New Roman"/>
      <w:b/>
      <w:sz w:val="28"/>
      <w:szCs w:val="20"/>
    </w:rPr>
  </w:style>
  <w:style w:type="paragraph" w:customStyle="1" w:styleId="AppendixHeading1">
    <w:name w:val="Appendix Heading 1"/>
    <w:basedOn w:val="Normal"/>
    <w:next w:val="BodyText"/>
    <w:pPr>
      <w:tabs>
        <w:tab w:val="left" w:pos="1710"/>
      </w:tabs>
      <w:spacing w:after="240" w:line="240" w:lineRule="auto"/>
    </w:pPr>
    <w:rPr>
      <w:rFonts w:eastAsia="Times New Roman"/>
      <w:b/>
      <w:sz w:val="24"/>
      <w:szCs w:val="20"/>
    </w:rPr>
  </w:style>
  <w:style w:type="paragraph" w:customStyle="1" w:styleId="DocumentTitleFirstPage">
    <w:name w:val="Document Title (First Page)"/>
    <w:basedOn w:val="AppendixPage"/>
  </w:style>
  <w:style w:type="paragraph" w:styleId="NormalWeb">
    <w:name w:val="Normal (Web)"/>
    <w:basedOn w:val="Normal"/>
    <w:uiPriority w:val="99"/>
    <w:pPr>
      <w:spacing w:before="100" w:after="100" w:line="240" w:lineRule="auto"/>
    </w:pPr>
    <w:rPr>
      <w:rFonts w:ascii="Times New Roman" w:eastAsia="Times New Roman" w:hAnsi="Times New Roman"/>
      <w:sz w:val="24"/>
      <w:szCs w:val="24"/>
      <w:lang w:eastAsia="en-GB"/>
    </w:rPr>
  </w:style>
  <w:style w:type="paragraph" w:styleId="ListParagraph">
    <w:name w:val="List Paragraph"/>
    <w:basedOn w:val="Normal"/>
    <w:pPr>
      <w:spacing w:after="0" w:line="240" w:lineRule="auto"/>
      <w:ind w:left="720"/>
    </w:pPr>
    <w:rPr>
      <w:rFonts w:eastAsia="Times New Roman"/>
      <w:szCs w:val="24"/>
      <w:lang w:eastAsia="en-GB"/>
    </w:rPr>
  </w:style>
  <w:style w:type="paragraph" w:customStyle="1" w:styleId="BaseChar">
    <w:name w:val="Base Char"/>
    <w:pPr>
      <w:keepLines/>
      <w:suppressAutoHyphens/>
    </w:pPr>
    <w:rPr>
      <w:rFonts w:eastAsia="Times New Roman"/>
      <w:sz w:val="22"/>
      <w:szCs w:val="22"/>
      <w:lang w:eastAsia="en-US"/>
    </w:rPr>
  </w:style>
  <w:style w:type="character" w:customStyle="1" w:styleId="BaseCharChar">
    <w:name w:val="Base Char Char"/>
    <w:basedOn w:val="DefaultParagraphFont"/>
    <w:rPr>
      <w:rFonts w:eastAsia="Times New Roman"/>
      <w:sz w:val="22"/>
      <w:szCs w:val="22"/>
      <w:lang w:eastAsia="en-US"/>
    </w:rPr>
  </w:style>
  <w:style w:type="paragraph" w:customStyle="1" w:styleId="Para">
    <w:name w:val="Para"/>
    <w:basedOn w:val="BaseChar"/>
    <w:pPr>
      <w:spacing w:after="120"/>
      <w:ind w:left="964"/>
    </w:pPr>
  </w:style>
  <w:style w:type="character" w:customStyle="1" w:styleId="ParaChar1">
    <w:name w:val="Para Char1"/>
    <w:basedOn w:val="DefaultParagraphFont"/>
    <w:rPr>
      <w:rFonts w:eastAsia="Times New Roman"/>
      <w:sz w:val="22"/>
      <w:szCs w:val="22"/>
      <w:lang w:eastAsia="en-US"/>
    </w:rPr>
  </w:style>
  <w:style w:type="paragraph" w:customStyle="1" w:styleId="Subpara">
    <w:name w:val="Sub para"/>
    <w:basedOn w:val="Para"/>
    <w:pPr>
      <w:ind w:left="1474"/>
    </w:pPr>
  </w:style>
  <w:style w:type="character" w:customStyle="1" w:styleId="SubparaChar">
    <w:name w:val="Sub para Char"/>
    <w:basedOn w:val="ParaChar1"/>
    <w:rPr>
      <w:rFonts w:eastAsia="Times New Roman"/>
      <w:sz w:val="22"/>
      <w:szCs w:val="22"/>
      <w:lang w:eastAsia="en-US"/>
    </w:rPr>
  </w:style>
  <w:style w:type="paragraph" w:customStyle="1" w:styleId="bulletedlist">
    <w:name w:val="bulleted list"/>
    <w:basedOn w:val="Para"/>
    <w:pPr>
      <w:numPr>
        <w:numId w:val="11"/>
      </w:numPr>
      <w:tabs>
        <w:tab w:val="left" w:pos="-175"/>
      </w:tabs>
    </w:pPr>
  </w:style>
  <w:style w:type="paragraph" w:customStyle="1" w:styleId="bulletedpara">
    <w:name w:val="bulleted para"/>
    <w:basedOn w:val="BaseChar"/>
    <w:pPr>
      <w:numPr>
        <w:numId w:val="12"/>
      </w:numPr>
      <w:tabs>
        <w:tab w:val="left" w:pos="-1079"/>
      </w:tabs>
      <w:spacing w:after="120"/>
    </w:pPr>
  </w:style>
  <w:style w:type="character" w:customStyle="1" w:styleId="bulletedparaChar">
    <w:name w:val="bulleted para Char"/>
    <w:basedOn w:val="BaseCharChar"/>
    <w:rPr>
      <w:rFonts w:eastAsia="Times New Roman"/>
      <w:sz w:val="22"/>
      <w:szCs w:val="22"/>
      <w:lang w:eastAsia="en-US"/>
    </w:rPr>
  </w:style>
  <w:style w:type="paragraph" w:customStyle="1" w:styleId="bulletedsubpara">
    <w:name w:val="bulleted subpara"/>
    <w:basedOn w:val="BaseChar"/>
    <w:pPr>
      <w:numPr>
        <w:numId w:val="13"/>
      </w:numPr>
      <w:tabs>
        <w:tab w:val="left" w:pos="1133"/>
      </w:tabs>
      <w:spacing w:after="120"/>
    </w:pPr>
  </w:style>
  <w:style w:type="character" w:customStyle="1" w:styleId="bulletedsubparaChar">
    <w:name w:val="bulleted subpara Char"/>
    <w:basedOn w:val="BaseCharChar"/>
    <w:rPr>
      <w:rFonts w:eastAsia="Times New Roman"/>
      <w:sz w:val="22"/>
      <w:szCs w:val="22"/>
      <w:lang w:eastAsia="en-US"/>
    </w:rPr>
  </w:style>
  <w:style w:type="paragraph" w:customStyle="1" w:styleId="Subsubpara">
    <w:name w:val="Sub sub para"/>
    <w:basedOn w:val="Subpara"/>
    <w:pPr>
      <w:ind w:left="1985"/>
    </w:pPr>
  </w:style>
  <w:style w:type="character" w:customStyle="1" w:styleId="BaseChar1">
    <w:name w:val="Base Char1"/>
    <w:rPr>
      <w:sz w:val="22"/>
      <w:szCs w:val="22"/>
      <w:lang w:eastAsia="en-US"/>
    </w:rPr>
  </w:style>
  <w:style w:type="paragraph" w:customStyle="1" w:styleId="Base">
    <w:name w:val="Base"/>
    <w:pPr>
      <w:keepLines/>
      <w:suppressAutoHyphens/>
    </w:pPr>
    <w:rPr>
      <w:sz w:val="22"/>
      <w:szCs w:val="22"/>
      <w:lang w:eastAsia="en-US"/>
    </w:rPr>
  </w:style>
  <w:style w:type="paragraph" w:styleId="NormalIndent">
    <w:name w:val="Normal Indent"/>
    <w:basedOn w:val="Normal"/>
    <w:pPr>
      <w:keepLines/>
      <w:spacing w:after="120" w:line="240" w:lineRule="auto"/>
      <w:ind w:left="720"/>
    </w:pPr>
    <w:rPr>
      <w:rFonts w:eastAsia="Times New Roman"/>
      <w:szCs w:val="20"/>
    </w:rPr>
  </w:style>
  <w:style w:type="character" w:styleId="CommentReference">
    <w:name w:val="annotation reference"/>
    <w:rPr>
      <w:sz w:val="16"/>
    </w:rPr>
  </w:style>
  <w:style w:type="paragraph" w:styleId="CommentText">
    <w:name w:val="annotation text"/>
    <w:basedOn w:val="Normal"/>
    <w:pPr>
      <w:keepLines/>
      <w:spacing w:after="120" w:line="240" w:lineRule="auto"/>
      <w:ind w:left="964"/>
    </w:pPr>
    <w:rPr>
      <w:rFonts w:eastAsia="Times New Roman"/>
      <w:sz w:val="20"/>
      <w:szCs w:val="20"/>
    </w:rPr>
  </w:style>
  <w:style w:type="character" w:customStyle="1" w:styleId="CommentTextChar">
    <w:name w:val="Comment Text Char"/>
    <w:basedOn w:val="DefaultParagraphFont"/>
    <w:rPr>
      <w:rFonts w:eastAsia="Times New Roman"/>
      <w:lang w:eastAsia="en-US"/>
    </w:rPr>
  </w:style>
  <w:style w:type="paragraph" w:styleId="TOC7">
    <w:name w:val="toc 7"/>
    <w:basedOn w:val="Normal"/>
    <w:next w:val="Normal"/>
    <w:pPr>
      <w:keepLines/>
      <w:tabs>
        <w:tab w:val="left" w:leader="dot" w:pos="8646"/>
        <w:tab w:val="right" w:pos="9027"/>
      </w:tabs>
      <w:spacing w:after="120" w:line="240" w:lineRule="auto"/>
      <w:ind w:left="4253" w:right="850"/>
    </w:pPr>
    <w:rPr>
      <w:rFonts w:eastAsia="Times New Roman"/>
      <w:szCs w:val="20"/>
    </w:rPr>
  </w:style>
  <w:style w:type="paragraph" w:styleId="TOC6">
    <w:name w:val="toc 6"/>
    <w:basedOn w:val="Normal"/>
    <w:next w:val="Normal"/>
    <w:pPr>
      <w:keepLines/>
      <w:tabs>
        <w:tab w:val="left" w:leader="dot" w:pos="8646"/>
        <w:tab w:val="right" w:pos="9027"/>
      </w:tabs>
      <w:spacing w:after="120" w:line="240" w:lineRule="auto"/>
      <w:ind w:left="3544" w:right="850"/>
    </w:pPr>
    <w:rPr>
      <w:rFonts w:eastAsia="Times New Roman"/>
      <w:szCs w:val="20"/>
    </w:rPr>
  </w:style>
  <w:style w:type="paragraph" w:styleId="TOC5">
    <w:name w:val="toc 5"/>
    <w:basedOn w:val="Normal"/>
    <w:next w:val="Normal"/>
    <w:pPr>
      <w:keepLines/>
      <w:tabs>
        <w:tab w:val="right" w:leader="dot" w:pos="9027"/>
      </w:tabs>
      <w:spacing w:after="0" w:line="240" w:lineRule="auto"/>
      <w:ind w:left="2835" w:right="851"/>
    </w:pPr>
    <w:rPr>
      <w:rFonts w:eastAsia="Times New Roman"/>
      <w:szCs w:val="20"/>
    </w:rPr>
  </w:style>
  <w:style w:type="paragraph" w:styleId="TOC4">
    <w:name w:val="toc 4"/>
    <w:basedOn w:val="TOC3"/>
    <w:next w:val="Normal"/>
    <w:pPr>
      <w:keepLines/>
      <w:tabs>
        <w:tab w:val="right" w:leader="dot" w:pos="9639"/>
      </w:tabs>
      <w:spacing w:after="0" w:line="240" w:lineRule="auto"/>
      <w:ind w:left="964" w:hanging="964"/>
    </w:pPr>
    <w:rPr>
      <w:rFonts w:eastAsia="Times New Roman"/>
      <w:szCs w:val="20"/>
    </w:rPr>
  </w:style>
  <w:style w:type="paragraph" w:styleId="Index7">
    <w:name w:val="index 7"/>
    <w:basedOn w:val="Normal"/>
    <w:next w:val="Normal"/>
    <w:pPr>
      <w:keepLines/>
      <w:spacing w:after="120" w:line="240" w:lineRule="auto"/>
      <w:ind w:left="1698"/>
    </w:pPr>
    <w:rPr>
      <w:rFonts w:eastAsia="Times New Roman"/>
      <w:szCs w:val="20"/>
    </w:rPr>
  </w:style>
  <w:style w:type="paragraph" w:styleId="Index6">
    <w:name w:val="index 6"/>
    <w:basedOn w:val="Normal"/>
    <w:next w:val="Normal"/>
    <w:pPr>
      <w:keepLines/>
      <w:spacing w:after="120" w:line="240" w:lineRule="auto"/>
      <w:ind w:left="1415"/>
    </w:pPr>
    <w:rPr>
      <w:rFonts w:eastAsia="Times New Roman"/>
      <w:szCs w:val="20"/>
    </w:rPr>
  </w:style>
  <w:style w:type="paragraph" w:styleId="Index5">
    <w:name w:val="index 5"/>
    <w:basedOn w:val="Normal"/>
    <w:next w:val="Normal"/>
    <w:pPr>
      <w:keepLines/>
      <w:spacing w:after="120" w:line="240" w:lineRule="auto"/>
      <w:ind w:left="1132"/>
    </w:pPr>
    <w:rPr>
      <w:rFonts w:eastAsia="Times New Roman"/>
      <w:szCs w:val="20"/>
    </w:rPr>
  </w:style>
  <w:style w:type="paragraph" w:styleId="Index4">
    <w:name w:val="index 4"/>
    <w:basedOn w:val="Normal"/>
    <w:next w:val="Normal"/>
    <w:pPr>
      <w:keepLines/>
      <w:spacing w:after="120" w:line="240" w:lineRule="auto"/>
      <w:ind w:left="849"/>
    </w:pPr>
    <w:rPr>
      <w:rFonts w:eastAsia="Times New Roman"/>
      <w:szCs w:val="20"/>
    </w:rPr>
  </w:style>
  <w:style w:type="paragraph" w:styleId="Index3">
    <w:name w:val="index 3"/>
    <w:basedOn w:val="Normal"/>
    <w:next w:val="Normal"/>
    <w:pPr>
      <w:keepLines/>
      <w:spacing w:after="120" w:line="240" w:lineRule="auto"/>
      <w:ind w:left="566"/>
    </w:pPr>
    <w:rPr>
      <w:rFonts w:eastAsia="Times New Roman"/>
      <w:szCs w:val="20"/>
    </w:rPr>
  </w:style>
  <w:style w:type="paragraph" w:styleId="Index2">
    <w:name w:val="index 2"/>
    <w:basedOn w:val="Normal"/>
    <w:next w:val="Normal"/>
    <w:pPr>
      <w:keepLines/>
      <w:spacing w:after="120" w:line="240" w:lineRule="auto"/>
      <w:ind w:left="283"/>
    </w:pPr>
    <w:rPr>
      <w:rFonts w:eastAsia="Times New Roman"/>
      <w:szCs w:val="20"/>
    </w:rPr>
  </w:style>
  <w:style w:type="paragraph" w:styleId="Index1">
    <w:name w:val="index 1"/>
    <w:basedOn w:val="Normal"/>
    <w:next w:val="Normal"/>
    <w:pPr>
      <w:keepLines/>
      <w:spacing w:after="120" w:line="240" w:lineRule="auto"/>
    </w:pPr>
    <w:rPr>
      <w:rFonts w:eastAsia="Times New Roman"/>
      <w:szCs w:val="20"/>
    </w:rPr>
  </w:style>
  <w:style w:type="character" w:styleId="LineNumber">
    <w:name w:val="line number"/>
    <w:basedOn w:val="DefaultParagraphFont"/>
  </w:style>
  <w:style w:type="paragraph" w:styleId="IndexHeading">
    <w:name w:val="index heading"/>
    <w:basedOn w:val="Normal"/>
    <w:next w:val="Index1"/>
    <w:pPr>
      <w:keepLines/>
      <w:spacing w:after="120" w:line="240" w:lineRule="auto"/>
      <w:ind w:left="964"/>
    </w:pPr>
    <w:rPr>
      <w:rFonts w:eastAsia="Times New Roman"/>
      <w:szCs w:val="20"/>
    </w:rPr>
  </w:style>
  <w:style w:type="character" w:styleId="FootnoteReference">
    <w:name w:val="footnote reference"/>
    <w:rPr>
      <w:position w:val="0"/>
      <w:sz w:val="16"/>
      <w:vertAlign w:val="baseline"/>
    </w:rPr>
  </w:style>
  <w:style w:type="paragraph" w:styleId="FootnoteText">
    <w:name w:val="footnote text"/>
    <w:basedOn w:val="Normal"/>
    <w:pPr>
      <w:keepLines/>
      <w:spacing w:after="120" w:line="240" w:lineRule="auto"/>
      <w:ind w:left="964"/>
    </w:pPr>
    <w:rPr>
      <w:rFonts w:eastAsia="Times New Roman"/>
      <w:sz w:val="20"/>
      <w:szCs w:val="20"/>
    </w:rPr>
  </w:style>
  <w:style w:type="character" w:customStyle="1" w:styleId="FootnoteTextChar">
    <w:name w:val="Footnote Text Char"/>
    <w:basedOn w:val="DefaultParagraphFont"/>
    <w:rPr>
      <w:rFonts w:eastAsia="Times New Roman"/>
      <w:lang w:eastAsia="en-US"/>
    </w:rPr>
  </w:style>
  <w:style w:type="paragraph" w:customStyle="1" w:styleId="DOCTITLE">
    <w:name w:val="DOC. TITLE"/>
    <w:basedOn w:val="Normal"/>
    <w:pPr>
      <w:keepLines/>
      <w:spacing w:before="720" w:after="240" w:line="240" w:lineRule="auto"/>
      <w:jc w:val="center"/>
    </w:pPr>
    <w:rPr>
      <w:rFonts w:eastAsia="Times New Roman"/>
      <w:b/>
      <w:caps/>
      <w:sz w:val="24"/>
      <w:szCs w:val="24"/>
    </w:rPr>
  </w:style>
  <w:style w:type="paragraph" w:customStyle="1" w:styleId="numberedlist">
    <w:name w:val="numbered list"/>
    <w:basedOn w:val="Normal"/>
    <w:next w:val="Normal"/>
    <w:pPr>
      <w:keepLines/>
      <w:spacing w:after="120" w:line="240" w:lineRule="auto"/>
      <w:ind w:left="1701" w:hanging="567"/>
    </w:pPr>
    <w:rPr>
      <w:rFonts w:eastAsia="Times New Roman"/>
      <w:szCs w:val="20"/>
    </w:rPr>
  </w:style>
  <w:style w:type="paragraph" w:customStyle="1" w:styleId="FrontPageDetails">
    <w:name w:val="Front Page Details"/>
    <w:basedOn w:val="Normal"/>
    <w:next w:val="Normal"/>
    <w:pPr>
      <w:keepLines/>
      <w:spacing w:before="240" w:after="0" w:line="240" w:lineRule="auto"/>
      <w:jc w:val="center"/>
    </w:pPr>
    <w:rPr>
      <w:rFonts w:eastAsia="Times New Roman"/>
      <w:szCs w:val="20"/>
    </w:rPr>
  </w:style>
  <w:style w:type="paragraph" w:customStyle="1" w:styleId="FooterLandscape">
    <w:name w:val="Footer Landscape"/>
    <w:basedOn w:val="Footer"/>
    <w:pPr>
      <w:keepLines/>
      <w:pBdr>
        <w:top w:val="single" w:sz="6" w:space="1" w:color="000000"/>
      </w:pBdr>
      <w:tabs>
        <w:tab w:val="clear" w:pos="4513"/>
        <w:tab w:val="clear" w:pos="9026"/>
        <w:tab w:val="right" w:pos="9639"/>
        <w:tab w:val="right" w:pos="15026"/>
      </w:tabs>
      <w:spacing w:before="120"/>
    </w:pPr>
    <w:rPr>
      <w:rFonts w:eastAsia="Times New Roman"/>
      <w:szCs w:val="20"/>
    </w:rPr>
  </w:style>
  <w:style w:type="paragraph" w:customStyle="1" w:styleId="Privacymarking">
    <w:name w:val="Privacy marking"/>
    <w:basedOn w:val="Header"/>
    <w:pPr>
      <w:keepLines/>
      <w:tabs>
        <w:tab w:val="clear" w:pos="4513"/>
        <w:tab w:val="clear" w:pos="9026"/>
        <w:tab w:val="left" w:pos="5103"/>
      </w:tabs>
      <w:jc w:val="center"/>
    </w:pPr>
    <w:rPr>
      <w:rFonts w:eastAsia="Times New Roman"/>
      <w:b/>
      <w:caps/>
      <w:szCs w:val="20"/>
    </w:rPr>
  </w:style>
  <w:style w:type="paragraph" w:customStyle="1" w:styleId="Copyright">
    <w:name w:val="Copyright"/>
    <w:basedOn w:val="Normal"/>
    <w:pPr>
      <w:keepLines/>
      <w:spacing w:before="480" w:after="480" w:line="240" w:lineRule="auto"/>
      <w:jc w:val="center"/>
    </w:pPr>
    <w:rPr>
      <w:rFonts w:eastAsia="Times New Roman"/>
      <w:caps/>
      <w:szCs w:val="20"/>
    </w:rPr>
  </w:style>
  <w:style w:type="paragraph" w:customStyle="1" w:styleId="HeaderLandscape">
    <w:name w:val="Header Landscape"/>
    <w:basedOn w:val="Header"/>
    <w:pPr>
      <w:keepLines/>
      <w:pBdr>
        <w:bottom w:val="single" w:sz="6" w:space="1" w:color="000000"/>
      </w:pBdr>
      <w:tabs>
        <w:tab w:val="clear" w:pos="4513"/>
        <w:tab w:val="clear" w:pos="9026"/>
        <w:tab w:val="left" w:pos="5103"/>
      </w:tabs>
      <w:spacing w:before="240" w:after="240"/>
      <w:ind w:left="7371" w:hanging="7371"/>
    </w:pPr>
    <w:rPr>
      <w:rFonts w:eastAsia="Times New Roman"/>
      <w:b/>
      <w:caps/>
      <w:szCs w:val="20"/>
    </w:rPr>
  </w:style>
  <w:style w:type="paragraph" w:customStyle="1" w:styleId="TableHeadings">
    <w:name w:val="Table Headings"/>
    <w:basedOn w:val="Normal"/>
    <w:pPr>
      <w:keepLines/>
      <w:spacing w:after="0" w:line="240" w:lineRule="auto"/>
      <w:jc w:val="center"/>
    </w:pPr>
    <w:rPr>
      <w:rFonts w:eastAsia="Times New Roman"/>
      <w:b/>
      <w:sz w:val="20"/>
      <w:szCs w:val="20"/>
    </w:rPr>
  </w:style>
  <w:style w:type="paragraph" w:customStyle="1" w:styleId="TableCompresChar">
    <w:name w:val="Table Compres Char"/>
    <w:basedOn w:val="BaseChar"/>
    <w:pPr>
      <w:tabs>
        <w:tab w:val="left" w:pos="144"/>
        <w:tab w:val="left" w:pos="432"/>
        <w:tab w:val="left" w:pos="720"/>
      </w:tabs>
    </w:pPr>
    <w:rPr>
      <w:sz w:val="16"/>
    </w:rPr>
  </w:style>
  <w:style w:type="character" w:customStyle="1" w:styleId="TableCompresCharChar">
    <w:name w:val="Table Compres Char Char"/>
    <w:rPr>
      <w:rFonts w:eastAsia="Times New Roman"/>
      <w:sz w:val="16"/>
      <w:szCs w:val="22"/>
      <w:lang w:eastAsia="en-US"/>
    </w:rPr>
  </w:style>
  <w:style w:type="paragraph" w:customStyle="1" w:styleId="TableC-next">
    <w:name w:val="Table C-next"/>
    <w:basedOn w:val="TableCompresChar"/>
    <w:pPr>
      <w:spacing w:before="60"/>
    </w:pPr>
  </w:style>
  <w:style w:type="character" w:customStyle="1" w:styleId="TableC-nextChar">
    <w:name w:val="Table C-next Char"/>
    <w:basedOn w:val="TableCompresCharChar"/>
    <w:rPr>
      <w:rFonts w:eastAsia="Times New Roman"/>
      <w:sz w:val="16"/>
      <w:szCs w:val="22"/>
      <w:lang w:eastAsia="en-US"/>
    </w:rPr>
  </w:style>
  <w:style w:type="paragraph" w:styleId="BodyTextIndent2">
    <w:name w:val="Body Text Indent 2"/>
    <w:basedOn w:val="Normal"/>
    <w:pPr>
      <w:keepLines/>
      <w:spacing w:after="120" w:line="240" w:lineRule="auto"/>
      <w:ind w:left="2160"/>
    </w:pPr>
    <w:rPr>
      <w:rFonts w:eastAsia="Times New Roman"/>
      <w:sz w:val="20"/>
      <w:szCs w:val="20"/>
    </w:rPr>
  </w:style>
  <w:style w:type="character" w:customStyle="1" w:styleId="BodyTextIndent2Char">
    <w:name w:val="Body Text Indent 2 Char"/>
    <w:basedOn w:val="DefaultParagraphFont"/>
    <w:rPr>
      <w:rFonts w:eastAsia="Times New Roman"/>
      <w:lang w:eastAsia="en-US"/>
    </w:rPr>
  </w:style>
  <w:style w:type="paragraph" w:styleId="BodyTextIndent3">
    <w:name w:val="Body Text Indent 3"/>
    <w:basedOn w:val="Normal"/>
    <w:pPr>
      <w:keepLines/>
      <w:spacing w:after="120" w:line="240" w:lineRule="auto"/>
      <w:ind w:left="1440"/>
    </w:pPr>
    <w:rPr>
      <w:rFonts w:eastAsia="Times New Roman"/>
      <w:szCs w:val="20"/>
    </w:rPr>
  </w:style>
  <w:style w:type="character" w:customStyle="1" w:styleId="BodyTextIndent3Char">
    <w:name w:val="Body Text Indent 3 Char"/>
    <w:basedOn w:val="DefaultParagraphFont"/>
    <w:rPr>
      <w:rFonts w:eastAsia="Times New Roman"/>
      <w:sz w:val="22"/>
      <w:lang w:eastAsia="en-US"/>
    </w:rPr>
  </w:style>
  <w:style w:type="paragraph" w:customStyle="1" w:styleId="Special">
    <w:name w:val="Special"/>
    <w:basedOn w:val="Para"/>
    <w:pPr>
      <w:tabs>
        <w:tab w:val="left" w:pos="3600"/>
      </w:tabs>
      <w:spacing w:before="120"/>
      <w:ind w:left="2880" w:hanging="2160"/>
    </w:pPr>
  </w:style>
  <w:style w:type="paragraph" w:styleId="BodyText2">
    <w:name w:val="Body Text 2"/>
    <w:basedOn w:val="Normal"/>
    <w:pPr>
      <w:keepNext/>
      <w:keepLines/>
      <w:pBdr>
        <w:top w:val="single" w:sz="4" w:space="1" w:color="000000"/>
        <w:left w:val="single" w:sz="4" w:space="4" w:color="000000"/>
        <w:bottom w:val="single" w:sz="4" w:space="1" w:color="000000"/>
        <w:right w:val="single" w:sz="4" w:space="4" w:color="000000"/>
      </w:pBdr>
      <w:spacing w:after="60" w:line="240" w:lineRule="auto"/>
    </w:pPr>
    <w:rPr>
      <w:rFonts w:ascii="Courier New" w:eastAsia="Times New Roman" w:hAnsi="Courier New"/>
      <w:sz w:val="20"/>
      <w:szCs w:val="20"/>
    </w:rPr>
  </w:style>
  <w:style w:type="character" w:customStyle="1" w:styleId="BodyText2Char">
    <w:name w:val="Body Text 2 Char"/>
    <w:basedOn w:val="DefaultParagraphFont"/>
    <w:rPr>
      <w:rFonts w:ascii="Courier New" w:eastAsia="Times New Roman" w:hAnsi="Courier New"/>
      <w:lang w:eastAsia="en-US"/>
    </w:rPr>
  </w:style>
  <w:style w:type="paragraph" w:styleId="BodyText3">
    <w:name w:val="Body Text 3"/>
    <w:basedOn w:val="Normal"/>
    <w:pPr>
      <w:keepLines/>
      <w:spacing w:after="120" w:line="240" w:lineRule="auto"/>
    </w:pPr>
    <w:rPr>
      <w:rFonts w:eastAsia="Times New Roman"/>
      <w:sz w:val="16"/>
      <w:szCs w:val="20"/>
    </w:rPr>
  </w:style>
  <w:style w:type="character" w:customStyle="1" w:styleId="BodyText3Char">
    <w:name w:val="Body Text 3 Char"/>
    <w:basedOn w:val="DefaultParagraphFont"/>
    <w:rPr>
      <w:rFonts w:eastAsia="Times New Roman"/>
      <w:sz w:val="16"/>
      <w:lang w:eastAsia="en-US"/>
    </w:rPr>
  </w:style>
  <w:style w:type="paragraph" w:styleId="BlockText">
    <w:name w:val="Block Text"/>
    <w:basedOn w:val="Normal"/>
    <w:pPr>
      <w:keepLines/>
      <w:pBdr>
        <w:top w:val="single" w:sz="4" w:space="1" w:color="000000"/>
        <w:left w:val="single" w:sz="4" w:space="4" w:color="000000"/>
        <w:bottom w:val="single" w:sz="4" w:space="1" w:color="000000"/>
        <w:right w:val="single" w:sz="4" w:space="4" w:color="000000"/>
      </w:pBdr>
      <w:spacing w:after="120" w:line="240" w:lineRule="auto"/>
      <w:ind w:left="1701" w:right="1701"/>
    </w:pPr>
    <w:rPr>
      <w:rFonts w:eastAsia="Times New Roman"/>
      <w:b/>
      <w:szCs w:val="20"/>
    </w:rPr>
  </w:style>
  <w:style w:type="paragraph" w:styleId="PlainText">
    <w:name w:val="Plain Text"/>
    <w:basedOn w:val="Normal"/>
    <w:pPr>
      <w:spacing w:after="0" w:line="240" w:lineRule="auto"/>
    </w:pPr>
    <w:rPr>
      <w:rFonts w:ascii="Courier New" w:eastAsia="Times New Roman" w:hAnsi="Courier New"/>
      <w:sz w:val="20"/>
      <w:szCs w:val="20"/>
    </w:rPr>
  </w:style>
  <w:style w:type="character" w:customStyle="1" w:styleId="PlainTextChar">
    <w:name w:val="Plain Text Char"/>
    <w:basedOn w:val="DefaultParagraphFont"/>
    <w:rPr>
      <w:rFonts w:ascii="Courier New" w:eastAsia="Times New Roman" w:hAnsi="Courier New"/>
      <w:lang w:eastAsia="en-US"/>
    </w:rPr>
  </w:style>
  <w:style w:type="paragraph" w:customStyle="1" w:styleId="paramLine">
    <w:name w:val="paramLine"/>
    <w:basedOn w:val="BaseChar"/>
    <w:pPr>
      <w:tabs>
        <w:tab w:val="left" w:pos="2381"/>
      </w:tabs>
      <w:spacing w:after="120"/>
      <w:ind w:left="2382" w:hanging="1418"/>
    </w:pPr>
  </w:style>
  <w:style w:type="character" w:customStyle="1" w:styleId="screendata">
    <w:name w:val="screen data"/>
    <w:rPr>
      <w:rFonts w:ascii="Courier New" w:hAnsi="Courier New"/>
      <w:sz w:val="18"/>
      <w:szCs w:val="18"/>
    </w:rPr>
  </w:style>
  <w:style w:type="paragraph" w:customStyle="1" w:styleId="screenline">
    <w:name w:val="screenline"/>
    <w:basedOn w:val="BaseChar"/>
    <w:rPr>
      <w:rFonts w:ascii="Courier New" w:hAnsi="Courier New"/>
      <w:sz w:val="16"/>
    </w:rPr>
  </w:style>
  <w:style w:type="paragraph" w:customStyle="1" w:styleId="tablepara">
    <w:name w:val="table para"/>
    <w:basedOn w:val="BaseChar"/>
    <w:pPr>
      <w:spacing w:after="120"/>
    </w:pPr>
  </w:style>
  <w:style w:type="paragraph" w:customStyle="1" w:styleId="Sectionend">
    <w:name w:val="Section end"/>
    <w:basedOn w:val="BaseChar"/>
    <w:pPr>
      <w:spacing w:before="720"/>
      <w:jc w:val="center"/>
    </w:pPr>
  </w:style>
  <w:style w:type="paragraph" w:styleId="MessageHeader">
    <w:name w:val="Message Header"/>
    <w:basedOn w:val="Normal"/>
    <w:pPr>
      <w:keepLines/>
      <w:pBdr>
        <w:top w:val="single" w:sz="6" w:space="1" w:color="000000"/>
        <w:left w:val="single" w:sz="6" w:space="1" w:color="000000"/>
        <w:bottom w:val="single" w:sz="6" w:space="1" w:color="000000"/>
        <w:right w:val="single" w:sz="6" w:space="1" w:color="000000"/>
      </w:pBdr>
      <w:spacing w:after="120" w:line="240" w:lineRule="auto"/>
      <w:ind w:left="1134" w:hanging="1134"/>
    </w:pPr>
    <w:rPr>
      <w:rFonts w:eastAsia="Times New Roman" w:cs="Arial"/>
      <w:sz w:val="24"/>
      <w:szCs w:val="24"/>
    </w:rPr>
  </w:style>
  <w:style w:type="character" w:customStyle="1" w:styleId="MessageHeaderChar">
    <w:name w:val="Message Header Char"/>
    <w:basedOn w:val="DefaultParagraphFont"/>
    <w:rPr>
      <w:rFonts w:eastAsia="Times New Roman" w:cs="Arial"/>
      <w:sz w:val="24"/>
      <w:szCs w:val="24"/>
      <w:shd w:val="clear" w:color="auto" w:fill="auto"/>
      <w:lang w:eastAsia="en-US"/>
    </w:rPr>
  </w:style>
  <w:style w:type="paragraph" w:customStyle="1" w:styleId="TableCompres">
    <w:name w:val="Table Compres"/>
    <w:basedOn w:val="Base"/>
    <w:pPr>
      <w:tabs>
        <w:tab w:val="left" w:pos="144"/>
        <w:tab w:val="left" w:pos="432"/>
        <w:tab w:val="left" w:pos="720"/>
      </w:tabs>
    </w:pPr>
    <w:rPr>
      <w:rFonts w:eastAsia="Times New Roman"/>
      <w:sz w:val="16"/>
    </w:rPr>
  </w:style>
  <w:style w:type="paragraph" w:styleId="DocumentMap">
    <w:name w:val="Document Map"/>
    <w:basedOn w:val="Normal"/>
    <w:pPr>
      <w:keepLines/>
      <w:shd w:val="clear" w:color="auto" w:fill="000080"/>
      <w:spacing w:after="120" w:line="240" w:lineRule="auto"/>
      <w:ind w:left="964"/>
    </w:pPr>
    <w:rPr>
      <w:rFonts w:ascii="Tahoma" w:eastAsia="Times New Roman" w:hAnsi="Tahoma" w:cs="Tahoma"/>
      <w:sz w:val="20"/>
      <w:szCs w:val="20"/>
    </w:rPr>
  </w:style>
  <w:style w:type="character" w:customStyle="1" w:styleId="DocumentMapChar">
    <w:name w:val="Document Map Char"/>
    <w:basedOn w:val="DefaultParagraphFont"/>
    <w:rPr>
      <w:rFonts w:ascii="Tahoma" w:eastAsia="Times New Roman" w:hAnsi="Tahoma" w:cs="Tahoma"/>
      <w:shd w:val="clear" w:color="auto" w:fill="000080"/>
      <w:lang w:eastAsia="en-US"/>
    </w:rPr>
  </w:style>
  <w:style w:type="paragraph" w:customStyle="1" w:styleId="tabletext0">
    <w:name w:val="tabletext"/>
    <w:basedOn w:val="Normal"/>
    <w:pPr>
      <w:spacing w:before="60" w:after="60" w:line="240" w:lineRule="auto"/>
    </w:pPr>
    <w:rPr>
      <w:rFonts w:eastAsia="Times New Roman" w:cs="Arial"/>
      <w:sz w:val="20"/>
      <w:szCs w:val="20"/>
      <w:lang w:eastAsia="en-GB"/>
    </w:rPr>
  </w:style>
  <w:style w:type="paragraph" w:customStyle="1" w:styleId="Parasub">
    <w:name w:val="Para(sub)"/>
    <w:basedOn w:val="Base"/>
    <w:pPr>
      <w:spacing w:before="120"/>
      <w:ind w:left="1080"/>
    </w:pPr>
    <w:rPr>
      <w:rFonts w:ascii="Times New Roman" w:eastAsia="Times New Roman" w:hAnsi="Times New Roman"/>
      <w:sz w:val="24"/>
      <w:szCs w:val="20"/>
      <w:lang w:eastAsia="en-GB"/>
    </w:rPr>
  </w:style>
  <w:style w:type="character" w:customStyle="1" w:styleId="SubparaChar1">
    <w:name w:val="Sub para Char1"/>
    <w:basedOn w:val="ParaChar1"/>
    <w:rPr>
      <w:rFonts w:ascii="Arial" w:eastAsia="Times New Roman" w:hAnsi="Arial"/>
      <w:sz w:val="22"/>
      <w:szCs w:val="22"/>
      <w:lang w:val="en-GB" w:eastAsia="en-US" w:bidi="ar-SA"/>
    </w:rPr>
  </w:style>
  <w:style w:type="paragraph" w:customStyle="1" w:styleId="StyleLeft">
    <w:name w:val="Style Left"/>
    <w:basedOn w:val="Normal"/>
    <w:pPr>
      <w:keepLines/>
      <w:spacing w:after="120" w:line="240" w:lineRule="atLeast"/>
      <w:ind w:left="964"/>
    </w:pPr>
    <w:rPr>
      <w:rFonts w:eastAsia="Times New Roman"/>
      <w:szCs w:val="20"/>
      <w:lang w:eastAsia="en-GB"/>
    </w:rPr>
  </w:style>
  <w:style w:type="character" w:styleId="Hyperlink">
    <w:name w:val="Hyperlink"/>
    <w:rPr>
      <w:color w:val="0000FF"/>
      <w:u w:val="single"/>
    </w:rPr>
  </w:style>
  <w:style w:type="character" w:styleId="FollowedHyperlink">
    <w:name w:val="FollowedHyperlink"/>
    <w:basedOn w:val="DefaultParagraphFont"/>
    <w:rPr>
      <w:color w:val="800080"/>
      <w:u w:val="single"/>
    </w:rPr>
  </w:style>
  <w:style w:type="paragraph" w:styleId="CommentSubject">
    <w:name w:val="annotation subject"/>
    <w:basedOn w:val="CommentText"/>
    <w:next w:val="CommentText"/>
    <w:pPr>
      <w:keepLines w:val="0"/>
      <w:spacing w:after="200"/>
      <w:ind w:left="0"/>
    </w:pPr>
    <w:rPr>
      <w:rFonts w:eastAsia="Arial"/>
      <w:b/>
      <w:bCs/>
    </w:rPr>
  </w:style>
  <w:style w:type="character" w:customStyle="1" w:styleId="CommentSubjectChar">
    <w:name w:val="Comment Subject Char"/>
    <w:basedOn w:val="CommentTextChar"/>
    <w:rPr>
      <w:rFonts w:eastAsia="Times New Roman"/>
      <w:b/>
      <w:bCs/>
      <w:lang w:eastAsia="en-US"/>
    </w:rPr>
  </w:style>
  <w:style w:type="paragraph" w:styleId="Revision">
    <w:name w:val="Revision"/>
    <w:pPr>
      <w:suppressAutoHyphens/>
    </w:pPr>
    <w:rPr>
      <w:sz w:val="22"/>
      <w:szCs w:val="22"/>
      <w:lang w:eastAsia="en-US"/>
    </w:rPr>
  </w:style>
  <w:style w:type="character" w:customStyle="1" w:styleId="apple-converted-space">
    <w:name w:val="apple-converted-space"/>
    <w:basedOn w:val="DefaultParagraphFont"/>
  </w:style>
  <w:style w:type="character" w:styleId="Emphasis">
    <w:name w:val="Emphasis"/>
    <w:basedOn w:val="DefaultParagraphFont"/>
    <w:uiPriority w:val="20"/>
    <w:qFormat/>
    <w:rPr>
      <w:i/>
      <w:iCs/>
    </w:rPr>
  </w:style>
  <w:style w:type="paragraph" w:styleId="TOCHeading">
    <w:name w:val="TOC Heading"/>
    <w:basedOn w:val="Heading1"/>
    <w:next w:val="Normal"/>
    <w:pPr>
      <w:keepNext/>
      <w:keepLines/>
      <w:tabs>
        <w:tab w:val="clear" w:pos="567"/>
      </w:tabs>
      <w:spacing w:before="240" w:after="0" w:line="249" w:lineRule="auto"/>
    </w:pPr>
    <w:rPr>
      <w:rFonts w:ascii="Cambria" w:hAnsi="Cambria"/>
      <w:b w:val="0"/>
      <w:color w:val="365F91"/>
      <w:sz w:val="32"/>
      <w:szCs w:val="32"/>
      <w:lang w:val="en-US"/>
    </w:rPr>
  </w:style>
  <w:style w:type="character" w:styleId="Strong">
    <w:name w:val="Strong"/>
    <w:basedOn w:val="DefaultParagraphFont"/>
    <w:uiPriority w:val="22"/>
    <w:qFormat/>
    <w:rPr>
      <w:b/>
      <w:bCs/>
    </w:rPr>
  </w:style>
  <w:style w:type="character" w:customStyle="1" w:styleId="UnresolvedMention1">
    <w:name w:val="Unresolved Mention1"/>
    <w:basedOn w:val="DefaultParagraphFont"/>
    <w:rPr>
      <w:color w:val="605E5C"/>
      <w:shd w:val="clear" w:color="auto" w:fill="E1DFDD"/>
    </w:rPr>
  </w:style>
  <w:style w:type="character" w:styleId="UnresolvedMention">
    <w:name w:val="Unresolved Mention"/>
    <w:basedOn w:val="DefaultParagraphFont"/>
    <w:rPr>
      <w:color w:val="605E5C"/>
      <w:shd w:val="clear" w:color="auto" w:fill="E1DFDD"/>
    </w:rPr>
  </w:style>
  <w:style w:type="paragraph" w:styleId="HTMLPreformatted">
    <w:name w:val="HTML Preformatted"/>
    <w:basedOn w:val="Normal"/>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uiPriority w:val="99"/>
    <w:rPr>
      <w:rFonts w:ascii="Courier New" w:eastAsia="Times New Roman" w:hAnsi="Courier New" w:cs="Courier New"/>
    </w:rPr>
  </w:style>
  <w:style w:type="character" w:customStyle="1" w:styleId="code-quote">
    <w:name w:val="code-quote"/>
    <w:basedOn w:val="DefaultParagraphFont"/>
  </w:style>
  <w:style w:type="character" w:customStyle="1" w:styleId="block">
    <w:name w:val="block"/>
    <w:basedOn w:val="DefaultParagraphFont"/>
  </w:style>
  <w:style w:type="numbering" w:customStyle="1" w:styleId="WWOutlineListStyle2">
    <w:name w:val="WW_OutlineListStyle_2"/>
    <w:basedOn w:val="NoList"/>
    <w:pPr>
      <w:numPr>
        <w:numId w:val="2"/>
      </w:numPr>
    </w:pPr>
  </w:style>
  <w:style w:type="numbering" w:customStyle="1" w:styleId="WWOutlineListStyle1">
    <w:name w:val="WW_OutlineListStyle_1"/>
    <w:basedOn w:val="NoList"/>
    <w:pPr>
      <w:numPr>
        <w:numId w:val="3"/>
      </w:numPr>
    </w:pPr>
  </w:style>
  <w:style w:type="numbering" w:customStyle="1" w:styleId="WWOutlineListStyle">
    <w:name w:val="WW_OutlineListStyle"/>
    <w:basedOn w:val="NoList"/>
    <w:pPr>
      <w:numPr>
        <w:numId w:val="4"/>
      </w:numPr>
    </w:pPr>
  </w:style>
  <w:style w:type="numbering" w:customStyle="1" w:styleId="LFO2">
    <w:name w:val="LFO2"/>
    <w:basedOn w:val="NoList"/>
    <w:pPr>
      <w:numPr>
        <w:numId w:val="5"/>
      </w:numPr>
    </w:pPr>
  </w:style>
  <w:style w:type="numbering" w:customStyle="1" w:styleId="LFO3">
    <w:name w:val="LFO3"/>
    <w:basedOn w:val="NoList"/>
    <w:pPr>
      <w:numPr>
        <w:numId w:val="6"/>
      </w:numPr>
    </w:pPr>
  </w:style>
  <w:style w:type="numbering" w:customStyle="1" w:styleId="LFO4">
    <w:name w:val="LFO4"/>
    <w:basedOn w:val="NoList"/>
    <w:pPr>
      <w:numPr>
        <w:numId w:val="7"/>
      </w:numPr>
    </w:pPr>
  </w:style>
  <w:style w:type="numbering" w:customStyle="1" w:styleId="LFO5">
    <w:name w:val="LFO5"/>
    <w:basedOn w:val="NoList"/>
    <w:pPr>
      <w:numPr>
        <w:numId w:val="8"/>
      </w:numPr>
    </w:pPr>
  </w:style>
  <w:style w:type="numbering" w:customStyle="1" w:styleId="LFO6">
    <w:name w:val="LFO6"/>
    <w:basedOn w:val="NoList"/>
    <w:pPr>
      <w:numPr>
        <w:numId w:val="9"/>
      </w:numPr>
    </w:pPr>
  </w:style>
  <w:style w:type="numbering" w:customStyle="1" w:styleId="LFO7">
    <w:name w:val="LFO7"/>
    <w:basedOn w:val="NoList"/>
    <w:pPr>
      <w:numPr>
        <w:numId w:val="10"/>
      </w:numPr>
    </w:pPr>
  </w:style>
  <w:style w:type="numbering" w:customStyle="1" w:styleId="LFO8">
    <w:name w:val="LFO8"/>
    <w:basedOn w:val="NoList"/>
    <w:pPr>
      <w:numPr>
        <w:numId w:val="11"/>
      </w:numPr>
    </w:pPr>
  </w:style>
  <w:style w:type="numbering" w:customStyle="1" w:styleId="LFO9">
    <w:name w:val="LFO9"/>
    <w:basedOn w:val="NoList"/>
    <w:pPr>
      <w:numPr>
        <w:numId w:val="12"/>
      </w:numPr>
    </w:pPr>
  </w:style>
  <w:style w:type="numbering" w:customStyle="1" w:styleId="LFO10">
    <w:name w:val="LFO10"/>
    <w:basedOn w:val="NoList"/>
    <w:pPr>
      <w:numPr>
        <w:numId w:val="13"/>
      </w:numPr>
    </w:pPr>
  </w:style>
  <w:style w:type="table" w:styleId="TableGrid">
    <w:name w:val="Table Grid"/>
    <w:basedOn w:val="TableNormal"/>
    <w:uiPriority w:val="39"/>
    <w:rsid w:val="00654A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1941">
      <w:bodyDiv w:val="1"/>
      <w:marLeft w:val="0"/>
      <w:marRight w:val="0"/>
      <w:marTop w:val="0"/>
      <w:marBottom w:val="0"/>
      <w:divBdr>
        <w:top w:val="none" w:sz="0" w:space="0" w:color="auto"/>
        <w:left w:val="none" w:sz="0" w:space="0" w:color="auto"/>
        <w:bottom w:val="none" w:sz="0" w:space="0" w:color="auto"/>
        <w:right w:val="none" w:sz="0" w:space="0" w:color="auto"/>
      </w:divBdr>
      <w:divsChild>
        <w:div w:id="409469859">
          <w:marLeft w:val="0"/>
          <w:marRight w:val="0"/>
          <w:marTop w:val="135"/>
          <w:marBottom w:val="135"/>
          <w:divBdr>
            <w:top w:val="single" w:sz="6" w:space="0" w:color="CCCCCC"/>
            <w:left w:val="single" w:sz="6" w:space="0" w:color="CCCCCC"/>
            <w:bottom w:val="single" w:sz="6" w:space="0" w:color="CCCCCC"/>
            <w:right w:val="single" w:sz="6" w:space="0" w:color="CCCCCC"/>
          </w:divBdr>
          <w:divsChild>
            <w:div w:id="99025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8547">
      <w:bodyDiv w:val="1"/>
      <w:marLeft w:val="0"/>
      <w:marRight w:val="0"/>
      <w:marTop w:val="0"/>
      <w:marBottom w:val="0"/>
      <w:divBdr>
        <w:top w:val="none" w:sz="0" w:space="0" w:color="auto"/>
        <w:left w:val="none" w:sz="0" w:space="0" w:color="auto"/>
        <w:bottom w:val="none" w:sz="0" w:space="0" w:color="auto"/>
        <w:right w:val="none" w:sz="0" w:space="0" w:color="auto"/>
      </w:divBdr>
    </w:div>
    <w:div w:id="171453033">
      <w:bodyDiv w:val="1"/>
      <w:marLeft w:val="0"/>
      <w:marRight w:val="0"/>
      <w:marTop w:val="0"/>
      <w:marBottom w:val="0"/>
      <w:divBdr>
        <w:top w:val="none" w:sz="0" w:space="0" w:color="auto"/>
        <w:left w:val="none" w:sz="0" w:space="0" w:color="auto"/>
        <w:bottom w:val="none" w:sz="0" w:space="0" w:color="auto"/>
        <w:right w:val="none" w:sz="0" w:space="0" w:color="auto"/>
      </w:divBdr>
    </w:div>
    <w:div w:id="196964961">
      <w:bodyDiv w:val="1"/>
      <w:marLeft w:val="0"/>
      <w:marRight w:val="0"/>
      <w:marTop w:val="0"/>
      <w:marBottom w:val="0"/>
      <w:divBdr>
        <w:top w:val="none" w:sz="0" w:space="0" w:color="auto"/>
        <w:left w:val="none" w:sz="0" w:space="0" w:color="auto"/>
        <w:bottom w:val="none" w:sz="0" w:space="0" w:color="auto"/>
        <w:right w:val="none" w:sz="0" w:space="0" w:color="auto"/>
      </w:divBdr>
    </w:div>
    <w:div w:id="298150201">
      <w:bodyDiv w:val="1"/>
      <w:marLeft w:val="0"/>
      <w:marRight w:val="0"/>
      <w:marTop w:val="0"/>
      <w:marBottom w:val="0"/>
      <w:divBdr>
        <w:top w:val="none" w:sz="0" w:space="0" w:color="auto"/>
        <w:left w:val="none" w:sz="0" w:space="0" w:color="auto"/>
        <w:bottom w:val="none" w:sz="0" w:space="0" w:color="auto"/>
        <w:right w:val="none" w:sz="0" w:space="0" w:color="auto"/>
      </w:divBdr>
    </w:div>
    <w:div w:id="385378649">
      <w:bodyDiv w:val="1"/>
      <w:marLeft w:val="0"/>
      <w:marRight w:val="0"/>
      <w:marTop w:val="0"/>
      <w:marBottom w:val="0"/>
      <w:divBdr>
        <w:top w:val="none" w:sz="0" w:space="0" w:color="auto"/>
        <w:left w:val="none" w:sz="0" w:space="0" w:color="auto"/>
        <w:bottom w:val="none" w:sz="0" w:space="0" w:color="auto"/>
        <w:right w:val="none" w:sz="0" w:space="0" w:color="auto"/>
      </w:divBdr>
    </w:div>
    <w:div w:id="453213697">
      <w:bodyDiv w:val="1"/>
      <w:marLeft w:val="0"/>
      <w:marRight w:val="0"/>
      <w:marTop w:val="0"/>
      <w:marBottom w:val="0"/>
      <w:divBdr>
        <w:top w:val="none" w:sz="0" w:space="0" w:color="auto"/>
        <w:left w:val="none" w:sz="0" w:space="0" w:color="auto"/>
        <w:bottom w:val="none" w:sz="0" w:space="0" w:color="auto"/>
        <w:right w:val="none" w:sz="0" w:space="0" w:color="auto"/>
      </w:divBdr>
    </w:div>
    <w:div w:id="469906328">
      <w:bodyDiv w:val="1"/>
      <w:marLeft w:val="0"/>
      <w:marRight w:val="0"/>
      <w:marTop w:val="0"/>
      <w:marBottom w:val="0"/>
      <w:divBdr>
        <w:top w:val="none" w:sz="0" w:space="0" w:color="auto"/>
        <w:left w:val="none" w:sz="0" w:space="0" w:color="auto"/>
        <w:bottom w:val="none" w:sz="0" w:space="0" w:color="auto"/>
        <w:right w:val="none" w:sz="0" w:space="0" w:color="auto"/>
      </w:divBdr>
    </w:div>
    <w:div w:id="588588425">
      <w:bodyDiv w:val="1"/>
      <w:marLeft w:val="0"/>
      <w:marRight w:val="0"/>
      <w:marTop w:val="0"/>
      <w:marBottom w:val="0"/>
      <w:divBdr>
        <w:top w:val="none" w:sz="0" w:space="0" w:color="auto"/>
        <w:left w:val="none" w:sz="0" w:space="0" w:color="auto"/>
        <w:bottom w:val="none" w:sz="0" w:space="0" w:color="auto"/>
        <w:right w:val="none" w:sz="0" w:space="0" w:color="auto"/>
      </w:divBdr>
    </w:div>
    <w:div w:id="659893364">
      <w:bodyDiv w:val="1"/>
      <w:marLeft w:val="0"/>
      <w:marRight w:val="0"/>
      <w:marTop w:val="0"/>
      <w:marBottom w:val="0"/>
      <w:divBdr>
        <w:top w:val="none" w:sz="0" w:space="0" w:color="auto"/>
        <w:left w:val="none" w:sz="0" w:space="0" w:color="auto"/>
        <w:bottom w:val="none" w:sz="0" w:space="0" w:color="auto"/>
        <w:right w:val="none" w:sz="0" w:space="0" w:color="auto"/>
      </w:divBdr>
    </w:div>
    <w:div w:id="683242821">
      <w:bodyDiv w:val="1"/>
      <w:marLeft w:val="0"/>
      <w:marRight w:val="0"/>
      <w:marTop w:val="0"/>
      <w:marBottom w:val="0"/>
      <w:divBdr>
        <w:top w:val="none" w:sz="0" w:space="0" w:color="auto"/>
        <w:left w:val="none" w:sz="0" w:space="0" w:color="auto"/>
        <w:bottom w:val="none" w:sz="0" w:space="0" w:color="auto"/>
        <w:right w:val="none" w:sz="0" w:space="0" w:color="auto"/>
      </w:divBdr>
    </w:div>
    <w:div w:id="732627476">
      <w:bodyDiv w:val="1"/>
      <w:marLeft w:val="0"/>
      <w:marRight w:val="0"/>
      <w:marTop w:val="0"/>
      <w:marBottom w:val="0"/>
      <w:divBdr>
        <w:top w:val="none" w:sz="0" w:space="0" w:color="auto"/>
        <w:left w:val="none" w:sz="0" w:space="0" w:color="auto"/>
        <w:bottom w:val="none" w:sz="0" w:space="0" w:color="auto"/>
        <w:right w:val="none" w:sz="0" w:space="0" w:color="auto"/>
      </w:divBdr>
      <w:divsChild>
        <w:div w:id="1374891406">
          <w:marLeft w:val="0"/>
          <w:marRight w:val="0"/>
          <w:marTop w:val="0"/>
          <w:marBottom w:val="0"/>
          <w:divBdr>
            <w:top w:val="none" w:sz="0" w:space="0" w:color="auto"/>
            <w:left w:val="none" w:sz="0" w:space="0" w:color="auto"/>
            <w:bottom w:val="none" w:sz="0" w:space="0" w:color="auto"/>
            <w:right w:val="none" w:sz="0" w:space="0" w:color="auto"/>
          </w:divBdr>
        </w:div>
      </w:divsChild>
    </w:div>
    <w:div w:id="773718958">
      <w:bodyDiv w:val="1"/>
      <w:marLeft w:val="0"/>
      <w:marRight w:val="0"/>
      <w:marTop w:val="0"/>
      <w:marBottom w:val="0"/>
      <w:divBdr>
        <w:top w:val="none" w:sz="0" w:space="0" w:color="auto"/>
        <w:left w:val="none" w:sz="0" w:space="0" w:color="auto"/>
        <w:bottom w:val="none" w:sz="0" w:space="0" w:color="auto"/>
        <w:right w:val="none" w:sz="0" w:space="0" w:color="auto"/>
      </w:divBdr>
    </w:div>
    <w:div w:id="774592782">
      <w:bodyDiv w:val="1"/>
      <w:marLeft w:val="0"/>
      <w:marRight w:val="0"/>
      <w:marTop w:val="0"/>
      <w:marBottom w:val="0"/>
      <w:divBdr>
        <w:top w:val="none" w:sz="0" w:space="0" w:color="auto"/>
        <w:left w:val="none" w:sz="0" w:space="0" w:color="auto"/>
        <w:bottom w:val="none" w:sz="0" w:space="0" w:color="auto"/>
        <w:right w:val="none" w:sz="0" w:space="0" w:color="auto"/>
      </w:divBdr>
      <w:divsChild>
        <w:div w:id="318660082">
          <w:marLeft w:val="0"/>
          <w:marRight w:val="0"/>
          <w:marTop w:val="135"/>
          <w:marBottom w:val="135"/>
          <w:divBdr>
            <w:top w:val="single" w:sz="6" w:space="0" w:color="CCCCCC"/>
            <w:left w:val="single" w:sz="6" w:space="0" w:color="CCCCCC"/>
            <w:bottom w:val="single" w:sz="6" w:space="0" w:color="CCCCCC"/>
            <w:right w:val="single" w:sz="6" w:space="0" w:color="CCCCCC"/>
          </w:divBdr>
          <w:divsChild>
            <w:div w:id="172178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9222">
      <w:bodyDiv w:val="1"/>
      <w:marLeft w:val="0"/>
      <w:marRight w:val="0"/>
      <w:marTop w:val="0"/>
      <w:marBottom w:val="0"/>
      <w:divBdr>
        <w:top w:val="none" w:sz="0" w:space="0" w:color="auto"/>
        <w:left w:val="none" w:sz="0" w:space="0" w:color="auto"/>
        <w:bottom w:val="none" w:sz="0" w:space="0" w:color="auto"/>
        <w:right w:val="none" w:sz="0" w:space="0" w:color="auto"/>
      </w:divBdr>
    </w:div>
    <w:div w:id="939139847">
      <w:bodyDiv w:val="1"/>
      <w:marLeft w:val="0"/>
      <w:marRight w:val="0"/>
      <w:marTop w:val="0"/>
      <w:marBottom w:val="0"/>
      <w:divBdr>
        <w:top w:val="none" w:sz="0" w:space="0" w:color="auto"/>
        <w:left w:val="none" w:sz="0" w:space="0" w:color="auto"/>
        <w:bottom w:val="none" w:sz="0" w:space="0" w:color="auto"/>
        <w:right w:val="none" w:sz="0" w:space="0" w:color="auto"/>
      </w:divBdr>
    </w:div>
    <w:div w:id="1073312120">
      <w:bodyDiv w:val="1"/>
      <w:marLeft w:val="0"/>
      <w:marRight w:val="0"/>
      <w:marTop w:val="0"/>
      <w:marBottom w:val="0"/>
      <w:divBdr>
        <w:top w:val="none" w:sz="0" w:space="0" w:color="auto"/>
        <w:left w:val="none" w:sz="0" w:space="0" w:color="auto"/>
        <w:bottom w:val="none" w:sz="0" w:space="0" w:color="auto"/>
        <w:right w:val="none" w:sz="0" w:space="0" w:color="auto"/>
      </w:divBdr>
    </w:div>
    <w:div w:id="1073431190">
      <w:bodyDiv w:val="1"/>
      <w:marLeft w:val="0"/>
      <w:marRight w:val="0"/>
      <w:marTop w:val="0"/>
      <w:marBottom w:val="0"/>
      <w:divBdr>
        <w:top w:val="none" w:sz="0" w:space="0" w:color="auto"/>
        <w:left w:val="none" w:sz="0" w:space="0" w:color="auto"/>
        <w:bottom w:val="none" w:sz="0" w:space="0" w:color="auto"/>
        <w:right w:val="none" w:sz="0" w:space="0" w:color="auto"/>
      </w:divBdr>
    </w:div>
    <w:div w:id="1160075836">
      <w:bodyDiv w:val="1"/>
      <w:marLeft w:val="0"/>
      <w:marRight w:val="0"/>
      <w:marTop w:val="0"/>
      <w:marBottom w:val="0"/>
      <w:divBdr>
        <w:top w:val="none" w:sz="0" w:space="0" w:color="auto"/>
        <w:left w:val="none" w:sz="0" w:space="0" w:color="auto"/>
        <w:bottom w:val="none" w:sz="0" w:space="0" w:color="auto"/>
        <w:right w:val="none" w:sz="0" w:space="0" w:color="auto"/>
      </w:divBdr>
    </w:div>
    <w:div w:id="1259871098">
      <w:bodyDiv w:val="1"/>
      <w:marLeft w:val="0"/>
      <w:marRight w:val="0"/>
      <w:marTop w:val="0"/>
      <w:marBottom w:val="0"/>
      <w:divBdr>
        <w:top w:val="none" w:sz="0" w:space="0" w:color="auto"/>
        <w:left w:val="none" w:sz="0" w:space="0" w:color="auto"/>
        <w:bottom w:val="none" w:sz="0" w:space="0" w:color="auto"/>
        <w:right w:val="none" w:sz="0" w:space="0" w:color="auto"/>
      </w:divBdr>
    </w:div>
    <w:div w:id="1475367132">
      <w:bodyDiv w:val="1"/>
      <w:marLeft w:val="0"/>
      <w:marRight w:val="0"/>
      <w:marTop w:val="0"/>
      <w:marBottom w:val="0"/>
      <w:divBdr>
        <w:top w:val="none" w:sz="0" w:space="0" w:color="auto"/>
        <w:left w:val="none" w:sz="0" w:space="0" w:color="auto"/>
        <w:bottom w:val="none" w:sz="0" w:space="0" w:color="auto"/>
        <w:right w:val="none" w:sz="0" w:space="0" w:color="auto"/>
      </w:divBdr>
    </w:div>
    <w:div w:id="1609652862">
      <w:bodyDiv w:val="1"/>
      <w:marLeft w:val="0"/>
      <w:marRight w:val="0"/>
      <w:marTop w:val="0"/>
      <w:marBottom w:val="0"/>
      <w:divBdr>
        <w:top w:val="none" w:sz="0" w:space="0" w:color="auto"/>
        <w:left w:val="none" w:sz="0" w:space="0" w:color="auto"/>
        <w:bottom w:val="none" w:sz="0" w:space="0" w:color="auto"/>
        <w:right w:val="none" w:sz="0" w:space="0" w:color="auto"/>
      </w:divBdr>
    </w:div>
    <w:div w:id="1648361826">
      <w:bodyDiv w:val="1"/>
      <w:marLeft w:val="0"/>
      <w:marRight w:val="0"/>
      <w:marTop w:val="0"/>
      <w:marBottom w:val="0"/>
      <w:divBdr>
        <w:top w:val="none" w:sz="0" w:space="0" w:color="auto"/>
        <w:left w:val="none" w:sz="0" w:space="0" w:color="auto"/>
        <w:bottom w:val="none" w:sz="0" w:space="0" w:color="auto"/>
        <w:right w:val="none" w:sz="0" w:space="0" w:color="auto"/>
      </w:divBdr>
    </w:div>
    <w:div w:id="1695567955">
      <w:bodyDiv w:val="1"/>
      <w:marLeft w:val="0"/>
      <w:marRight w:val="0"/>
      <w:marTop w:val="0"/>
      <w:marBottom w:val="0"/>
      <w:divBdr>
        <w:top w:val="none" w:sz="0" w:space="0" w:color="auto"/>
        <w:left w:val="none" w:sz="0" w:space="0" w:color="auto"/>
        <w:bottom w:val="none" w:sz="0" w:space="0" w:color="auto"/>
        <w:right w:val="none" w:sz="0" w:space="0" w:color="auto"/>
      </w:divBdr>
    </w:div>
    <w:div w:id="1713771459">
      <w:bodyDiv w:val="1"/>
      <w:marLeft w:val="0"/>
      <w:marRight w:val="0"/>
      <w:marTop w:val="0"/>
      <w:marBottom w:val="0"/>
      <w:divBdr>
        <w:top w:val="none" w:sz="0" w:space="0" w:color="auto"/>
        <w:left w:val="none" w:sz="0" w:space="0" w:color="auto"/>
        <w:bottom w:val="none" w:sz="0" w:space="0" w:color="auto"/>
        <w:right w:val="none" w:sz="0" w:space="0" w:color="auto"/>
      </w:divBdr>
    </w:div>
    <w:div w:id="1861507489">
      <w:bodyDiv w:val="1"/>
      <w:marLeft w:val="0"/>
      <w:marRight w:val="0"/>
      <w:marTop w:val="0"/>
      <w:marBottom w:val="0"/>
      <w:divBdr>
        <w:top w:val="none" w:sz="0" w:space="0" w:color="auto"/>
        <w:left w:val="none" w:sz="0" w:space="0" w:color="auto"/>
        <w:bottom w:val="none" w:sz="0" w:space="0" w:color="auto"/>
        <w:right w:val="none" w:sz="0" w:space="0" w:color="auto"/>
      </w:divBdr>
    </w:div>
    <w:div w:id="1888879184">
      <w:bodyDiv w:val="1"/>
      <w:marLeft w:val="0"/>
      <w:marRight w:val="0"/>
      <w:marTop w:val="0"/>
      <w:marBottom w:val="0"/>
      <w:divBdr>
        <w:top w:val="none" w:sz="0" w:space="0" w:color="auto"/>
        <w:left w:val="none" w:sz="0" w:space="0" w:color="auto"/>
        <w:bottom w:val="none" w:sz="0" w:space="0" w:color="auto"/>
        <w:right w:val="none" w:sz="0" w:space="0" w:color="auto"/>
      </w:divBdr>
    </w:div>
    <w:div w:id="1943687780">
      <w:bodyDiv w:val="1"/>
      <w:marLeft w:val="0"/>
      <w:marRight w:val="0"/>
      <w:marTop w:val="0"/>
      <w:marBottom w:val="0"/>
      <w:divBdr>
        <w:top w:val="none" w:sz="0" w:space="0" w:color="auto"/>
        <w:left w:val="none" w:sz="0" w:space="0" w:color="auto"/>
        <w:bottom w:val="none" w:sz="0" w:space="0" w:color="auto"/>
        <w:right w:val="none" w:sz="0" w:space="0" w:color="auto"/>
      </w:divBdr>
      <w:divsChild>
        <w:div w:id="107168696">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eveloper.service.hmrc.gov.uk/guides/customs-declarations-end-to-end-service-guide/" TargetMode="External"/><Relationship Id="rId18" Type="http://schemas.openxmlformats.org/officeDocument/2006/relationships/hyperlink" Target="https://developer.service.hmrc.gov.uk/guides/customs-declarations-end-to-end-service-guide/" TargetMode="External"/><Relationship Id="rId26" Type="http://schemas.openxmlformats.org/officeDocument/2006/relationships/hyperlink" Target="file:///C:\Users\7839936\OneDrive%20-%20HM%20Revenue%20&amp;%20Customs\DMSTAX\Quotas\declaration%20(2).xml" TargetMode="External"/><Relationship Id="rId39" Type="http://schemas.openxmlformats.org/officeDocument/2006/relationships/hyperlink" Target="file:///C:\Users\7839936\OneDrive%20-%20HM%20Revenue%20&amp;%20Customs\DMSTAX\Quotas\dmstax%20(4).xml" TargetMode="External"/><Relationship Id="rId21" Type="http://schemas.openxmlformats.org/officeDocument/2006/relationships/hyperlink" Target="https://developer.service.hmrc.gov.uk/api-documentation/docs/authorisation/user-restricted-endpoints" TargetMode="External"/><Relationship Id="rId34" Type="http://schemas.openxmlformats.org/officeDocument/2006/relationships/hyperlink" Target="file:///C:\Users\7839936\OneDrive%20-%20HM%20Revenue%20&amp;%20Customs\DMSTAX\Quotas\declaration%20(2).xml" TargetMode="External"/><Relationship Id="rId42" Type="http://schemas.openxmlformats.org/officeDocument/2006/relationships/hyperlink" Target="file:///C:\Users\7839936\OneDrive%20-%20HM%20Revenue%20&amp;%20Customs\DMSTAX\Quotas\dmstax%20(4).xml" TargetMode="External"/><Relationship Id="rId47" Type="http://schemas.openxmlformats.org/officeDocument/2006/relationships/hyperlink" Target="file:///C:\Users\7839936\OneDrive%20-%20HM%20Revenue%20&amp;%20Customs\DMSTAX\Quotas\dmstax%20(4).xml" TargetMode="External"/><Relationship Id="rId50" Type="http://schemas.openxmlformats.org/officeDocument/2006/relationships/hyperlink" Target="file:///C:\Users\7839936\OneDrive%20-%20HM%20Revenue%20&amp;%20Customs\DMSTAX\Quotas\dmstax%20(4).xml" TargetMode="External"/><Relationship Id="rId55" Type="http://schemas.openxmlformats.org/officeDocument/2006/relationships/hyperlink" Target="file:///C:\Users\7839936\OneDrive%20-%20HM%20Revenue%20&amp;%20Customs\DMSTAX\Quotas\dmstax%20(4).xml" TargetMode="External"/><Relationship Id="rId63" Type="http://schemas.openxmlformats.org/officeDocument/2006/relationships/hyperlink" Target="file:///C:\Users\7839936\OneDrive%20-%20HM%20Revenue%20&amp;%20Customs\DMSTAX\Quotas\dmstax%20(4).xml" TargetMode="External"/><Relationship Id="rId68" Type="http://schemas.openxmlformats.org/officeDocument/2006/relationships/hyperlink" Target="file:///C:\Users\7839936\OneDrive%20-%20HM%20Revenue%20&amp;%20Customs\DMSTAX\Quotas\dmstax%20(4).xml"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developer.service.hmrc.gov.uk/guides/customs-declarations-end-to-end-service-guide/" TargetMode="External"/><Relationship Id="rId29" Type="http://schemas.openxmlformats.org/officeDocument/2006/relationships/hyperlink" Target="file:///C:\Users\7839936\OneDrive%20-%20HM%20Revenue%20&amp;%20Customs\DMSTAX\Quotas\declaration%20(2).xml" TargetMode="External"/><Relationship Id="rId11" Type="http://schemas.openxmlformats.org/officeDocument/2006/relationships/hyperlink" Target="https://developer.service.hmrc.gov.uk/guides/customs-declarations-end-to-end-service-guide/" TargetMode="External"/><Relationship Id="rId24" Type="http://schemas.openxmlformats.org/officeDocument/2006/relationships/hyperlink" Target="file:///C:\Users\7839936\OneDrive%20-%20HM%20Revenue%20&amp;%20Customs\DMSTAX\Quotas\declaration%20(2).xml" TargetMode="External"/><Relationship Id="rId32" Type="http://schemas.openxmlformats.org/officeDocument/2006/relationships/hyperlink" Target="file:///C:\Users\7839936\OneDrive%20-%20HM%20Revenue%20&amp;%20Customs\DMSTAX\Quotas\declaration%20(2).xml" TargetMode="External"/><Relationship Id="rId37" Type="http://schemas.openxmlformats.org/officeDocument/2006/relationships/hyperlink" Target="file:///C:\Users\7839936\OneDrive%20-%20HM%20Revenue%20&amp;%20Customs\DMSTAX\Quotas\declaration%20(2).xml" TargetMode="External"/><Relationship Id="rId40" Type="http://schemas.openxmlformats.org/officeDocument/2006/relationships/hyperlink" Target="file:///C:\Users\7839936\OneDrive%20-%20HM%20Revenue%20&amp;%20Customs\DMSTAX\Quotas\dmstax%20(4).xml" TargetMode="External"/><Relationship Id="rId45" Type="http://schemas.openxmlformats.org/officeDocument/2006/relationships/hyperlink" Target="file:///C:\Users\7839936\OneDrive%20-%20HM%20Revenue%20&amp;%20Customs\DMSTAX\Quotas\dmstax%20(4).xml" TargetMode="External"/><Relationship Id="rId53" Type="http://schemas.openxmlformats.org/officeDocument/2006/relationships/hyperlink" Target="file:///C:\Users\7839936\OneDrive%20-%20HM%20Revenue%20&amp;%20Customs\DMSTAX\Quotas\dmstax%20(4).xml" TargetMode="External"/><Relationship Id="rId58" Type="http://schemas.openxmlformats.org/officeDocument/2006/relationships/hyperlink" Target="file:///C:\Users\7839936\OneDrive%20-%20HM%20Revenue%20&amp;%20Customs\DMSTAX\Quotas\dmstax%20(4).xml" TargetMode="External"/><Relationship Id="rId66" Type="http://schemas.openxmlformats.org/officeDocument/2006/relationships/hyperlink" Target="file:///C:\Users\7839936\OneDrive%20-%20HM%20Revenue%20&amp;%20Customs\DMSTAX\Quotas\dmstax%20(4).xml" TargetMode="External"/><Relationship Id="rId74" Type="http://schemas.openxmlformats.org/officeDocument/2006/relationships/image" Target="media/image7.emf"/><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file:///C:\Users\7839936\OneDrive%20-%20HM%20Revenue%20&amp;%20Customs\DMSTAX\Quotas\dmstax%20(4).xml" TargetMode="External"/><Relationship Id="rId10" Type="http://schemas.openxmlformats.org/officeDocument/2006/relationships/hyperlink" Target="https://developer.service.hmrc.gov.uk/guides/customs-declarations-end-to-end-service-guide/" TargetMode="External"/><Relationship Id="rId19" Type="http://schemas.openxmlformats.org/officeDocument/2006/relationships/hyperlink" Target="https://developer.service.hmrc.gov.uk/guides/customs-declarations-end-to-end-service-guide/" TargetMode="External"/><Relationship Id="rId31" Type="http://schemas.openxmlformats.org/officeDocument/2006/relationships/hyperlink" Target="file:///C:\Users\7839936\OneDrive%20-%20HM%20Revenue%20&amp;%20Customs\DMSTAX\Quotas\declaration%20(2).xml" TargetMode="External"/><Relationship Id="rId44" Type="http://schemas.openxmlformats.org/officeDocument/2006/relationships/hyperlink" Target="file:///C:\Users\7839936\OneDrive%20-%20HM%20Revenue%20&amp;%20Customs\DMSTAX\Quotas\dmstax%20(4).xml" TargetMode="External"/><Relationship Id="rId52" Type="http://schemas.openxmlformats.org/officeDocument/2006/relationships/hyperlink" Target="file:///C:\Users\7839936\OneDrive%20-%20HM%20Revenue%20&amp;%20Customs\DMSTAX\Quotas\dmstax%20(4).xml" TargetMode="External"/><Relationship Id="rId60" Type="http://schemas.openxmlformats.org/officeDocument/2006/relationships/hyperlink" Target="file:///C:\Users\7839936\OneDrive%20-%20HM%20Revenue%20&amp;%20Customs\DMSTAX\Quotas\dmstax%20(4).xml" TargetMode="External"/><Relationship Id="rId65" Type="http://schemas.openxmlformats.org/officeDocument/2006/relationships/hyperlink" Target="file:///C:\Users\7839936\OneDrive%20-%20HM%20Revenue%20&amp;%20Customs\DMSTAX\Quotas\dmstax%20(4).xml" TargetMode="External"/><Relationship Id="rId73" Type="http://schemas.openxmlformats.org/officeDocument/2006/relationships/image" Target="media/image6.emf"/><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service.hmrc.gov.uk/guides/customs-declarations-end-to-end-service-guide/" TargetMode="External"/><Relationship Id="rId14" Type="http://schemas.openxmlformats.org/officeDocument/2006/relationships/hyperlink" Target="https://developer.service.hmrc.gov.uk/guides/customs-declarations-end-to-end-service-guide/" TargetMode="External"/><Relationship Id="rId22" Type="http://schemas.openxmlformats.org/officeDocument/2006/relationships/image" Target="media/image2.emf"/><Relationship Id="rId27" Type="http://schemas.openxmlformats.org/officeDocument/2006/relationships/hyperlink" Target="file:///C:\Users\7839936\OneDrive%20-%20HM%20Revenue%20&amp;%20Customs\DMSTAX\Quotas\declaration%20(2).xml" TargetMode="External"/><Relationship Id="rId30" Type="http://schemas.openxmlformats.org/officeDocument/2006/relationships/hyperlink" Target="file:///C:\Users\7839936\OneDrive%20-%20HM%20Revenue%20&amp;%20Customs\DMSTAX\Quotas\declaration%20(2).xml" TargetMode="External"/><Relationship Id="rId35" Type="http://schemas.openxmlformats.org/officeDocument/2006/relationships/hyperlink" Target="file:///C:\Users\7839936\OneDrive%20-%20HM%20Revenue%20&amp;%20Customs\DMSTAX\Quotas\declaration%20(2).xml" TargetMode="External"/><Relationship Id="rId43" Type="http://schemas.openxmlformats.org/officeDocument/2006/relationships/hyperlink" Target="file:///C:\Users\7839936\OneDrive%20-%20HM%20Revenue%20&amp;%20Customs\DMSTAX\Quotas\dmstax%20(4).xml" TargetMode="External"/><Relationship Id="rId48" Type="http://schemas.openxmlformats.org/officeDocument/2006/relationships/hyperlink" Target="file:///C:\Users\7839936\OneDrive%20-%20HM%20Revenue%20&amp;%20Customs\DMSTAX\Quotas\dmstax%20(4).xml" TargetMode="External"/><Relationship Id="rId56" Type="http://schemas.openxmlformats.org/officeDocument/2006/relationships/hyperlink" Target="file:///C:\Users\7839936\OneDrive%20-%20HM%20Revenue%20&amp;%20Customs\DMSTAX\Quotas\dmstax%20(4).xml" TargetMode="External"/><Relationship Id="rId64" Type="http://schemas.openxmlformats.org/officeDocument/2006/relationships/hyperlink" Target="file:///C:\Users\7839936\OneDrive%20-%20HM%20Revenue%20&amp;%20Customs\DMSTAX\Quotas\dmstax%20(4).xml" TargetMode="External"/><Relationship Id="rId69" Type="http://schemas.openxmlformats.org/officeDocument/2006/relationships/image" Target="media/image3.emf"/><Relationship Id="rId77" Type="http://schemas.openxmlformats.org/officeDocument/2006/relationships/footer" Target="footer2.xml"/><Relationship Id="rId8" Type="http://schemas.openxmlformats.org/officeDocument/2006/relationships/hyperlink" Target="https://developer.service.hmrc.gov.uk/api-documentation/docs/api/service/customs-declarations/1.0" TargetMode="External"/><Relationship Id="rId51" Type="http://schemas.openxmlformats.org/officeDocument/2006/relationships/hyperlink" Target="file:///C:\Users\7839936\OneDrive%20-%20HM%20Revenue%20&amp;%20Customs\DMSTAX\Quotas\dmstax%20(4).xml" TargetMode="External"/><Relationship Id="rId72" Type="http://schemas.openxmlformats.org/officeDocument/2006/relationships/image" Target="media/image5.png"/><Relationship Id="rId3" Type="http://schemas.openxmlformats.org/officeDocument/2006/relationships/styles" Target="styles.xml"/><Relationship Id="rId12" Type="http://schemas.openxmlformats.org/officeDocument/2006/relationships/hyperlink" Target="https://drive.google.com/drive/folders/1MnP0iHeZwIL0MeNa-5V_I1AxLgoqKc_c" TargetMode="External"/><Relationship Id="rId17" Type="http://schemas.openxmlformats.org/officeDocument/2006/relationships/hyperlink" Target="https://developer.service.hmrc.gov.uk/guides/customs-declarations-end-to-end-service-guide/" TargetMode="External"/><Relationship Id="rId25" Type="http://schemas.openxmlformats.org/officeDocument/2006/relationships/hyperlink" Target="file:///C:\Users\7839936\OneDrive%20-%20HM%20Revenue%20&amp;%20Customs\DMSTAX\Quotas\declaration%20(2).xml" TargetMode="External"/><Relationship Id="rId33" Type="http://schemas.openxmlformats.org/officeDocument/2006/relationships/hyperlink" Target="file:///C:\Users\7839936\OneDrive%20-%20HM%20Revenue%20&amp;%20Customs\DMSTAX\Quotas\declaration%20(2).xml" TargetMode="External"/><Relationship Id="rId38" Type="http://schemas.openxmlformats.org/officeDocument/2006/relationships/hyperlink" Target="file:///C:\Users\7839936\OneDrive%20-%20HM%20Revenue%20&amp;%20Customs\DMSTAX\Quotas\declaration%20(2).xml" TargetMode="External"/><Relationship Id="rId46" Type="http://schemas.openxmlformats.org/officeDocument/2006/relationships/hyperlink" Target="file:///C:\Users\7839936\OneDrive%20-%20HM%20Revenue%20&amp;%20Customs\DMSTAX\Quotas\dmstax%20(4).xml" TargetMode="External"/><Relationship Id="rId59" Type="http://schemas.openxmlformats.org/officeDocument/2006/relationships/hyperlink" Target="file:///C:\Users\7839936\OneDrive%20-%20HM%20Revenue%20&amp;%20Customs\DMSTAX\Quotas\dmstax%20(4).xml" TargetMode="External"/><Relationship Id="rId67" Type="http://schemas.openxmlformats.org/officeDocument/2006/relationships/hyperlink" Target="file:///C:\Users\7839936\OneDrive%20-%20HM%20Revenue%20&amp;%20Customs\DMSTAX\Quotas\dmstax%20(4).xml" TargetMode="External"/><Relationship Id="rId20" Type="http://schemas.openxmlformats.org/officeDocument/2006/relationships/image" Target="media/image1.png"/><Relationship Id="rId41" Type="http://schemas.openxmlformats.org/officeDocument/2006/relationships/hyperlink" Target="file:///C:\Users\7839936\OneDrive%20-%20HM%20Revenue%20&amp;%20Customs\DMSTAX\Quotas\dmstax%20(4).xml" TargetMode="External"/><Relationship Id="rId54" Type="http://schemas.openxmlformats.org/officeDocument/2006/relationships/hyperlink" Target="file:///C:\Users\7839936\OneDrive%20-%20HM%20Revenue%20&amp;%20Customs\DMSTAX\Quotas\dmstax%20(4).xml" TargetMode="External"/><Relationship Id="rId62" Type="http://schemas.openxmlformats.org/officeDocument/2006/relationships/hyperlink" Target="file:///C:\Users\7839936\OneDrive%20-%20HM%20Revenue%20&amp;%20Customs\DMSTAX\Quotas\dmstax%20(4).xml" TargetMode="External"/><Relationship Id="rId70" Type="http://schemas.openxmlformats.org/officeDocument/2006/relationships/oleObject" Target="embeddings/Microsoft_Visio_2003-2010_Drawing1.vsd"/><Relationship Id="rId75"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rive.google.com/drive/folders/1z79-sitelUZiiMkBo-QXOoVZf2jCf8p2" TargetMode="External"/><Relationship Id="rId23" Type="http://schemas.openxmlformats.org/officeDocument/2006/relationships/oleObject" Target="embeddings/Microsoft_Visio_2003-2010_Drawing.vsd"/><Relationship Id="rId28" Type="http://schemas.openxmlformats.org/officeDocument/2006/relationships/hyperlink" Target="file:///C:\Users\7839936\OneDrive%20-%20HM%20Revenue%20&amp;%20Customs\DMSTAX\Quotas\declaration%20(2).xml" TargetMode="External"/><Relationship Id="rId36" Type="http://schemas.openxmlformats.org/officeDocument/2006/relationships/hyperlink" Target="file:///C:\Users\7839936\OneDrive%20-%20HM%20Revenue%20&amp;%20Customs\DMSTAX\Quotas\declaration%20(2).xml" TargetMode="External"/><Relationship Id="rId49" Type="http://schemas.openxmlformats.org/officeDocument/2006/relationships/hyperlink" Target="file:///C:\Users\7839936\OneDrive%20-%20HM%20Revenue%20&amp;%20Customs\DMSTAX\Quotas\dmstax%20(4).xml" TargetMode="External"/><Relationship Id="rId57" Type="http://schemas.openxmlformats.org/officeDocument/2006/relationships/hyperlink" Target="file:///C:\Users\7839936\OneDrive%20-%20HM%20Revenue%20&amp;%20Customs\DMSTAX\Quotas\dmstax%20(4).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25722-5853-4E86-A3BC-66B01B2E7DF8}">
  <ds:schemaRefs>
    <ds:schemaRef ds:uri="http://schemas.openxmlformats.org/officeDocument/2006/bibliography"/>
  </ds:schemaRefs>
</ds:datastoreItem>
</file>

<file path=docMetadata/LabelInfo.xml><?xml version="1.0" encoding="utf-8"?>
<clbl:labelList xmlns:clbl="http://schemas.microsoft.com/office/2020/mipLabelMetadata">
  <clbl:label id="{f9af038e-07b4-4369-a678-c835687cb272}" enabled="1" method="Standard" siteId="{ac52f73c-fd1a-4a9a-8e7a-4a248f3139e1}" removed="0"/>
</clbl:labelList>
</file>

<file path=docProps/app.xml><?xml version="1.0" encoding="utf-8"?>
<Properties xmlns="http://schemas.openxmlformats.org/officeDocument/2006/extended-properties" xmlns:vt="http://schemas.openxmlformats.org/officeDocument/2006/docPropsVTypes">
  <Template>Normal</Template>
  <TotalTime>0</TotalTime>
  <Pages>82</Pages>
  <Words>23430</Words>
  <Characters>139524</Characters>
  <Application>Microsoft Office Word</Application>
  <DocSecurity>0</DocSecurity>
  <Lines>4512</Lines>
  <Paragraphs>2590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160935</CharactersWithSpaces>
  <SharedDoc>false</SharedDoc>
  <HLinks>
    <vt:vector size="348" baseType="variant">
      <vt:variant>
        <vt:i4>7143536</vt:i4>
      </vt:variant>
      <vt:variant>
        <vt:i4>306</vt:i4>
      </vt:variant>
      <vt:variant>
        <vt:i4>0</vt:i4>
      </vt:variant>
      <vt:variant>
        <vt:i4>5</vt:i4>
      </vt:variant>
      <vt:variant>
        <vt:lpwstr>C:\Users\7839936\OneDrive - HM Revenue &amp; Customs\DMSTAX\Quotas\dmstax (4).xml</vt:lpwstr>
      </vt:variant>
      <vt:variant>
        <vt:lpwstr/>
      </vt:variant>
      <vt:variant>
        <vt:i4>7143536</vt:i4>
      </vt:variant>
      <vt:variant>
        <vt:i4>303</vt:i4>
      </vt:variant>
      <vt:variant>
        <vt:i4>0</vt:i4>
      </vt:variant>
      <vt:variant>
        <vt:i4>5</vt:i4>
      </vt:variant>
      <vt:variant>
        <vt:lpwstr>C:\Users\7839936\OneDrive - HM Revenue &amp; Customs\DMSTAX\Quotas\dmstax (4).xml</vt:lpwstr>
      </vt:variant>
      <vt:variant>
        <vt:lpwstr/>
      </vt:variant>
      <vt:variant>
        <vt:i4>7143536</vt:i4>
      </vt:variant>
      <vt:variant>
        <vt:i4>300</vt:i4>
      </vt:variant>
      <vt:variant>
        <vt:i4>0</vt:i4>
      </vt:variant>
      <vt:variant>
        <vt:i4>5</vt:i4>
      </vt:variant>
      <vt:variant>
        <vt:lpwstr>C:\Users\7839936\OneDrive - HM Revenue &amp; Customs\DMSTAX\Quotas\dmstax (4).xml</vt:lpwstr>
      </vt:variant>
      <vt:variant>
        <vt:lpwstr/>
      </vt:variant>
      <vt:variant>
        <vt:i4>7143536</vt:i4>
      </vt:variant>
      <vt:variant>
        <vt:i4>297</vt:i4>
      </vt:variant>
      <vt:variant>
        <vt:i4>0</vt:i4>
      </vt:variant>
      <vt:variant>
        <vt:i4>5</vt:i4>
      </vt:variant>
      <vt:variant>
        <vt:lpwstr>C:\Users\7839936\OneDrive - HM Revenue &amp; Customs\DMSTAX\Quotas\dmstax (4).xml</vt:lpwstr>
      </vt:variant>
      <vt:variant>
        <vt:lpwstr/>
      </vt:variant>
      <vt:variant>
        <vt:i4>7143536</vt:i4>
      </vt:variant>
      <vt:variant>
        <vt:i4>294</vt:i4>
      </vt:variant>
      <vt:variant>
        <vt:i4>0</vt:i4>
      </vt:variant>
      <vt:variant>
        <vt:i4>5</vt:i4>
      </vt:variant>
      <vt:variant>
        <vt:lpwstr>C:\Users\7839936\OneDrive - HM Revenue &amp; Customs\DMSTAX\Quotas\dmstax (4).xml</vt:lpwstr>
      </vt:variant>
      <vt:variant>
        <vt:lpwstr/>
      </vt:variant>
      <vt:variant>
        <vt:i4>7143536</vt:i4>
      </vt:variant>
      <vt:variant>
        <vt:i4>291</vt:i4>
      </vt:variant>
      <vt:variant>
        <vt:i4>0</vt:i4>
      </vt:variant>
      <vt:variant>
        <vt:i4>5</vt:i4>
      </vt:variant>
      <vt:variant>
        <vt:lpwstr>C:\Users\7839936\OneDrive - HM Revenue &amp; Customs\DMSTAX\Quotas\dmstax (4).xml</vt:lpwstr>
      </vt:variant>
      <vt:variant>
        <vt:lpwstr/>
      </vt:variant>
      <vt:variant>
        <vt:i4>7143536</vt:i4>
      </vt:variant>
      <vt:variant>
        <vt:i4>288</vt:i4>
      </vt:variant>
      <vt:variant>
        <vt:i4>0</vt:i4>
      </vt:variant>
      <vt:variant>
        <vt:i4>5</vt:i4>
      </vt:variant>
      <vt:variant>
        <vt:lpwstr>C:\Users\7839936\OneDrive - HM Revenue &amp; Customs\DMSTAX\Quotas\dmstax (4).xml</vt:lpwstr>
      </vt:variant>
      <vt:variant>
        <vt:lpwstr/>
      </vt:variant>
      <vt:variant>
        <vt:i4>7143536</vt:i4>
      </vt:variant>
      <vt:variant>
        <vt:i4>285</vt:i4>
      </vt:variant>
      <vt:variant>
        <vt:i4>0</vt:i4>
      </vt:variant>
      <vt:variant>
        <vt:i4>5</vt:i4>
      </vt:variant>
      <vt:variant>
        <vt:lpwstr>C:\Users\7839936\OneDrive - HM Revenue &amp; Customs\DMSTAX\Quotas\dmstax (4).xml</vt:lpwstr>
      </vt:variant>
      <vt:variant>
        <vt:lpwstr/>
      </vt:variant>
      <vt:variant>
        <vt:i4>7143536</vt:i4>
      </vt:variant>
      <vt:variant>
        <vt:i4>282</vt:i4>
      </vt:variant>
      <vt:variant>
        <vt:i4>0</vt:i4>
      </vt:variant>
      <vt:variant>
        <vt:i4>5</vt:i4>
      </vt:variant>
      <vt:variant>
        <vt:lpwstr>C:\Users\7839936\OneDrive - HM Revenue &amp; Customs\DMSTAX\Quotas\dmstax (4).xml</vt:lpwstr>
      </vt:variant>
      <vt:variant>
        <vt:lpwstr/>
      </vt:variant>
      <vt:variant>
        <vt:i4>7143536</vt:i4>
      </vt:variant>
      <vt:variant>
        <vt:i4>279</vt:i4>
      </vt:variant>
      <vt:variant>
        <vt:i4>0</vt:i4>
      </vt:variant>
      <vt:variant>
        <vt:i4>5</vt:i4>
      </vt:variant>
      <vt:variant>
        <vt:lpwstr>C:\Users\7839936\OneDrive - HM Revenue &amp; Customs\DMSTAX\Quotas\dmstax (4).xml</vt:lpwstr>
      </vt:variant>
      <vt:variant>
        <vt:lpwstr/>
      </vt:variant>
      <vt:variant>
        <vt:i4>7143536</vt:i4>
      </vt:variant>
      <vt:variant>
        <vt:i4>276</vt:i4>
      </vt:variant>
      <vt:variant>
        <vt:i4>0</vt:i4>
      </vt:variant>
      <vt:variant>
        <vt:i4>5</vt:i4>
      </vt:variant>
      <vt:variant>
        <vt:lpwstr>C:\Users\7839936\OneDrive - HM Revenue &amp; Customs\DMSTAX\Quotas\dmstax (4).xml</vt:lpwstr>
      </vt:variant>
      <vt:variant>
        <vt:lpwstr/>
      </vt:variant>
      <vt:variant>
        <vt:i4>7143536</vt:i4>
      </vt:variant>
      <vt:variant>
        <vt:i4>273</vt:i4>
      </vt:variant>
      <vt:variant>
        <vt:i4>0</vt:i4>
      </vt:variant>
      <vt:variant>
        <vt:i4>5</vt:i4>
      </vt:variant>
      <vt:variant>
        <vt:lpwstr>C:\Users\7839936\OneDrive - HM Revenue &amp; Customs\DMSTAX\Quotas\dmstax (4).xml</vt:lpwstr>
      </vt:variant>
      <vt:variant>
        <vt:lpwstr/>
      </vt:variant>
      <vt:variant>
        <vt:i4>7143536</vt:i4>
      </vt:variant>
      <vt:variant>
        <vt:i4>270</vt:i4>
      </vt:variant>
      <vt:variant>
        <vt:i4>0</vt:i4>
      </vt:variant>
      <vt:variant>
        <vt:i4>5</vt:i4>
      </vt:variant>
      <vt:variant>
        <vt:lpwstr>C:\Users\7839936\OneDrive - HM Revenue &amp; Customs\DMSTAX\Quotas\dmstax (4).xml</vt:lpwstr>
      </vt:variant>
      <vt:variant>
        <vt:lpwstr/>
      </vt:variant>
      <vt:variant>
        <vt:i4>7143536</vt:i4>
      </vt:variant>
      <vt:variant>
        <vt:i4>267</vt:i4>
      </vt:variant>
      <vt:variant>
        <vt:i4>0</vt:i4>
      </vt:variant>
      <vt:variant>
        <vt:i4>5</vt:i4>
      </vt:variant>
      <vt:variant>
        <vt:lpwstr>C:\Users\7839936\OneDrive - HM Revenue &amp; Customs\DMSTAX\Quotas\dmstax (4).xml</vt:lpwstr>
      </vt:variant>
      <vt:variant>
        <vt:lpwstr/>
      </vt:variant>
      <vt:variant>
        <vt:i4>7143536</vt:i4>
      </vt:variant>
      <vt:variant>
        <vt:i4>264</vt:i4>
      </vt:variant>
      <vt:variant>
        <vt:i4>0</vt:i4>
      </vt:variant>
      <vt:variant>
        <vt:i4>5</vt:i4>
      </vt:variant>
      <vt:variant>
        <vt:lpwstr>C:\Users\7839936\OneDrive - HM Revenue &amp; Customs\DMSTAX\Quotas\dmstax (4).xml</vt:lpwstr>
      </vt:variant>
      <vt:variant>
        <vt:lpwstr/>
      </vt:variant>
      <vt:variant>
        <vt:i4>7143536</vt:i4>
      </vt:variant>
      <vt:variant>
        <vt:i4>261</vt:i4>
      </vt:variant>
      <vt:variant>
        <vt:i4>0</vt:i4>
      </vt:variant>
      <vt:variant>
        <vt:i4>5</vt:i4>
      </vt:variant>
      <vt:variant>
        <vt:lpwstr>C:\Users\7839936\OneDrive - HM Revenue &amp; Customs\DMSTAX\Quotas\dmstax (4).xml</vt:lpwstr>
      </vt:variant>
      <vt:variant>
        <vt:lpwstr/>
      </vt:variant>
      <vt:variant>
        <vt:i4>7143536</vt:i4>
      </vt:variant>
      <vt:variant>
        <vt:i4>258</vt:i4>
      </vt:variant>
      <vt:variant>
        <vt:i4>0</vt:i4>
      </vt:variant>
      <vt:variant>
        <vt:i4>5</vt:i4>
      </vt:variant>
      <vt:variant>
        <vt:lpwstr>C:\Users\7839936\OneDrive - HM Revenue &amp; Customs\DMSTAX\Quotas\dmstax (4).xml</vt:lpwstr>
      </vt:variant>
      <vt:variant>
        <vt:lpwstr/>
      </vt:variant>
      <vt:variant>
        <vt:i4>7143536</vt:i4>
      </vt:variant>
      <vt:variant>
        <vt:i4>255</vt:i4>
      </vt:variant>
      <vt:variant>
        <vt:i4>0</vt:i4>
      </vt:variant>
      <vt:variant>
        <vt:i4>5</vt:i4>
      </vt:variant>
      <vt:variant>
        <vt:lpwstr>C:\Users\7839936\OneDrive - HM Revenue &amp; Customs\DMSTAX\Quotas\dmstax (4).xml</vt:lpwstr>
      </vt:variant>
      <vt:variant>
        <vt:lpwstr/>
      </vt:variant>
      <vt:variant>
        <vt:i4>7143536</vt:i4>
      </vt:variant>
      <vt:variant>
        <vt:i4>252</vt:i4>
      </vt:variant>
      <vt:variant>
        <vt:i4>0</vt:i4>
      </vt:variant>
      <vt:variant>
        <vt:i4>5</vt:i4>
      </vt:variant>
      <vt:variant>
        <vt:lpwstr>C:\Users\7839936\OneDrive - HM Revenue &amp; Customs\DMSTAX\Quotas\dmstax (4).xml</vt:lpwstr>
      </vt:variant>
      <vt:variant>
        <vt:lpwstr/>
      </vt:variant>
      <vt:variant>
        <vt:i4>7143536</vt:i4>
      </vt:variant>
      <vt:variant>
        <vt:i4>249</vt:i4>
      </vt:variant>
      <vt:variant>
        <vt:i4>0</vt:i4>
      </vt:variant>
      <vt:variant>
        <vt:i4>5</vt:i4>
      </vt:variant>
      <vt:variant>
        <vt:lpwstr>C:\Users\7839936\OneDrive - HM Revenue &amp; Customs\DMSTAX\Quotas\dmstax (4).xml</vt:lpwstr>
      </vt:variant>
      <vt:variant>
        <vt:lpwstr/>
      </vt:variant>
      <vt:variant>
        <vt:i4>7143536</vt:i4>
      </vt:variant>
      <vt:variant>
        <vt:i4>246</vt:i4>
      </vt:variant>
      <vt:variant>
        <vt:i4>0</vt:i4>
      </vt:variant>
      <vt:variant>
        <vt:i4>5</vt:i4>
      </vt:variant>
      <vt:variant>
        <vt:lpwstr>C:\Users\7839936\OneDrive - HM Revenue &amp; Customs\DMSTAX\Quotas\dmstax (4).xml</vt:lpwstr>
      </vt:variant>
      <vt:variant>
        <vt:lpwstr/>
      </vt:variant>
      <vt:variant>
        <vt:i4>7143536</vt:i4>
      </vt:variant>
      <vt:variant>
        <vt:i4>243</vt:i4>
      </vt:variant>
      <vt:variant>
        <vt:i4>0</vt:i4>
      </vt:variant>
      <vt:variant>
        <vt:i4>5</vt:i4>
      </vt:variant>
      <vt:variant>
        <vt:lpwstr>C:\Users\7839936\OneDrive - HM Revenue &amp; Customs\DMSTAX\Quotas\dmstax (4).xml</vt:lpwstr>
      </vt:variant>
      <vt:variant>
        <vt:lpwstr/>
      </vt:variant>
      <vt:variant>
        <vt:i4>7143536</vt:i4>
      </vt:variant>
      <vt:variant>
        <vt:i4>240</vt:i4>
      </vt:variant>
      <vt:variant>
        <vt:i4>0</vt:i4>
      </vt:variant>
      <vt:variant>
        <vt:i4>5</vt:i4>
      </vt:variant>
      <vt:variant>
        <vt:lpwstr>C:\Users\7839936\OneDrive - HM Revenue &amp; Customs\DMSTAX\Quotas\dmstax (4).xml</vt:lpwstr>
      </vt:variant>
      <vt:variant>
        <vt:lpwstr/>
      </vt:variant>
      <vt:variant>
        <vt:i4>7143536</vt:i4>
      </vt:variant>
      <vt:variant>
        <vt:i4>237</vt:i4>
      </vt:variant>
      <vt:variant>
        <vt:i4>0</vt:i4>
      </vt:variant>
      <vt:variant>
        <vt:i4>5</vt:i4>
      </vt:variant>
      <vt:variant>
        <vt:lpwstr>C:\Users\7839936\OneDrive - HM Revenue &amp; Customs\DMSTAX\Quotas\dmstax (4).xml</vt:lpwstr>
      </vt:variant>
      <vt:variant>
        <vt:lpwstr/>
      </vt:variant>
      <vt:variant>
        <vt:i4>7143536</vt:i4>
      </vt:variant>
      <vt:variant>
        <vt:i4>234</vt:i4>
      </vt:variant>
      <vt:variant>
        <vt:i4>0</vt:i4>
      </vt:variant>
      <vt:variant>
        <vt:i4>5</vt:i4>
      </vt:variant>
      <vt:variant>
        <vt:lpwstr>C:\Users\7839936\OneDrive - HM Revenue &amp; Customs\DMSTAX\Quotas\dmstax (4).xml</vt:lpwstr>
      </vt:variant>
      <vt:variant>
        <vt:lpwstr/>
      </vt:variant>
      <vt:variant>
        <vt:i4>7143536</vt:i4>
      </vt:variant>
      <vt:variant>
        <vt:i4>231</vt:i4>
      </vt:variant>
      <vt:variant>
        <vt:i4>0</vt:i4>
      </vt:variant>
      <vt:variant>
        <vt:i4>5</vt:i4>
      </vt:variant>
      <vt:variant>
        <vt:lpwstr>C:\Users\7839936\OneDrive - HM Revenue &amp; Customs\DMSTAX\Quotas\dmstax (4).xml</vt:lpwstr>
      </vt:variant>
      <vt:variant>
        <vt:lpwstr/>
      </vt:variant>
      <vt:variant>
        <vt:i4>7143536</vt:i4>
      </vt:variant>
      <vt:variant>
        <vt:i4>228</vt:i4>
      </vt:variant>
      <vt:variant>
        <vt:i4>0</vt:i4>
      </vt:variant>
      <vt:variant>
        <vt:i4>5</vt:i4>
      </vt:variant>
      <vt:variant>
        <vt:lpwstr>C:\Users\7839936\OneDrive - HM Revenue &amp; Customs\DMSTAX\Quotas\dmstax (4).xml</vt:lpwstr>
      </vt:variant>
      <vt:variant>
        <vt:lpwstr/>
      </vt:variant>
      <vt:variant>
        <vt:i4>7143536</vt:i4>
      </vt:variant>
      <vt:variant>
        <vt:i4>225</vt:i4>
      </vt:variant>
      <vt:variant>
        <vt:i4>0</vt:i4>
      </vt:variant>
      <vt:variant>
        <vt:i4>5</vt:i4>
      </vt:variant>
      <vt:variant>
        <vt:lpwstr>C:\Users\7839936\OneDrive - HM Revenue &amp; Customs\DMSTAX\Quotas\dmstax (4).xml</vt:lpwstr>
      </vt:variant>
      <vt:variant>
        <vt:lpwstr/>
      </vt:variant>
      <vt:variant>
        <vt:i4>7143536</vt:i4>
      </vt:variant>
      <vt:variant>
        <vt:i4>222</vt:i4>
      </vt:variant>
      <vt:variant>
        <vt:i4>0</vt:i4>
      </vt:variant>
      <vt:variant>
        <vt:i4>5</vt:i4>
      </vt:variant>
      <vt:variant>
        <vt:lpwstr>C:\Users\7839936\OneDrive - HM Revenue &amp; Customs\DMSTAX\Quotas\dmstax (4).xml</vt:lpwstr>
      </vt:variant>
      <vt:variant>
        <vt:lpwstr/>
      </vt:variant>
      <vt:variant>
        <vt:i4>7143536</vt:i4>
      </vt:variant>
      <vt:variant>
        <vt:i4>219</vt:i4>
      </vt:variant>
      <vt:variant>
        <vt:i4>0</vt:i4>
      </vt:variant>
      <vt:variant>
        <vt:i4>5</vt:i4>
      </vt:variant>
      <vt:variant>
        <vt:lpwstr>C:\Users\7839936\OneDrive - HM Revenue &amp; Customs\DMSTAX\Quotas\dmstax (4).xml</vt:lpwstr>
      </vt:variant>
      <vt:variant>
        <vt:lpwstr/>
      </vt:variant>
      <vt:variant>
        <vt:i4>5832793</vt:i4>
      </vt:variant>
      <vt:variant>
        <vt:i4>216</vt:i4>
      </vt:variant>
      <vt:variant>
        <vt:i4>0</vt:i4>
      </vt:variant>
      <vt:variant>
        <vt:i4>5</vt:i4>
      </vt:variant>
      <vt:variant>
        <vt:lpwstr>C:\Users\7839936\OneDrive - HM Revenue &amp; Customs\DMSTAX\Quotas\declaration (2).xml</vt:lpwstr>
      </vt:variant>
      <vt:variant>
        <vt:lpwstr/>
      </vt:variant>
      <vt:variant>
        <vt:i4>5832793</vt:i4>
      </vt:variant>
      <vt:variant>
        <vt:i4>213</vt:i4>
      </vt:variant>
      <vt:variant>
        <vt:i4>0</vt:i4>
      </vt:variant>
      <vt:variant>
        <vt:i4>5</vt:i4>
      </vt:variant>
      <vt:variant>
        <vt:lpwstr>C:\Users\7839936\OneDrive - HM Revenue &amp; Customs\DMSTAX\Quotas\declaration (2).xml</vt:lpwstr>
      </vt:variant>
      <vt:variant>
        <vt:lpwstr/>
      </vt:variant>
      <vt:variant>
        <vt:i4>5832793</vt:i4>
      </vt:variant>
      <vt:variant>
        <vt:i4>210</vt:i4>
      </vt:variant>
      <vt:variant>
        <vt:i4>0</vt:i4>
      </vt:variant>
      <vt:variant>
        <vt:i4>5</vt:i4>
      </vt:variant>
      <vt:variant>
        <vt:lpwstr>C:\Users\7839936\OneDrive - HM Revenue &amp; Customs\DMSTAX\Quotas\declaration (2).xml</vt:lpwstr>
      </vt:variant>
      <vt:variant>
        <vt:lpwstr/>
      </vt:variant>
      <vt:variant>
        <vt:i4>5832793</vt:i4>
      </vt:variant>
      <vt:variant>
        <vt:i4>207</vt:i4>
      </vt:variant>
      <vt:variant>
        <vt:i4>0</vt:i4>
      </vt:variant>
      <vt:variant>
        <vt:i4>5</vt:i4>
      </vt:variant>
      <vt:variant>
        <vt:lpwstr>C:\Users\7839936\OneDrive - HM Revenue &amp; Customs\DMSTAX\Quotas\declaration (2).xml</vt:lpwstr>
      </vt:variant>
      <vt:variant>
        <vt:lpwstr/>
      </vt:variant>
      <vt:variant>
        <vt:i4>5832793</vt:i4>
      </vt:variant>
      <vt:variant>
        <vt:i4>204</vt:i4>
      </vt:variant>
      <vt:variant>
        <vt:i4>0</vt:i4>
      </vt:variant>
      <vt:variant>
        <vt:i4>5</vt:i4>
      </vt:variant>
      <vt:variant>
        <vt:lpwstr>C:\Users\7839936\OneDrive - HM Revenue &amp; Customs\DMSTAX\Quotas\declaration (2).xml</vt:lpwstr>
      </vt:variant>
      <vt:variant>
        <vt:lpwstr/>
      </vt:variant>
      <vt:variant>
        <vt:i4>5832793</vt:i4>
      </vt:variant>
      <vt:variant>
        <vt:i4>201</vt:i4>
      </vt:variant>
      <vt:variant>
        <vt:i4>0</vt:i4>
      </vt:variant>
      <vt:variant>
        <vt:i4>5</vt:i4>
      </vt:variant>
      <vt:variant>
        <vt:lpwstr>C:\Users\7839936\OneDrive - HM Revenue &amp; Customs\DMSTAX\Quotas\declaration (2).xml</vt:lpwstr>
      </vt:variant>
      <vt:variant>
        <vt:lpwstr/>
      </vt:variant>
      <vt:variant>
        <vt:i4>5832793</vt:i4>
      </vt:variant>
      <vt:variant>
        <vt:i4>198</vt:i4>
      </vt:variant>
      <vt:variant>
        <vt:i4>0</vt:i4>
      </vt:variant>
      <vt:variant>
        <vt:i4>5</vt:i4>
      </vt:variant>
      <vt:variant>
        <vt:lpwstr>C:\Users\7839936\OneDrive - HM Revenue &amp; Customs\DMSTAX\Quotas\declaration (2).xml</vt:lpwstr>
      </vt:variant>
      <vt:variant>
        <vt:lpwstr/>
      </vt:variant>
      <vt:variant>
        <vt:i4>5832793</vt:i4>
      </vt:variant>
      <vt:variant>
        <vt:i4>195</vt:i4>
      </vt:variant>
      <vt:variant>
        <vt:i4>0</vt:i4>
      </vt:variant>
      <vt:variant>
        <vt:i4>5</vt:i4>
      </vt:variant>
      <vt:variant>
        <vt:lpwstr>C:\Users\7839936\OneDrive - HM Revenue &amp; Customs\DMSTAX\Quotas\declaration (2).xml</vt:lpwstr>
      </vt:variant>
      <vt:variant>
        <vt:lpwstr/>
      </vt:variant>
      <vt:variant>
        <vt:i4>5832793</vt:i4>
      </vt:variant>
      <vt:variant>
        <vt:i4>192</vt:i4>
      </vt:variant>
      <vt:variant>
        <vt:i4>0</vt:i4>
      </vt:variant>
      <vt:variant>
        <vt:i4>5</vt:i4>
      </vt:variant>
      <vt:variant>
        <vt:lpwstr>C:\Users\7839936\OneDrive - HM Revenue &amp; Customs\DMSTAX\Quotas\declaration (2).xml</vt:lpwstr>
      </vt:variant>
      <vt:variant>
        <vt:lpwstr/>
      </vt:variant>
      <vt:variant>
        <vt:i4>5832793</vt:i4>
      </vt:variant>
      <vt:variant>
        <vt:i4>189</vt:i4>
      </vt:variant>
      <vt:variant>
        <vt:i4>0</vt:i4>
      </vt:variant>
      <vt:variant>
        <vt:i4>5</vt:i4>
      </vt:variant>
      <vt:variant>
        <vt:lpwstr>C:\Users\7839936\OneDrive - HM Revenue &amp; Customs\DMSTAX\Quotas\declaration (2).xml</vt:lpwstr>
      </vt:variant>
      <vt:variant>
        <vt:lpwstr/>
      </vt:variant>
      <vt:variant>
        <vt:i4>5832793</vt:i4>
      </vt:variant>
      <vt:variant>
        <vt:i4>186</vt:i4>
      </vt:variant>
      <vt:variant>
        <vt:i4>0</vt:i4>
      </vt:variant>
      <vt:variant>
        <vt:i4>5</vt:i4>
      </vt:variant>
      <vt:variant>
        <vt:lpwstr>C:\Users\7839936\OneDrive - HM Revenue &amp; Customs\DMSTAX\Quotas\declaration (2).xml</vt:lpwstr>
      </vt:variant>
      <vt:variant>
        <vt:lpwstr/>
      </vt:variant>
      <vt:variant>
        <vt:i4>5832793</vt:i4>
      </vt:variant>
      <vt:variant>
        <vt:i4>183</vt:i4>
      </vt:variant>
      <vt:variant>
        <vt:i4>0</vt:i4>
      </vt:variant>
      <vt:variant>
        <vt:i4>5</vt:i4>
      </vt:variant>
      <vt:variant>
        <vt:lpwstr>C:\Users\7839936\OneDrive - HM Revenue &amp; Customs\DMSTAX\Quotas\declaration (2).xml</vt:lpwstr>
      </vt:variant>
      <vt:variant>
        <vt:lpwstr/>
      </vt:variant>
      <vt:variant>
        <vt:i4>5832793</vt:i4>
      </vt:variant>
      <vt:variant>
        <vt:i4>180</vt:i4>
      </vt:variant>
      <vt:variant>
        <vt:i4>0</vt:i4>
      </vt:variant>
      <vt:variant>
        <vt:i4>5</vt:i4>
      </vt:variant>
      <vt:variant>
        <vt:lpwstr>C:\Users\7839936\OneDrive - HM Revenue &amp; Customs\DMSTAX\Quotas\declaration (2).xml</vt:lpwstr>
      </vt:variant>
      <vt:variant>
        <vt:lpwstr/>
      </vt:variant>
      <vt:variant>
        <vt:i4>5832793</vt:i4>
      </vt:variant>
      <vt:variant>
        <vt:i4>177</vt:i4>
      </vt:variant>
      <vt:variant>
        <vt:i4>0</vt:i4>
      </vt:variant>
      <vt:variant>
        <vt:i4>5</vt:i4>
      </vt:variant>
      <vt:variant>
        <vt:lpwstr>C:\Users\7839936\OneDrive - HM Revenue &amp; Customs\DMSTAX\Quotas\declaration (2).xml</vt:lpwstr>
      </vt:variant>
      <vt:variant>
        <vt:lpwstr/>
      </vt:variant>
      <vt:variant>
        <vt:i4>5832793</vt:i4>
      </vt:variant>
      <vt:variant>
        <vt:i4>174</vt:i4>
      </vt:variant>
      <vt:variant>
        <vt:i4>0</vt:i4>
      </vt:variant>
      <vt:variant>
        <vt:i4>5</vt:i4>
      </vt:variant>
      <vt:variant>
        <vt:lpwstr>C:\Users\7839936\OneDrive - HM Revenue &amp; Customs\DMSTAX\Quotas\declaration (2).xml</vt:lpwstr>
      </vt:variant>
      <vt:variant>
        <vt:lpwstr/>
      </vt:variant>
      <vt:variant>
        <vt:i4>196639</vt:i4>
      </vt:variant>
      <vt:variant>
        <vt:i4>150</vt:i4>
      </vt:variant>
      <vt:variant>
        <vt:i4>0</vt:i4>
      </vt:variant>
      <vt:variant>
        <vt:i4>5</vt:i4>
      </vt:variant>
      <vt:variant>
        <vt:lpwstr>https://developer.service.hmrc.gov.uk/api-documentation/docs/authorisation/user-restricted-endpoints</vt:lpwstr>
      </vt:variant>
      <vt:variant>
        <vt:lpwstr/>
      </vt:variant>
      <vt:variant>
        <vt:i4>1966100</vt:i4>
      </vt:variant>
      <vt:variant>
        <vt:i4>126</vt:i4>
      </vt:variant>
      <vt:variant>
        <vt:i4>0</vt:i4>
      </vt:variant>
      <vt:variant>
        <vt:i4>5</vt:i4>
      </vt:variant>
      <vt:variant>
        <vt:lpwstr>https://developer.service.hmrc.gov.uk/guides/customs-declarations-end-to-end-service-guide/</vt:lpwstr>
      </vt:variant>
      <vt:variant>
        <vt:lpwstr>technical-documentation</vt:lpwstr>
      </vt:variant>
      <vt:variant>
        <vt:i4>1966100</vt:i4>
      </vt:variant>
      <vt:variant>
        <vt:i4>123</vt:i4>
      </vt:variant>
      <vt:variant>
        <vt:i4>0</vt:i4>
      </vt:variant>
      <vt:variant>
        <vt:i4>5</vt:i4>
      </vt:variant>
      <vt:variant>
        <vt:lpwstr>https://developer.service.hmrc.gov.uk/guides/customs-declarations-end-to-end-service-guide/</vt:lpwstr>
      </vt:variant>
      <vt:variant>
        <vt:lpwstr>technical-documentation</vt:lpwstr>
      </vt:variant>
      <vt:variant>
        <vt:i4>1966100</vt:i4>
      </vt:variant>
      <vt:variant>
        <vt:i4>120</vt:i4>
      </vt:variant>
      <vt:variant>
        <vt:i4>0</vt:i4>
      </vt:variant>
      <vt:variant>
        <vt:i4>5</vt:i4>
      </vt:variant>
      <vt:variant>
        <vt:lpwstr>https://developer.service.hmrc.gov.uk/guides/customs-declarations-end-to-end-service-guide/</vt:lpwstr>
      </vt:variant>
      <vt:variant>
        <vt:lpwstr>technical-documentation</vt:lpwstr>
      </vt:variant>
      <vt:variant>
        <vt:i4>1966100</vt:i4>
      </vt:variant>
      <vt:variant>
        <vt:i4>117</vt:i4>
      </vt:variant>
      <vt:variant>
        <vt:i4>0</vt:i4>
      </vt:variant>
      <vt:variant>
        <vt:i4>5</vt:i4>
      </vt:variant>
      <vt:variant>
        <vt:lpwstr>https://developer.service.hmrc.gov.uk/guides/customs-declarations-end-to-end-service-guide/</vt:lpwstr>
      </vt:variant>
      <vt:variant>
        <vt:lpwstr>technical-documentation</vt:lpwstr>
      </vt:variant>
      <vt:variant>
        <vt:i4>196626</vt:i4>
      </vt:variant>
      <vt:variant>
        <vt:i4>114</vt:i4>
      </vt:variant>
      <vt:variant>
        <vt:i4>0</vt:i4>
      </vt:variant>
      <vt:variant>
        <vt:i4>5</vt:i4>
      </vt:variant>
      <vt:variant>
        <vt:lpwstr>https://drive.google.com/drive/folders/1z79-sitelUZiiMkBo-QXOoVZf2jCf8p2</vt:lpwstr>
      </vt:variant>
      <vt:variant>
        <vt:lpwstr/>
      </vt:variant>
      <vt:variant>
        <vt:i4>1966100</vt:i4>
      </vt:variant>
      <vt:variant>
        <vt:i4>111</vt:i4>
      </vt:variant>
      <vt:variant>
        <vt:i4>0</vt:i4>
      </vt:variant>
      <vt:variant>
        <vt:i4>5</vt:i4>
      </vt:variant>
      <vt:variant>
        <vt:lpwstr>https://developer.service.hmrc.gov.uk/guides/customs-declarations-end-to-end-service-guide/</vt:lpwstr>
      </vt:variant>
      <vt:variant>
        <vt:lpwstr>technical-documentation</vt:lpwstr>
      </vt:variant>
      <vt:variant>
        <vt:i4>1966100</vt:i4>
      </vt:variant>
      <vt:variant>
        <vt:i4>108</vt:i4>
      </vt:variant>
      <vt:variant>
        <vt:i4>0</vt:i4>
      </vt:variant>
      <vt:variant>
        <vt:i4>5</vt:i4>
      </vt:variant>
      <vt:variant>
        <vt:lpwstr>https://developer.service.hmrc.gov.uk/guides/customs-declarations-end-to-end-service-guide/</vt:lpwstr>
      </vt:variant>
      <vt:variant>
        <vt:lpwstr>technical-documentation</vt:lpwstr>
      </vt:variant>
      <vt:variant>
        <vt:i4>3735602</vt:i4>
      </vt:variant>
      <vt:variant>
        <vt:i4>105</vt:i4>
      </vt:variant>
      <vt:variant>
        <vt:i4>0</vt:i4>
      </vt:variant>
      <vt:variant>
        <vt:i4>5</vt:i4>
      </vt:variant>
      <vt:variant>
        <vt:lpwstr>https://drive.google.com/drive/folders/1MnP0iHeZwIL0MeNa-5V_I1AxLgoqKc_c</vt:lpwstr>
      </vt:variant>
      <vt:variant>
        <vt:lpwstr/>
      </vt:variant>
      <vt:variant>
        <vt:i4>1966100</vt:i4>
      </vt:variant>
      <vt:variant>
        <vt:i4>102</vt:i4>
      </vt:variant>
      <vt:variant>
        <vt:i4>0</vt:i4>
      </vt:variant>
      <vt:variant>
        <vt:i4>5</vt:i4>
      </vt:variant>
      <vt:variant>
        <vt:lpwstr>https://developer.service.hmrc.gov.uk/guides/customs-declarations-end-to-end-service-guide/</vt:lpwstr>
      </vt:variant>
      <vt:variant>
        <vt:lpwstr>technical-documentation</vt:lpwstr>
      </vt:variant>
      <vt:variant>
        <vt:i4>1966100</vt:i4>
      </vt:variant>
      <vt:variant>
        <vt:i4>99</vt:i4>
      </vt:variant>
      <vt:variant>
        <vt:i4>0</vt:i4>
      </vt:variant>
      <vt:variant>
        <vt:i4>5</vt:i4>
      </vt:variant>
      <vt:variant>
        <vt:lpwstr>https://developer.service.hmrc.gov.uk/guides/customs-declarations-end-to-end-service-guide/</vt:lpwstr>
      </vt:variant>
      <vt:variant>
        <vt:lpwstr>technical-documentation</vt:lpwstr>
      </vt:variant>
      <vt:variant>
        <vt:i4>1966100</vt:i4>
      </vt:variant>
      <vt:variant>
        <vt:i4>96</vt:i4>
      </vt:variant>
      <vt:variant>
        <vt:i4>0</vt:i4>
      </vt:variant>
      <vt:variant>
        <vt:i4>5</vt:i4>
      </vt:variant>
      <vt:variant>
        <vt:lpwstr>https://developer.service.hmrc.gov.uk/guides/customs-declarations-end-to-end-service-guide/</vt:lpwstr>
      </vt:variant>
      <vt:variant>
        <vt:lpwstr>technical-documentation</vt:lpwstr>
      </vt:variant>
      <vt:variant>
        <vt:i4>5767182</vt:i4>
      </vt:variant>
      <vt:variant>
        <vt:i4>93</vt:i4>
      </vt:variant>
      <vt:variant>
        <vt:i4>0</vt:i4>
      </vt:variant>
      <vt:variant>
        <vt:i4>5</vt:i4>
      </vt:variant>
      <vt:variant>
        <vt:lpwstr>https://developer.service.hmrc.gov.uk/api-documentation/docs/api/service/customs-declarations/1.0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2025-12-10T11:35:00Z</dcterms:created>
  <dcterms:modified xsi:type="dcterms:W3CDTF">2025-12-18T10:46:00Z</dcterms:modified>
</cp:coreProperties>
</file>