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1B0C" w14:textId="77777777" w:rsidR="00F41586" w:rsidRPr="00F41586" w:rsidRDefault="00F41586" w:rsidP="00D86A2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Acts 9–14 — Early Paul, First Missionary Journey</w:t>
      </w:r>
    </w:p>
    <w:p w14:paraId="56EA91D2" w14:textId="77777777" w:rsidR="00F41586" w:rsidRPr="00F41586" w:rsidRDefault="00F41586" w:rsidP="00D86A24">
      <w:pPr>
        <w:numPr>
          <w:ilvl w:val="0"/>
          <w:numId w:val="1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Galatians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(likely first letter, mid–Acts 13–14)</w:t>
      </w:r>
    </w:p>
    <w:p w14:paraId="7FE905DE" w14:textId="77777777" w:rsidR="00F41586" w:rsidRPr="00F41586" w:rsidRDefault="00F41586" w:rsidP="00F415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Strong on justification by faith alone, but still a period when miracles, tongues, and synagogue preaching are normal.</w:t>
      </w:r>
    </w:p>
    <w:p w14:paraId="29931B06" w14:textId="77777777" w:rsidR="00F41586" w:rsidRPr="00F41586" w:rsidRDefault="00F41586" w:rsidP="00D86A2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Paul still often goes to Jews first; Jerusalem leaders still in the picture.</w:t>
      </w:r>
    </w:p>
    <w:p w14:paraId="0B8074F2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67EFCD1C">
          <v:rect id="_x0000_i1026" style="width:0;height:1.5pt" o:hralign="center" o:hrstd="t" o:hr="t" fillcolor="#a0a0a0" stroked="f"/>
        </w:pict>
      </w:r>
    </w:p>
    <w:p w14:paraId="5A13317E" w14:textId="77777777" w:rsidR="00F41586" w:rsidRPr="00F41586" w:rsidRDefault="00F41586" w:rsidP="00D86A2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Acts 15–18 — Second Missionary Journey</w:t>
      </w:r>
    </w:p>
    <w:p w14:paraId="2D5E96DA" w14:textId="77777777" w:rsidR="00F41586" w:rsidRPr="00F41586" w:rsidRDefault="00F41586" w:rsidP="00D86A24">
      <w:pPr>
        <w:numPr>
          <w:ilvl w:val="0"/>
          <w:numId w:val="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Thessalonians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Thessalonians</w:t>
      </w:r>
    </w:p>
    <w:p w14:paraId="20CDE823" w14:textId="77777777" w:rsidR="00F41586" w:rsidRPr="00F41586" w:rsidRDefault="00F41586" w:rsidP="00F415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Introduces rapture and resurrection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teaching, but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still includes some “sign gift” assumptions.</w:t>
      </w:r>
    </w:p>
    <w:p w14:paraId="164F505F" w14:textId="77777777" w:rsidR="00F41586" w:rsidRPr="00F41586" w:rsidRDefault="00F41586" w:rsidP="00D86A2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Persecution often from Jews; miracles still present.</w:t>
      </w:r>
    </w:p>
    <w:p w14:paraId="7BCB1530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759CAA9F">
          <v:rect id="_x0000_i1027" style="width:0;height:1.5pt" o:hralign="center" o:hrstd="t" o:hr="t" fillcolor="#a0a0a0" stroked="f"/>
        </w:pict>
      </w:r>
    </w:p>
    <w:p w14:paraId="38F8D9FC" w14:textId="77777777" w:rsidR="00F41586" w:rsidRPr="00F41586" w:rsidRDefault="00F41586" w:rsidP="00D86A2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Acts 18–20 — Third Missionary Journey</w:t>
      </w:r>
    </w:p>
    <w:p w14:paraId="3DCF62A7" w14:textId="77777777" w:rsidR="00F41586" w:rsidRPr="00F41586" w:rsidRDefault="00F41586" w:rsidP="00D86A24">
      <w:pPr>
        <w:numPr>
          <w:ilvl w:val="0"/>
          <w:numId w:val="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Corinthians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Corinthians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Romans</w:t>
      </w:r>
    </w:p>
    <w:p w14:paraId="58086CCB" w14:textId="77777777" w:rsidR="00F41586" w:rsidRPr="00F41586" w:rsidRDefault="00F41586" w:rsidP="00F415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</w:p>
    <w:p w14:paraId="56429690" w14:textId="77777777" w:rsidR="00F41586" w:rsidRPr="00F41586" w:rsidRDefault="00F41586" w:rsidP="00F4158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&amp; 2 Corinthians: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Corrects misuse of spiritual gifts, water baptism still mentioned (but minimized).</w:t>
      </w:r>
    </w:p>
    <w:p w14:paraId="539704F4" w14:textId="77777777" w:rsidR="00F41586" w:rsidRPr="00F41586" w:rsidRDefault="00F41586" w:rsidP="00F4158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Romans: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Lays doctrinal foundation of grace, Jew/Gentile equality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theologically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>, but historically Israel still not declared blind.</w:t>
      </w:r>
    </w:p>
    <w:p w14:paraId="63A5DB08" w14:textId="77777777" w:rsidR="00F41586" w:rsidRPr="00F41586" w:rsidRDefault="00F41586" w:rsidP="00D86A2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Kingdom </w:t>
      </w:r>
      <w:proofErr w:type="gramStart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overlap</w:t>
      </w:r>
      <w:proofErr w:type="gramEnd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Gifts of tongues, healing, prophecy still operative; Paul still visits synagogues.</w:t>
      </w:r>
    </w:p>
    <w:p w14:paraId="6CD0AC4D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164A94D8">
          <v:rect id="_x0000_i1028" style="width:0;height:1.5pt" o:hralign="center" o:hrstd="t" o:hr="t" fillcolor="#a0a0a0" stroked="f"/>
        </w:pict>
      </w:r>
    </w:p>
    <w:p w14:paraId="1C6F037B" w14:textId="77777777" w:rsidR="00F41586" w:rsidRPr="00F41586" w:rsidRDefault="00F41586" w:rsidP="00D86A2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Acts 21–28 — Journey to Rome / Final Acts Period</w:t>
      </w:r>
    </w:p>
    <w:p w14:paraId="69E542BF" w14:textId="77777777" w:rsidR="00F41586" w:rsidRPr="00F41586" w:rsidRDefault="00F41586" w:rsidP="00D86A24">
      <w:pPr>
        <w:numPr>
          <w:ilvl w:val="0"/>
          <w:numId w:val="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Philemon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Colossians?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(disputed timing), possibly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Philippians?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(some think after Acts).</w:t>
      </w:r>
    </w:p>
    <w:p w14:paraId="1B3E9B04" w14:textId="77777777" w:rsidR="00F41586" w:rsidRPr="00F41586" w:rsidRDefault="00F41586" w:rsidP="00F415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These “prison epistles” are tricky because some believe they come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just after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Acts 28’s Israel-blinding statement.</w:t>
      </w:r>
    </w:p>
    <w:p w14:paraId="4BCDA512" w14:textId="77777777" w:rsidR="00F41586" w:rsidRPr="00F41586" w:rsidRDefault="00F41586" w:rsidP="00D86A24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 overlap: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Near zero by this point — Paul’s ministry is almost entirely Gentile-focused.</w:t>
      </w:r>
    </w:p>
    <w:p w14:paraId="2B427B5B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463CD858">
          <v:rect id="_x0000_i1029" style="width:0;height:1.5pt" o:hralign="center" o:hrstd="t" o:hr="t" fillcolor="#a0a0a0" stroked="f"/>
        </w:pict>
      </w:r>
    </w:p>
    <w:p w14:paraId="30832767" w14:textId="77777777" w:rsidR="00F41586" w:rsidRPr="00F41586" w:rsidRDefault="00F41586" w:rsidP="00D86A2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Post-Acts 28 — Full Mystery Revelation</w:t>
      </w:r>
    </w:p>
    <w:p w14:paraId="328B6FFD" w14:textId="77777777" w:rsidR="00F41586" w:rsidRPr="00F41586" w:rsidRDefault="00F41586" w:rsidP="00D86A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(Jew and Gentile one new man, no ordinances, one baptism by the Spirit, heavenly calling)</w:t>
      </w:r>
    </w:p>
    <w:p w14:paraId="2A540106" w14:textId="77777777" w:rsidR="00F41586" w:rsidRPr="00F41586" w:rsidRDefault="00F41586" w:rsidP="00D86A24">
      <w:pPr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Ephesians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Colossians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Timothy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Titus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Timothy</w:t>
      </w:r>
    </w:p>
    <w:p w14:paraId="73B7FAEC" w14:textId="77777777" w:rsidR="00F41586" w:rsidRPr="00F41586" w:rsidRDefault="00F41586" w:rsidP="00F415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Tone:</w:t>
      </w:r>
    </w:p>
    <w:p w14:paraId="74223554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Ephesians/Colossians: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Fully reveal the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mystery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(Eph 3:1–9), the Body of Christ seated in heavenly places, the “one baptism,” and no distinction between Jew and Gentile.</w:t>
      </w:r>
    </w:p>
    <w:p w14:paraId="5F64D29F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Philippians: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Mature Christian walk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>in light of</w:t>
      </w:r>
      <w:proofErr w:type="gramEnd"/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the upward calling.</w:t>
      </w:r>
    </w:p>
    <w:p w14:paraId="39F10863" w14:textId="77777777" w:rsidR="00F41586" w:rsidRPr="00F41586" w:rsidRDefault="00F41586" w:rsidP="00F4158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Timothy, Titus, 2 Timothy: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Church order for the Body of Christ, no water baptism, no feast days, no sign gifts.</w:t>
      </w:r>
    </w:p>
    <w:p w14:paraId="6EDB83A5" w14:textId="77777777" w:rsidR="00F41586" w:rsidRPr="00F41586" w:rsidRDefault="00F41586" w:rsidP="00D86A24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Kingdom </w:t>
      </w:r>
      <w:proofErr w:type="gramStart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overlap</w:t>
      </w:r>
      <w:proofErr w:type="gramEnd"/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None. Israel’s program is off the stage.</w:t>
      </w:r>
    </w:p>
    <w:p w14:paraId="76564E4B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27447273">
          <v:rect id="_x0000_i1030" style="width:0;height:1.5pt" o:hralign="center" o:hrstd="t" o:hr="t" fillcolor="#a0a0a0" stroked="f"/>
        </w:pict>
      </w:r>
    </w:p>
    <w:p w14:paraId="68068F1A" w14:textId="77777777" w:rsidR="00F41586" w:rsidRPr="00F41586" w:rsidRDefault="00F41586" w:rsidP="00D86A24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15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Visual Timeline</w:t>
      </w:r>
    </w:p>
    <w:p w14:paraId="1C4532FB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Acts 9   Acts 13       Acts 15     Acts 18       Acts 21             Acts 28</w:t>
      </w:r>
    </w:p>
    <w:p w14:paraId="25C17963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|---------|-------------|-----------|-------------|-------------------|------&gt; Today</w:t>
      </w:r>
    </w:p>
    <w:p w14:paraId="0A5A9945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Galatians  1</w:t>
      </w:r>
      <w:proofErr w:type="gramEnd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&amp;2 Thess     1&amp;2 Cor     Romans     </w:t>
      </w:r>
      <w:proofErr w:type="gramStart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(</w:t>
      </w:r>
      <w:proofErr w:type="gramEnd"/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Prison? Pre-28)    Ephesians+</w:t>
      </w:r>
    </w:p>
    <w:p w14:paraId="50B6986C" w14:textId="77777777" w:rsidR="00F41586" w:rsidRPr="00F41586" w:rsidRDefault="00F41586" w:rsidP="00F415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15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Justification Rapture    Jew/Gentile   Colossians?         Full mystery</w:t>
      </w:r>
    </w:p>
    <w:p w14:paraId="08025575" w14:textId="77777777" w:rsidR="00F41586" w:rsidRPr="00F41586" w:rsidRDefault="00F41586" w:rsidP="00F415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pict w14:anchorId="07E76E63">
          <v:rect id="_x0000_i1031" style="width:0;height:1.5pt" o:hralign="center" o:hrstd="t" o:hr="t" fillcolor="#a0a0a0" stroked="f"/>
        </w:pict>
      </w:r>
    </w:p>
    <w:p w14:paraId="5C952465" w14:textId="77777777" w:rsidR="00F41586" w:rsidRPr="00F41586" w:rsidRDefault="00F41586" w:rsidP="00F41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The key is: </w:t>
      </w:r>
      <w:r w:rsidRPr="00F415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Paul wrote it before Acts 28, you’re reading it in a time when some kingdom-era elements were still present.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If he wrote it after Acts 28, you’re in </w:t>
      </w:r>
      <w:r w:rsidRPr="00F415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pure Body of Christ</w:t>
      </w:r>
      <w:r w:rsidRPr="00F41586">
        <w:rPr>
          <w:rFonts w:ascii="Times New Roman" w:eastAsia="Times New Roman" w:hAnsi="Times New Roman" w:cs="Times New Roman"/>
          <w:kern w:val="0"/>
          <w14:ligatures w14:val="none"/>
        </w:rPr>
        <w:t xml:space="preserve"> territory with the mystery in full view.</w:t>
      </w:r>
    </w:p>
    <w:p w14:paraId="07588B6A" w14:textId="77777777" w:rsidR="00D6404D" w:rsidRDefault="00D6404D"/>
    <w:sectPr w:rsidR="00D6404D" w:rsidSect="00F415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F1B39"/>
    <w:multiLevelType w:val="multilevel"/>
    <w:tmpl w:val="FFAA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77D89"/>
    <w:multiLevelType w:val="multilevel"/>
    <w:tmpl w:val="95DA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97B98"/>
    <w:multiLevelType w:val="multilevel"/>
    <w:tmpl w:val="8FCE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86613"/>
    <w:multiLevelType w:val="multilevel"/>
    <w:tmpl w:val="51A0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8632BB"/>
    <w:multiLevelType w:val="multilevel"/>
    <w:tmpl w:val="FB54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485165">
    <w:abstractNumId w:val="0"/>
  </w:num>
  <w:num w:numId="2" w16cid:durableId="614752046">
    <w:abstractNumId w:val="2"/>
  </w:num>
  <w:num w:numId="3" w16cid:durableId="1884096711">
    <w:abstractNumId w:val="3"/>
  </w:num>
  <w:num w:numId="4" w16cid:durableId="1457260301">
    <w:abstractNumId w:val="4"/>
  </w:num>
  <w:num w:numId="5" w16cid:durableId="1631130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586"/>
    <w:rsid w:val="00103C26"/>
    <w:rsid w:val="0011050D"/>
    <w:rsid w:val="002A3875"/>
    <w:rsid w:val="00413A0B"/>
    <w:rsid w:val="004A6DA9"/>
    <w:rsid w:val="0060044B"/>
    <w:rsid w:val="00D6404D"/>
    <w:rsid w:val="00D86A24"/>
    <w:rsid w:val="00F41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5BCAC"/>
  <w15:chartTrackingRefBased/>
  <w15:docId w15:val="{A34EF365-F720-49FB-A042-90896058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5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5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5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5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5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5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5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5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5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5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5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73492D-93BE-408B-98E7-052438A7C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2</cp:revision>
  <dcterms:created xsi:type="dcterms:W3CDTF">2025-08-13T12:26:00Z</dcterms:created>
  <dcterms:modified xsi:type="dcterms:W3CDTF">2025-08-13T12:26:00Z</dcterms:modified>
</cp:coreProperties>
</file>