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55896" w14:textId="50125205" w:rsidR="008905AC" w:rsidRDefault="00C9277D" w:rsidP="00E879D7">
      <w:r>
        <w:rPr>
          <w:rFonts w:hint="eastAsia"/>
        </w:rPr>
        <w:t>一、现存系统问题跟进（201705</w:t>
      </w:r>
      <w:r w:rsidR="00FA3400">
        <w:rPr>
          <w:rFonts w:hint="eastAsia"/>
        </w:rPr>
        <w:t>15</w:t>
      </w:r>
      <w:r>
        <w:rPr>
          <w:rFonts w:hint="eastAsia"/>
        </w:rPr>
        <w:t>）</w:t>
      </w:r>
    </w:p>
    <w:p w14:paraId="659436FA" w14:textId="77777777" w:rsidR="00C9277D" w:rsidRDefault="00C9277D" w:rsidP="00E879D7"/>
    <w:p w14:paraId="67CED779" w14:textId="77777777" w:rsidR="00E879D7" w:rsidRPr="0080008C" w:rsidRDefault="00843BC7" w:rsidP="00E879D7">
      <w:pPr>
        <w:pStyle w:val="a3"/>
        <w:numPr>
          <w:ilvl w:val="0"/>
          <w:numId w:val="1"/>
        </w:numPr>
        <w:ind w:firstLineChars="0"/>
        <w:rPr>
          <w:b/>
        </w:rPr>
      </w:pPr>
      <w:r w:rsidRPr="0080008C">
        <w:rPr>
          <w:rFonts w:hint="eastAsia"/>
          <w:b/>
        </w:rPr>
        <w:t>产品数据-全部数据-中加入“</w:t>
      </w:r>
      <w:r w:rsidR="00E879D7" w:rsidRPr="0080008C">
        <w:rPr>
          <w:rFonts w:hint="eastAsia"/>
          <w:b/>
        </w:rPr>
        <w:t>一批资料索取时间、一批资料到达时间、二批资料索取时间、二批资料到达时间</w:t>
      </w:r>
      <w:r w:rsidRPr="0080008C">
        <w:rPr>
          <w:rFonts w:hint="eastAsia"/>
          <w:b/>
        </w:rPr>
        <w:t>”</w:t>
      </w:r>
      <w:r w:rsidR="00E879D7" w:rsidRPr="0080008C">
        <w:rPr>
          <w:rFonts w:hint="eastAsia"/>
          <w:b/>
        </w:rPr>
        <w:t>四</w:t>
      </w:r>
      <w:r w:rsidRPr="0080008C">
        <w:rPr>
          <w:rFonts w:hint="eastAsia"/>
          <w:b/>
        </w:rPr>
        <w:t>列数据，同时显示在市场部数据中，由市场部权限以日期形式点选。</w:t>
      </w:r>
      <w:r w:rsidR="00EA2849" w:rsidRPr="0080008C">
        <w:rPr>
          <w:rFonts w:hint="eastAsia"/>
          <w:b/>
        </w:rPr>
        <w:t xml:space="preserve"> </w:t>
      </w:r>
    </w:p>
    <w:p w14:paraId="052D25EF" w14:textId="77777777" w:rsidR="00E879D7" w:rsidRDefault="00E879D7" w:rsidP="00E879D7">
      <w:pPr>
        <w:pStyle w:val="a3"/>
        <w:ind w:left="360" w:firstLineChars="0" w:firstLine="0"/>
      </w:pPr>
    </w:p>
    <w:p w14:paraId="301507A9" w14:textId="77777777" w:rsidR="004A29CD" w:rsidRPr="0080008C" w:rsidRDefault="009344BB" w:rsidP="004A29CD">
      <w:pPr>
        <w:pStyle w:val="a3"/>
        <w:numPr>
          <w:ilvl w:val="0"/>
          <w:numId w:val="1"/>
        </w:numPr>
        <w:ind w:firstLineChars="0"/>
        <w:rPr>
          <w:b/>
        </w:rPr>
      </w:pPr>
      <w:r w:rsidRPr="0080008C">
        <w:rPr>
          <w:rFonts w:hint="eastAsia"/>
          <w:b/>
        </w:rPr>
        <w:t>取消现</w:t>
      </w:r>
      <w:r w:rsidR="000E2831" w:rsidRPr="0080008C">
        <w:rPr>
          <w:rFonts w:hint="eastAsia"/>
          <w:b/>
        </w:rPr>
        <w:t>全部数据和申报部数据</w:t>
      </w:r>
      <w:r w:rsidR="004A29CD" w:rsidRPr="0080008C">
        <w:rPr>
          <w:rFonts w:hint="eastAsia"/>
          <w:b/>
        </w:rPr>
        <w:t>栏目中</w:t>
      </w:r>
      <w:r w:rsidR="000E2831" w:rsidRPr="0080008C">
        <w:rPr>
          <w:rFonts w:hint="eastAsia"/>
          <w:b/>
        </w:rPr>
        <w:t>填写的</w:t>
      </w:r>
      <w:r w:rsidR="004A29CD" w:rsidRPr="0080008C">
        <w:rPr>
          <w:rFonts w:hint="eastAsia"/>
          <w:b/>
        </w:rPr>
        <w:t>“</w:t>
      </w:r>
      <w:r w:rsidR="000E2831" w:rsidRPr="0080008C">
        <w:rPr>
          <w:rFonts w:hint="eastAsia"/>
          <w:b/>
        </w:rPr>
        <w:t>意见内容</w:t>
      </w:r>
      <w:r w:rsidR="004A29CD" w:rsidRPr="0080008C">
        <w:rPr>
          <w:rFonts w:hint="eastAsia"/>
          <w:b/>
        </w:rPr>
        <w:t>”项</w:t>
      </w:r>
      <w:r w:rsidR="000E2831" w:rsidRPr="0080008C">
        <w:rPr>
          <w:rFonts w:hint="eastAsia"/>
          <w:b/>
        </w:rPr>
        <w:t>。直接在资料查询-审评意见查询-审评意见添加录入，同时增加</w:t>
      </w:r>
      <w:r w:rsidR="004A29CD" w:rsidRPr="0080008C">
        <w:rPr>
          <w:rFonts w:hint="eastAsia"/>
          <w:b/>
        </w:rPr>
        <w:t>“</w:t>
      </w:r>
      <w:r w:rsidR="000E2831" w:rsidRPr="0080008C">
        <w:rPr>
          <w:rFonts w:hint="eastAsia"/>
          <w:b/>
        </w:rPr>
        <w:t>产品编号</w:t>
      </w:r>
      <w:r w:rsidR="004A29CD" w:rsidRPr="0080008C">
        <w:rPr>
          <w:rFonts w:hint="eastAsia"/>
          <w:b/>
        </w:rPr>
        <w:t>”</w:t>
      </w:r>
      <w:r w:rsidR="000E2831" w:rsidRPr="0080008C">
        <w:rPr>
          <w:rFonts w:hint="eastAsia"/>
          <w:b/>
        </w:rPr>
        <w:t>项，以此项为关键项与产品数据中的产品进行关联，在查看配方链接后增加查看意见链接。</w:t>
      </w:r>
    </w:p>
    <w:p w14:paraId="31D39CF6" w14:textId="77777777" w:rsidR="004A29CD" w:rsidRDefault="004A29CD" w:rsidP="004A29CD">
      <w:pPr>
        <w:pStyle w:val="a3"/>
      </w:pPr>
    </w:p>
    <w:p w14:paraId="18C652A3" w14:textId="77777777" w:rsidR="00B60F73" w:rsidRDefault="00714874" w:rsidP="00FA3400">
      <w:pPr>
        <w:pStyle w:val="a3"/>
        <w:numPr>
          <w:ilvl w:val="0"/>
          <w:numId w:val="1"/>
        </w:numPr>
        <w:ind w:firstLineChars="0"/>
        <w:rPr>
          <w:b/>
        </w:rPr>
      </w:pPr>
      <w:r w:rsidRPr="00FA3400">
        <w:rPr>
          <w:rFonts w:hint="eastAsia"/>
          <w:b/>
        </w:rPr>
        <w:t>产品编号和中文名称无法搜索出对应信息，</w:t>
      </w:r>
      <w:r w:rsidR="006C0C15" w:rsidRPr="00FA3400">
        <w:rPr>
          <w:rFonts w:hint="eastAsia"/>
          <w:b/>
        </w:rPr>
        <w:t>现</w:t>
      </w:r>
      <w:r w:rsidR="00FC672E" w:rsidRPr="00FA3400">
        <w:rPr>
          <w:rFonts w:hint="eastAsia"/>
          <w:b/>
        </w:rPr>
        <w:t>：</w:t>
      </w:r>
      <w:r w:rsidRPr="00FA3400">
        <w:rPr>
          <w:rFonts w:hint="eastAsia"/>
          <w:b/>
        </w:rPr>
        <w:t>产品编号输入</w:t>
      </w:r>
      <w:bookmarkStart w:id="0" w:name="OLE_LINK1"/>
      <w:r w:rsidRPr="00FA3400">
        <w:rPr>
          <w:rFonts w:hint="eastAsia"/>
          <w:b/>
        </w:rPr>
        <w:t>G2017</w:t>
      </w:r>
      <w:bookmarkEnd w:id="0"/>
      <w:r w:rsidRPr="00FA3400">
        <w:rPr>
          <w:rFonts w:hint="eastAsia"/>
          <w:b/>
        </w:rPr>
        <w:t>，搜索结果为空；中文名称输入霜，搜索结果为空。</w:t>
      </w:r>
      <w:r w:rsidR="0053130B" w:rsidRPr="00FA3400">
        <w:rPr>
          <w:rFonts w:hint="eastAsia"/>
          <w:b/>
        </w:rPr>
        <w:t>（这都是完全匹配，你输的这些信息就不是完整的产品编号和产品中文名称）</w:t>
      </w:r>
      <w:r w:rsidR="00FA3400">
        <w:rPr>
          <w:rFonts w:hint="eastAsia"/>
          <w:b/>
        </w:rPr>
        <w:t>。</w:t>
      </w:r>
    </w:p>
    <w:p w14:paraId="0B5CE4B3" w14:textId="77777777" w:rsidR="00B60F73" w:rsidRPr="00B60F73" w:rsidRDefault="00B60F73" w:rsidP="00B60F73">
      <w:pPr>
        <w:pStyle w:val="a3"/>
        <w:rPr>
          <w:b/>
        </w:rPr>
      </w:pPr>
    </w:p>
    <w:p w14:paraId="07964BC0" w14:textId="66F32459" w:rsidR="00FA3400" w:rsidRPr="00FA3400" w:rsidRDefault="00FA3400" w:rsidP="00B60F73">
      <w:pPr>
        <w:pStyle w:val="a3"/>
        <w:ind w:left="360" w:firstLineChars="0" w:firstLine="0"/>
        <w:rPr>
          <w:b/>
        </w:rPr>
      </w:pPr>
      <w:r w:rsidRPr="00FA3400">
        <w:rPr>
          <w:rFonts w:hint="eastAsia"/>
          <w:b/>
        </w:rPr>
        <w:t>需要增加模糊搜索功能，产品编号输入G2017，搜索结果应显示所有2017年产品；中文名称输入霜，搜索结果应显示所有属性名为霜的产品。</w:t>
      </w:r>
    </w:p>
    <w:p w14:paraId="14DB8DE3" w14:textId="77777777" w:rsidR="00714874" w:rsidRDefault="00714874" w:rsidP="00714874">
      <w:pPr>
        <w:pStyle w:val="a3"/>
      </w:pPr>
    </w:p>
    <w:p w14:paraId="45DEEE65" w14:textId="77777777" w:rsidR="006264BC" w:rsidRPr="00ED5166" w:rsidRDefault="00F60C8B" w:rsidP="006264BC">
      <w:pPr>
        <w:pStyle w:val="a3"/>
        <w:numPr>
          <w:ilvl w:val="0"/>
          <w:numId w:val="1"/>
        </w:numPr>
        <w:ind w:firstLineChars="0"/>
        <w:rPr>
          <w:b/>
        </w:rPr>
      </w:pPr>
      <w:r w:rsidRPr="00ED5166">
        <w:rPr>
          <w:rFonts w:hint="eastAsia"/>
          <w:b/>
        </w:rPr>
        <w:t>产品数据需设置批量导入功能，按照系统总表填写模板上传导入。</w:t>
      </w:r>
    </w:p>
    <w:p w14:paraId="146C639F" w14:textId="77777777" w:rsidR="006264BC" w:rsidRDefault="006264BC" w:rsidP="006264BC">
      <w:pPr>
        <w:pStyle w:val="a3"/>
      </w:pPr>
    </w:p>
    <w:p w14:paraId="1FF30131" w14:textId="20725319" w:rsidR="00223401" w:rsidRPr="004848B5" w:rsidRDefault="00223401" w:rsidP="00A91B6F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4848B5">
        <w:rPr>
          <w:rFonts w:hint="eastAsia"/>
          <w:highlight w:val="yellow"/>
        </w:rPr>
        <w:t>部分配方上传显示系统内部错误。</w:t>
      </w:r>
      <w:r w:rsidR="00737401" w:rsidRPr="004848B5">
        <w:rPr>
          <w:rFonts w:hint="eastAsia"/>
          <w:highlight w:val="yellow"/>
        </w:rPr>
        <w:t>（配方是否符合</w:t>
      </w:r>
      <w:r w:rsidR="00E32E64" w:rsidRPr="004848B5">
        <w:rPr>
          <w:rFonts w:hint="eastAsia"/>
          <w:highlight w:val="yellow"/>
        </w:rPr>
        <w:t>导入</w:t>
      </w:r>
      <w:r w:rsidR="00737401" w:rsidRPr="004848B5">
        <w:rPr>
          <w:rFonts w:hint="eastAsia"/>
          <w:highlight w:val="yellow"/>
        </w:rPr>
        <w:t>标准，</w:t>
      </w:r>
      <w:r w:rsidR="00E32E64" w:rsidRPr="004848B5">
        <w:rPr>
          <w:rFonts w:hint="eastAsia"/>
          <w:highlight w:val="yellow"/>
        </w:rPr>
        <w:t>如不符合请更正后在导入，若符合请给我具体的配方信息，我需要比对</w:t>
      </w:r>
      <w:r w:rsidR="00737401" w:rsidRPr="004848B5">
        <w:rPr>
          <w:rFonts w:hint="eastAsia"/>
          <w:highlight w:val="yellow"/>
        </w:rPr>
        <w:t>）</w:t>
      </w:r>
    </w:p>
    <w:p w14:paraId="488186C6" w14:textId="77777777" w:rsidR="0069596F" w:rsidRDefault="0069596F" w:rsidP="006959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5B1A8E" wp14:editId="7E169FC9">
            <wp:extent cx="5274310" cy="25184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28D5" w14:textId="77777777" w:rsidR="00223401" w:rsidRDefault="00223401" w:rsidP="00223401">
      <w:pPr>
        <w:pStyle w:val="a3"/>
        <w:ind w:left="360" w:firstLineChars="0" w:firstLine="0"/>
      </w:pPr>
    </w:p>
    <w:p w14:paraId="4F57311F" w14:textId="2D264A80" w:rsidR="00047C61" w:rsidRDefault="00047C61" w:rsidP="00A91B6F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9311DA">
        <w:rPr>
          <w:rFonts w:hint="eastAsia"/>
          <w:highlight w:val="yellow"/>
        </w:rPr>
        <w:t>悬浮</w:t>
      </w:r>
      <w:r w:rsidRPr="004848B5">
        <w:rPr>
          <w:rFonts w:hint="eastAsia"/>
          <w:highlight w:val="yellow"/>
        </w:rPr>
        <w:t>配方窗口需要可最大化功能，现拖动悬浮窗后窗口内位置拖动条消失。</w:t>
      </w:r>
      <w:r w:rsidR="001F6F68" w:rsidRPr="004848B5">
        <w:rPr>
          <w:rFonts w:hint="eastAsia"/>
          <w:highlight w:val="yellow"/>
        </w:rPr>
        <w:t>（滚动条不会消失，点一下就会出来，这个窗口不适合放大）</w:t>
      </w:r>
    </w:p>
    <w:p w14:paraId="3104CFAA" w14:textId="2DAE1BFD" w:rsidR="00B60F73" w:rsidRPr="0021055A" w:rsidRDefault="00B60F73" w:rsidP="00B60F73">
      <w:pPr>
        <w:pStyle w:val="a3"/>
        <w:ind w:left="360" w:firstLineChars="0" w:firstLine="0"/>
        <w:rPr>
          <w:color w:val="FF0000"/>
          <w:highlight w:val="yellow"/>
        </w:rPr>
      </w:pPr>
      <w:r w:rsidRPr="0021055A">
        <w:rPr>
          <w:rFonts w:hint="eastAsia"/>
          <w:color w:val="FF0000"/>
          <w:highlight w:val="yellow"/>
        </w:rPr>
        <w:t>现拖动悬浮窗后变成以下页面，没有滚动条。此窗口需要显示出完整的配方，请协助增加窗口最大化</w:t>
      </w:r>
      <w:r w:rsidR="0021055A" w:rsidRPr="0021055A">
        <w:rPr>
          <w:rFonts w:hint="eastAsia"/>
          <w:color w:val="FF0000"/>
          <w:highlight w:val="yellow"/>
        </w:rPr>
        <w:t>功能或调整悬浮窗显示区域。</w:t>
      </w:r>
    </w:p>
    <w:p w14:paraId="7DCF80AB" w14:textId="77777777" w:rsidR="00B60F73" w:rsidRDefault="00B60F73" w:rsidP="00047C61">
      <w:pPr>
        <w:pStyle w:val="a3"/>
        <w:ind w:left="360" w:firstLineChars="0" w:firstLine="0"/>
      </w:pPr>
    </w:p>
    <w:p w14:paraId="2AAC402A" w14:textId="77777777" w:rsidR="00B60F73" w:rsidRDefault="00B60F73" w:rsidP="00047C61">
      <w:pPr>
        <w:pStyle w:val="a3"/>
        <w:ind w:left="360" w:firstLineChars="0" w:firstLine="0"/>
      </w:pPr>
    </w:p>
    <w:p w14:paraId="5F043F83" w14:textId="1C880ECB" w:rsidR="00047C61" w:rsidRDefault="00B60F73" w:rsidP="00047C6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54062D6" wp14:editId="0E5CA3F0">
            <wp:extent cx="5274310" cy="2424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9991" w14:textId="77777777" w:rsidR="00B60F73" w:rsidRDefault="00B60F73" w:rsidP="00047C61">
      <w:pPr>
        <w:pStyle w:val="a3"/>
        <w:ind w:left="360" w:firstLineChars="0" w:firstLine="0"/>
      </w:pPr>
    </w:p>
    <w:p w14:paraId="6D7CF674" w14:textId="3779D052" w:rsidR="00525754" w:rsidRDefault="00FA3400" w:rsidP="00FA3400">
      <w:r>
        <w:rPr>
          <w:rFonts w:hint="eastAsia"/>
        </w:rPr>
        <w:t>7、</w:t>
      </w:r>
      <w:r w:rsidR="004A29CD">
        <w:rPr>
          <w:rFonts w:hint="eastAsia"/>
        </w:rPr>
        <w:t>办理时限项提示功能需按如下设置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75"/>
        <w:gridCol w:w="2114"/>
        <w:gridCol w:w="5507"/>
      </w:tblGrid>
      <w:tr w:rsidR="00525754" w:rsidRPr="004A29CD" w14:paraId="0AF40D93" w14:textId="77777777" w:rsidTr="00525754">
        <w:trPr>
          <w:trHeight w:val="480"/>
        </w:trPr>
        <w:tc>
          <w:tcPr>
            <w:tcW w:w="407" w:type="pct"/>
          </w:tcPr>
          <w:p w14:paraId="6E07C2BD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274" w:type="pct"/>
          </w:tcPr>
          <w:p w14:paraId="3AC6BD94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A29C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办理时限显示内容</w:t>
            </w:r>
          </w:p>
        </w:tc>
        <w:tc>
          <w:tcPr>
            <w:tcW w:w="3319" w:type="pct"/>
            <w:hideMark/>
          </w:tcPr>
          <w:p w14:paraId="7563A669" w14:textId="77777777" w:rsidR="00525754" w:rsidRPr="004A29CD" w:rsidRDefault="00525754" w:rsidP="0052575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4A29C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判定项</w:t>
            </w:r>
          </w:p>
        </w:tc>
      </w:tr>
      <w:tr w:rsidR="00525754" w:rsidRPr="004A29CD" w14:paraId="34F75DA2" w14:textId="77777777" w:rsidTr="00525754">
        <w:trPr>
          <w:trHeight w:val="480"/>
        </w:trPr>
        <w:tc>
          <w:tcPr>
            <w:tcW w:w="407" w:type="pct"/>
          </w:tcPr>
          <w:p w14:paraId="4FB96498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74" w:type="pct"/>
          </w:tcPr>
          <w:p w14:paraId="1654EACC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4A29CD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送检，剩7天</w:t>
            </w:r>
          </w:p>
        </w:tc>
        <w:tc>
          <w:tcPr>
            <w:tcW w:w="3319" w:type="pct"/>
            <w:hideMark/>
          </w:tcPr>
          <w:p w14:paraId="52C043D6" w14:textId="77777777" w:rsidR="00525754" w:rsidRPr="004A29CD" w:rsidRDefault="00525754" w:rsidP="00525754">
            <w:r w:rsidRPr="004A29CD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来样时间选择后显示，倒计时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。</w:t>
            </w:r>
            <w:r>
              <w:rPr>
                <w:rFonts w:hint="eastAsia"/>
              </w:rPr>
              <w:t>超出上述时限以红色加粗字体显示产品数据。</w:t>
            </w:r>
          </w:p>
        </w:tc>
      </w:tr>
      <w:tr w:rsidR="00525754" w:rsidRPr="004A29CD" w14:paraId="47EB518D" w14:textId="77777777" w:rsidTr="00525754">
        <w:trPr>
          <w:trHeight w:val="480"/>
        </w:trPr>
        <w:tc>
          <w:tcPr>
            <w:tcW w:w="407" w:type="pct"/>
          </w:tcPr>
          <w:p w14:paraId="10CFD11E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74" w:type="pct"/>
          </w:tcPr>
          <w:p w14:paraId="0F962765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4A29CD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申报，剩7天</w:t>
            </w:r>
          </w:p>
        </w:tc>
        <w:tc>
          <w:tcPr>
            <w:tcW w:w="3319" w:type="pct"/>
            <w:hideMark/>
          </w:tcPr>
          <w:p w14:paraId="0E7209B6" w14:textId="77777777" w:rsidR="00525754" w:rsidRPr="004A29CD" w:rsidRDefault="00525754" w:rsidP="00525754">
            <w:r w:rsidRPr="004A29CD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送行政许可检验时间选择后显示，倒计时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。</w:t>
            </w:r>
            <w:r>
              <w:rPr>
                <w:rFonts w:hint="eastAsia"/>
              </w:rPr>
              <w:t>超出上述时限以红色加粗字体显示产品数据</w:t>
            </w:r>
            <w:r w:rsidR="00C26A61">
              <w:rPr>
                <w:rFonts w:hint="eastAsia"/>
              </w:rPr>
              <w:t>。</w:t>
            </w:r>
          </w:p>
        </w:tc>
      </w:tr>
      <w:tr w:rsidR="00525754" w:rsidRPr="004A29CD" w14:paraId="69866925" w14:textId="77777777" w:rsidTr="00525754">
        <w:trPr>
          <w:trHeight w:val="480"/>
        </w:trPr>
        <w:tc>
          <w:tcPr>
            <w:tcW w:w="407" w:type="pct"/>
          </w:tcPr>
          <w:p w14:paraId="29A45E2C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274" w:type="pct"/>
          </w:tcPr>
          <w:p w14:paraId="21BD908F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4A29CD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回复意见，剩30天</w:t>
            </w:r>
          </w:p>
        </w:tc>
        <w:tc>
          <w:tcPr>
            <w:tcW w:w="3319" w:type="pct"/>
            <w:hideMark/>
          </w:tcPr>
          <w:p w14:paraId="005F77DF" w14:textId="77777777" w:rsidR="00525754" w:rsidRPr="004A29CD" w:rsidRDefault="00525754" w:rsidP="00525754">
            <w:r w:rsidRPr="004A29CD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下意见时间选择后显示，倒计时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。</w:t>
            </w:r>
            <w:r>
              <w:rPr>
                <w:rFonts w:hint="eastAsia"/>
              </w:rPr>
              <w:t>超出上述时限以红色加粗字体显示产品数据</w:t>
            </w:r>
            <w:r w:rsidR="00C26A61">
              <w:rPr>
                <w:rFonts w:hint="eastAsia"/>
              </w:rPr>
              <w:t>。</w:t>
            </w:r>
          </w:p>
        </w:tc>
      </w:tr>
      <w:tr w:rsidR="00525754" w:rsidRPr="004A29CD" w14:paraId="1943E7E1" w14:textId="77777777" w:rsidTr="00525754">
        <w:trPr>
          <w:trHeight w:val="480"/>
        </w:trPr>
        <w:tc>
          <w:tcPr>
            <w:tcW w:w="407" w:type="pct"/>
          </w:tcPr>
          <w:p w14:paraId="647CA70D" w14:textId="77777777" w:rsidR="00525754" w:rsidRPr="001238D9" w:rsidRDefault="00525754" w:rsidP="00525754">
            <w:pPr>
              <w:widowControl/>
              <w:rPr>
                <w:rFonts w:ascii="等线" w:eastAsia="等线" w:hAnsi="等线" w:cs="宋体"/>
                <w:b/>
                <w:color w:val="000000"/>
                <w:kern w:val="0"/>
                <w:sz w:val="20"/>
                <w:szCs w:val="20"/>
              </w:rPr>
            </w:pPr>
            <w:r w:rsidRPr="001238D9">
              <w:rPr>
                <w:rFonts w:ascii="等线" w:eastAsia="等线" w:hAnsi="等线" w:cs="宋体" w:hint="eastAsia"/>
                <w:b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274" w:type="pct"/>
          </w:tcPr>
          <w:p w14:paraId="1D219A8E" w14:textId="77777777" w:rsidR="00525754" w:rsidRPr="001238D9" w:rsidRDefault="00525754" w:rsidP="00525754">
            <w:pPr>
              <w:widowControl/>
              <w:rPr>
                <w:rFonts w:ascii="等线" w:eastAsia="等线" w:hAnsi="等线" w:cs="宋体"/>
                <w:b/>
                <w:color w:val="000000"/>
                <w:kern w:val="0"/>
                <w:sz w:val="20"/>
                <w:szCs w:val="20"/>
              </w:rPr>
            </w:pPr>
            <w:r w:rsidRPr="001238D9">
              <w:rPr>
                <w:rFonts w:ascii="等线" w:eastAsia="等线" w:hAnsi="等线" w:cs="宋体" w:hint="eastAsia"/>
                <w:b/>
                <w:color w:val="000000"/>
                <w:kern w:val="0"/>
                <w:sz w:val="20"/>
                <w:szCs w:val="20"/>
              </w:rPr>
              <w:t>办理批件延续</w:t>
            </w:r>
          </w:p>
        </w:tc>
        <w:tc>
          <w:tcPr>
            <w:tcW w:w="3319" w:type="pct"/>
          </w:tcPr>
          <w:p w14:paraId="2D330497" w14:textId="77777777" w:rsidR="00525754" w:rsidRPr="001238D9" w:rsidRDefault="00525754" w:rsidP="00525754">
            <w:pPr>
              <w:rPr>
                <w:b/>
              </w:rPr>
            </w:pPr>
            <w:r w:rsidRPr="001238D9">
              <w:rPr>
                <w:rFonts w:ascii="等线" w:eastAsia="等线" w:hAnsi="等线" w:cs="宋体" w:hint="eastAsia"/>
                <w:b/>
                <w:color w:val="000000"/>
                <w:kern w:val="0"/>
                <w:sz w:val="20"/>
                <w:szCs w:val="20"/>
              </w:rPr>
              <w:t>取得批件时间选择后加3个自然年，超过此日期后显示。</w:t>
            </w:r>
          </w:p>
        </w:tc>
      </w:tr>
    </w:tbl>
    <w:p w14:paraId="11268F4D" w14:textId="77777777" w:rsidR="00FA3400" w:rsidRDefault="00FA3400" w:rsidP="00C9277D"/>
    <w:p w14:paraId="5D23601A" w14:textId="31ABA53F" w:rsidR="00C9277D" w:rsidRDefault="00C9277D" w:rsidP="00C9277D">
      <w:r>
        <w:rPr>
          <w:rFonts w:hint="eastAsia"/>
        </w:rPr>
        <w:t>二、新发现问题（2017051</w:t>
      </w:r>
      <w:r w:rsidR="00CC0C11">
        <w:rPr>
          <w:rFonts w:hint="eastAsia"/>
        </w:rPr>
        <w:t>5</w:t>
      </w:r>
      <w:r>
        <w:rPr>
          <w:rFonts w:hint="eastAsia"/>
        </w:rPr>
        <w:t>）</w:t>
      </w:r>
    </w:p>
    <w:p w14:paraId="040AC234" w14:textId="47A3E88F" w:rsidR="00C9277D" w:rsidRDefault="008215C9" w:rsidP="00C9277D">
      <w:pPr>
        <w:widowControl/>
        <w:jc w:val="left"/>
        <w:rPr>
          <w:noProof/>
        </w:rPr>
      </w:pPr>
      <w:r>
        <w:rPr>
          <w:rFonts w:hint="eastAsia"/>
          <w:noProof/>
        </w:rPr>
        <w:t>1、</w:t>
      </w:r>
      <w:r w:rsidR="00CC0C11">
        <w:rPr>
          <w:rFonts w:hint="eastAsia"/>
          <w:noProof/>
        </w:rPr>
        <w:t>产品数据-产品状况页面的产品状态判定逻辑有误，请按照下列逻辑整理：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695"/>
        <w:gridCol w:w="4369"/>
        <w:gridCol w:w="1216"/>
        <w:gridCol w:w="1016"/>
      </w:tblGrid>
      <w:tr w:rsidR="00CC0C11" w:rsidRPr="00CC0C11" w14:paraId="5C9A573E" w14:textId="77777777" w:rsidTr="00CC0C11">
        <w:trPr>
          <w:trHeight w:val="480"/>
        </w:trPr>
        <w:tc>
          <w:tcPr>
            <w:tcW w:w="1022" w:type="pct"/>
            <w:vAlign w:val="center"/>
            <w:hideMark/>
          </w:tcPr>
          <w:p w14:paraId="1FAA464B" w14:textId="77777777" w:rsidR="00CC0C11" w:rsidRDefault="00CC0C11" w:rsidP="00CC0C11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状态 </w:t>
            </w:r>
          </w:p>
          <w:p w14:paraId="2743B522" w14:textId="66ECA607" w:rsidR="00CC0C11" w:rsidRPr="00CC0C11" w:rsidRDefault="00CC0C11" w:rsidP="00CC0C11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显示内容</w:t>
            </w:r>
          </w:p>
        </w:tc>
        <w:tc>
          <w:tcPr>
            <w:tcW w:w="2633" w:type="pct"/>
            <w:vAlign w:val="center"/>
            <w:hideMark/>
          </w:tcPr>
          <w:p w14:paraId="6B889119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判定项</w:t>
            </w:r>
          </w:p>
        </w:tc>
        <w:tc>
          <w:tcPr>
            <w:tcW w:w="733" w:type="pct"/>
            <w:noWrap/>
            <w:vAlign w:val="bottom"/>
            <w:hideMark/>
          </w:tcPr>
          <w:p w14:paraId="51A9EF6F" w14:textId="77777777" w:rsid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项目进度条</w:t>
            </w:r>
          </w:p>
          <w:p w14:paraId="71334B50" w14:textId="6870FD15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显示比例</w:t>
            </w:r>
          </w:p>
        </w:tc>
        <w:tc>
          <w:tcPr>
            <w:tcW w:w="612" w:type="pct"/>
            <w:noWrap/>
            <w:vAlign w:val="bottom"/>
            <w:hideMark/>
          </w:tcPr>
          <w:p w14:paraId="57DD372B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CC0C11" w:rsidRPr="00CC0C11" w14:paraId="179C634B" w14:textId="77777777" w:rsidTr="00CC0C11">
        <w:trPr>
          <w:trHeight w:val="480"/>
        </w:trPr>
        <w:tc>
          <w:tcPr>
            <w:tcW w:w="1022" w:type="pct"/>
            <w:vAlign w:val="center"/>
            <w:hideMark/>
          </w:tcPr>
          <w:p w14:paraId="2811D192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初审</w:t>
            </w:r>
          </w:p>
        </w:tc>
        <w:tc>
          <w:tcPr>
            <w:tcW w:w="2633" w:type="pct"/>
            <w:vAlign w:val="center"/>
            <w:hideMark/>
          </w:tcPr>
          <w:p w14:paraId="4EA1A508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仅立项时间一项有日期数据</w:t>
            </w:r>
          </w:p>
        </w:tc>
        <w:tc>
          <w:tcPr>
            <w:tcW w:w="733" w:type="pct"/>
            <w:noWrap/>
            <w:vAlign w:val="center"/>
            <w:hideMark/>
          </w:tcPr>
          <w:p w14:paraId="2A44F953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t>20%</w:t>
            </w:r>
          </w:p>
        </w:tc>
        <w:tc>
          <w:tcPr>
            <w:tcW w:w="612" w:type="pct"/>
            <w:noWrap/>
            <w:vAlign w:val="bottom"/>
            <w:hideMark/>
          </w:tcPr>
          <w:p w14:paraId="331DC1B1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</w:tr>
      <w:tr w:rsidR="00CC0C11" w:rsidRPr="00CC0C11" w14:paraId="45CA14C3" w14:textId="77777777" w:rsidTr="00CC0C11">
        <w:trPr>
          <w:trHeight w:val="480"/>
        </w:trPr>
        <w:tc>
          <w:tcPr>
            <w:tcW w:w="1022" w:type="pct"/>
            <w:vAlign w:val="center"/>
            <w:hideMark/>
          </w:tcPr>
          <w:p w14:paraId="6599EC5E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送检</w:t>
            </w:r>
          </w:p>
        </w:tc>
        <w:tc>
          <w:tcPr>
            <w:tcW w:w="2633" w:type="pct"/>
            <w:vAlign w:val="center"/>
            <w:hideMark/>
          </w:tcPr>
          <w:p w14:paraId="5D0DADDC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立项时间和来样时间两项有日期数据</w:t>
            </w:r>
          </w:p>
        </w:tc>
        <w:tc>
          <w:tcPr>
            <w:tcW w:w="733" w:type="pct"/>
            <w:noWrap/>
            <w:vAlign w:val="center"/>
            <w:hideMark/>
          </w:tcPr>
          <w:p w14:paraId="70D3B759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t>40%</w:t>
            </w:r>
          </w:p>
        </w:tc>
        <w:tc>
          <w:tcPr>
            <w:tcW w:w="612" w:type="pct"/>
            <w:noWrap/>
            <w:vAlign w:val="bottom"/>
            <w:hideMark/>
          </w:tcPr>
          <w:p w14:paraId="052DB6CA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</w:tr>
      <w:tr w:rsidR="00CC0C11" w:rsidRPr="00CC0C11" w14:paraId="4ADBC730" w14:textId="77777777" w:rsidTr="00CC0C11">
        <w:trPr>
          <w:trHeight w:val="480"/>
        </w:trPr>
        <w:tc>
          <w:tcPr>
            <w:tcW w:w="1022" w:type="pct"/>
            <w:vAlign w:val="center"/>
            <w:hideMark/>
          </w:tcPr>
          <w:p w14:paraId="748B4B36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申报</w:t>
            </w:r>
          </w:p>
        </w:tc>
        <w:tc>
          <w:tcPr>
            <w:tcW w:w="2633" w:type="pct"/>
            <w:vAlign w:val="center"/>
            <w:hideMark/>
          </w:tcPr>
          <w:p w14:paraId="1ED156AC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立项时间、来样时间、申报时间三项有日期数据</w:t>
            </w:r>
          </w:p>
        </w:tc>
        <w:tc>
          <w:tcPr>
            <w:tcW w:w="733" w:type="pct"/>
            <w:noWrap/>
            <w:vAlign w:val="center"/>
            <w:hideMark/>
          </w:tcPr>
          <w:p w14:paraId="5FF6C84B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t>60%</w:t>
            </w:r>
          </w:p>
        </w:tc>
        <w:tc>
          <w:tcPr>
            <w:tcW w:w="612" w:type="pct"/>
            <w:noWrap/>
            <w:vAlign w:val="bottom"/>
            <w:hideMark/>
          </w:tcPr>
          <w:p w14:paraId="196ECDD9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</w:tr>
      <w:tr w:rsidR="00CC0C11" w:rsidRPr="00CC0C11" w14:paraId="1694B996" w14:textId="77777777" w:rsidTr="00CC0C11">
        <w:trPr>
          <w:trHeight w:val="480"/>
        </w:trPr>
        <w:tc>
          <w:tcPr>
            <w:tcW w:w="1022" w:type="pct"/>
            <w:vAlign w:val="center"/>
            <w:hideMark/>
          </w:tcPr>
          <w:p w14:paraId="6C754F9B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完善资料</w:t>
            </w:r>
          </w:p>
        </w:tc>
        <w:tc>
          <w:tcPr>
            <w:tcW w:w="2633" w:type="pct"/>
            <w:vAlign w:val="center"/>
            <w:hideMark/>
          </w:tcPr>
          <w:p w14:paraId="6B7BDEF9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下意见时间项有日期数据</w:t>
            </w:r>
          </w:p>
        </w:tc>
        <w:tc>
          <w:tcPr>
            <w:tcW w:w="733" w:type="pct"/>
            <w:noWrap/>
            <w:vAlign w:val="center"/>
            <w:hideMark/>
          </w:tcPr>
          <w:p w14:paraId="0A25E56E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t>80%</w:t>
            </w:r>
          </w:p>
        </w:tc>
        <w:tc>
          <w:tcPr>
            <w:tcW w:w="612" w:type="pct"/>
            <w:noWrap/>
            <w:vAlign w:val="bottom"/>
            <w:hideMark/>
          </w:tcPr>
          <w:p w14:paraId="6ADF60E2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橙色标记</w:t>
            </w:r>
          </w:p>
        </w:tc>
      </w:tr>
      <w:tr w:rsidR="00CC0C11" w:rsidRPr="00CC0C11" w14:paraId="56AAF41C" w14:textId="77777777" w:rsidTr="00CC0C11">
        <w:trPr>
          <w:trHeight w:val="480"/>
        </w:trPr>
        <w:tc>
          <w:tcPr>
            <w:tcW w:w="1022" w:type="pct"/>
            <w:vAlign w:val="center"/>
            <w:hideMark/>
          </w:tcPr>
          <w:p w14:paraId="62A07027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取得批件</w:t>
            </w:r>
          </w:p>
        </w:tc>
        <w:tc>
          <w:tcPr>
            <w:tcW w:w="2633" w:type="pct"/>
            <w:vAlign w:val="center"/>
            <w:hideMark/>
          </w:tcPr>
          <w:p w14:paraId="3FFB7F01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取得批件时间项有日期数据</w:t>
            </w:r>
          </w:p>
        </w:tc>
        <w:tc>
          <w:tcPr>
            <w:tcW w:w="733" w:type="pct"/>
            <w:noWrap/>
            <w:vAlign w:val="center"/>
            <w:hideMark/>
          </w:tcPr>
          <w:p w14:paraId="2E44265A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t>100%</w:t>
            </w:r>
          </w:p>
        </w:tc>
        <w:tc>
          <w:tcPr>
            <w:tcW w:w="612" w:type="pct"/>
            <w:noWrap/>
            <w:vAlign w:val="bottom"/>
            <w:hideMark/>
          </w:tcPr>
          <w:p w14:paraId="07800E22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绿色标记</w:t>
            </w:r>
          </w:p>
        </w:tc>
      </w:tr>
      <w:tr w:rsidR="00CC0C11" w:rsidRPr="00CC0C11" w14:paraId="593CE555" w14:textId="77777777" w:rsidTr="00CC0C11">
        <w:trPr>
          <w:trHeight w:val="480"/>
        </w:trPr>
        <w:tc>
          <w:tcPr>
            <w:tcW w:w="1022" w:type="pct"/>
            <w:vAlign w:val="center"/>
            <w:hideMark/>
          </w:tcPr>
          <w:p w14:paraId="7763B421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不予批准</w:t>
            </w:r>
          </w:p>
        </w:tc>
        <w:tc>
          <w:tcPr>
            <w:tcW w:w="2633" w:type="pct"/>
            <w:vAlign w:val="center"/>
            <w:hideMark/>
          </w:tcPr>
          <w:p w14:paraId="47024DA6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备注有“不予批准”字段</w:t>
            </w:r>
          </w:p>
        </w:tc>
        <w:tc>
          <w:tcPr>
            <w:tcW w:w="733" w:type="pct"/>
            <w:noWrap/>
            <w:vAlign w:val="center"/>
            <w:hideMark/>
          </w:tcPr>
          <w:p w14:paraId="3E69B64B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t>100%</w:t>
            </w:r>
          </w:p>
        </w:tc>
        <w:tc>
          <w:tcPr>
            <w:tcW w:w="612" w:type="pct"/>
            <w:noWrap/>
            <w:vAlign w:val="bottom"/>
            <w:hideMark/>
          </w:tcPr>
          <w:p w14:paraId="78831EAE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红色标记</w:t>
            </w:r>
          </w:p>
        </w:tc>
      </w:tr>
      <w:tr w:rsidR="00CC0C11" w:rsidRPr="00CC0C11" w14:paraId="6D978094" w14:textId="77777777" w:rsidTr="00CC0C11">
        <w:trPr>
          <w:trHeight w:val="480"/>
        </w:trPr>
        <w:tc>
          <w:tcPr>
            <w:tcW w:w="1022" w:type="pct"/>
            <w:vAlign w:val="center"/>
            <w:hideMark/>
          </w:tcPr>
          <w:p w14:paraId="1036CBEB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终止申报</w:t>
            </w:r>
          </w:p>
        </w:tc>
        <w:tc>
          <w:tcPr>
            <w:tcW w:w="2633" w:type="pct"/>
            <w:vAlign w:val="center"/>
            <w:hideMark/>
          </w:tcPr>
          <w:p w14:paraId="2139A847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备注有“终止申报”字段</w:t>
            </w:r>
          </w:p>
        </w:tc>
        <w:tc>
          <w:tcPr>
            <w:tcW w:w="733" w:type="pct"/>
            <w:noWrap/>
            <w:vAlign w:val="center"/>
            <w:hideMark/>
          </w:tcPr>
          <w:p w14:paraId="3BF95E38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t>100%</w:t>
            </w:r>
          </w:p>
        </w:tc>
        <w:tc>
          <w:tcPr>
            <w:tcW w:w="612" w:type="pct"/>
            <w:noWrap/>
            <w:vAlign w:val="bottom"/>
            <w:hideMark/>
          </w:tcPr>
          <w:p w14:paraId="68A06D8C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灰色标记</w:t>
            </w:r>
          </w:p>
        </w:tc>
      </w:tr>
    </w:tbl>
    <w:p w14:paraId="761D957B" w14:textId="15DDBC71" w:rsidR="00CC0C11" w:rsidRDefault="00CC0C11" w:rsidP="00C9277D">
      <w:pPr>
        <w:widowControl/>
        <w:jc w:val="left"/>
        <w:rPr>
          <w:noProof/>
        </w:rPr>
      </w:pPr>
    </w:p>
    <w:p w14:paraId="19562A0F" w14:textId="77777777" w:rsidR="00FF5238" w:rsidRDefault="00CC0C11" w:rsidP="00C9277D">
      <w:pPr>
        <w:widowControl/>
        <w:jc w:val="left"/>
        <w:rPr>
          <w:noProof/>
        </w:rPr>
      </w:pPr>
      <w:r>
        <w:rPr>
          <w:rFonts w:hint="eastAsia"/>
          <w:noProof/>
        </w:rPr>
        <w:t>现在册产品信息</w:t>
      </w:r>
      <w:r w:rsidR="00FF5238">
        <w:rPr>
          <w:rFonts w:hint="eastAsia"/>
          <w:noProof/>
        </w:rPr>
        <w:t>错误举例：</w:t>
      </w:r>
    </w:p>
    <w:p w14:paraId="7692E84E" w14:textId="18082AFC" w:rsidR="00CC0C11" w:rsidRPr="00D06DDB" w:rsidRDefault="00D06DDB" w:rsidP="00D06DDB">
      <w:pPr>
        <w:widowControl/>
        <w:jc w:val="left"/>
        <w:rPr>
          <w:rFonts w:ascii="Helvetica" w:hAnsi="Helvetica" w:cs="Helvetica"/>
          <w:color w:val="555555"/>
          <w:sz w:val="20"/>
          <w:szCs w:val="20"/>
          <w:shd w:val="clear" w:color="auto" w:fill="F5F5F5"/>
        </w:rPr>
      </w:pPr>
      <w:r>
        <w:rPr>
          <w:rFonts w:ascii="Helvetica" w:hAnsi="Helvetica" w:cs="Helvetica" w:hint="eastAsia"/>
          <w:color w:val="555555"/>
          <w:sz w:val="20"/>
          <w:szCs w:val="20"/>
          <w:shd w:val="clear" w:color="auto" w:fill="F5F5F5"/>
        </w:rPr>
        <w:lastRenderedPageBreak/>
        <w:t>（</w:t>
      </w:r>
      <w:r>
        <w:rPr>
          <w:rFonts w:ascii="Helvetica" w:hAnsi="Helvetica" w:cs="Helvetica" w:hint="eastAsia"/>
          <w:color w:val="555555"/>
          <w:sz w:val="20"/>
          <w:szCs w:val="20"/>
          <w:shd w:val="clear" w:color="auto" w:fill="F5F5F5"/>
        </w:rPr>
        <w:t>1</w:t>
      </w:r>
      <w:r>
        <w:rPr>
          <w:rFonts w:ascii="Helvetica" w:hAnsi="Helvetica" w:cs="Helvetica" w:hint="eastAsia"/>
          <w:color w:val="555555"/>
          <w:sz w:val="20"/>
          <w:szCs w:val="20"/>
          <w:shd w:val="clear" w:color="auto" w:fill="F5F5F5"/>
        </w:rPr>
        <w:t>）</w:t>
      </w:r>
      <w:r w:rsidR="00CC0C11" w:rsidRPr="00D06DDB">
        <w:rPr>
          <w:rFonts w:ascii="Helvetica" w:hAnsi="Helvetica" w:cs="Helvetica"/>
          <w:color w:val="555555"/>
          <w:sz w:val="20"/>
          <w:szCs w:val="20"/>
          <w:shd w:val="clear" w:color="auto" w:fill="F5F5F5"/>
        </w:rPr>
        <w:t>G20170001-KSMS-WH</w:t>
      </w:r>
      <w:r w:rsidR="00CC0C11" w:rsidRPr="00D06DDB">
        <w:rPr>
          <w:rFonts w:ascii="Helvetica" w:hAnsi="Helvetica" w:cs="Helvetica" w:hint="eastAsia"/>
          <w:color w:val="555555"/>
          <w:sz w:val="20"/>
          <w:szCs w:val="20"/>
          <w:shd w:val="clear" w:color="auto" w:fill="F5F5F5"/>
        </w:rPr>
        <w:t>已输入取得批件日期，应显示</w:t>
      </w:r>
      <w:r w:rsidR="00CC0C11" w:rsidRPr="00D06DDB">
        <w:rPr>
          <w:rFonts w:ascii="Helvetica" w:hAnsi="Helvetica" w:cs="Helvetica" w:hint="eastAsia"/>
          <w:color w:val="555555"/>
          <w:sz w:val="20"/>
          <w:szCs w:val="20"/>
          <w:shd w:val="clear" w:color="auto" w:fill="F5F5F5"/>
        </w:rPr>
        <w:t>100%</w:t>
      </w:r>
      <w:r w:rsidR="00FF5238" w:rsidRPr="00D06DDB">
        <w:rPr>
          <w:rFonts w:ascii="Helvetica" w:hAnsi="Helvetica" w:cs="Helvetica" w:hint="eastAsia"/>
          <w:color w:val="555555"/>
          <w:sz w:val="20"/>
          <w:szCs w:val="20"/>
          <w:shd w:val="clear" w:color="auto" w:fill="F5F5F5"/>
        </w:rPr>
        <w:t>进度，产品状态应为取得批件</w:t>
      </w:r>
      <w:r w:rsidR="00CC0C11" w:rsidRPr="00D06DDB">
        <w:rPr>
          <w:rFonts w:ascii="Helvetica" w:hAnsi="Helvetica" w:cs="Helvetica" w:hint="eastAsia"/>
          <w:color w:val="555555"/>
          <w:sz w:val="20"/>
          <w:szCs w:val="20"/>
          <w:shd w:val="clear" w:color="auto" w:fill="F5F5F5"/>
        </w:rPr>
        <w:t>，同时绿色标记；办理时限项应不显示任何信息。</w:t>
      </w:r>
    </w:p>
    <w:p w14:paraId="6B6E125E" w14:textId="5AF8C4E6" w:rsidR="00FF5238" w:rsidRPr="00D06DDB" w:rsidRDefault="00D06DDB" w:rsidP="00D06DDB">
      <w:pPr>
        <w:widowControl/>
        <w:jc w:val="left"/>
        <w:rPr>
          <w:rFonts w:ascii="Helvetica" w:hAnsi="Helvetica" w:cs="Helvetica"/>
          <w:color w:val="555555"/>
          <w:sz w:val="20"/>
          <w:szCs w:val="20"/>
          <w:shd w:val="clear" w:color="auto" w:fill="F5F5F5"/>
        </w:rPr>
      </w:pPr>
      <w:r>
        <w:rPr>
          <w:rFonts w:ascii="Helvetica" w:hAnsi="Helvetica" w:cs="Helvetica" w:hint="eastAsia"/>
          <w:color w:val="555555"/>
          <w:sz w:val="20"/>
          <w:szCs w:val="20"/>
          <w:shd w:val="clear" w:color="auto" w:fill="F5F5F5"/>
        </w:rPr>
        <w:t>（</w:t>
      </w:r>
      <w:r>
        <w:rPr>
          <w:rFonts w:ascii="Helvetica" w:hAnsi="Helvetica" w:cs="Helvetica" w:hint="eastAsia"/>
          <w:color w:val="555555"/>
          <w:sz w:val="20"/>
          <w:szCs w:val="20"/>
          <w:shd w:val="clear" w:color="auto" w:fill="F5F5F5"/>
        </w:rPr>
        <w:t>2</w:t>
      </w:r>
      <w:r>
        <w:rPr>
          <w:rFonts w:ascii="Helvetica" w:hAnsi="Helvetica" w:cs="Helvetica" w:hint="eastAsia"/>
          <w:color w:val="555555"/>
          <w:sz w:val="20"/>
          <w:szCs w:val="20"/>
          <w:shd w:val="clear" w:color="auto" w:fill="F5F5F5"/>
        </w:rPr>
        <w:t>）</w:t>
      </w:r>
      <w:r w:rsidR="00FF5238" w:rsidRPr="00D06DDB">
        <w:rPr>
          <w:rFonts w:ascii="Helvetica" w:hAnsi="Helvetica" w:cs="Helvetica"/>
          <w:color w:val="555555"/>
          <w:sz w:val="20"/>
          <w:szCs w:val="20"/>
          <w:shd w:val="clear" w:color="auto" w:fill="F5F5F5"/>
        </w:rPr>
        <w:t>G20170003-KSMS-SX</w:t>
      </w:r>
      <w:r w:rsidR="00FF5238" w:rsidRPr="00D06DDB">
        <w:rPr>
          <w:rFonts w:ascii="Helvetica" w:hAnsi="Helvetica" w:cs="Helvetica" w:hint="eastAsia"/>
          <w:color w:val="555555"/>
          <w:sz w:val="20"/>
          <w:szCs w:val="20"/>
          <w:shd w:val="clear" w:color="auto" w:fill="F5F5F5"/>
        </w:rPr>
        <w:t>已输入取得批件日期，产品状态应为取得批件，同时绿色标记</w:t>
      </w:r>
    </w:p>
    <w:p w14:paraId="5B686E10" w14:textId="77777777" w:rsidR="00CC0C11" w:rsidRDefault="00CC0C11" w:rsidP="00C9277D">
      <w:pPr>
        <w:widowControl/>
        <w:jc w:val="left"/>
        <w:rPr>
          <w:noProof/>
        </w:rPr>
      </w:pPr>
    </w:p>
    <w:p w14:paraId="1E2AF1C9" w14:textId="7E50BE3C" w:rsidR="00D06DDB" w:rsidRDefault="00D06DDB" w:rsidP="00D06DDB">
      <w:r>
        <w:rPr>
          <w:rFonts w:hint="eastAsia"/>
        </w:rPr>
        <w:t>2、所有删除链接点击后以悬浮窗提示“是否确认删除”并设</w:t>
      </w:r>
      <w:r>
        <w:t>”</w:t>
      </w:r>
      <w:r>
        <w:rPr>
          <w:rFonts w:hint="eastAsia"/>
        </w:rPr>
        <w:t>确认</w:t>
      </w:r>
      <w:r>
        <w:t>”</w:t>
      </w:r>
      <w:r>
        <w:rPr>
          <w:rFonts w:hint="eastAsia"/>
        </w:rPr>
        <w:t>、“取消”按钮。点击确认后再进行删除操作。</w:t>
      </w:r>
    </w:p>
    <w:p w14:paraId="7336C9A7" w14:textId="63A358DE" w:rsidR="0084031B" w:rsidRDefault="0084031B" w:rsidP="00D06DDB">
      <w:r>
        <w:t>(</w:t>
      </w:r>
      <w:r w:rsidRPr="0084031B">
        <w:rPr>
          <w:rFonts w:hint="eastAsia"/>
          <w:highlight w:val="yellow"/>
        </w:rPr>
        <w:t>请指出哪个位置需要添加，具体一点，不要说概括的词</w:t>
      </w:r>
      <w:r w:rsidRPr="0084031B">
        <w:rPr>
          <w:highlight w:val="yellow"/>
        </w:rPr>
        <w:t>)</w:t>
      </w:r>
    </w:p>
    <w:p w14:paraId="708A7B8E" w14:textId="77777777" w:rsidR="00D06DDB" w:rsidRDefault="00D06DDB" w:rsidP="00D06DDB"/>
    <w:p w14:paraId="0BB2DC61" w14:textId="00D4D903" w:rsidR="00D06DDB" w:rsidRDefault="00D06DDB" w:rsidP="00D06DDB">
      <w:r>
        <w:rPr>
          <w:rFonts w:hint="eastAsia"/>
        </w:rPr>
        <w:t>3</w:t>
      </w:r>
      <w:r w:rsidRPr="00BA3BA5">
        <w:rPr>
          <w:rFonts w:hint="eastAsia"/>
          <w:highlight w:val="green"/>
        </w:rPr>
        <w:t>、政策法規查询页面的序号也是10号以后排序有误。不显示更新时间，变为文件来源。在添加页面也对应增加此项，为下拉菜单点选“国内”或“国外”即可。</w:t>
      </w:r>
    </w:p>
    <w:p w14:paraId="0095F61A" w14:textId="451596AA" w:rsidR="00D512A3" w:rsidRDefault="00FB5EFC" w:rsidP="00D06DDB">
      <w:pPr>
        <w:rPr>
          <w:rFonts w:hint="eastAsia"/>
        </w:rPr>
      </w:pPr>
      <w:r w:rsidRPr="00067E6D">
        <w:rPr>
          <w:rFonts w:hint="eastAsia"/>
          <w:highlight w:val="green"/>
        </w:rPr>
        <w:t>文号设为唯一项，重复输入提示“文件已存在”。</w:t>
      </w:r>
    </w:p>
    <w:p w14:paraId="67BD32C1" w14:textId="77777777" w:rsidR="00D06DDB" w:rsidRDefault="00D06DDB" w:rsidP="00D06DDB">
      <w:r>
        <w:rPr>
          <w:noProof/>
        </w:rPr>
        <w:drawing>
          <wp:inline distT="0" distB="0" distL="0" distR="0" wp14:anchorId="1CCD0CE9" wp14:editId="0174FA59">
            <wp:extent cx="5274310" cy="24892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F4D2" w14:textId="186374C3" w:rsidR="00D06DDB" w:rsidRDefault="00D06DDB" w:rsidP="00D06DDB"/>
    <w:p w14:paraId="29FB235B" w14:textId="7FBCFBBB" w:rsidR="008F70D7" w:rsidRDefault="00484FBD" w:rsidP="00D06DDB">
      <w:r w:rsidRPr="00B80835">
        <w:rPr>
          <w:rFonts w:hint="eastAsia"/>
          <w:highlight w:val="yellow"/>
        </w:rPr>
        <w:t>政策法規上传的附件与文件名称不对应，需要</w:t>
      </w:r>
      <w:r w:rsidR="00584407" w:rsidRPr="00B80835">
        <w:rPr>
          <w:rFonts w:hint="eastAsia"/>
          <w:highlight w:val="yellow"/>
        </w:rPr>
        <w:t>建立</w:t>
      </w:r>
      <w:r w:rsidRPr="00B80835">
        <w:rPr>
          <w:rFonts w:hint="eastAsia"/>
          <w:highlight w:val="yellow"/>
        </w:rPr>
        <w:t>对应</w:t>
      </w:r>
      <w:r w:rsidR="00584407" w:rsidRPr="00B80835">
        <w:rPr>
          <w:rFonts w:hint="eastAsia"/>
          <w:highlight w:val="yellow"/>
        </w:rPr>
        <w:t>关系</w:t>
      </w:r>
      <w:r w:rsidRPr="00B80835">
        <w:rPr>
          <w:rFonts w:hint="eastAsia"/>
          <w:highlight w:val="yellow"/>
        </w:rPr>
        <w:t>。</w:t>
      </w:r>
      <w:r w:rsidR="00B80835" w:rsidRPr="00B80835">
        <w:rPr>
          <w:highlight w:val="yellow"/>
        </w:rPr>
        <w:t>(</w:t>
      </w:r>
      <w:r w:rsidR="00B80835" w:rsidRPr="00B80835">
        <w:rPr>
          <w:rFonts w:hint="eastAsia"/>
          <w:highlight w:val="yellow"/>
        </w:rPr>
        <w:t>这是两个字段，文件名称需要手动填写，建立不了对应关系，下载的文件文件名称就是手动输入的文件名</w:t>
      </w:r>
      <w:r w:rsidR="00B80835" w:rsidRPr="00B80835">
        <w:rPr>
          <w:highlight w:val="yellow"/>
        </w:rPr>
        <w:t>)</w:t>
      </w:r>
    </w:p>
    <w:p w14:paraId="3A832D9D" w14:textId="22883519" w:rsidR="00963F14" w:rsidRDefault="00584407" w:rsidP="00D06DDB">
      <w:r w:rsidRPr="00AE0075">
        <w:rPr>
          <w:rFonts w:hint="eastAsia"/>
          <w:highlight w:val="green"/>
        </w:rPr>
        <w:t>点选文件名可下载对应的文件。</w:t>
      </w:r>
    </w:p>
    <w:p w14:paraId="08BD1674" w14:textId="1E69E30C" w:rsidR="00CC0C11" w:rsidRPr="00A2435E" w:rsidRDefault="00A2435E" w:rsidP="00A2435E">
      <w:r w:rsidRPr="009662B1">
        <w:rPr>
          <w:rFonts w:hint="eastAsia"/>
          <w:highlight w:val="green"/>
        </w:rPr>
        <w:t>文件名称和文号搜索项设置为模糊搜索</w:t>
      </w:r>
      <w:bookmarkStart w:id="1" w:name="_GoBack"/>
      <w:bookmarkEnd w:id="1"/>
    </w:p>
    <w:sectPr w:rsidR="00CC0C11" w:rsidRPr="00A24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34EE9"/>
    <w:multiLevelType w:val="hybridMultilevel"/>
    <w:tmpl w:val="9988964E"/>
    <w:lvl w:ilvl="0" w:tplc="20166F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2B58D2"/>
    <w:multiLevelType w:val="hybridMultilevel"/>
    <w:tmpl w:val="42F4D744"/>
    <w:lvl w:ilvl="0" w:tplc="6726A5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9D"/>
    <w:rsid w:val="00047C61"/>
    <w:rsid w:val="00067E6D"/>
    <w:rsid w:val="00071409"/>
    <w:rsid w:val="000D189E"/>
    <w:rsid w:val="000E2831"/>
    <w:rsid w:val="001238D9"/>
    <w:rsid w:val="0019079F"/>
    <w:rsid w:val="001F6F68"/>
    <w:rsid w:val="0021055A"/>
    <w:rsid w:val="00223401"/>
    <w:rsid w:val="002468DC"/>
    <w:rsid w:val="00291F67"/>
    <w:rsid w:val="002E6AB4"/>
    <w:rsid w:val="003343AA"/>
    <w:rsid w:val="004041D9"/>
    <w:rsid w:val="004848B5"/>
    <w:rsid w:val="00484FBD"/>
    <w:rsid w:val="004A29CD"/>
    <w:rsid w:val="00525754"/>
    <w:rsid w:val="0053130B"/>
    <w:rsid w:val="00584407"/>
    <w:rsid w:val="005E50B7"/>
    <w:rsid w:val="006264BC"/>
    <w:rsid w:val="00642813"/>
    <w:rsid w:val="0069596F"/>
    <w:rsid w:val="006A7D82"/>
    <w:rsid w:val="006C0C15"/>
    <w:rsid w:val="00714874"/>
    <w:rsid w:val="00716779"/>
    <w:rsid w:val="00737401"/>
    <w:rsid w:val="00740109"/>
    <w:rsid w:val="007A0E9D"/>
    <w:rsid w:val="007A236D"/>
    <w:rsid w:val="007A79DA"/>
    <w:rsid w:val="007C0B8C"/>
    <w:rsid w:val="0080008C"/>
    <w:rsid w:val="008008B5"/>
    <w:rsid w:val="008215C9"/>
    <w:rsid w:val="0084031B"/>
    <w:rsid w:val="00843BC7"/>
    <w:rsid w:val="00854925"/>
    <w:rsid w:val="008857B7"/>
    <w:rsid w:val="008905AC"/>
    <w:rsid w:val="008B62FC"/>
    <w:rsid w:val="008E000F"/>
    <w:rsid w:val="008F70D7"/>
    <w:rsid w:val="009311DA"/>
    <w:rsid w:val="009339EA"/>
    <w:rsid w:val="009344BB"/>
    <w:rsid w:val="00937E4C"/>
    <w:rsid w:val="00963F14"/>
    <w:rsid w:val="009662B1"/>
    <w:rsid w:val="009B1402"/>
    <w:rsid w:val="009E1B6D"/>
    <w:rsid w:val="00A2435E"/>
    <w:rsid w:val="00A91B6F"/>
    <w:rsid w:val="00AA3891"/>
    <w:rsid w:val="00AD4BA9"/>
    <w:rsid w:val="00AE0075"/>
    <w:rsid w:val="00B60F73"/>
    <w:rsid w:val="00B64799"/>
    <w:rsid w:val="00B80835"/>
    <w:rsid w:val="00BA3BA5"/>
    <w:rsid w:val="00BC5DFE"/>
    <w:rsid w:val="00C26A61"/>
    <w:rsid w:val="00C630A9"/>
    <w:rsid w:val="00C9277D"/>
    <w:rsid w:val="00CA7841"/>
    <w:rsid w:val="00CC0C11"/>
    <w:rsid w:val="00D06DDB"/>
    <w:rsid w:val="00D512A3"/>
    <w:rsid w:val="00D93AF2"/>
    <w:rsid w:val="00DB5D8D"/>
    <w:rsid w:val="00DE6FDF"/>
    <w:rsid w:val="00E32E64"/>
    <w:rsid w:val="00E77E8C"/>
    <w:rsid w:val="00E879D7"/>
    <w:rsid w:val="00EA2849"/>
    <w:rsid w:val="00ED5166"/>
    <w:rsid w:val="00EE2AAE"/>
    <w:rsid w:val="00F60C8B"/>
    <w:rsid w:val="00FA3400"/>
    <w:rsid w:val="00FB5EFC"/>
    <w:rsid w:val="00FC427D"/>
    <w:rsid w:val="00FC672E"/>
    <w:rsid w:val="00FF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0C50"/>
  <w15:chartTrackingRefBased/>
  <w15:docId w15:val="{0CA99193-AFDA-4818-B37C-6F60421A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849"/>
    <w:pPr>
      <w:ind w:firstLineChars="200" w:firstLine="420"/>
    </w:pPr>
  </w:style>
  <w:style w:type="table" w:styleId="a4">
    <w:name w:val="Table Grid"/>
    <w:basedOn w:val="a1"/>
    <w:uiPriority w:val="39"/>
    <w:rsid w:val="005257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223</Words>
  <Characters>1276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Microsoft Office 用户</cp:lastModifiedBy>
  <cp:revision>66</cp:revision>
  <dcterms:created xsi:type="dcterms:W3CDTF">2017-05-04T10:04:00Z</dcterms:created>
  <dcterms:modified xsi:type="dcterms:W3CDTF">2017-05-20T07:29:00Z</dcterms:modified>
</cp:coreProperties>
</file>