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7D01" w14:textId="1E072B6D" w:rsidR="00DA310B" w:rsidRDefault="00000000" w:rsidP="00CB342E">
      <w:pPr>
        <w:pStyle w:val="ListParagraph"/>
        <w:numPr>
          <w:ilvl w:val="0"/>
          <w:numId w:val="8"/>
        </w:numPr>
        <w:spacing w:before="160" w:after="120" w:line="276" w:lineRule="auto"/>
      </w:pPr>
      <w:r w:rsidRPr="00CB342E">
        <w:rPr>
          <w:b/>
          <w:bCs/>
        </w:rPr>
        <w:t>Classify the following as descriptive, diagnostic, or predictive dashboards.</w:t>
      </w:r>
    </w:p>
    <w:p w14:paraId="3FB16708" w14:textId="77777777" w:rsidR="00DA310B" w:rsidRDefault="00000000" w:rsidP="00985003">
      <w:pPr>
        <w:spacing w:after="140" w:line="276" w:lineRule="auto"/>
        <w:ind w:left="720"/>
      </w:pPr>
      <w:r>
        <w:t xml:space="preserve">Descriptive dashboards focus on what happened, like a dashboard showing monthly sales totals, student attendance rates, or website traffic counts. Diagnostic dashboards focus on why it happened, like a dashboard that compares performance across regions, highlights correlations (e.g., low engagement leading to poor grades), or shows </w:t>
      </w:r>
      <w:proofErr w:type="gramStart"/>
      <w:r>
        <w:t>drill-downs</w:t>
      </w:r>
      <w:proofErr w:type="gramEnd"/>
      <w:r>
        <w:t xml:space="preserve"> into the causes of a revenue decline. Predictive dashboards focus on what will happen, like a dashboard forecasting next quarter’s sales, predicting student dropout risk, or estimating customer churn probability using machine learning models.</w:t>
      </w:r>
    </w:p>
    <w:p w14:paraId="13CA6551" w14:textId="64571256" w:rsidR="00DA310B" w:rsidRDefault="00000000" w:rsidP="00CB342E">
      <w:pPr>
        <w:pStyle w:val="ListParagraph"/>
        <w:numPr>
          <w:ilvl w:val="0"/>
          <w:numId w:val="8"/>
        </w:numPr>
        <w:spacing w:before="160" w:after="120" w:line="276" w:lineRule="auto"/>
      </w:pPr>
      <w:r w:rsidRPr="00CB342E">
        <w:rPr>
          <w:b/>
          <w:bCs/>
        </w:rPr>
        <w:t xml:space="preserve">Design one </w:t>
      </w:r>
      <w:proofErr w:type="gramStart"/>
      <w:r w:rsidRPr="00CB342E">
        <w:rPr>
          <w:b/>
          <w:bCs/>
        </w:rPr>
        <w:t>dashboard example</w:t>
      </w:r>
      <w:proofErr w:type="gramEnd"/>
      <w:r w:rsidRPr="00CB342E">
        <w:rPr>
          <w:b/>
          <w:bCs/>
        </w:rPr>
        <w:t xml:space="preserve"> for each type.</w:t>
      </w:r>
    </w:p>
    <w:p w14:paraId="569D8BDF" w14:textId="77777777" w:rsidR="00DA310B" w:rsidRDefault="00000000" w:rsidP="00985003">
      <w:pPr>
        <w:spacing w:before="80" w:after="60"/>
        <w:ind w:left="720"/>
      </w:pPr>
      <w:r>
        <w:rPr>
          <w:b/>
          <w:bCs/>
        </w:rPr>
        <w:t>Descriptive Dashboard – Sales Performance</w:t>
      </w:r>
    </w:p>
    <w:p w14:paraId="750BD3BC" w14:textId="77777777" w:rsidR="00DA310B" w:rsidRDefault="00000000" w:rsidP="00985003">
      <w:pPr>
        <w:spacing w:after="140" w:line="276" w:lineRule="auto"/>
        <w:ind w:left="720"/>
      </w:pPr>
      <w:r>
        <w:t xml:space="preserve">Shows what happened using KPI cards (total revenue, total orders, average order value), a monthly revenue bar chart, and a channel-mix donut. </w:t>
      </w:r>
      <w:proofErr w:type="gramStart"/>
      <w:r>
        <w:t>All of</w:t>
      </w:r>
      <w:proofErr w:type="gramEnd"/>
      <w:r>
        <w:t xml:space="preserve"> the values are recorded facts, with no interpretation or forecast.</w:t>
      </w:r>
    </w:p>
    <w:p w14:paraId="61C6B873" w14:textId="77777777" w:rsidR="00DA310B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5E81D606" wp14:editId="35FC8CA1">
            <wp:extent cx="5524500" cy="3209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4F50" w14:textId="77777777" w:rsidR="00985003" w:rsidRDefault="00985003">
      <w:pPr>
        <w:spacing w:before="80" w:after="60"/>
        <w:rPr>
          <w:b/>
          <w:bCs/>
        </w:rPr>
      </w:pPr>
    </w:p>
    <w:p w14:paraId="7FF76350" w14:textId="77777777" w:rsidR="00985003" w:rsidRDefault="00985003">
      <w:pPr>
        <w:spacing w:before="80" w:after="60"/>
        <w:rPr>
          <w:b/>
          <w:bCs/>
        </w:rPr>
      </w:pPr>
    </w:p>
    <w:p w14:paraId="2365C285" w14:textId="77777777" w:rsidR="00985003" w:rsidRDefault="00985003">
      <w:pPr>
        <w:spacing w:before="80" w:after="60"/>
        <w:rPr>
          <w:b/>
          <w:bCs/>
        </w:rPr>
      </w:pPr>
    </w:p>
    <w:p w14:paraId="772AAAFE" w14:textId="77777777" w:rsidR="00985003" w:rsidRDefault="00985003">
      <w:pPr>
        <w:spacing w:before="80" w:after="60"/>
        <w:rPr>
          <w:b/>
          <w:bCs/>
        </w:rPr>
      </w:pPr>
    </w:p>
    <w:p w14:paraId="75F0D0CB" w14:textId="77777777" w:rsidR="00985003" w:rsidRDefault="00985003">
      <w:pPr>
        <w:spacing w:before="80" w:after="60"/>
        <w:rPr>
          <w:b/>
          <w:bCs/>
        </w:rPr>
      </w:pPr>
    </w:p>
    <w:p w14:paraId="7D51A40E" w14:textId="77777777" w:rsidR="00985003" w:rsidRDefault="00985003">
      <w:pPr>
        <w:spacing w:before="80" w:after="60"/>
        <w:rPr>
          <w:b/>
          <w:bCs/>
        </w:rPr>
      </w:pPr>
    </w:p>
    <w:p w14:paraId="34F35C25" w14:textId="77777777" w:rsidR="00985003" w:rsidRDefault="00985003">
      <w:pPr>
        <w:spacing w:before="80" w:after="60"/>
        <w:rPr>
          <w:b/>
          <w:bCs/>
        </w:rPr>
      </w:pPr>
    </w:p>
    <w:p w14:paraId="0C39BA8D" w14:textId="77777777" w:rsidR="00985003" w:rsidRDefault="00985003">
      <w:pPr>
        <w:spacing w:before="80" w:after="60"/>
        <w:rPr>
          <w:b/>
          <w:bCs/>
        </w:rPr>
      </w:pPr>
    </w:p>
    <w:p w14:paraId="1F9EF603" w14:textId="7722C703" w:rsidR="00DA310B" w:rsidRDefault="00000000">
      <w:pPr>
        <w:spacing w:before="80" w:after="60"/>
      </w:pPr>
      <w:r>
        <w:rPr>
          <w:b/>
          <w:bCs/>
        </w:rPr>
        <w:lastRenderedPageBreak/>
        <w:t>Diagnostic Dashboard – Regional Performance Analysis</w:t>
      </w:r>
    </w:p>
    <w:p w14:paraId="30508996" w14:textId="77777777" w:rsidR="00DA310B" w:rsidRDefault="00000000">
      <w:pPr>
        <w:spacing w:after="140" w:line="276" w:lineRule="auto"/>
      </w:pPr>
      <w:r>
        <w:t xml:space="preserve">Shows why it happened. The bars compare each region against its target, and the scatter plot links </w:t>
      </w:r>
      <w:proofErr w:type="gramStart"/>
      <w:r>
        <w:t>ad spend</w:t>
      </w:r>
      <w:proofErr w:type="gramEnd"/>
      <w:r>
        <w:t xml:space="preserve"> to sales. Together they reveal that the South region underperformed (‒30%) mainly because of unusually low ad spend.</w:t>
      </w:r>
    </w:p>
    <w:p w14:paraId="1CBB17AF" w14:textId="77777777" w:rsidR="00DA310B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34ABDE45" wp14:editId="407AD87B">
            <wp:extent cx="5524500" cy="3048000"/>
            <wp:effectExtent l="0" t="0" r="0" b="0"/>
            <wp:docPr id="1542637880" name="Picture 1542637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A2B4" w14:textId="77777777" w:rsidR="006C7DC3" w:rsidRDefault="006C7DC3">
      <w:pPr>
        <w:spacing w:before="80" w:after="60"/>
        <w:rPr>
          <w:b/>
          <w:bCs/>
        </w:rPr>
      </w:pPr>
    </w:p>
    <w:p w14:paraId="50886665" w14:textId="7B180F44" w:rsidR="00DA310B" w:rsidRDefault="00000000">
      <w:pPr>
        <w:spacing w:before="80" w:after="60"/>
      </w:pPr>
      <w:r>
        <w:rPr>
          <w:b/>
          <w:bCs/>
        </w:rPr>
        <w:t>Predictive Dashboard – Sales &amp; Revenue Forecast</w:t>
      </w:r>
    </w:p>
    <w:p w14:paraId="1BCD1805" w14:textId="77777777" w:rsidR="00DA310B" w:rsidRDefault="00000000">
      <w:pPr>
        <w:spacing w:after="140" w:line="276" w:lineRule="auto"/>
      </w:pPr>
      <w:r>
        <w:t>Shows what will happen. Actual revenue (solid line) hands off to a model-generated forecast (dashed line) with an 88% confidence band. The KPI cards summarize the projected next-quarter revenue ($512K, +15.1%) and the model’s reliability.</w:t>
      </w:r>
    </w:p>
    <w:p w14:paraId="261F3DCD" w14:textId="77777777" w:rsidR="00DA310B" w:rsidRDefault="00000000">
      <w:pPr>
        <w:spacing w:before="40" w:after="160"/>
        <w:jc w:val="center"/>
      </w:pPr>
      <w:r>
        <w:rPr>
          <w:noProof/>
        </w:rPr>
        <w:drawing>
          <wp:inline distT="0" distB="0" distL="0" distR="0" wp14:anchorId="43CFB13D" wp14:editId="11CF40BD">
            <wp:extent cx="5524500" cy="3067050"/>
            <wp:effectExtent l="0" t="0" r="0" b="0"/>
            <wp:docPr id="305763928" name="Picture 305763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ADFA" w14:textId="2AE3ED73" w:rsidR="00DA310B" w:rsidRDefault="00000000" w:rsidP="006C7DC3">
      <w:pPr>
        <w:pStyle w:val="ListParagraph"/>
        <w:numPr>
          <w:ilvl w:val="0"/>
          <w:numId w:val="8"/>
        </w:numPr>
        <w:spacing w:before="160" w:after="120" w:line="276" w:lineRule="auto"/>
      </w:pPr>
      <w:r w:rsidRPr="006C7DC3">
        <w:rPr>
          <w:b/>
          <w:bCs/>
        </w:rPr>
        <w:lastRenderedPageBreak/>
        <w:t xml:space="preserve">Why </w:t>
      </w:r>
      <w:proofErr w:type="gramStart"/>
      <w:r w:rsidRPr="006C7DC3">
        <w:rPr>
          <w:b/>
          <w:bCs/>
        </w:rPr>
        <w:t>is</w:t>
      </w:r>
      <w:proofErr w:type="gramEnd"/>
      <w:r w:rsidRPr="006C7DC3">
        <w:rPr>
          <w:b/>
          <w:bCs/>
        </w:rPr>
        <w:t xml:space="preserve"> predictive analytics harder to implement than descriptive analytics?</w:t>
      </w:r>
    </w:p>
    <w:p w14:paraId="30C707C5" w14:textId="785892C5" w:rsidR="00DA310B" w:rsidRDefault="00000000" w:rsidP="006C7DC3">
      <w:pPr>
        <w:spacing w:after="140" w:line="276" w:lineRule="auto"/>
        <w:ind w:left="720"/>
      </w:pPr>
      <w:r>
        <w:t xml:space="preserve">Predictive analytics is harder because it </w:t>
      </w:r>
      <w:proofErr w:type="gramStart"/>
      <w:r>
        <w:t>has to</w:t>
      </w:r>
      <w:proofErr w:type="gramEnd"/>
      <w:r>
        <w:t xml:space="preserve"> estimate a value that has not happened yet, while descriptive analytics only </w:t>
      </w:r>
      <w:proofErr w:type="gramStart"/>
      <w:r>
        <w:t>summarizes</w:t>
      </w:r>
      <w:proofErr w:type="gramEnd"/>
      <w:r>
        <w:t xml:space="preserve"> data that already exists.</w:t>
      </w:r>
    </w:p>
    <w:sectPr w:rsidR="00DA31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0C3"/>
    <w:multiLevelType w:val="hybridMultilevel"/>
    <w:tmpl w:val="CC988F2C"/>
    <w:lvl w:ilvl="0" w:tplc="23A6FD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24252"/>
    <w:multiLevelType w:val="hybridMultilevel"/>
    <w:tmpl w:val="26025D1E"/>
    <w:lvl w:ilvl="0" w:tplc="D5D4AA7A">
      <w:start w:val="1"/>
      <w:numFmt w:val="bullet"/>
      <w:lvlText w:val="•"/>
      <w:lvlJc w:val="left"/>
      <w:pPr>
        <w:ind w:left="980" w:hanging="260"/>
      </w:pPr>
    </w:lvl>
    <w:lvl w:ilvl="1" w:tplc="76F293C2">
      <w:numFmt w:val="decimal"/>
      <w:lvlText w:val=""/>
      <w:lvlJc w:val="left"/>
    </w:lvl>
    <w:lvl w:ilvl="2" w:tplc="264CAB4A">
      <w:numFmt w:val="decimal"/>
      <w:lvlText w:val=""/>
      <w:lvlJc w:val="left"/>
    </w:lvl>
    <w:lvl w:ilvl="3" w:tplc="E81630A2">
      <w:numFmt w:val="decimal"/>
      <w:lvlText w:val=""/>
      <w:lvlJc w:val="left"/>
    </w:lvl>
    <w:lvl w:ilvl="4" w:tplc="09624A2E">
      <w:numFmt w:val="decimal"/>
      <w:lvlText w:val=""/>
      <w:lvlJc w:val="left"/>
    </w:lvl>
    <w:lvl w:ilvl="5" w:tplc="4A20074A">
      <w:numFmt w:val="decimal"/>
      <w:lvlText w:val=""/>
      <w:lvlJc w:val="left"/>
    </w:lvl>
    <w:lvl w:ilvl="6" w:tplc="E0AA6152">
      <w:numFmt w:val="decimal"/>
      <w:lvlText w:val=""/>
      <w:lvlJc w:val="left"/>
    </w:lvl>
    <w:lvl w:ilvl="7" w:tplc="F28C9408">
      <w:numFmt w:val="decimal"/>
      <w:lvlText w:val=""/>
      <w:lvlJc w:val="left"/>
    </w:lvl>
    <w:lvl w:ilvl="8" w:tplc="66CE7E22">
      <w:numFmt w:val="decimal"/>
      <w:lvlText w:val=""/>
      <w:lvlJc w:val="left"/>
    </w:lvl>
  </w:abstractNum>
  <w:abstractNum w:abstractNumId="2" w15:restartNumberingAfterBreak="0">
    <w:nsid w:val="0C2F2B1F"/>
    <w:multiLevelType w:val="hybridMultilevel"/>
    <w:tmpl w:val="D460F6A2"/>
    <w:lvl w:ilvl="0" w:tplc="1FE4C0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D0670"/>
    <w:multiLevelType w:val="hybridMultilevel"/>
    <w:tmpl w:val="71AEC2F0"/>
    <w:lvl w:ilvl="0" w:tplc="1ADEF6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E3DD6"/>
    <w:multiLevelType w:val="hybridMultilevel"/>
    <w:tmpl w:val="F932795E"/>
    <w:lvl w:ilvl="0" w:tplc="FB48BF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D544DB"/>
    <w:multiLevelType w:val="hybridMultilevel"/>
    <w:tmpl w:val="16D2F842"/>
    <w:lvl w:ilvl="0" w:tplc="D20A475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6CB10E91"/>
    <w:multiLevelType w:val="hybridMultilevel"/>
    <w:tmpl w:val="1DA6E020"/>
    <w:lvl w:ilvl="0" w:tplc="EA5A2956">
      <w:start w:val="1"/>
      <w:numFmt w:val="bullet"/>
      <w:lvlText w:val="●"/>
      <w:lvlJc w:val="left"/>
      <w:pPr>
        <w:ind w:left="720" w:hanging="360"/>
      </w:pPr>
    </w:lvl>
    <w:lvl w:ilvl="1" w:tplc="4DC62064">
      <w:start w:val="1"/>
      <w:numFmt w:val="bullet"/>
      <w:lvlText w:val="○"/>
      <w:lvlJc w:val="left"/>
      <w:pPr>
        <w:ind w:left="1440" w:hanging="360"/>
      </w:pPr>
    </w:lvl>
    <w:lvl w:ilvl="2" w:tplc="27728502">
      <w:start w:val="1"/>
      <w:numFmt w:val="bullet"/>
      <w:lvlText w:val="■"/>
      <w:lvlJc w:val="left"/>
      <w:pPr>
        <w:ind w:left="2160" w:hanging="360"/>
      </w:pPr>
    </w:lvl>
    <w:lvl w:ilvl="3" w:tplc="20FCD58C">
      <w:start w:val="1"/>
      <w:numFmt w:val="bullet"/>
      <w:lvlText w:val="●"/>
      <w:lvlJc w:val="left"/>
      <w:pPr>
        <w:ind w:left="2880" w:hanging="360"/>
      </w:pPr>
    </w:lvl>
    <w:lvl w:ilvl="4" w:tplc="E53EF74C">
      <w:start w:val="1"/>
      <w:numFmt w:val="bullet"/>
      <w:lvlText w:val="○"/>
      <w:lvlJc w:val="left"/>
      <w:pPr>
        <w:ind w:left="3600" w:hanging="360"/>
      </w:pPr>
    </w:lvl>
    <w:lvl w:ilvl="5" w:tplc="C2D891B4">
      <w:start w:val="1"/>
      <w:numFmt w:val="bullet"/>
      <w:lvlText w:val="■"/>
      <w:lvlJc w:val="left"/>
      <w:pPr>
        <w:ind w:left="4320" w:hanging="360"/>
      </w:pPr>
    </w:lvl>
    <w:lvl w:ilvl="6" w:tplc="1A6CF51E">
      <w:start w:val="1"/>
      <w:numFmt w:val="bullet"/>
      <w:lvlText w:val="●"/>
      <w:lvlJc w:val="left"/>
      <w:pPr>
        <w:ind w:left="5040" w:hanging="360"/>
      </w:pPr>
    </w:lvl>
    <w:lvl w:ilvl="7" w:tplc="30F824C4">
      <w:start w:val="1"/>
      <w:numFmt w:val="bullet"/>
      <w:lvlText w:val="●"/>
      <w:lvlJc w:val="left"/>
      <w:pPr>
        <w:ind w:left="5760" w:hanging="360"/>
      </w:pPr>
    </w:lvl>
    <w:lvl w:ilvl="8" w:tplc="EFCE64C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C797567"/>
    <w:multiLevelType w:val="hybridMultilevel"/>
    <w:tmpl w:val="6F6276FE"/>
    <w:lvl w:ilvl="0" w:tplc="81E222F8">
      <w:start w:val="1"/>
      <w:numFmt w:val="bullet"/>
      <w:lvlText w:val="•"/>
      <w:lvlJc w:val="left"/>
      <w:pPr>
        <w:ind w:left="460" w:hanging="260"/>
      </w:pPr>
    </w:lvl>
    <w:lvl w:ilvl="1" w:tplc="C8085AC2">
      <w:numFmt w:val="decimal"/>
      <w:lvlText w:val=""/>
      <w:lvlJc w:val="left"/>
    </w:lvl>
    <w:lvl w:ilvl="2" w:tplc="4E486FE2">
      <w:numFmt w:val="decimal"/>
      <w:lvlText w:val=""/>
      <w:lvlJc w:val="left"/>
    </w:lvl>
    <w:lvl w:ilvl="3" w:tplc="CE927524">
      <w:numFmt w:val="decimal"/>
      <w:lvlText w:val=""/>
      <w:lvlJc w:val="left"/>
    </w:lvl>
    <w:lvl w:ilvl="4" w:tplc="7EB67D46">
      <w:numFmt w:val="decimal"/>
      <w:lvlText w:val=""/>
      <w:lvlJc w:val="left"/>
    </w:lvl>
    <w:lvl w:ilvl="5" w:tplc="753E539A">
      <w:numFmt w:val="decimal"/>
      <w:lvlText w:val=""/>
      <w:lvlJc w:val="left"/>
    </w:lvl>
    <w:lvl w:ilvl="6" w:tplc="BB38DBF0">
      <w:numFmt w:val="decimal"/>
      <w:lvlText w:val=""/>
      <w:lvlJc w:val="left"/>
    </w:lvl>
    <w:lvl w:ilvl="7" w:tplc="450AED3E">
      <w:numFmt w:val="decimal"/>
      <w:lvlText w:val=""/>
      <w:lvlJc w:val="left"/>
    </w:lvl>
    <w:lvl w:ilvl="8" w:tplc="FD508A96">
      <w:numFmt w:val="decimal"/>
      <w:lvlText w:val=""/>
      <w:lvlJc w:val="left"/>
    </w:lvl>
  </w:abstractNum>
  <w:num w:numId="1" w16cid:durableId="1859847700">
    <w:abstractNumId w:val="6"/>
    <w:lvlOverride w:ilvl="0">
      <w:startOverride w:val="1"/>
    </w:lvlOverride>
  </w:num>
  <w:num w:numId="2" w16cid:durableId="727462459">
    <w:abstractNumId w:val="7"/>
    <w:lvlOverride w:ilvl="0">
      <w:startOverride w:val="1"/>
    </w:lvlOverride>
  </w:num>
  <w:num w:numId="3" w16cid:durableId="655036539">
    <w:abstractNumId w:val="1"/>
    <w:lvlOverride w:ilvl="0">
      <w:startOverride w:val="1"/>
    </w:lvlOverride>
  </w:num>
  <w:num w:numId="4" w16cid:durableId="799223307">
    <w:abstractNumId w:val="3"/>
  </w:num>
  <w:num w:numId="5" w16cid:durableId="691876276">
    <w:abstractNumId w:val="4"/>
  </w:num>
  <w:num w:numId="6" w16cid:durableId="89280827">
    <w:abstractNumId w:val="2"/>
  </w:num>
  <w:num w:numId="7" w16cid:durableId="1775006907">
    <w:abstractNumId w:val="5"/>
  </w:num>
  <w:num w:numId="8" w16cid:durableId="110692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10B"/>
    <w:rsid w:val="006C7DC3"/>
    <w:rsid w:val="0081737B"/>
    <w:rsid w:val="00985003"/>
    <w:rsid w:val="00CB342E"/>
    <w:rsid w:val="00DA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4825"/>
  <w15:docId w15:val="{7FB7A3B3-8935-4C2F-817A-B2D2F703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Jerome Mosada | Jap</cp:lastModifiedBy>
  <cp:revision>2</cp:revision>
  <dcterms:created xsi:type="dcterms:W3CDTF">2026-06-08T02:57:00Z</dcterms:created>
  <dcterms:modified xsi:type="dcterms:W3CDTF">2026-06-08T03:00:00Z</dcterms:modified>
</cp:coreProperties>
</file>