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C249F" w14:textId="314C2EE9" w:rsidR="00925196" w:rsidRPr="00545C01" w:rsidRDefault="00F2639F" w:rsidP="00C6264E">
      <w:pPr>
        <w:pStyle w:val="Title"/>
        <w:rPr>
          <w:rFonts w:cs="Times New Roman"/>
        </w:rPr>
      </w:pPr>
      <w:r w:rsidRPr="00545C01">
        <w:rPr>
          <w:rFonts w:cs="Times New Roman"/>
        </w:rPr>
        <w:t>IEEE 802.11</w:t>
      </w:r>
      <w:r w:rsidR="00C6264E" w:rsidRPr="00545C01">
        <w:rPr>
          <w:rFonts w:cs="Times New Roman"/>
        </w:rPr>
        <w:t xml:space="preserve"> </w:t>
      </w:r>
      <w:r w:rsidR="00CB3473" w:rsidRPr="00545C01">
        <w:rPr>
          <w:rFonts w:cs="Times New Roman"/>
        </w:rPr>
        <w:t xml:space="preserve">Packet </w:t>
      </w:r>
      <w:r w:rsidRPr="00545C01">
        <w:rPr>
          <w:rFonts w:cs="Times New Roman"/>
        </w:rPr>
        <w:t>Analysis</w:t>
      </w:r>
      <w:r w:rsidR="00C6264E" w:rsidRPr="00545C01">
        <w:rPr>
          <w:rFonts w:cs="Times New Roman"/>
        </w:rPr>
        <w:t xml:space="preserve"> System</w:t>
      </w:r>
    </w:p>
    <w:p w14:paraId="058E7096" w14:textId="0970A42D" w:rsidR="00C6264E" w:rsidRPr="00545C01" w:rsidRDefault="00C6264E" w:rsidP="00C6264E">
      <w:pPr>
        <w:jc w:val="center"/>
        <w:rPr>
          <w:rFonts w:ascii="Times New Roman" w:hAnsi="Times New Roman" w:cs="Times New Roman"/>
        </w:rPr>
      </w:pPr>
      <w:r w:rsidRPr="00545C01">
        <w:rPr>
          <w:rFonts w:ascii="Times New Roman" w:hAnsi="Times New Roman" w:cs="Times New Roman"/>
        </w:rPr>
        <w:t>by Joshua Jenkins</w:t>
      </w:r>
    </w:p>
    <w:p w14:paraId="245BF5CE" w14:textId="067453C6" w:rsidR="00C6264E" w:rsidRPr="00545C01" w:rsidRDefault="00C6264E" w:rsidP="00C6264E">
      <w:pPr>
        <w:jc w:val="center"/>
        <w:rPr>
          <w:rFonts w:ascii="Times New Roman" w:hAnsi="Times New Roman" w:cs="Times New Roman"/>
        </w:rPr>
      </w:pPr>
      <w:r w:rsidRPr="00545C01">
        <w:rPr>
          <w:rFonts w:ascii="Times New Roman" w:hAnsi="Times New Roman" w:cs="Times New Roman"/>
        </w:rPr>
        <w:t>Technical University of Crete</w:t>
      </w:r>
    </w:p>
    <w:p w14:paraId="25C957D7" w14:textId="77777777" w:rsidR="00C6264E" w:rsidRPr="00545C01" w:rsidRDefault="00C6264E" w:rsidP="00C6264E">
      <w:pPr>
        <w:jc w:val="center"/>
        <w:rPr>
          <w:rFonts w:ascii="Times New Roman" w:hAnsi="Times New Roman" w:cs="Times New Roman"/>
        </w:rPr>
      </w:pPr>
    </w:p>
    <w:p w14:paraId="60E2DA10" w14:textId="552996F7" w:rsidR="00C6264E" w:rsidRPr="00545C01" w:rsidRDefault="00C6264E" w:rsidP="00C6264E">
      <w:pPr>
        <w:pStyle w:val="Subtitle"/>
        <w:rPr>
          <w:rFonts w:cs="Times New Roman"/>
        </w:rPr>
      </w:pPr>
      <w:r w:rsidRPr="00545C01">
        <w:rPr>
          <w:rFonts w:cs="Times New Roman"/>
        </w:rPr>
        <w:t>Introduction</w:t>
      </w:r>
    </w:p>
    <w:p w14:paraId="596442F7" w14:textId="4AAEB670" w:rsidR="00B90E6B" w:rsidRPr="00545C01" w:rsidRDefault="00A572B4" w:rsidP="00DA54BB">
      <w:pPr>
        <w:rPr>
          <w:rFonts w:ascii="Times New Roman" w:hAnsi="Times New Roman" w:cs="Times New Roman"/>
        </w:rPr>
      </w:pPr>
      <w:r>
        <w:rPr>
          <w:rFonts w:ascii="Times New Roman" w:hAnsi="Times New Roman" w:cs="Times New Roman"/>
        </w:rPr>
        <w:t>The goal of o</w:t>
      </w:r>
      <w:r w:rsidR="003331B1">
        <w:rPr>
          <w:rFonts w:ascii="Times New Roman" w:hAnsi="Times New Roman" w:cs="Times New Roman"/>
        </w:rPr>
        <w:t>ur</w:t>
      </w:r>
      <w:r w:rsidR="00F2639F" w:rsidRPr="00545C01">
        <w:rPr>
          <w:rFonts w:ascii="Times New Roman" w:hAnsi="Times New Roman" w:cs="Times New Roman"/>
        </w:rPr>
        <w:t xml:space="preserve"> system </w:t>
      </w:r>
      <w:r>
        <w:rPr>
          <w:rFonts w:ascii="Times New Roman" w:hAnsi="Times New Roman" w:cs="Times New Roman"/>
        </w:rPr>
        <w:t xml:space="preserve">is to </w:t>
      </w:r>
      <w:r w:rsidR="00F2639F" w:rsidRPr="00545C01">
        <w:rPr>
          <w:rFonts w:ascii="Times New Roman" w:hAnsi="Times New Roman" w:cs="Times New Roman"/>
        </w:rPr>
        <w:t xml:space="preserve">perform parsing and statistical evaluation of Wi-Fi frames by capturing detailed metrics related to </w:t>
      </w:r>
      <w:r w:rsidR="003331B1" w:rsidRPr="00545C01">
        <w:rPr>
          <w:rFonts w:ascii="Times New Roman" w:hAnsi="Times New Roman" w:cs="Times New Roman"/>
        </w:rPr>
        <w:t>Wi-Fi</w:t>
      </w:r>
      <w:r w:rsidR="00F2639F" w:rsidRPr="00545C01">
        <w:rPr>
          <w:rFonts w:ascii="Times New Roman" w:hAnsi="Times New Roman" w:cs="Times New Roman"/>
        </w:rPr>
        <w:t xml:space="preserve"> throughput between two devices, or </w:t>
      </w:r>
      <w:r w:rsidR="00B90E6B" w:rsidRPr="00545C01">
        <w:rPr>
          <w:rFonts w:ascii="Times New Roman" w:hAnsi="Times New Roman" w:cs="Times New Roman"/>
        </w:rPr>
        <w:t xml:space="preserve">an </w:t>
      </w:r>
      <w:r w:rsidR="00F2639F" w:rsidRPr="00545C01">
        <w:rPr>
          <w:rFonts w:ascii="Times New Roman" w:hAnsi="Times New Roman" w:cs="Times New Roman"/>
        </w:rPr>
        <w:t xml:space="preserve">overall </w:t>
      </w:r>
      <w:r w:rsidR="00B90E6B" w:rsidRPr="00545C01">
        <w:rPr>
          <w:rFonts w:ascii="Times New Roman" w:hAnsi="Times New Roman" w:cs="Times New Roman"/>
        </w:rPr>
        <w:t xml:space="preserve">perceived </w:t>
      </w:r>
      <w:r w:rsidR="00F2639F" w:rsidRPr="00545C01">
        <w:rPr>
          <w:rFonts w:ascii="Times New Roman" w:hAnsi="Times New Roman" w:cs="Times New Roman"/>
        </w:rPr>
        <w:t xml:space="preserve">Wi-Fi channel density. </w:t>
      </w:r>
      <w:r w:rsidR="00B90E6B" w:rsidRPr="00545C01">
        <w:rPr>
          <w:rFonts w:ascii="Times New Roman" w:hAnsi="Times New Roman" w:cs="Times New Roman"/>
        </w:rPr>
        <w:t>The throughput analysis system provides a reliable theoretical estimate of throughput without occupying the channel. The 802.11 density system generates scores that reflect the overall perceived network density based on the captured trace file. This is not intended as a direct metric for performance, but rather as an indicator of how “active” the 802.11 environment is around you. It reflects this activity by combining factors like nearby access points, busyness, and traffic into one general score.</w:t>
      </w:r>
      <w:r w:rsidR="003331B1">
        <w:rPr>
          <w:rFonts w:ascii="Times New Roman" w:hAnsi="Times New Roman" w:cs="Times New Roman"/>
        </w:rPr>
        <w:t xml:space="preserve"> </w:t>
      </w:r>
    </w:p>
    <w:p w14:paraId="56A84DAD" w14:textId="40EFEEFE" w:rsidR="00C6264E" w:rsidRPr="00545C01" w:rsidRDefault="00C91242" w:rsidP="00DA54BB">
      <w:pPr>
        <w:rPr>
          <w:rFonts w:ascii="Times New Roman" w:hAnsi="Times New Roman" w:cs="Times New Roman"/>
        </w:rPr>
      </w:pPr>
      <w:r w:rsidRPr="00545C01">
        <w:rPr>
          <w:rFonts w:ascii="Times New Roman" w:hAnsi="Times New Roman" w:cs="Times New Roman"/>
        </w:rPr>
        <w:t>The system uses an Electron and React-based frontend with a Python backend. These two components communicate with each other via subprocess messaging. The backend is responsible for parsing and analyzing trace files and returns structured data objects for the frontend to display. When analyzing a trace file, the system provides two distinct modes: network density analysis or throughput analysis between two sources. Each mode produces a different type of report tailored to its purpose with the former focused on overall network activity and congestion, and the latter on link-specific performance between a sender and receiver.</w:t>
      </w:r>
      <w:r w:rsidR="003331B1">
        <w:rPr>
          <w:rFonts w:ascii="Times New Roman" w:hAnsi="Times New Roman" w:cs="Times New Roman"/>
        </w:rPr>
        <w:t xml:space="preserve"> Both</w:t>
      </w:r>
      <w:r w:rsidR="003331B1" w:rsidRPr="00545C01">
        <w:rPr>
          <w:rFonts w:ascii="Times New Roman" w:hAnsi="Times New Roman" w:cs="Times New Roman"/>
        </w:rPr>
        <w:t xml:space="preserve"> support overlaying </w:t>
      </w:r>
      <w:r w:rsidR="003331B1">
        <w:rPr>
          <w:rFonts w:ascii="Times New Roman" w:hAnsi="Times New Roman" w:cs="Times New Roman"/>
        </w:rPr>
        <w:t>trends in key</w:t>
      </w:r>
      <w:r w:rsidR="003331B1" w:rsidRPr="00545C01">
        <w:rPr>
          <w:rFonts w:ascii="Times New Roman" w:hAnsi="Times New Roman" w:cs="Times New Roman"/>
        </w:rPr>
        <w:t xml:space="preserve"> metrics, to reveal </w:t>
      </w:r>
      <w:r w:rsidR="003331B1">
        <w:rPr>
          <w:rFonts w:ascii="Times New Roman" w:hAnsi="Times New Roman" w:cs="Times New Roman"/>
        </w:rPr>
        <w:t>correlations and</w:t>
      </w:r>
      <w:r w:rsidR="003331B1" w:rsidRPr="00545C01">
        <w:rPr>
          <w:rFonts w:ascii="Times New Roman" w:hAnsi="Times New Roman" w:cs="Times New Roman"/>
        </w:rPr>
        <w:t xml:space="preserve"> relationship.</w:t>
      </w:r>
    </w:p>
    <w:p w14:paraId="5597ACDD" w14:textId="7A8DF1F2" w:rsidR="00C91242" w:rsidRPr="00545C01" w:rsidRDefault="004F70F4" w:rsidP="00DA54BB">
      <w:pPr>
        <w:rPr>
          <w:rFonts w:ascii="Times New Roman" w:hAnsi="Times New Roman" w:cs="Times New Roman"/>
        </w:rPr>
      </w:pPr>
      <w:r w:rsidRPr="00545C01">
        <w:rPr>
          <w:rFonts w:ascii="Times New Roman" w:hAnsi="Times New Roman" w:cs="Times New Roman"/>
        </w:rPr>
        <w:t>In evaluating our throughput metric, we compared its estimates against the ground truth provided by an online speed test. For tests conducted on the 2.4 GHz band, the metric consistently overestimated actual throughput, with an average overestimation of 62.1% across all scenarios. In contrast, the 5 GHz band showed significantly better alignment: the metric underestimated throughput by an average of 9.7% in two tests and overestimated it by 26.8% in two others. We conclude that the overall discrepancies are largely due to underestimating the impact of retransmissions and failing to account for channel contention from other devices.</w:t>
      </w:r>
    </w:p>
    <w:p w14:paraId="53E3B301" w14:textId="045D6517" w:rsidR="00293379" w:rsidRDefault="00293379" w:rsidP="004F70F4">
      <w:pPr>
        <w:pStyle w:val="Subtitle"/>
        <w:rPr>
          <w:rFonts w:cs="Times New Roman"/>
          <w:b w:val="0"/>
          <w:bCs/>
          <w:sz w:val="24"/>
          <w:szCs w:val="24"/>
        </w:rPr>
      </w:pPr>
      <w:r w:rsidRPr="00293379">
        <w:rPr>
          <w:rFonts w:cs="Times New Roman"/>
          <w:b w:val="0"/>
          <w:bCs/>
          <w:sz w:val="24"/>
          <w:szCs w:val="24"/>
        </w:rPr>
        <w:t xml:space="preserve">Because there’s no direct way to measure 802.11 “density,” we validated our </w:t>
      </w:r>
      <w:r>
        <w:rPr>
          <w:rFonts w:cs="Times New Roman"/>
          <w:b w:val="0"/>
          <w:bCs/>
          <w:sz w:val="24"/>
          <w:szCs w:val="24"/>
        </w:rPr>
        <w:t>density</w:t>
      </w:r>
      <w:r w:rsidRPr="00293379">
        <w:rPr>
          <w:rFonts w:cs="Times New Roman"/>
          <w:b w:val="0"/>
          <w:bCs/>
          <w:sz w:val="24"/>
          <w:szCs w:val="24"/>
        </w:rPr>
        <w:t xml:space="preserve"> score by checking its correlation with </w:t>
      </w:r>
      <w:r>
        <w:rPr>
          <w:rFonts w:cs="Times New Roman"/>
          <w:b w:val="0"/>
          <w:bCs/>
          <w:sz w:val="24"/>
          <w:szCs w:val="24"/>
        </w:rPr>
        <w:t xml:space="preserve">packet </w:t>
      </w:r>
      <w:r w:rsidRPr="00293379">
        <w:rPr>
          <w:rFonts w:cs="Times New Roman"/>
          <w:b w:val="0"/>
          <w:bCs/>
          <w:sz w:val="24"/>
          <w:szCs w:val="24"/>
        </w:rPr>
        <w:t>retry rate—a known symptom of contention</w:t>
      </w:r>
      <w:sdt>
        <w:sdtPr>
          <w:rPr>
            <w:rFonts w:cs="Times New Roman"/>
            <w:b w:val="0"/>
            <w:bCs/>
            <w:sz w:val="24"/>
            <w:szCs w:val="24"/>
          </w:rPr>
          <w:id w:val="1173988273"/>
          <w:citation/>
        </w:sdtPr>
        <w:sdtContent>
          <w:r>
            <w:rPr>
              <w:rFonts w:cs="Times New Roman"/>
              <w:b w:val="0"/>
              <w:bCs/>
              <w:sz w:val="24"/>
              <w:szCs w:val="24"/>
            </w:rPr>
            <w:fldChar w:fldCharType="begin"/>
          </w:r>
          <w:r>
            <w:rPr>
              <w:rFonts w:cs="Times New Roman"/>
              <w:b w:val="0"/>
              <w:bCs/>
              <w:sz w:val="24"/>
              <w:szCs w:val="24"/>
            </w:rPr>
            <w:instrText xml:space="preserve"> CITATION Jan12 \l 1033 </w:instrText>
          </w:r>
          <w:r>
            <w:rPr>
              <w:rFonts w:cs="Times New Roman"/>
              <w:b w:val="0"/>
              <w:bCs/>
              <w:sz w:val="24"/>
              <w:szCs w:val="24"/>
            </w:rPr>
            <w:fldChar w:fldCharType="separate"/>
          </w:r>
          <w:r>
            <w:rPr>
              <w:rFonts w:cs="Times New Roman"/>
              <w:b w:val="0"/>
              <w:bCs/>
              <w:noProof/>
              <w:sz w:val="24"/>
              <w:szCs w:val="24"/>
            </w:rPr>
            <w:t xml:space="preserve"> </w:t>
          </w:r>
          <w:r w:rsidRPr="00293379">
            <w:rPr>
              <w:rFonts w:cs="Times New Roman"/>
              <w:noProof/>
              <w:sz w:val="24"/>
              <w:szCs w:val="24"/>
            </w:rPr>
            <w:t>[1]</w:t>
          </w:r>
          <w:r>
            <w:rPr>
              <w:rFonts w:cs="Times New Roman"/>
              <w:b w:val="0"/>
              <w:bCs/>
              <w:sz w:val="24"/>
              <w:szCs w:val="24"/>
            </w:rPr>
            <w:fldChar w:fldCharType="end"/>
          </w:r>
        </w:sdtContent>
      </w:sdt>
      <w:r>
        <w:rPr>
          <w:rFonts w:cs="Times New Roman"/>
          <w:b w:val="0"/>
          <w:bCs/>
          <w:sz w:val="24"/>
          <w:szCs w:val="24"/>
        </w:rPr>
        <w:t>.</w:t>
      </w:r>
      <w:r w:rsidRPr="00293379">
        <w:rPr>
          <w:rFonts w:cs="Times New Roman"/>
          <w:b w:val="0"/>
          <w:bCs/>
          <w:sz w:val="24"/>
          <w:szCs w:val="24"/>
        </w:rPr>
        <w:t xml:space="preserve"> We collected one-minute traces in the </w:t>
      </w:r>
      <w:r>
        <w:rPr>
          <w:rFonts w:cs="Times New Roman"/>
          <w:b w:val="0"/>
          <w:bCs/>
          <w:sz w:val="24"/>
          <w:szCs w:val="24"/>
        </w:rPr>
        <w:t>busiest</w:t>
      </w:r>
      <w:r w:rsidRPr="00293379">
        <w:rPr>
          <w:rFonts w:cs="Times New Roman"/>
          <w:b w:val="0"/>
          <w:bCs/>
          <w:sz w:val="24"/>
          <w:szCs w:val="24"/>
        </w:rPr>
        <w:t xml:space="preserve"> 2.4 GHz and 5 GHz bands at a residential street, an internet café, and Chania’s Old Venetian Port at five timepoints throughout the day. The density score achieved a moderate correlation (r = 0.61) in 2.4 GHz and a strong correlation (r = 0.75) in 5 GHz.</w:t>
      </w:r>
    </w:p>
    <w:p w14:paraId="08A9EFC0" w14:textId="6A5EDA25" w:rsidR="004F70F4" w:rsidRPr="00293379" w:rsidRDefault="004F70F4" w:rsidP="004F70F4">
      <w:pPr>
        <w:pStyle w:val="Subtitle"/>
        <w:rPr>
          <w:rFonts w:cs="Times New Roman"/>
          <w:b w:val="0"/>
          <w:bCs/>
          <w:sz w:val="24"/>
          <w:szCs w:val="24"/>
        </w:rPr>
      </w:pPr>
      <w:r w:rsidRPr="00545C01">
        <w:rPr>
          <w:rFonts w:cs="Times New Roman"/>
        </w:rPr>
        <w:lastRenderedPageBreak/>
        <w:t>Design</w:t>
      </w:r>
    </w:p>
    <w:p w14:paraId="5A6BCBC3" w14:textId="77777777" w:rsidR="00EA4DA0" w:rsidRDefault="00C50681" w:rsidP="00DA54BB">
      <w:pPr>
        <w:rPr>
          <w:rFonts w:ascii="Times New Roman" w:hAnsi="Times New Roman" w:cs="Times New Roman"/>
        </w:rPr>
      </w:pPr>
      <w:r w:rsidRPr="00545C01">
        <w:rPr>
          <w:rFonts w:ascii="Times New Roman" w:hAnsi="Times New Roman" w:cs="Times New Roman"/>
        </w:rPr>
        <w:t>In both density and throughput analysis, the system follows a structured pipeline consisting of the uploading, parsing, analysis, and visualization. Each stage in the pipeline includes robust error handling and guarding to ensure the reliability of the system.</w:t>
      </w:r>
      <w:r w:rsidR="005D40FF" w:rsidRPr="00545C01">
        <w:rPr>
          <w:rFonts w:ascii="Times New Roman" w:hAnsi="Times New Roman" w:cs="Times New Roman"/>
        </w:rPr>
        <w:t xml:space="preserve"> Before going in depth on how the uploading process works, it’s important to understand that our </w:t>
      </w:r>
      <w:r w:rsidR="00A00766" w:rsidRPr="00545C01">
        <w:rPr>
          <w:rFonts w:ascii="Times New Roman" w:hAnsi="Times New Roman" w:cs="Times New Roman"/>
        </w:rPr>
        <w:t>E</w:t>
      </w:r>
      <w:r w:rsidR="005D40FF" w:rsidRPr="00545C01">
        <w:rPr>
          <w:rFonts w:ascii="Times New Roman" w:hAnsi="Times New Roman" w:cs="Times New Roman"/>
        </w:rPr>
        <w:t>lectron application follows a three-layer architecture: the presentation, orchestration, and data</w:t>
      </w:r>
      <w:r w:rsidR="000D5B9F" w:rsidRPr="00545C01">
        <w:rPr>
          <w:rFonts w:ascii="Times New Roman" w:hAnsi="Times New Roman" w:cs="Times New Roman"/>
        </w:rPr>
        <w:t xml:space="preserve"> </w:t>
      </w:r>
      <w:sdt>
        <w:sdtPr>
          <w:rPr>
            <w:rFonts w:ascii="Times New Roman" w:hAnsi="Times New Roman" w:cs="Times New Roman"/>
          </w:rPr>
          <w:id w:val="1905324194"/>
          <w:citation/>
        </w:sdtPr>
        <w:sdtContent>
          <w:r w:rsidR="000D5B9F" w:rsidRPr="00545C01">
            <w:rPr>
              <w:rFonts w:ascii="Times New Roman" w:hAnsi="Times New Roman" w:cs="Times New Roman"/>
            </w:rPr>
            <w:fldChar w:fldCharType="begin"/>
          </w:r>
          <w:r w:rsidR="000D5B9F" w:rsidRPr="00545C01">
            <w:rPr>
              <w:rFonts w:ascii="Times New Roman" w:hAnsi="Times New Roman" w:cs="Times New Roman"/>
            </w:rPr>
            <w:instrText xml:space="preserve">CITATION Ope25 \l 1033 </w:instrText>
          </w:r>
          <w:r w:rsidR="000D5B9F" w:rsidRPr="00545C01">
            <w:rPr>
              <w:rFonts w:ascii="Times New Roman" w:hAnsi="Times New Roman" w:cs="Times New Roman"/>
            </w:rPr>
            <w:fldChar w:fldCharType="separate"/>
          </w:r>
          <w:r w:rsidR="000D5B9F" w:rsidRPr="00545C01">
            <w:rPr>
              <w:rFonts w:ascii="Times New Roman" w:hAnsi="Times New Roman" w:cs="Times New Roman"/>
              <w:noProof/>
            </w:rPr>
            <w:t>[1]</w:t>
          </w:r>
          <w:r w:rsidR="000D5B9F" w:rsidRPr="00545C01">
            <w:rPr>
              <w:rFonts w:ascii="Times New Roman" w:hAnsi="Times New Roman" w:cs="Times New Roman"/>
            </w:rPr>
            <w:fldChar w:fldCharType="end"/>
          </w:r>
        </w:sdtContent>
      </w:sdt>
      <w:r w:rsidR="005D40FF" w:rsidRPr="00545C01">
        <w:rPr>
          <w:rFonts w:ascii="Times New Roman" w:hAnsi="Times New Roman" w:cs="Times New Roman"/>
        </w:rPr>
        <w:t>. The presentation layer is our user interface component, which displays the data visualizations and handles user interactions. The orchestration layer handles the communication and coordination between our presentation and data layers. In our application, the orchestration layer handles tasks such as spinning up our backend Python process, managing the flow of requests and responses between layers, and catching any errors returned from the data layer</w:t>
      </w:r>
      <w:r w:rsidR="00EA4DA0">
        <w:rPr>
          <w:rFonts w:ascii="Times New Roman" w:hAnsi="Times New Roman" w:cs="Times New Roman"/>
        </w:rPr>
        <w:t xml:space="preserve"> </w:t>
      </w:r>
      <w:sdt>
        <w:sdtPr>
          <w:rPr>
            <w:rFonts w:ascii="Times New Roman" w:hAnsi="Times New Roman" w:cs="Times New Roman"/>
          </w:rPr>
          <w:id w:val="-340477553"/>
          <w:citation/>
        </w:sdtPr>
        <w:sdtContent>
          <w:r w:rsidR="000D5B9F" w:rsidRPr="00545C01">
            <w:rPr>
              <w:rFonts w:ascii="Times New Roman" w:hAnsi="Times New Roman" w:cs="Times New Roman"/>
            </w:rPr>
            <w:fldChar w:fldCharType="begin"/>
          </w:r>
          <w:r w:rsidR="000D5B9F" w:rsidRPr="00545C01">
            <w:rPr>
              <w:rFonts w:ascii="Times New Roman" w:hAnsi="Times New Roman" w:cs="Times New Roman"/>
            </w:rPr>
            <w:instrText xml:space="preserve"> CITATION Ope251 \l 1033 </w:instrText>
          </w:r>
          <w:r w:rsidR="000D5B9F" w:rsidRPr="00545C01">
            <w:rPr>
              <w:rFonts w:ascii="Times New Roman" w:hAnsi="Times New Roman" w:cs="Times New Roman"/>
            </w:rPr>
            <w:fldChar w:fldCharType="separate"/>
          </w:r>
          <w:r w:rsidR="000D5B9F" w:rsidRPr="00545C01">
            <w:rPr>
              <w:rFonts w:ascii="Times New Roman" w:hAnsi="Times New Roman" w:cs="Times New Roman"/>
              <w:noProof/>
            </w:rPr>
            <w:t>[2]</w:t>
          </w:r>
          <w:r w:rsidR="000D5B9F" w:rsidRPr="00545C01">
            <w:rPr>
              <w:rFonts w:ascii="Times New Roman" w:hAnsi="Times New Roman" w:cs="Times New Roman"/>
            </w:rPr>
            <w:fldChar w:fldCharType="end"/>
          </w:r>
        </w:sdtContent>
      </w:sdt>
      <w:sdt>
        <w:sdtPr>
          <w:rPr>
            <w:rFonts w:ascii="Times New Roman" w:hAnsi="Times New Roman" w:cs="Times New Roman"/>
          </w:rPr>
          <w:id w:val="-1475297086"/>
          <w:citation/>
        </w:sdtPr>
        <w:sdtContent>
          <w:r w:rsidR="00751199" w:rsidRPr="00545C01">
            <w:rPr>
              <w:rFonts w:ascii="Times New Roman" w:hAnsi="Times New Roman" w:cs="Times New Roman"/>
            </w:rPr>
            <w:fldChar w:fldCharType="begin"/>
          </w:r>
          <w:r w:rsidR="00751199" w:rsidRPr="00545C01">
            <w:rPr>
              <w:rFonts w:ascii="Times New Roman" w:hAnsi="Times New Roman" w:cs="Times New Roman"/>
            </w:rPr>
            <w:instrText xml:space="preserve"> CITATION Ope252 \l 1033 </w:instrText>
          </w:r>
          <w:r w:rsidR="00751199" w:rsidRPr="00545C01">
            <w:rPr>
              <w:rFonts w:ascii="Times New Roman" w:hAnsi="Times New Roman" w:cs="Times New Roman"/>
            </w:rPr>
            <w:fldChar w:fldCharType="separate"/>
          </w:r>
          <w:r w:rsidR="00751199" w:rsidRPr="00545C01">
            <w:rPr>
              <w:rFonts w:ascii="Times New Roman" w:hAnsi="Times New Roman" w:cs="Times New Roman"/>
              <w:noProof/>
            </w:rPr>
            <w:t xml:space="preserve"> [3]</w:t>
          </w:r>
          <w:r w:rsidR="00751199" w:rsidRPr="00545C01">
            <w:rPr>
              <w:rFonts w:ascii="Times New Roman" w:hAnsi="Times New Roman" w:cs="Times New Roman"/>
            </w:rPr>
            <w:fldChar w:fldCharType="end"/>
          </w:r>
        </w:sdtContent>
      </w:sdt>
      <w:r w:rsidR="005D40FF" w:rsidRPr="00545C01">
        <w:rPr>
          <w:rFonts w:ascii="Times New Roman" w:hAnsi="Times New Roman" w:cs="Times New Roman"/>
        </w:rPr>
        <w:t xml:space="preserve">. </w:t>
      </w:r>
      <w:r w:rsidR="00EE5B9C" w:rsidRPr="00545C01">
        <w:rPr>
          <w:rFonts w:ascii="Times New Roman" w:hAnsi="Times New Roman" w:cs="Times New Roman"/>
        </w:rPr>
        <w:t>Our orchestration layer creates our Python process and establishes communication pipes on application startup</w:t>
      </w:r>
      <w:sdt>
        <w:sdtPr>
          <w:rPr>
            <w:rFonts w:ascii="Times New Roman" w:hAnsi="Times New Roman" w:cs="Times New Roman"/>
          </w:rPr>
          <w:id w:val="187491153"/>
          <w:citation/>
        </w:sdtPr>
        <w:sdtContent>
          <w:r w:rsidR="00751199" w:rsidRPr="00545C01">
            <w:rPr>
              <w:rFonts w:ascii="Times New Roman" w:hAnsi="Times New Roman" w:cs="Times New Roman"/>
            </w:rPr>
            <w:fldChar w:fldCharType="begin"/>
          </w:r>
          <w:r w:rsidR="00751199" w:rsidRPr="00545C01">
            <w:rPr>
              <w:rFonts w:ascii="Times New Roman" w:hAnsi="Times New Roman" w:cs="Times New Roman"/>
            </w:rPr>
            <w:instrText xml:space="preserve"> CITATION Ope252 \l 1033 </w:instrText>
          </w:r>
          <w:r w:rsidR="00751199" w:rsidRPr="00545C01">
            <w:rPr>
              <w:rFonts w:ascii="Times New Roman" w:hAnsi="Times New Roman" w:cs="Times New Roman"/>
            </w:rPr>
            <w:fldChar w:fldCharType="separate"/>
          </w:r>
          <w:r w:rsidR="00751199" w:rsidRPr="00545C01">
            <w:rPr>
              <w:rFonts w:ascii="Times New Roman" w:hAnsi="Times New Roman" w:cs="Times New Roman"/>
              <w:noProof/>
            </w:rPr>
            <w:t xml:space="preserve"> [3]</w:t>
          </w:r>
          <w:r w:rsidR="00751199" w:rsidRPr="00545C01">
            <w:rPr>
              <w:rFonts w:ascii="Times New Roman" w:hAnsi="Times New Roman" w:cs="Times New Roman"/>
            </w:rPr>
            <w:fldChar w:fldCharType="end"/>
          </w:r>
        </w:sdtContent>
      </w:sdt>
      <w:r w:rsidR="00EE5B9C" w:rsidRPr="00545C01">
        <w:rPr>
          <w:rFonts w:ascii="Times New Roman" w:hAnsi="Times New Roman" w:cs="Times New Roman"/>
        </w:rPr>
        <w:t xml:space="preserve">. </w:t>
      </w:r>
      <w:r w:rsidR="005D40FF" w:rsidRPr="00545C01">
        <w:rPr>
          <w:rFonts w:ascii="Times New Roman" w:hAnsi="Times New Roman" w:cs="Times New Roman"/>
        </w:rPr>
        <w:t xml:space="preserve">Finally, the data layer operates outside of Electron’s own processes and is where our Python backend resides. </w:t>
      </w:r>
    </w:p>
    <w:p w14:paraId="78D8320B" w14:textId="7DB92648" w:rsidR="005E2CC2" w:rsidRPr="00545C01" w:rsidRDefault="000D2C10" w:rsidP="00DA54BB">
      <w:pPr>
        <w:rPr>
          <w:rFonts w:ascii="Times New Roman" w:hAnsi="Times New Roman" w:cs="Times New Roman"/>
        </w:rPr>
      </w:pPr>
      <w:r w:rsidRPr="00545C01">
        <w:rPr>
          <w:rFonts w:ascii="Times New Roman" w:hAnsi="Times New Roman" w:cs="Times New Roman"/>
        </w:rPr>
        <w:t xml:space="preserve">The orchestration and data layers interact via </w:t>
      </w:r>
      <w:r w:rsidR="00751199" w:rsidRPr="00545C01">
        <w:rPr>
          <w:rFonts w:ascii="Times New Roman" w:hAnsi="Times New Roman" w:cs="Times New Roman"/>
        </w:rPr>
        <w:t>inter-process</w:t>
      </w:r>
      <w:r w:rsidRPr="00545C01">
        <w:rPr>
          <w:rFonts w:ascii="Times New Roman" w:hAnsi="Times New Roman" w:cs="Times New Roman"/>
        </w:rPr>
        <w:t xml:space="preserve"> communication</w:t>
      </w:r>
      <w:r w:rsidR="00EA4DA0">
        <w:rPr>
          <w:rFonts w:ascii="Times New Roman" w:hAnsi="Times New Roman" w:cs="Times New Roman"/>
        </w:rPr>
        <w:t>,</w:t>
      </w:r>
      <w:r w:rsidRPr="00545C01">
        <w:rPr>
          <w:rFonts w:ascii="Times New Roman" w:hAnsi="Times New Roman" w:cs="Times New Roman"/>
        </w:rPr>
        <w:t xml:space="preserve"> where the Electron main process launches our Python backend as a child process and exchanges requests and responses over its standard I/O streams</w:t>
      </w:r>
      <w:sdt>
        <w:sdtPr>
          <w:rPr>
            <w:rFonts w:ascii="Times New Roman" w:hAnsi="Times New Roman" w:cs="Times New Roman"/>
          </w:rPr>
          <w:id w:val="44042966"/>
          <w:citation/>
        </w:sdtPr>
        <w:sdtContent>
          <w:r w:rsidR="00751199" w:rsidRPr="00545C01">
            <w:rPr>
              <w:rFonts w:ascii="Times New Roman" w:hAnsi="Times New Roman" w:cs="Times New Roman"/>
            </w:rPr>
            <w:fldChar w:fldCharType="begin"/>
          </w:r>
          <w:r w:rsidR="00751199" w:rsidRPr="00545C01">
            <w:rPr>
              <w:rFonts w:ascii="Times New Roman" w:hAnsi="Times New Roman" w:cs="Times New Roman"/>
            </w:rPr>
            <w:instrText xml:space="preserve"> CITATION Ope251 \l 1033 </w:instrText>
          </w:r>
          <w:r w:rsidR="00751199" w:rsidRPr="00545C01">
            <w:rPr>
              <w:rFonts w:ascii="Times New Roman" w:hAnsi="Times New Roman" w:cs="Times New Roman"/>
            </w:rPr>
            <w:fldChar w:fldCharType="separate"/>
          </w:r>
          <w:r w:rsidR="00751199" w:rsidRPr="00545C01">
            <w:rPr>
              <w:rFonts w:ascii="Times New Roman" w:hAnsi="Times New Roman" w:cs="Times New Roman"/>
              <w:noProof/>
            </w:rPr>
            <w:t xml:space="preserve"> [2]</w:t>
          </w:r>
          <w:r w:rsidR="00751199" w:rsidRPr="00545C01">
            <w:rPr>
              <w:rFonts w:ascii="Times New Roman" w:hAnsi="Times New Roman" w:cs="Times New Roman"/>
            </w:rPr>
            <w:fldChar w:fldCharType="end"/>
          </w:r>
        </w:sdtContent>
      </w:sdt>
      <w:sdt>
        <w:sdtPr>
          <w:rPr>
            <w:rFonts w:ascii="Times New Roman" w:hAnsi="Times New Roman" w:cs="Times New Roman"/>
          </w:rPr>
          <w:id w:val="-1398193102"/>
          <w:citation/>
        </w:sdtPr>
        <w:sdtContent>
          <w:r w:rsidR="00751199" w:rsidRPr="00545C01">
            <w:rPr>
              <w:rFonts w:ascii="Times New Roman" w:hAnsi="Times New Roman" w:cs="Times New Roman"/>
            </w:rPr>
            <w:fldChar w:fldCharType="begin"/>
          </w:r>
          <w:r w:rsidR="00751199" w:rsidRPr="00545C01">
            <w:rPr>
              <w:rFonts w:ascii="Times New Roman" w:hAnsi="Times New Roman" w:cs="Times New Roman"/>
            </w:rPr>
            <w:instrText xml:space="preserve"> CITATION Ope252 \l 1033 </w:instrText>
          </w:r>
          <w:r w:rsidR="00751199" w:rsidRPr="00545C01">
            <w:rPr>
              <w:rFonts w:ascii="Times New Roman" w:hAnsi="Times New Roman" w:cs="Times New Roman"/>
            </w:rPr>
            <w:fldChar w:fldCharType="separate"/>
          </w:r>
          <w:r w:rsidR="00751199" w:rsidRPr="00545C01">
            <w:rPr>
              <w:rFonts w:ascii="Times New Roman" w:hAnsi="Times New Roman" w:cs="Times New Roman"/>
              <w:noProof/>
            </w:rPr>
            <w:t xml:space="preserve"> [3]</w:t>
          </w:r>
          <w:r w:rsidR="00751199" w:rsidRPr="00545C01">
            <w:rPr>
              <w:rFonts w:ascii="Times New Roman" w:hAnsi="Times New Roman" w:cs="Times New Roman"/>
            </w:rPr>
            <w:fldChar w:fldCharType="end"/>
          </w:r>
        </w:sdtContent>
      </w:sdt>
      <w:r w:rsidRPr="00545C01">
        <w:rPr>
          <w:rFonts w:ascii="Times New Roman" w:hAnsi="Times New Roman" w:cs="Times New Roman"/>
        </w:rPr>
        <w:t xml:space="preserve">. </w:t>
      </w:r>
      <w:r w:rsidR="00EA4DA0">
        <w:rPr>
          <w:rFonts w:ascii="Times New Roman" w:hAnsi="Times New Roman" w:cs="Times New Roman"/>
        </w:rPr>
        <w:t>T</w:t>
      </w:r>
      <w:r w:rsidRPr="00545C01">
        <w:rPr>
          <w:rFonts w:ascii="Times New Roman" w:hAnsi="Times New Roman" w:cs="Times New Roman"/>
        </w:rPr>
        <w:t>his approach relies on a direct parent–child relationship, meaning the child’s lifecycle is managed entirely by the parent process</w:t>
      </w:r>
      <w:r w:rsidR="00751199" w:rsidRPr="00545C01">
        <w:rPr>
          <w:rFonts w:ascii="Times New Roman" w:hAnsi="Times New Roman" w:cs="Times New Roman"/>
        </w:rPr>
        <w:t xml:space="preserve"> rather than two separate processes communicating </w:t>
      </w:r>
      <w:sdt>
        <w:sdtPr>
          <w:rPr>
            <w:rFonts w:ascii="Times New Roman" w:hAnsi="Times New Roman" w:cs="Times New Roman"/>
          </w:rPr>
          <w:id w:val="1635066075"/>
          <w:citation/>
        </w:sdtPr>
        <w:sdtContent>
          <w:r w:rsidR="00751199" w:rsidRPr="00545C01">
            <w:rPr>
              <w:rFonts w:ascii="Times New Roman" w:hAnsi="Times New Roman" w:cs="Times New Roman"/>
            </w:rPr>
            <w:fldChar w:fldCharType="begin"/>
          </w:r>
          <w:r w:rsidR="00751199" w:rsidRPr="00545C01">
            <w:rPr>
              <w:rFonts w:ascii="Times New Roman" w:hAnsi="Times New Roman" w:cs="Times New Roman"/>
            </w:rPr>
            <w:instrText xml:space="preserve"> CITATION Gee25 \l 1033 </w:instrText>
          </w:r>
          <w:r w:rsidR="00751199" w:rsidRPr="00545C01">
            <w:rPr>
              <w:rFonts w:ascii="Times New Roman" w:hAnsi="Times New Roman" w:cs="Times New Roman"/>
            </w:rPr>
            <w:fldChar w:fldCharType="separate"/>
          </w:r>
          <w:r w:rsidR="00751199" w:rsidRPr="00545C01">
            <w:rPr>
              <w:rFonts w:ascii="Times New Roman" w:hAnsi="Times New Roman" w:cs="Times New Roman"/>
              <w:noProof/>
            </w:rPr>
            <w:t>[4]</w:t>
          </w:r>
          <w:r w:rsidR="00751199" w:rsidRPr="00545C01">
            <w:rPr>
              <w:rFonts w:ascii="Times New Roman" w:hAnsi="Times New Roman" w:cs="Times New Roman"/>
            </w:rPr>
            <w:fldChar w:fldCharType="end"/>
          </w:r>
        </w:sdtContent>
      </w:sdt>
      <w:r w:rsidRPr="00545C01">
        <w:rPr>
          <w:rFonts w:ascii="Times New Roman" w:hAnsi="Times New Roman" w:cs="Times New Roman"/>
        </w:rPr>
        <w:t xml:space="preserve">. </w:t>
      </w:r>
      <w:r w:rsidR="00751199" w:rsidRPr="00545C01">
        <w:rPr>
          <w:rFonts w:ascii="Times New Roman" w:hAnsi="Times New Roman" w:cs="Times New Roman"/>
        </w:rPr>
        <w:t>After</w:t>
      </w:r>
      <w:r w:rsidRPr="00545C01">
        <w:rPr>
          <w:rFonts w:ascii="Times New Roman" w:hAnsi="Times New Roman" w:cs="Times New Roman"/>
        </w:rPr>
        <w:t xml:space="preserve"> spawning, the parent process gets three built-in communication streams with the child: stdin (writable input stream), </w:t>
      </w:r>
      <w:proofErr w:type="spellStart"/>
      <w:r w:rsidRPr="00545C01">
        <w:rPr>
          <w:rFonts w:ascii="Times New Roman" w:hAnsi="Times New Roman" w:cs="Times New Roman"/>
        </w:rPr>
        <w:t>stdout</w:t>
      </w:r>
      <w:proofErr w:type="spellEnd"/>
      <w:r w:rsidRPr="00545C01">
        <w:rPr>
          <w:rFonts w:ascii="Times New Roman" w:hAnsi="Times New Roman" w:cs="Times New Roman"/>
        </w:rPr>
        <w:t xml:space="preserve"> (readable output stream), and stderr (readable error stream). </w:t>
      </w:r>
      <w:r w:rsidR="006E462F" w:rsidRPr="00545C01">
        <w:rPr>
          <w:rFonts w:ascii="Times New Roman" w:hAnsi="Times New Roman" w:cs="Times New Roman"/>
        </w:rPr>
        <w:t xml:space="preserve">In our case, the Electron main process sends serialized JSON data to the Python backend via the child’s stdin and listens for the processed output on the child’s </w:t>
      </w:r>
      <w:proofErr w:type="spellStart"/>
      <w:r w:rsidR="006E462F" w:rsidRPr="00545C01">
        <w:rPr>
          <w:rFonts w:ascii="Times New Roman" w:hAnsi="Times New Roman" w:cs="Times New Roman"/>
        </w:rPr>
        <w:t>stdout</w:t>
      </w:r>
      <w:proofErr w:type="spellEnd"/>
      <w:r w:rsidR="006E462F" w:rsidRPr="00545C01">
        <w:rPr>
          <w:rFonts w:ascii="Times New Roman" w:hAnsi="Times New Roman" w:cs="Times New Roman"/>
        </w:rPr>
        <w:t xml:space="preserve">. To determine when a complete message has been received, we use newline characters as delimiters, to parse each message cleanly. </w:t>
      </w:r>
      <w:r w:rsidR="005E2CC2" w:rsidRPr="00545C01">
        <w:rPr>
          <w:rFonts w:ascii="Times New Roman" w:hAnsi="Times New Roman" w:cs="Times New Roman"/>
        </w:rPr>
        <w:t>Some trade-offs of this design include having a single-entry point for communication, which can limit the ability to handle concurrent or parallel requests, error-prone message handling and buffering, lack of structure, and limited bi-directionality. However, because of its ease of setup, and our minimal request/response needs, this method triumphs over alternatives like TCP sockets or HTTP APIs</w:t>
      </w:r>
      <w:r w:rsidR="00EE5B9C" w:rsidRPr="00545C01">
        <w:rPr>
          <w:rFonts w:ascii="Times New Roman" w:hAnsi="Times New Roman" w:cs="Times New Roman"/>
        </w:rPr>
        <w:t xml:space="preserve"> for our case</w:t>
      </w:r>
      <w:r w:rsidR="005E2CC2" w:rsidRPr="00545C01">
        <w:rPr>
          <w:rFonts w:ascii="Times New Roman" w:hAnsi="Times New Roman" w:cs="Times New Roman"/>
        </w:rPr>
        <w:t>.</w:t>
      </w:r>
    </w:p>
    <w:p w14:paraId="2BEB2F8B" w14:textId="15269F72" w:rsidR="004F70F4" w:rsidRPr="00545C01" w:rsidRDefault="00C50681" w:rsidP="00DA54BB">
      <w:pPr>
        <w:rPr>
          <w:rFonts w:ascii="Times New Roman" w:hAnsi="Times New Roman" w:cs="Times New Roman"/>
        </w:rPr>
      </w:pPr>
      <w:r w:rsidRPr="00545C01">
        <w:rPr>
          <w:rFonts w:ascii="Times New Roman" w:hAnsi="Times New Roman" w:cs="Times New Roman"/>
        </w:rPr>
        <w:t>The upload stage serves as the entry point to the system. Users can provide a packet capture (PCAP) file obtained from an 802.11 sniffer using tools like MacOS’s built in wireless diagnostics or Wireshark. Th</w:t>
      </w:r>
      <w:r w:rsidR="00EE5B9C" w:rsidRPr="00545C01">
        <w:rPr>
          <w:rFonts w:ascii="Times New Roman" w:hAnsi="Times New Roman" w:cs="Times New Roman"/>
        </w:rPr>
        <w:t xml:space="preserve">e </w:t>
      </w:r>
      <w:r w:rsidRPr="00545C01">
        <w:rPr>
          <w:rFonts w:ascii="Times New Roman" w:hAnsi="Times New Roman" w:cs="Times New Roman"/>
        </w:rPr>
        <w:t xml:space="preserve">file should contain the frames of the specific channel and bandwidth that the user wants analyzed. </w:t>
      </w:r>
      <w:r w:rsidR="00EE5B9C" w:rsidRPr="00545C01">
        <w:rPr>
          <w:rFonts w:ascii="Times New Roman" w:hAnsi="Times New Roman" w:cs="Times New Roman"/>
        </w:rPr>
        <w:t xml:space="preserve">Because our data layer exposes a single-entry point, the communication protocol must distinguish between throughput or density analysis. To handle this, all payloads sent over stdin include a "process" attribute that specifies the requested service, allowing the backend to route the request accordingly. The upload payloads are intentionally lightweight. For throughput analysis, the payload includes the file path, the access point address, and the host address, allowing the backend to filter data frames and isolate downlink activity </w:t>
      </w:r>
      <w:r w:rsidR="00EE5B9C" w:rsidRPr="00545C01">
        <w:rPr>
          <w:rFonts w:ascii="Times New Roman" w:hAnsi="Times New Roman" w:cs="Times New Roman"/>
        </w:rPr>
        <w:lastRenderedPageBreak/>
        <w:t>between the specified AP and client. In contrast, the density analysis payload only includes the file path, as it does not require targeted filtering.</w:t>
      </w:r>
    </w:p>
    <w:p w14:paraId="49E1F5C8" w14:textId="095C49C7" w:rsidR="00512392" w:rsidRPr="00545C01" w:rsidRDefault="00C937BF" w:rsidP="00DA54BB">
      <w:pPr>
        <w:rPr>
          <w:rFonts w:ascii="Times New Roman" w:hAnsi="Times New Roman" w:cs="Times New Roman"/>
        </w:rPr>
      </w:pPr>
      <w:r w:rsidRPr="00545C01">
        <w:rPr>
          <w:rFonts w:ascii="Times New Roman" w:hAnsi="Times New Roman" w:cs="Times New Roman"/>
        </w:rPr>
        <w:t xml:space="preserve">The parsing stage is where the PCAP file is opened, and all necessary packets are read into memory. This is done using </w:t>
      </w:r>
      <w:proofErr w:type="spellStart"/>
      <w:r w:rsidR="00B1305B" w:rsidRPr="00545C01">
        <w:rPr>
          <w:rFonts w:ascii="Times New Roman" w:hAnsi="Times New Roman" w:cs="Times New Roman"/>
        </w:rPr>
        <w:t>P</w:t>
      </w:r>
      <w:r w:rsidRPr="00545C01">
        <w:rPr>
          <w:rFonts w:ascii="Times New Roman" w:hAnsi="Times New Roman" w:cs="Times New Roman"/>
        </w:rPr>
        <w:t>yshark</w:t>
      </w:r>
      <w:proofErr w:type="spellEnd"/>
      <w:r w:rsidRPr="00545C01">
        <w:rPr>
          <w:rFonts w:ascii="Times New Roman" w:hAnsi="Times New Roman" w:cs="Times New Roman"/>
        </w:rPr>
        <w:t xml:space="preserve">, which exposes an interface for </w:t>
      </w:r>
      <w:proofErr w:type="spellStart"/>
      <w:r w:rsidR="00B1305B" w:rsidRPr="00545C01">
        <w:rPr>
          <w:rFonts w:ascii="Times New Roman" w:hAnsi="Times New Roman" w:cs="Times New Roman"/>
        </w:rPr>
        <w:t>TS</w:t>
      </w:r>
      <w:r w:rsidRPr="00545C01">
        <w:rPr>
          <w:rFonts w:ascii="Times New Roman" w:hAnsi="Times New Roman" w:cs="Times New Roman"/>
        </w:rPr>
        <w:t>hark</w:t>
      </w:r>
      <w:proofErr w:type="spellEnd"/>
      <w:r w:rsidRPr="00545C01">
        <w:rPr>
          <w:rFonts w:ascii="Times New Roman" w:hAnsi="Times New Roman" w:cs="Times New Roman"/>
        </w:rPr>
        <w:t xml:space="preserve"> in Python </w:t>
      </w:r>
      <w:sdt>
        <w:sdtPr>
          <w:rPr>
            <w:rFonts w:ascii="Times New Roman" w:hAnsi="Times New Roman" w:cs="Times New Roman"/>
          </w:rPr>
          <w:id w:val="-1175031332"/>
          <w:citation/>
        </w:sdtPr>
        <w:sdtContent>
          <w:r w:rsidR="00F52C41" w:rsidRPr="00545C01">
            <w:rPr>
              <w:rFonts w:ascii="Times New Roman" w:hAnsi="Times New Roman" w:cs="Times New Roman"/>
            </w:rPr>
            <w:fldChar w:fldCharType="begin"/>
          </w:r>
          <w:r w:rsidR="00F52C41" w:rsidRPr="00545C01">
            <w:rPr>
              <w:rFonts w:ascii="Times New Roman" w:hAnsi="Times New Roman" w:cs="Times New Roman"/>
            </w:rPr>
            <w:instrText xml:space="preserve"> CITATION Kim \l 1033 </w:instrText>
          </w:r>
          <w:r w:rsidR="00F52C41" w:rsidRPr="00545C01">
            <w:rPr>
              <w:rFonts w:ascii="Times New Roman" w:hAnsi="Times New Roman" w:cs="Times New Roman"/>
            </w:rPr>
            <w:fldChar w:fldCharType="separate"/>
          </w:r>
          <w:r w:rsidR="00F52C41" w:rsidRPr="00545C01">
            <w:rPr>
              <w:rFonts w:ascii="Times New Roman" w:hAnsi="Times New Roman" w:cs="Times New Roman"/>
              <w:noProof/>
            </w:rPr>
            <w:t>[5]</w:t>
          </w:r>
          <w:r w:rsidR="00F52C41" w:rsidRPr="00545C01">
            <w:rPr>
              <w:rFonts w:ascii="Times New Roman" w:hAnsi="Times New Roman" w:cs="Times New Roman"/>
            </w:rPr>
            <w:fldChar w:fldCharType="end"/>
          </w:r>
        </w:sdtContent>
      </w:sdt>
      <w:r w:rsidRPr="00545C01">
        <w:rPr>
          <w:rFonts w:ascii="Times New Roman" w:hAnsi="Times New Roman" w:cs="Times New Roman"/>
        </w:rPr>
        <w:t xml:space="preserve">. This library doesn’t do any packet parsing </w:t>
      </w:r>
      <w:r w:rsidR="00F52C41" w:rsidRPr="00545C01">
        <w:rPr>
          <w:rFonts w:ascii="Times New Roman" w:hAnsi="Times New Roman" w:cs="Times New Roman"/>
        </w:rPr>
        <w:t>itself but</w:t>
      </w:r>
      <w:r w:rsidRPr="00545C01">
        <w:rPr>
          <w:rFonts w:ascii="Times New Roman" w:hAnsi="Times New Roman" w:cs="Times New Roman"/>
        </w:rPr>
        <w:t xml:space="preserve"> just uses </w:t>
      </w:r>
      <w:r w:rsidR="00B1305B" w:rsidRPr="00545C01">
        <w:rPr>
          <w:rFonts w:ascii="Times New Roman" w:hAnsi="Times New Roman" w:cs="Times New Roman"/>
        </w:rPr>
        <w:t>W</w:t>
      </w:r>
      <w:r w:rsidRPr="00545C01">
        <w:rPr>
          <w:rFonts w:ascii="Times New Roman" w:hAnsi="Times New Roman" w:cs="Times New Roman"/>
        </w:rPr>
        <w:t xml:space="preserve">ireshark’s command-line utility XML exporting ability for parsing in </w:t>
      </w:r>
      <w:r w:rsidR="00B1305B" w:rsidRPr="00545C01">
        <w:rPr>
          <w:rFonts w:ascii="Times New Roman" w:hAnsi="Times New Roman" w:cs="Times New Roman"/>
        </w:rPr>
        <w:t>P</w:t>
      </w:r>
      <w:r w:rsidRPr="00545C01">
        <w:rPr>
          <w:rFonts w:ascii="Times New Roman" w:hAnsi="Times New Roman" w:cs="Times New Roman"/>
        </w:rPr>
        <w:t>ython.</w:t>
      </w:r>
      <w:r w:rsidR="00F52C41" w:rsidRPr="00545C01">
        <w:rPr>
          <w:rFonts w:ascii="Times New Roman" w:hAnsi="Times New Roman" w:cs="Times New Roman"/>
        </w:rPr>
        <w:t xml:space="preserve"> Our parsing system includes robust error handling to account for missing or malformed attributes. If a percentage of packets are missing critical fields, the system will fail processing to avoid generating unreliable analysis results. While </w:t>
      </w:r>
      <w:proofErr w:type="spellStart"/>
      <w:r w:rsidR="00F52C41" w:rsidRPr="00545C01">
        <w:rPr>
          <w:rFonts w:ascii="Times New Roman" w:hAnsi="Times New Roman" w:cs="Times New Roman"/>
        </w:rPr>
        <w:t>Pyshark</w:t>
      </w:r>
      <w:proofErr w:type="spellEnd"/>
      <w:r w:rsidR="00F52C41" w:rsidRPr="00545C01">
        <w:rPr>
          <w:rFonts w:ascii="Times New Roman" w:hAnsi="Times New Roman" w:cs="Times New Roman"/>
        </w:rPr>
        <w:t xml:space="preserve"> offers a very straightforward API, it has noticeable performance issues with larger captures</w:t>
      </w:r>
      <w:r w:rsidR="00512392" w:rsidRPr="00545C01">
        <w:rPr>
          <w:rFonts w:ascii="Times New Roman" w:hAnsi="Times New Roman" w:cs="Times New Roman"/>
        </w:rPr>
        <w:t xml:space="preserve">. This is primarily due to its reliance on spawning </w:t>
      </w:r>
      <w:r w:rsidR="00F52C41" w:rsidRPr="00545C01">
        <w:rPr>
          <w:rFonts w:ascii="Times New Roman" w:hAnsi="Times New Roman" w:cs="Times New Roman"/>
        </w:rPr>
        <w:t xml:space="preserve">a </w:t>
      </w:r>
      <w:proofErr w:type="spellStart"/>
      <w:r w:rsidR="00F52C41" w:rsidRPr="00545C01">
        <w:rPr>
          <w:rFonts w:ascii="Times New Roman" w:hAnsi="Times New Roman" w:cs="Times New Roman"/>
        </w:rPr>
        <w:t>TShark</w:t>
      </w:r>
      <w:proofErr w:type="spellEnd"/>
      <w:r w:rsidR="00F52C41" w:rsidRPr="00545C01">
        <w:rPr>
          <w:rFonts w:ascii="Times New Roman" w:hAnsi="Times New Roman" w:cs="Times New Roman"/>
        </w:rPr>
        <w:t xml:space="preserve"> subprocess and </w:t>
      </w:r>
      <w:r w:rsidR="00512392" w:rsidRPr="00545C01">
        <w:rPr>
          <w:rFonts w:ascii="Times New Roman" w:hAnsi="Times New Roman" w:cs="Times New Roman"/>
        </w:rPr>
        <w:t>parsing</w:t>
      </w:r>
      <w:r w:rsidR="00F52C41" w:rsidRPr="00545C01">
        <w:rPr>
          <w:rFonts w:ascii="Times New Roman" w:hAnsi="Times New Roman" w:cs="Times New Roman"/>
        </w:rPr>
        <w:t xml:space="preserve"> packets </w:t>
      </w:r>
      <w:r w:rsidR="00512392" w:rsidRPr="00545C01">
        <w:rPr>
          <w:rFonts w:ascii="Times New Roman" w:hAnsi="Times New Roman" w:cs="Times New Roman"/>
        </w:rPr>
        <w:t>sequentially</w:t>
      </w:r>
      <w:r w:rsidR="00F52C41" w:rsidRPr="00545C01">
        <w:rPr>
          <w:rFonts w:ascii="Times New Roman" w:hAnsi="Times New Roman" w:cs="Times New Roman"/>
        </w:rPr>
        <w:t xml:space="preserve">. </w:t>
      </w:r>
      <w:r w:rsidR="00512392" w:rsidRPr="00545C01">
        <w:rPr>
          <w:rFonts w:ascii="Times New Roman" w:hAnsi="Times New Roman" w:cs="Times New Roman"/>
        </w:rPr>
        <w:t>Consequently</w:t>
      </w:r>
      <w:r w:rsidR="00F52C41" w:rsidRPr="00545C01">
        <w:rPr>
          <w:rFonts w:ascii="Times New Roman" w:hAnsi="Times New Roman" w:cs="Times New Roman"/>
        </w:rPr>
        <w:t xml:space="preserve">, our system suffers with processing larger PCAP files due to this high latency </w:t>
      </w:r>
      <w:r w:rsidR="00512392" w:rsidRPr="00545C01">
        <w:rPr>
          <w:rFonts w:ascii="Times New Roman" w:hAnsi="Times New Roman" w:cs="Times New Roman"/>
        </w:rPr>
        <w:t>parsing</w:t>
      </w:r>
      <w:r w:rsidR="00F52C41" w:rsidRPr="00545C01">
        <w:rPr>
          <w:rFonts w:ascii="Times New Roman" w:hAnsi="Times New Roman" w:cs="Times New Roman"/>
        </w:rPr>
        <w:t xml:space="preserve"> stage</w:t>
      </w:r>
      <w:r w:rsidR="00512392" w:rsidRPr="00545C01">
        <w:rPr>
          <w:rFonts w:ascii="Times New Roman" w:hAnsi="Times New Roman" w:cs="Times New Roman"/>
        </w:rPr>
        <w:t xml:space="preserve">. Although addressing this is outside the scope of our current work, future improvements could involve switching to a pure python library such as </w:t>
      </w:r>
      <w:proofErr w:type="spellStart"/>
      <w:r w:rsidR="00512392" w:rsidRPr="00545C01">
        <w:rPr>
          <w:rFonts w:ascii="Times New Roman" w:hAnsi="Times New Roman" w:cs="Times New Roman"/>
        </w:rPr>
        <w:t>Scapy</w:t>
      </w:r>
      <w:proofErr w:type="spellEnd"/>
      <w:r w:rsidR="00512392" w:rsidRPr="00545C01">
        <w:rPr>
          <w:rFonts w:ascii="Times New Roman" w:hAnsi="Times New Roman" w:cs="Times New Roman"/>
        </w:rPr>
        <w:t xml:space="preserve"> or interacting directly with the </w:t>
      </w:r>
      <w:proofErr w:type="spellStart"/>
      <w:r w:rsidR="00512392" w:rsidRPr="00545C01">
        <w:rPr>
          <w:rFonts w:ascii="Times New Roman" w:hAnsi="Times New Roman" w:cs="Times New Roman"/>
        </w:rPr>
        <w:t>TShark</w:t>
      </w:r>
      <w:proofErr w:type="spellEnd"/>
      <w:r w:rsidR="00512392" w:rsidRPr="00545C01">
        <w:rPr>
          <w:rFonts w:ascii="Times New Roman" w:hAnsi="Times New Roman" w:cs="Times New Roman"/>
        </w:rPr>
        <w:t xml:space="preserve"> utility without additional Python overhead. </w:t>
      </w:r>
    </w:p>
    <w:p w14:paraId="4C3DED37" w14:textId="315E10B8" w:rsidR="002D51F3" w:rsidRPr="00545C01" w:rsidRDefault="002D51F3" w:rsidP="00DA54BB">
      <w:pPr>
        <w:rPr>
          <w:rFonts w:ascii="Times New Roman" w:hAnsi="Times New Roman" w:cs="Times New Roman"/>
        </w:rPr>
      </w:pPr>
      <w:r w:rsidRPr="00545C01">
        <w:rPr>
          <w:rFonts w:ascii="Times New Roman" w:hAnsi="Times New Roman" w:cs="Times New Roman"/>
        </w:rPr>
        <w:t xml:space="preserve">The analysis stage consumes the structured output from the parser and applies metric-specific logic to compute insights. This responsibilities of this stage include handling metric-specific filtering and aggregation, applying our throughput and density algorithms, and transforming results into an easily readable format for the presentation layer. Each analysis module operates independently and computes a diverse set of supporting statistics that contextualize and enhance the interpretation of the primary metric, such as signal quality trends, retry behavior, most active access points, etc. </w:t>
      </w:r>
      <w:r w:rsidR="0040146F" w:rsidRPr="00545C01">
        <w:rPr>
          <w:rFonts w:ascii="Times New Roman" w:hAnsi="Times New Roman" w:cs="Times New Roman"/>
        </w:rPr>
        <w:t xml:space="preserve">The resulting structured data is then passed to the presentation layer, where it is stored and used to power the visualizations shown to the user. </w:t>
      </w:r>
      <w:r w:rsidRPr="00545C01">
        <w:rPr>
          <w:rFonts w:ascii="Times New Roman" w:hAnsi="Times New Roman" w:cs="Times New Roman"/>
        </w:rPr>
        <w:t>The specific implementation details and design justifications for each algorithm are presented in later sections.</w:t>
      </w:r>
    </w:p>
    <w:p w14:paraId="79AA796B" w14:textId="0CDD0AE5" w:rsidR="00F43CDE" w:rsidRPr="00545C01" w:rsidRDefault="0040146F" w:rsidP="00DA54BB">
      <w:pPr>
        <w:rPr>
          <w:rFonts w:ascii="Times New Roman" w:hAnsi="Times New Roman" w:cs="Times New Roman"/>
        </w:rPr>
      </w:pPr>
      <w:r w:rsidRPr="00545C01">
        <w:rPr>
          <w:rFonts w:ascii="Times New Roman" w:hAnsi="Times New Roman" w:cs="Times New Roman"/>
        </w:rPr>
        <w:t>The visualization stage is built using React and Recharts</w:t>
      </w:r>
      <w:r w:rsidR="00F43CDE" w:rsidRPr="00545C01">
        <w:rPr>
          <w:rFonts w:ascii="Times New Roman" w:hAnsi="Times New Roman" w:cs="Times New Roman"/>
        </w:rPr>
        <w:t xml:space="preserve"> and Tailwind CSS</w:t>
      </w:r>
      <w:r w:rsidRPr="00545C01">
        <w:rPr>
          <w:rFonts w:ascii="Times New Roman" w:hAnsi="Times New Roman" w:cs="Times New Roman"/>
        </w:rPr>
        <w:t>, providing a</w:t>
      </w:r>
      <w:r w:rsidR="00F43CDE" w:rsidRPr="00545C01">
        <w:rPr>
          <w:rFonts w:ascii="Times New Roman" w:hAnsi="Times New Roman" w:cs="Times New Roman"/>
        </w:rPr>
        <w:t xml:space="preserve"> modern, </w:t>
      </w:r>
      <w:r w:rsidRPr="00545C01">
        <w:rPr>
          <w:rFonts w:ascii="Times New Roman" w:hAnsi="Times New Roman" w:cs="Times New Roman"/>
        </w:rPr>
        <w:t>interactive and easy-to-navigate interface that displays the analyzed data in a clear and informative report format. One of the key strengths of this visualization format is the ability to overlay multiple metric graphs, allowing users to explore correlations and relationships between different aspects of the network behavior.</w:t>
      </w:r>
      <w:r w:rsidR="00F43CDE" w:rsidRPr="00545C01">
        <w:rPr>
          <w:rFonts w:ascii="Times New Roman" w:hAnsi="Times New Roman" w:cs="Times New Roman"/>
        </w:rPr>
        <w:t xml:space="preserve"> Figures 1 and 2 illustrate this capability, showing how metrics such as throughput</w:t>
      </w:r>
      <w:r w:rsidR="00445C0F" w:rsidRPr="00545C01">
        <w:rPr>
          <w:rFonts w:ascii="Times New Roman" w:hAnsi="Times New Roman" w:cs="Times New Roman"/>
        </w:rPr>
        <w:t xml:space="preserve"> and </w:t>
      </w:r>
      <w:r w:rsidR="00F43CDE" w:rsidRPr="00545C01">
        <w:rPr>
          <w:rFonts w:ascii="Times New Roman" w:hAnsi="Times New Roman" w:cs="Times New Roman"/>
        </w:rPr>
        <w:t>retry rate can be visualized together for deeper insight.</w:t>
      </w:r>
    </w:p>
    <w:p w14:paraId="1C010545" w14:textId="77777777" w:rsidR="00F43CDE" w:rsidRPr="00545C01" w:rsidRDefault="00F43CDE" w:rsidP="00F43CDE">
      <w:pPr>
        <w:ind w:firstLine="720"/>
        <w:rPr>
          <w:rFonts w:ascii="Times New Roman" w:hAnsi="Times New Roman" w:cs="Times New Roman"/>
        </w:rPr>
      </w:pPr>
    </w:p>
    <w:p w14:paraId="6E33E43B" w14:textId="77777777" w:rsidR="00F43CDE" w:rsidRPr="00545C01" w:rsidRDefault="00F43CDE" w:rsidP="00F43CDE">
      <w:pPr>
        <w:ind w:firstLine="720"/>
        <w:rPr>
          <w:rFonts w:ascii="Times New Roman" w:hAnsi="Times New Roman" w:cs="Times New Roman"/>
        </w:rPr>
      </w:pPr>
    </w:p>
    <w:p w14:paraId="57C7A62A" w14:textId="77777777" w:rsidR="00F43CDE" w:rsidRPr="00545C01" w:rsidRDefault="00F43CDE" w:rsidP="00F43CDE">
      <w:pPr>
        <w:ind w:firstLine="720"/>
        <w:rPr>
          <w:rFonts w:ascii="Times New Roman" w:hAnsi="Times New Roman" w:cs="Times New Roman"/>
        </w:rPr>
      </w:pPr>
    </w:p>
    <w:p w14:paraId="46BCDCED" w14:textId="5D946A99" w:rsidR="00F43CDE" w:rsidRPr="00545C01" w:rsidRDefault="00F43CDE" w:rsidP="00F43CDE">
      <w:pPr>
        <w:rPr>
          <w:rFonts w:ascii="Times New Roman" w:hAnsi="Times New Roman" w:cs="Times New Roman"/>
        </w:rPr>
        <w:sectPr w:rsidR="00F43CDE" w:rsidRPr="00545C01">
          <w:pgSz w:w="12240" w:h="15840"/>
          <w:pgMar w:top="1440" w:right="1440" w:bottom="1440" w:left="1440" w:header="720" w:footer="720" w:gutter="0"/>
          <w:cols w:space="720"/>
          <w:docGrid w:linePitch="360"/>
        </w:sectPr>
      </w:pPr>
    </w:p>
    <w:p w14:paraId="3BB465A0" w14:textId="77777777" w:rsidR="00F43CDE" w:rsidRPr="00545C01" w:rsidRDefault="00F43CDE" w:rsidP="00F43CDE">
      <w:pPr>
        <w:rPr>
          <w:rFonts w:ascii="Times New Roman" w:hAnsi="Times New Roman" w:cs="Times New Roman"/>
        </w:rPr>
        <w:sectPr w:rsidR="00F43CDE" w:rsidRPr="00545C01" w:rsidSect="00F43CDE">
          <w:type w:val="continuous"/>
          <w:pgSz w:w="12240" w:h="15840"/>
          <w:pgMar w:top="1440" w:right="1440" w:bottom="1440" w:left="1440" w:header="720" w:footer="720" w:gutter="0"/>
          <w:cols w:num="2" w:space="720"/>
          <w:docGrid w:linePitch="360"/>
        </w:sectPr>
      </w:pPr>
    </w:p>
    <w:p w14:paraId="30B5DFB7" w14:textId="77777777" w:rsidR="00F43CDE" w:rsidRPr="00545C01" w:rsidRDefault="00F43CDE" w:rsidP="00F43CDE">
      <w:pPr>
        <w:rPr>
          <w:rFonts w:ascii="Times New Roman" w:hAnsi="Times New Roman" w:cs="Times New Roman"/>
        </w:rPr>
      </w:pPr>
    </w:p>
    <w:p w14:paraId="2CD7CC7F" w14:textId="75B4C202" w:rsidR="00F43CDE" w:rsidRPr="00545C01" w:rsidRDefault="00F43CDE" w:rsidP="00F43CDE">
      <w:pPr>
        <w:jc w:val="center"/>
        <w:rPr>
          <w:rFonts w:ascii="Times New Roman" w:hAnsi="Times New Roman" w:cs="Times New Roman"/>
        </w:rPr>
      </w:pPr>
      <w:r w:rsidRPr="00545C01">
        <w:rPr>
          <w:rFonts w:ascii="Times New Roman" w:hAnsi="Times New Roman" w:cs="Times New Roman"/>
          <w:noProof/>
        </w:rPr>
        <w:lastRenderedPageBreak/>
        <w:drawing>
          <wp:inline distT="0" distB="0" distL="0" distR="0" wp14:anchorId="54147620" wp14:editId="4092C5E9">
            <wp:extent cx="2422187" cy="2125366"/>
            <wp:effectExtent l="0" t="0" r="3810" b="0"/>
            <wp:docPr id="63719293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92937" name="Picture 1" descr="A graph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1717" cy="2151277"/>
                    </a:xfrm>
                    <a:prstGeom prst="rect">
                      <a:avLst/>
                    </a:prstGeom>
                  </pic:spPr>
                </pic:pic>
              </a:graphicData>
            </a:graphic>
          </wp:inline>
        </w:drawing>
      </w:r>
    </w:p>
    <w:p w14:paraId="2735ACC2" w14:textId="3039EC7C" w:rsidR="00F43CDE" w:rsidRPr="00545C01" w:rsidRDefault="00F43CDE" w:rsidP="00F43CDE">
      <w:pPr>
        <w:jc w:val="center"/>
        <w:rPr>
          <w:rFonts w:ascii="Times New Roman" w:hAnsi="Times New Roman" w:cs="Times New Roman"/>
          <w:sz w:val="20"/>
          <w:szCs w:val="20"/>
        </w:rPr>
      </w:pPr>
      <w:r w:rsidRPr="00545C01">
        <w:rPr>
          <w:rFonts w:ascii="Times New Roman" w:hAnsi="Times New Roman" w:cs="Times New Roman"/>
          <w:sz w:val="20"/>
          <w:szCs w:val="20"/>
        </w:rPr>
        <w:t>Figure 1. Overlay of throughput and retry rate</w:t>
      </w:r>
    </w:p>
    <w:p w14:paraId="10E9EEF9" w14:textId="72FEA4D9" w:rsidR="00F43CDE" w:rsidRPr="00545C01" w:rsidRDefault="005E6A26" w:rsidP="00F43CDE">
      <w:pPr>
        <w:jc w:val="center"/>
        <w:rPr>
          <w:rFonts w:ascii="Times New Roman" w:hAnsi="Times New Roman" w:cs="Times New Roman"/>
        </w:rPr>
      </w:pPr>
      <w:r w:rsidRPr="00545C01">
        <w:rPr>
          <w:rFonts w:ascii="Times New Roman" w:hAnsi="Times New Roman" w:cs="Times New Roman"/>
          <w:noProof/>
        </w:rPr>
        <w:drawing>
          <wp:inline distT="0" distB="0" distL="0" distR="0" wp14:anchorId="6C618EC7" wp14:editId="4696C322">
            <wp:extent cx="2490281" cy="2139798"/>
            <wp:effectExtent l="0" t="0" r="0" b="0"/>
            <wp:docPr id="1969596327" name="Picture 2"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6327" name="Picture 2" descr="A graph on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1657" cy="2158165"/>
                    </a:xfrm>
                    <a:prstGeom prst="rect">
                      <a:avLst/>
                    </a:prstGeom>
                  </pic:spPr>
                </pic:pic>
              </a:graphicData>
            </a:graphic>
          </wp:inline>
        </w:drawing>
      </w:r>
    </w:p>
    <w:p w14:paraId="04D75A07" w14:textId="2BE68C07" w:rsidR="00F43CDE" w:rsidRPr="00545C01" w:rsidRDefault="00F43CDE" w:rsidP="00F43CDE">
      <w:pPr>
        <w:jc w:val="center"/>
        <w:rPr>
          <w:rFonts w:ascii="Times New Roman" w:hAnsi="Times New Roman" w:cs="Times New Roman"/>
          <w:sz w:val="20"/>
          <w:szCs w:val="20"/>
        </w:rPr>
        <w:sectPr w:rsidR="00F43CDE" w:rsidRPr="00545C01" w:rsidSect="00F43CDE">
          <w:type w:val="continuous"/>
          <w:pgSz w:w="12240" w:h="15840"/>
          <w:pgMar w:top="1440" w:right="1440" w:bottom="1440" w:left="1440" w:header="720" w:footer="720" w:gutter="0"/>
          <w:cols w:num="2" w:space="720"/>
          <w:docGrid w:linePitch="360"/>
        </w:sectPr>
      </w:pPr>
      <w:r w:rsidRPr="00545C01">
        <w:rPr>
          <w:rFonts w:ascii="Times New Roman" w:hAnsi="Times New Roman" w:cs="Times New Roman"/>
          <w:sz w:val="20"/>
          <w:szCs w:val="20"/>
        </w:rPr>
        <w:t xml:space="preserve">Figure 2. </w:t>
      </w:r>
      <w:r w:rsidR="005E6A26" w:rsidRPr="00545C01">
        <w:rPr>
          <w:rFonts w:ascii="Times New Roman" w:hAnsi="Times New Roman" w:cs="Times New Roman"/>
          <w:sz w:val="20"/>
          <w:szCs w:val="20"/>
        </w:rPr>
        <w:t>Overlay of Density Score and Traffic Score</w:t>
      </w:r>
    </w:p>
    <w:p w14:paraId="2DE6A868" w14:textId="77777777" w:rsidR="00F43CDE" w:rsidRPr="00545C01" w:rsidRDefault="00F43CDE" w:rsidP="00F43CDE">
      <w:pPr>
        <w:rPr>
          <w:rFonts w:ascii="Times New Roman" w:hAnsi="Times New Roman" w:cs="Times New Roman"/>
        </w:rPr>
      </w:pPr>
    </w:p>
    <w:p w14:paraId="50A280A8" w14:textId="08FF65A4" w:rsidR="00F43CDE" w:rsidRPr="00545C01" w:rsidRDefault="00445C0F" w:rsidP="00445C0F">
      <w:pPr>
        <w:pStyle w:val="Subtitle"/>
        <w:rPr>
          <w:rFonts w:cs="Times New Roman"/>
        </w:rPr>
      </w:pPr>
      <w:r w:rsidRPr="00545C01">
        <w:rPr>
          <w:rFonts w:cs="Times New Roman"/>
        </w:rPr>
        <w:t>Throughput Algorithm Design</w:t>
      </w:r>
    </w:p>
    <w:p w14:paraId="16179663" w14:textId="23E34119" w:rsidR="00B06C9F" w:rsidRPr="00545C01" w:rsidRDefault="00B06C9F" w:rsidP="00B06C9F">
      <w:pPr>
        <w:rPr>
          <w:rFonts w:ascii="Times New Roman" w:hAnsi="Times New Roman" w:cs="Times New Roman"/>
        </w:rPr>
      </w:pPr>
      <w:r w:rsidRPr="00545C01">
        <w:rPr>
          <w:rFonts w:ascii="Times New Roman" w:hAnsi="Times New Roman" w:cs="Times New Roman"/>
        </w:rPr>
        <w:t xml:space="preserve">The </w:t>
      </w:r>
      <w:r w:rsidR="00C972C2" w:rsidRPr="00545C01">
        <w:rPr>
          <w:rFonts w:ascii="Times New Roman" w:hAnsi="Times New Roman" w:cs="Times New Roman"/>
        </w:rPr>
        <w:t>basic</w:t>
      </w:r>
      <w:r w:rsidRPr="00545C01">
        <w:rPr>
          <w:rFonts w:ascii="Times New Roman" w:hAnsi="Times New Roman" w:cs="Times New Roman"/>
        </w:rPr>
        <w:t xml:space="preserve"> approach to find the theoretical downlink throughput between an access point and a client is</w:t>
      </w:r>
      <w:r w:rsidR="00C972C2" w:rsidRPr="00545C01">
        <w:rPr>
          <w:rFonts w:ascii="Times New Roman" w:hAnsi="Times New Roman" w:cs="Times New Roman"/>
        </w:rPr>
        <w:t xml:space="preserve"> estimated by scaling the frame data rate by the successful transmission rate.</w:t>
      </w:r>
    </w:p>
    <w:p w14:paraId="0CEF6B6D" w14:textId="3F039C3E" w:rsidR="00445C0F" w:rsidRPr="00545C01" w:rsidRDefault="009959E0" w:rsidP="00B06C9F">
      <w:pPr>
        <w:rPr>
          <w:rFonts w:ascii="Times New Roman" w:eastAsiaTheme="minorEastAsia" w:hAnsi="Times New Roman" w:cs="Times New Roman"/>
        </w:rPr>
      </w:pPr>
      <m:oMathPara>
        <m:oMath>
          <m:r>
            <w:rPr>
              <w:rFonts w:ascii="Cambria Math" w:hAnsi="Cambria Math" w:cs="Times New Roman"/>
            </w:rPr>
            <m:t>T=</m:t>
          </m:r>
          <m:sSub>
            <m:sSubPr>
              <m:ctrlPr>
                <w:rPr>
                  <w:rFonts w:ascii="Cambria Math" w:hAnsi="Cambria Math" w:cs="Times New Roman"/>
                  <w:i/>
                </w:rPr>
              </m:ctrlPr>
            </m:sSubPr>
            <m:e>
              <m:r>
                <m:rPr>
                  <m:sty m:val="p"/>
                </m:rPr>
                <w:rPr>
                  <w:rFonts w:ascii="Cambria Math" w:hAnsi="Cambria Math" w:cs="Times New Roman"/>
                </w:rPr>
                <m:t>R</m:t>
              </m:r>
            </m:e>
            <m:sub>
              <m:r>
                <m:rPr>
                  <m:nor/>
                </m:rPr>
                <w:rPr>
                  <w:rFonts w:ascii="Times New Roman" w:hAnsi="Times New Roman" w:cs="Times New Roman"/>
                </w:rPr>
                <m:t>frame</m:t>
              </m:r>
            </m:sub>
          </m:sSub>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sSub>
                    <m:sSubPr>
                      <m:ctrlPr>
                        <w:rPr>
                          <w:rFonts w:ascii="Cambria Math" w:hAnsi="Cambria Math" w:cs="Times New Roman"/>
                          <w:i/>
                        </w:rPr>
                      </m:ctrlPr>
                    </m:sSubPr>
                    <m:e>
                      <m:r>
                        <m:rPr>
                          <m:sty m:val="p"/>
                        </m:rPr>
                        <w:rPr>
                          <w:rFonts w:ascii="Cambria Math" w:hAnsi="Cambria Math" w:cs="Times New Roman"/>
                        </w:rPr>
                        <m:t>N</m:t>
                      </m:r>
                      <m:ctrlPr>
                        <w:rPr>
                          <w:rFonts w:ascii="Cambria Math" w:hAnsi="Cambria Math" w:cs="Times New Roman"/>
                        </w:rPr>
                      </m:ctrlPr>
                    </m:e>
                    <m:sub>
                      <m:r>
                        <m:rPr>
                          <m:nor/>
                        </m:rPr>
                        <w:rPr>
                          <w:rFonts w:ascii="Times New Roman" w:hAnsi="Times New Roman" w:cs="Times New Roman"/>
                        </w:rPr>
                        <m:t>retry</m:t>
                      </m:r>
                    </m:sub>
                  </m:sSub>
                </m:num>
                <m:den>
                  <m:sSub>
                    <m:sSubPr>
                      <m:ctrlPr>
                        <w:rPr>
                          <w:rFonts w:ascii="Cambria Math" w:hAnsi="Cambria Math" w:cs="Times New Roman"/>
                          <w:i/>
                        </w:rPr>
                      </m:ctrlPr>
                    </m:sSubPr>
                    <m:e>
                      <m:r>
                        <m:rPr>
                          <m:sty m:val="p"/>
                        </m:rPr>
                        <w:rPr>
                          <w:rFonts w:ascii="Cambria Math" w:hAnsi="Cambria Math" w:cs="Times New Roman"/>
                        </w:rPr>
                        <m:t>N</m:t>
                      </m:r>
                      <m:ctrlPr>
                        <w:rPr>
                          <w:rFonts w:ascii="Cambria Math" w:hAnsi="Cambria Math" w:cs="Times New Roman"/>
                        </w:rPr>
                      </m:ctrlPr>
                    </m:e>
                    <m:sub>
                      <m:r>
                        <m:rPr>
                          <m:nor/>
                        </m:rPr>
                        <w:rPr>
                          <w:rFonts w:ascii="Times New Roman" w:hAnsi="Times New Roman" w:cs="Times New Roman"/>
                        </w:rPr>
                        <m:t>data</m:t>
                      </m:r>
                    </m:sub>
                  </m:sSub>
                </m:den>
              </m:f>
              <m:ctrlPr>
                <w:rPr>
                  <w:rFonts w:ascii="Cambria Math" w:hAnsi="Cambria Math" w:cs="Times New Roman"/>
                  <w:i/>
                </w:rPr>
              </m:ctrlPr>
            </m:e>
          </m:d>
        </m:oMath>
      </m:oMathPara>
    </w:p>
    <w:p w14:paraId="660592EB" w14:textId="4FC125BD" w:rsidR="00C972C2" w:rsidRPr="00545C01" w:rsidRDefault="00B06C9F" w:rsidP="008B1C2C">
      <w:pPr>
        <w:rPr>
          <w:rFonts w:ascii="Times New Roman" w:eastAsiaTheme="minorEastAsia" w:hAnsi="Times New Roman" w:cs="Times New Roman"/>
        </w:rPr>
      </w:pPr>
      <w:r w:rsidRPr="00545C01">
        <w:rPr>
          <w:rFonts w:ascii="Times New Roman" w:eastAsiaTheme="minorEastAsia" w:hAnsi="Times New Roman" w:cs="Times New Roman"/>
        </w:rPr>
        <w:t xml:space="preserve">This intuition is </w:t>
      </w:r>
      <w:r w:rsidR="00525F9D" w:rsidRPr="00545C01">
        <w:rPr>
          <w:rFonts w:ascii="Times New Roman" w:eastAsiaTheme="minorEastAsia" w:hAnsi="Times New Roman" w:cs="Times New Roman"/>
        </w:rPr>
        <w:t>straight</w:t>
      </w:r>
      <w:r w:rsidRPr="00545C01">
        <w:rPr>
          <w:rFonts w:ascii="Times New Roman" w:eastAsiaTheme="minorEastAsia" w:hAnsi="Times New Roman" w:cs="Times New Roman"/>
        </w:rPr>
        <w:t xml:space="preserve"> forward and </w:t>
      </w:r>
      <w:r w:rsidR="00525F9D" w:rsidRPr="00545C01">
        <w:rPr>
          <w:rFonts w:ascii="Times New Roman" w:eastAsiaTheme="minorEastAsia" w:hAnsi="Times New Roman" w:cs="Times New Roman"/>
        </w:rPr>
        <w:t>reasonable first-order estimate of throughput</w:t>
      </w:r>
      <w:r w:rsidRPr="00545C0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R</m:t>
            </m:r>
            <m:ctrlPr>
              <w:rPr>
                <w:rFonts w:ascii="Cambria Math" w:eastAsiaTheme="minorEastAsia" w:hAnsi="Cambria Math" w:cs="Times New Roman"/>
              </w:rPr>
            </m:ctrlPr>
          </m:e>
          <m:sub>
            <m:r>
              <m:rPr>
                <m:nor/>
              </m:rPr>
              <w:rPr>
                <w:rFonts w:ascii="Times New Roman" w:eastAsiaTheme="minorEastAsia" w:hAnsi="Times New Roman" w:cs="Times New Roman"/>
              </w:rPr>
              <m:t>frame</m:t>
            </m:r>
          </m:sub>
        </m:sSub>
      </m:oMath>
      <w:r w:rsidR="00C972C2" w:rsidRPr="00545C01">
        <w:rPr>
          <w:rFonts w:ascii="Times New Roman" w:eastAsiaTheme="minorEastAsia" w:hAnsi="Times New Roman" w:cs="Times New Roman"/>
        </w:rPr>
        <w:t xml:space="preserve"> </w:t>
      </w:r>
      <w:r w:rsidR="00525F9D" w:rsidRPr="00545C01">
        <w:rPr>
          <w:rFonts w:ascii="Times New Roman" w:eastAsiaTheme="minorEastAsia" w:hAnsi="Times New Roman" w:cs="Times New Roman"/>
        </w:rPr>
        <w:t>represents the ideal data rate</w:t>
      </w:r>
      <w:r w:rsidR="00C972C2" w:rsidRPr="00545C01">
        <w:rPr>
          <w:rFonts w:ascii="Times New Roman" w:eastAsiaTheme="minorEastAsia" w:hAnsi="Times New Roman" w:cs="Times New Roman"/>
        </w:rPr>
        <w:t xml:space="preserve"> </w:t>
      </w:r>
      <w:r w:rsidR="00525F9D" w:rsidRPr="00545C01">
        <w:rPr>
          <w:rFonts w:ascii="Times New Roman" w:eastAsiaTheme="minorEastAsia" w:hAnsi="Times New Roman" w:cs="Times New Roman"/>
        </w:rPr>
        <w:t>assuming</w:t>
      </w:r>
      <w:r w:rsidR="00C972C2" w:rsidRPr="00545C01">
        <w:rPr>
          <w:rFonts w:ascii="Times New Roman" w:eastAsiaTheme="minorEastAsia" w:hAnsi="Times New Roman" w:cs="Times New Roman"/>
        </w:rPr>
        <w:t xml:space="preserve"> </w:t>
      </w:r>
      <w:r w:rsidR="00525F9D" w:rsidRPr="00545C01">
        <w:rPr>
          <w:rFonts w:ascii="Times New Roman" w:eastAsiaTheme="minorEastAsia" w:hAnsi="Times New Roman" w:cs="Times New Roman"/>
        </w:rPr>
        <w:t>all</w:t>
      </w:r>
      <w:r w:rsidR="00C972C2" w:rsidRPr="00545C01">
        <w:rPr>
          <w:rFonts w:ascii="Times New Roman" w:eastAsiaTheme="minorEastAsia" w:hAnsi="Times New Roman" w:cs="Times New Roman"/>
        </w:rPr>
        <w:t xml:space="preserve"> </w:t>
      </w:r>
      <w:r w:rsidR="00525F9D" w:rsidRPr="00545C01">
        <w:rPr>
          <w:rFonts w:ascii="Times New Roman" w:eastAsiaTheme="minorEastAsia" w:hAnsi="Times New Roman" w:cs="Times New Roman"/>
        </w:rPr>
        <w:t>frames</w:t>
      </w:r>
      <w:r w:rsidR="00C972C2" w:rsidRPr="00545C01">
        <w:rPr>
          <w:rFonts w:ascii="Times New Roman" w:eastAsiaTheme="minorEastAsia" w:hAnsi="Times New Roman" w:cs="Times New Roman"/>
        </w:rPr>
        <w:t xml:space="preserve"> </w:t>
      </w:r>
      <w:r w:rsidR="00525F9D" w:rsidRPr="00545C01">
        <w:rPr>
          <w:rFonts w:ascii="Times New Roman" w:eastAsiaTheme="minorEastAsia" w:hAnsi="Times New Roman" w:cs="Times New Roman"/>
        </w:rPr>
        <w:t>succeed on the first attempt</w:t>
      </w:r>
      <w:r w:rsidR="00C972C2" w:rsidRPr="00545C01">
        <w:rPr>
          <w:rFonts w:ascii="Times New Roman" w:eastAsiaTheme="minorEastAsia" w:hAnsi="Times New Roman" w:cs="Times New Roman"/>
        </w:rPr>
        <w:t xml:space="preserve">. </w:t>
      </w:r>
      <w:r w:rsidR="00BC51F6" w:rsidRPr="00545C01">
        <w:rPr>
          <w:rFonts w:ascii="Times New Roman" w:eastAsiaTheme="minorEastAsia" w:hAnsi="Times New Roman" w:cs="Times New Roman"/>
        </w:rPr>
        <w:t xml:space="preserve">802.11 retry frames are frames retransmitted whenever the sender does not receive an acknowledgment (ACK), indicated by the Retry bit in the frame control field </w:t>
      </w:r>
      <w:sdt>
        <w:sdtPr>
          <w:rPr>
            <w:rFonts w:ascii="Times New Roman" w:eastAsiaTheme="minorEastAsia" w:hAnsi="Times New Roman" w:cs="Times New Roman"/>
          </w:rPr>
          <w:id w:val="-1913619049"/>
          <w:citation/>
        </w:sdtPr>
        <w:sdtContent>
          <w:r w:rsidR="00BC51F6" w:rsidRPr="00545C01">
            <w:rPr>
              <w:rFonts w:ascii="Times New Roman" w:eastAsiaTheme="minorEastAsia" w:hAnsi="Times New Roman" w:cs="Times New Roman"/>
            </w:rPr>
            <w:fldChar w:fldCharType="begin"/>
          </w:r>
          <w:r w:rsidR="00BC51F6" w:rsidRPr="00545C01">
            <w:rPr>
              <w:rFonts w:ascii="Times New Roman" w:eastAsiaTheme="minorEastAsia" w:hAnsi="Times New Roman" w:cs="Times New Roman"/>
            </w:rPr>
            <w:instrText xml:space="preserve"> CITATION 7SI221 \l 1033 </w:instrText>
          </w:r>
          <w:r w:rsidR="00BC51F6" w:rsidRPr="00545C01">
            <w:rPr>
              <w:rFonts w:ascii="Times New Roman" w:eastAsiaTheme="minorEastAsia" w:hAnsi="Times New Roman" w:cs="Times New Roman"/>
            </w:rPr>
            <w:fldChar w:fldCharType="separate"/>
          </w:r>
          <w:r w:rsidR="00BC51F6" w:rsidRPr="00545C01">
            <w:rPr>
              <w:rFonts w:ascii="Times New Roman" w:eastAsiaTheme="minorEastAsia" w:hAnsi="Times New Roman" w:cs="Times New Roman"/>
              <w:noProof/>
            </w:rPr>
            <w:t>[6]</w:t>
          </w:r>
          <w:r w:rsidR="00BC51F6" w:rsidRPr="00545C01">
            <w:rPr>
              <w:rFonts w:ascii="Times New Roman" w:eastAsiaTheme="minorEastAsia" w:hAnsi="Times New Roman" w:cs="Times New Roman"/>
            </w:rPr>
            <w:fldChar w:fldCharType="end"/>
          </w:r>
        </w:sdtContent>
      </w:sdt>
      <w:r w:rsidR="00BC51F6" w:rsidRPr="00545C01">
        <w:rPr>
          <w:rFonts w:ascii="Times New Roman" w:eastAsiaTheme="minorEastAsia" w:hAnsi="Times New Roman" w:cs="Times New Roman"/>
        </w:rPr>
        <w:t xml:space="preserve">. Each retransmission, often triggered by collisions, interference, or poor SNR, consumes additional airtime, increases medium contention and latency. Consequently, retransmitted frames do not contribute new data and should be excluded from throughput calculations, which is indicated by </w:t>
      </w:r>
      <m:oMath>
        <m:r>
          <w:rPr>
            <w:rFonts w:ascii="Cambria Math" w:hAnsi="Cambria Math" w:cs="Times New Roman"/>
          </w:rPr>
          <m:t>1-</m:t>
        </m:r>
        <m:f>
          <m:fPr>
            <m:ctrlPr>
              <w:rPr>
                <w:rFonts w:ascii="Cambria Math" w:hAnsi="Cambria Math" w:cs="Times New Roman"/>
              </w:rPr>
            </m:ctrlPr>
          </m:fPr>
          <m:num>
            <m:sSub>
              <m:sSubPr>
                <m:ctrlPr>
                  <w:rPr>
                    <w:rFonts w:ascii="Cambria Math" w:hAnsi="Cambria Math" w:cs="Times New Roman"/>
                    <w:i/>
                  </w:rPr>
                </m:ctrlPr>
              </m:sSubPr>
              <m:e>
                <m:r>
                  <m:rPr>
                    <m:sty m:val="p"/>
                  </m:rPr>
                  <w:rPr>
                    <w:rFonts w:ascii="Cambria Math" w:hAnsi="Cambria Math" w:cs="Times New Roman"/>
                  </w:rPr>
                  <m:t>N</m:t>
                </m:r>
                <m:ctrlPr>
                  <w:rPr>
                    <w:rFonts w:ascii="Cambria Math" w:hAnsi="Cambria Math" w:cs="Times New Roman"/>
                  </w:rPr>
                </m:ctrlPr>
              </m:e>
              <m:sub>
                <m:r>
                  <m:rPr>
                    <m:nor/>
                  </m:rPr>
                  <w:rPr>
                    <w:rFonts w:ascii="Times New Roman" w:hAnsi="Times New Roman" w:cs="Times New Roman"/>
                  </w:rPr>
                  <m:t>retry</m:t>
                </m:r>
              </m:sub>
            </m:sSub>
          </m:num>
          <m:den>
            <m:sSub>
              <m:sSubPr>
                <m:ctrlPr>
                  <w:rPr>
                    <w:rFonts w:ascii="Cambria Math" w:hAnsi="Cambria Math" w:cs="Times New Roman"/>
                    <w:i/>
                  </w:rPr>
                </m:ctrlPr>
              </m:sSubPr>
              <m:e>
                <m:r>
                  <m:rPr>
                    <m:sty m:val="p"/>
                  </m:rPr>
                  <w:rPr>
                    <w:rFonts w:ascii="Cambria Math" w:hAnsi="Cambria Math" w:cs="Times New Roman"/>
                  </w:rPr>
                  <m:t>N</m:t>
                </m:r>
                <m:ctrlPr>
                  <w:rPr>
                    <w:rFonts w:ascii="Cambria Math" w:hAnsi="Cambria Math" w:cs="Times New Roman"/>
                  </w:rPr>
                </m:ctrlPr>
              </m:e>
              <m:sub>
                <m:r>
                  <m:rPr>
                    <m:nor/>
                  </m:rPr>
                  <w:rPr>
                    <w:rFonts w:ascii="Times New Roman" w:hAnsi="Times New Roman" w:cs="Times New Roman"/>
                  </w:rPr>
                  <m:t>data</m:t>
                </m:r>
              </m:sub>
            </m:sSub>
          </m:den>
        </m:f>
      </m:oMath>
      <w:r w:rsidR="00525F9D" w:rsidRPr="00545C01">
        <w:rPr>
          <w:rFonts w:ascii="Times New Roman" w:eastAsiaTheme="minorEastAsia" w:hAnsi="Times New Roman" w:cs="Times New Roman"/>
        </w:rPr>
        <w:t xml:space="preserve">. However, </w:t>
      </w:r>
      <w:r w:rsidR="00DA54BB" w:rsidRPr="00545C01">
        <w:rPr>
          <w:rFonts w:ascii="Times New Roman" w:eastAsiaTheme="minorEastAsia" w:hAnsi="Times New Roman" w:cs="Times New Roman"/>
        </w:rPr>
        <w:t xml:space="preserve">real-world conditions </w:t>
      </w:r>
      <w:r w:rsidR="00EA4DA0">
        <w:rPr>
          <w:rFonts w:ascii="Times New Roman" w:eastAsiaTheme="minorEastAsia" w:hAnsi="Times New Roman" w:cs="Times New Roman"/>
        </w:rPr>
        <w:t xml:space="preserve">are </w:t>
      </w:r>
      <w:r w:rsidR="00525F9D" w:rsidRPr="00545C01">
        <w:rPr>
          <w:rFonts w:ascii="Times New Roman" w:eastAsiaTheme="minorEastAsia" w:hAnsi="Times New Roman" w:cs="Times New Roman"/>
        </w:rPr>
        <w:t xml:space="preserve">more </w:t>
      </w:r>
      <w:proofErr w:type="gramStart"/>
      <w:r w:rsidR="00DA54BB" w:rsidRPr="00545C01">
        <w:rPr>
          <w:rFonts w:ascii="Times New Roman" w:eastAsiaTheme="minorEastAsia" w:hAnsi="Times New Roman" w:cs="Times New Roman"/>
        </w:rPr>
        <w:t>complex</w:t>
      </w:r>
      <w:proofErr w:type="gramEnd"/>
      <w:r w:rsidR="00525F9D" w:rsidRPr="00545C01">
        <w:rPr>
          <w:rFonts w:ascii="Times New Roman" w:eastAsiaTheme="minorEastAsia" w:hAnsi="Times New Roman" w:cs="Times New Roman"/>
        </w:rPr>
        <w:t xml:space="preserve"> </w:t>
      </w:r>
      <w:r w:rsidR="00DA54BB" w:rsidRPr="00545C01">
        <w:rPr>
          <w:rFonts w:ascii="Times New Roman" w:eastAsiaTheme="minorEastAsia" w:hAnsi="Times New Roman" w:cs="Times New Roman"/>
        </w:rPr>
        <w:t xml:space="preserve">and this simple estimation can misrepresent actual throughput due to unaccounted factors which </w:t>
      </w:r>
      <w:r w:rsidR="00EA4DA0">
        <w:rPr>
          <w:rFonts w:ascii="Times New Roman" w:eastAsiaTheme="minorEastAsia" w:hAnsi="Times New Roman" w:cs="Times New Roman"/>
        </w:rPr>
        <w:t>influence performance</w:t>
      </w:r>
      <w:r w:rsidR="00DA54BB" w:rsidRPr="00545C01">
        <w:rPr>
          <w:rFonts w:ascii="Times New Roman" w:eastAsiaTheme="minorEastAsia" w:hAnsi="Times New Roman" w:cs="Times New Roman"/>
        </w:rPr>
        <w:t>.</w:t>
      </w:r>
    </w:p>
    <w:p w14:paraId="5107D1FA" w14:textId="3FD1987B" w:rsidR="00EC7CBA" w:rsidRPr="00545C01" w:rsidRDefault="00DA54BB" w:rsidP="00EC7CBA">
      <w:pPr>
        <w:rPr>
          <w:rFonts w:ascii="Times New Roman" w:eastAsiaTheme="minorEastAsia" w:hAnsi="Times New Roman" w:cs="Times New Roman"/>
        </w:rPr>
      </w:pPr>
      <w:r w:rsidRPr="00545C01">
        <w:rPr>
          <w:rFonts w:ascii="Times New Roman" w:eastAsiaTheme="minorEastAsia" w:hAnsi="Times New Roman" w:cs="Times New Roman"/>
        </w:rPr>
        <w:t xml:space="preserve">One of these unaccounted factors is protocol overhead. </w:t>
      </w:r>
      <w:r w:rsidR="001B632E" w:rsidRPr="00545C01">
        <w:rPr>
          <w:rFonts w:ascii="Times New Roman" w:eastAsiaTheme="minorEastAsia" w:hAnsi="Times New Roman" w:cs="Times New Roman"/>
        </w:rPr>
        <w:t xml:space="preserve">In 802.11, a MAC service data unit (MSDU) is fragmented into a fragment burst, where once the transmitter wins the medium, it transmits Fragment 0 and then pauses only a Short Interframe Space (SIFS) to receive </w:t>
      </w:r>
      <w:r w:rsidR="00375B43" w:rsidRPr="00545C01">
        <w:rPr>
          <w:rFonts w:ascii="Times New Roman" w:eastAsiaTheme="minorEastAsia" w:hAnsi="Times New Roman" w:cs="Times New Roman"/>
        </w:rPr>
        <w:t>Acknowledgement (ACK)</w:t>
      </w:r>
      <w:r w:rsidR="001B632E" w:rsidRPr="00545C01">
        <w:rPr>
          <w:rFonts w:ascii="Times New Roman" w:eastAsiaTheme="minorEastAsia" w:hAnsi="Times New Roman" w:cs="Times New Roman"/>
        </w:rPr>
        <w:t xml:space="preserve"> 0 before immediately sending Fragment 1 </w:t>
      </w:r>
      <w:sdt>
        <w:sdtPr>
          <w:rPr>
            <w:rFonts w:ascii="Times New Roman" w:eastAsiaTheme="minorEastAsia" w:hAnsi="Times New Roman" w:cs="Times New Roman"/>
          </w:rPr>
          <w:id w:val="-1002660842"/>
          <w:citation/>
        </w:sdtPr>
        <w:sdtContent>
          <w:r w:rsidR="001B632E" w:rsidRPr="00545C01">
            <w:rPr>
              <w:rFonts w:ascii="Times New Roman" w:eastAsiaTheme="minorEastAsia" w:hAnsi="Times New Roman" w:cs="Times New Roman"/>
            </w:rPr>
            <w:fldChar w:fldCharType="begin"/>
          </w:r>
          <w:r w:rsidR="001B632E" w:rsidRPr="00545C01">
            <w:rPr>
              <w:rFonts w:ascii="Times New Roman" w:eastAsiaTheme="minorEastAsia" w:hAnsi="Times New Roman" w:cs="Times New Roman"/>
            </w:rPr>
            <w:instrText xml:space="preserve"> CITATION Ras14 \l 1033 </w:instrText>
          </w:r>
          <w:r w:rsidR="001B632E" w:rsidRPr="00545C01">
            <w:rPr>
              <w:rFonts w:ascii="Times New Roman" w:eastAsiaTheme="minorEastAsia" w:hAnsi="Times New Roman" w:cs="Times New Roman"/>
            </w:rPr>
            <w:fldChar w:fldCharType="separate"/>
          </w:r>
          <w:r w:rsidR="001B632E" w:rsidRPr="00545C01">
            <w:rPr>
              <w:rFonts w:ascii="Times New Roman" w:eastAsiaTheme="minorEastAsia" w:hAnsi="Times New Roman" w:cs="Times New Roman"/>
              <w:noProof/>
            </w:rPr>
            <w:t>[7]</w:t>
          </w:r>
          <w:r w:rsidR="001B632E" w:rsidRPr="00545C01">
            <w:rPr>
              <w:rFonts w:ascii="Times New Roman" w:eastAsiaTheme="minorEastAsia" w:hAnsi="Times New Roman" w:cs="Times New Roman"/>
            </w:rPr>
            <w:fldChar w:fldCharType="end"/>
          </w:r>
        </w:sdtContent>
      </w:sdt>
      <w:r w:rsidR="001B632E" w:rsidRPr="00545C01">
        <w:rPr>
          <w:rFonts w:ascii="Times New Roman" w:eastAsiaTheme="minorEastAsia" w:hAnsi="Times New Roman" w:cs="Times New Roman"/>
        </w:rPr>
        <w:t xml:space="preserve">. This pattern continues to repeat until the entire data unit is sent. </w:t>
      </w:r>
      <w:r w:rsidR="00375B43" w:rsidRPr="00545C01">
        <w:rPr>
          <w:rFonts w:ascii="Times New Roman" w:eastAsiaTheme="minorEastAsia" w:hAnsi="Times New Roman" w:cs="Times New Roman"/>
        </w:rPr>
        <w:t xml:space="preserve">Thus, with our initial approach, we are completely ignoring overhead with ACKs and SIFS. One paper showed that at a 54 Mb/s PHY rate, 802.11a delivers only 25 Mb/s of MAC‐layer throughput, meaning 54% of the airtime is </w:t>
      </w:r>
      <w:r w:rsidR="005905A6" w:rsidRPr="00545C01">
        <w:rPr>
          <w:rFonts w:ascii="Times New Roman" w:eastAsiaTheme="minorEastAsia" w:hAnsi="Times New Roman" w:cs="Times New Roman"/>
        </w:rPr>
        <w:t>consumed</w:t>
      </w:r>
      <w:r w:rsidR="00375B43" w:rsidRPr="00545C01">
        <w:rPr>
          <w:rFonts w:ascii="Times New Roman" w:eastAsiaTheme="minorEastAsia" w:hAnsi="Times New Roman" w:cs="Times New Roman"/>
        </w:rPr>
        <w:t xml:space="preserve"> by MAC headers, backoff, ACKs and other control overhead</w:t>
      </w:r>
      <w:r w:rsidR="005905A6" w:rsidRPr="00545C01">
        <w:rPr>
          <w:rFonts w:ascii="Times New Roman" w:eastAsiaTheme="minorEastAsia" w:hAnsi="Times New Roman" w:cs="Times New Roman"/>
        </w:rPr>
        <w:t xml:space="preserve"> </w:t>
      </w:r>
      <w:sdt>
        <w:sdtPr>
          <w:rPr>
            <w:rFonts w:ascii="Times New Roman" w:eastAsiaTheme="minorEastAsia" w:hAnsi="Times New Roman" w:cs="Times New Roman"/>
          </w:rPr>
          <w:id w:val="-2084286964"/>
          <w:citation/>
        </w:sdtPr>
        <w:sdtContent>
          <w:r w:rsidR="005905A6" w:rsidRPr="00545C01">
            <w:rPr>
              <w:rFonts w:ascii="Times New Roman" w:eastAsiaTheme="minorEastAsia" w:hAnsi="Times New Roman" w:cs="Times New Roman"/>
            </w:rPr>
            <w:fldChar w:fldCharType="begin"/>
          </w:r>
          <w:r w:rsidR="005905A6" w:rsidRPr="00545C01">
            <w:rPr>
              <w:rFonts w:ascii="Times New Roman" w:eastAsiaTheme="minorEastAsia" w:hAnsi="Times New Roman" w:cs="Times New Roman"/>
            </w:rPr>
            <w:instrText xml:space="preserve"> CITATION Ull08 \l 1033 </w:instrText>
          </w:r>
          <w:r w:rsidR="005905A6" w:rsidRPr="00545C01">
            <w:rPr>
              <w:rFonts w:ascii="Times New Roman" w:eastAsiaTheme="minorEastAsia" w:hAnsi="Times New Roman" w:cs="Times New Roman"/>
            </w:rPr>
            <w:fldChar w:fldCharType="separate"/>
          </w:r>
          <w:r w:rsidR="005905A6" w:rsidRPr="00545C01">
            <w:rPr>
              <w:rFonts w:ascii="Times New Roman" w:eastAsiaTheme="minorEastAsia" w:hAnsi="Times New Roman" w:cs="Times New Roman"/>
              <w:noProof/>
            </w:rPr>
            <w:t>[8]</w:t>
          </w:r>
          <w:r w:rsidR="005905A6" w:rsidRPr="00545C01">
            <w:rPr>
              <w:rFonts w:ascii="Times New Roman" w:eastAsiaTheme="minorEastAsia" w:hAnsi="Times New Roman" w:cs="Times New Roman"/>
            </w:rPr>
            <w:fldChar w:fldCharType="end"/>
          </w:r>
        </w:sdtContent>
      </w:sdt>
      <w:r w:rsidR="005905A6" w:rsidRPr="00545C01">
        <w:rPr>
          <w:rFonts w:ascii="Times New Roman" w:eastAsiaTheme="minorEastAsia" w:hAnsi="Times New Roman" w:cs="Times New Roman"/>
        </w:rPr>
        <w:t xml:space="preserve">. </w:t>
      </w:r>
      <w:r w:rsidR="00EC7CBA" w:rsidRPr="00545C01">
        <w:rPr>
          <w:rFonts w:ascii="Times New Roman" w:eastAsiaTheme="minorEastAsia" w:hAnsi="Times New Roman" w:cs="Times New Roman"/>
        </w:rPr>
        <w:t xml:space="preserve">This illustrates how any realistic throughput model must account for these protocol-layer inefficiencies to avoid substantial </w:t>
      </w:r>
      <w:r w:rsidR="00EC7CBA" w:rsidRPr="00545C01">
        <w:rPr>
          <w:rFonts w:ascii="Times New Roman" w:eastAsiaTheme="minorEastAsia" w:hAnsi="Times New Roman" w:cs="Times New Roman"/>
        </w:rPr>
        <w:lastRenderedPageBreak/>
        <w:t>overestimation.</w:t>
      </w:r>
      <w:r w:rsidR="008551A8" w:rsidRPr="00545C01">
        <w:rPr>
          <w:rFonts w:ascii="Times New Roman" w:eastAsiaTheme="minorEastAsia" w:hAnsi="Times New Roman" w:cs="Times New Roman"/>
        </w:rPr>
        <w:t xml:space="preserve"> </w:t>
      </w:r>
      <w:r w:rsidR="006F209C" w:rsidRPr="00545C01">
        <w:rPr>
          <w:rFonts w:ascii="Times New Roman" w:eastAsiaTheme="minorEastAsia" w:hAnsi="Times New Roman" w:cs="Times New Roman"/>
        </w:rPr>
        <w:t xml:space="preserve">Moreover, every frame has a preamble, which consists of known symbols (Short and Long Training Fields) that enable the receiver to synchronize with the sender </w:t>
      </w:r>
      <w:sdt>
        <w:sdtPr>
          <w:rPr>
            <w:rFonts w:ascii="Times New Roman" w:eastAsiaTheme="minorEastAsia" w:hAnsi="Times New Roman" w:cs="Times New Roman"/>
          </w:rPr>
          <w:id w:val="-1944143973"/>
          <w:citation/>
        </w:sdtPr>
        <w:sdtContent>
          <w:r w:rsidR="006F209C" w:rsidRPr="00545C01">
            <w:rPr>
              <w:rFonts w:ascii="Times New Roman" w:eastAsiaTheme="minorEastAsia" w:hAnsi="Times New Roman" w:cs="Times New Roman"/>
            </w:rPr>
            <w:fldChar w:fldCharType="begin"/>
          </w:r>
          <w:r w:rsidR="006F209C" w:rsidRPr="00545C01">
            <w:rPr>
              <w:rFonts w:ascii="Times New Roman" w:eastAsiaTheme="minorEastAsia" w:hAnsi="Times New Roman" w:cs="Times New Roman"/>
            </w:rPr>
            <w:instrText xml:space="preserve"> CITATION LiP20 \l 1033 </w:instrText>
          </w:r>
          <w:r w:rsidR="006F209C" w:rsidRPr="00545C01">
            <w:rPr>
              <w:rFonts w:ascii="Times New Roman" w:eastAsiaTheme="minorEastAsia" w:hAnsi="Times New Roman" w:cs="Times New Roman"/>
            </w:rPr>
            <w:fldChar w:fldCharType="separate"/>
          </w:r>
          <w:r w:rsidR="006F209C" w:rsidRPr="00545C01">
            <w:rPr>
              <w:rFonts w:ascii="Times New Roman" w:eastAsiaTheme="minorEastAsia" w:hAnsi="Times New Roman" w:cs="Times New Roman"/>
              <w:noProof/>
            </w:rPr>
            <w:t>[9]</w:t>
          </w:r>
          <w:r w:rsidR="006F209C" w:rsidRPr="00545C01">
            <w:rPr>
              <w:rFonts w:ascii="Times New Roman" w:eastAsiaTheme="minorEastAsia" w:hAnsi="Times New Roman" w:cs="Times New Roman"/>
            </w:rPr>
            <w:fldChar w:fldCharType="end"/>
          </w:r>
        </w:sdtContent>
      </w:sdt>
      <w:r w:rsidR="006F209C" w:rsidRPr="00545C01">
        <w:rPr>
          <w:rFonts w:ascii="Times New Roman" w:eastAsiaTheme="minorEastAsia" w:hAnsi="Times New Roman" w:cs="Times New Roman"/>
        </w:rPr>
        <w:t xml:space="preserve">. The preamble is necessary for packet decoding to compensate for multipath and frequency offset. The modern day OFDM PLCP preamble contains 12 symbols occupy 16 µs of airtime </w:t>
      </w:r>
      <w:sdt>
        <w:sdtPr>
          <w:rPr>
            <w:rFonts w:ascii="Times New Roman" w:eastAsiaTheme="minorEastAsia" w:hAnsi="Times New Roman" w:cs="Times New Roman"/>
          </w:rPr>
          <w:id w:val="-250354874"/>
          <w:citation/>
        </w:sdtPr>
        <w:sdtContent>
          <w:r w:rsidR="006F209C" w:rsidRPr="00545C01">
            <w:rPr>
              <w:rFonts w:ascii="Times New Roman" w:eastAsiaTheme="minorEastAsia" w:hAnsi="Times New Roman" w:cs="Times New Roman"/>
            </w:rPr>
            <w:fldChar w:fldCharType="begin"/>
          </w:r>
          <w:r w:rsidR="006F209C" w:rsidRPr="00545C01">
            <w:rPr>
              <w:rFonts w:ascii="Times New Roman" w:eastAsiaTheme="minorEastAsia" w:hAnsi="Times New Roman" w:cs="Times New Roman"/>
            </w:rPr>
            <w:instrText xml:space="preserve"> CITATION Ras141 \l 1033 </w:instrText>
          </w:r>
          <w:r w:rsidR="006F209C" w:rsidRPr="00545C01">
            <w:rPr>
              <w:rFonts w:ascii="Times New Roman" w:eastAsiaTheme="minorEastAsia" w:hAnsi="Times New Roman" w:cs="Times New Roman"/>
            </w:rPr>
            <w:fldChar w:fldCharType="separate"/>
          </w:r>
          <w:r w:rsidR="006F209C" w:rsidRPr="00545C01">
            <w:rPr>
              <w:rFonts w:ascii="Times New Roman" w:eastAsiaTheme="minorEastAsia" w:hAnsi="Times New Roman" w:cs="Times New Roman"/>
              <w:noProof/>
            </w:rPr>
            <w:t>[10]</w:t>
          </w:r>
          <w:r w:rsidR="006F209C" w:rsidRPr="00545C01">
            <w:rPr>
              <w:rFonts w:ascii="Times New Roman" w:eastAsiaTheme="minorEastAsia" w:hAnsi="Times New Roman" w:cs="Times New Roman"/>
            </w:rPr>
            <w:fldChar w:fldCharType="end"/>
          </w:r>
        </w:sdtContent>
      </w:sdt>
      <w:r w:rsidR="006F209C" w:rsidRPr="00545C01">
        <w:rPr>
          <w:rFonts w:ascii="Times New Roman" w:eastAsiaTheme="minorEastAsia" w:hAnsi="Times New Roman" w:cs="Times New Roman"/>
        </w:rPr>
        <w:t xml:space="preserve">. After the preamble, there is also a 4 </w:t>
      </w:r>
      <w:r w:rsidR="008F3A22" w:rsidRPr="00545C01">
        <w:rPr>
          <w:rFonts w:ascii="Times New Roman" w:eastAsiaTheme="minorEastAsia" w:hAnsi="Times New Roman" w:cs="Times New Roman"/>
        </w:rPr>
        <w:t>µs</w:t>
      </w:r>
      <w:r w:rsidR="006F209C" w:rsidRPr="00545C01">
        <w:rPr>
          <w:rFonts w:ascii="Times New Roman" w:eastAsiaTheme="minorEastAsia" w:hAnsi="Times New Roman" w:cs="Times New Roman"/>
        </w:rPr>
        <w:t xml:space="preserve"> SIGNAL field which carries the PLCP header needed to demodulate the payload. </w:t>
      </w:r>
    </w:p>
    <w:p w14:paraId="21FEB39C" w14:textId="66D371D6" w:rsidR="00EC7CBA" w:rsidRPr="00545C01" w:rsidRDefault="00EC7CBA" w:rsidP="00EC7CBA">
      <w:pPr>
        <w:rPr>
          <w:rFonts w:ascii="Times New Roman" w:eastAsiaTheme="minorEastAsia" w:hAnsi="Times New Roman" w:cs="Times New Roman"/>
        </w:rPr>
      </w:pPr>
      <w:r w:rsidRPr="00545C01">
        <w:rPr>
          <w:rFonts w:ascii="Times New Roman" w:eastAsiaTheme="minorEastAsia" w:hAnsi="Times New Roman" w:cs="Times New Roman"/>
        </w:rPr>
        <w:t xml:space="preserve">Computing retry-rate naively as </w:t>
      </w:r>
      <m:oMath>
        <m:f>
          <m:fPr>
            <m:ctrlPr>
              <w:rPr>
                <w:rFonts w:ascii="Cambria Math" w:hAnsi="Cambria Math" w:cs="Times New Roman"/>
              </w:rPr>
            </m:ctrlPr>
          </m:fPr>
          <m:num>
            <m:sSub>
              <m:sSubPr>
                <m:ctrlPr>
                  <w:rPr>
                    <w:rFonts w:ascii="Cambria Math" w:hAnsi="Cambria Math" w:cs="Times New Roman"/>
                    <w:i/>
                  </w:rPr>
                </m:ctrlPr>
              </m:sSubPr>
              <m:e>
                <m:r>
                  <m:rPr>
                    <m:sty m:val="p"/>
                  </m:rPr>
                  <w:rPr>
                    <w:rFonts w:ascii="Cambria Math" w:hAnsi="Cambria Math" w:cs="Times New Roman"/>
                  </w:rPr>
                  <m:t>N</m:t>
                </m:r>
                <m:ctrlPr>
                  <w:rPr>
                    <w:rFonts w:ascii="Cambria Math" w:hAnsi="Cambria Math" w:cs="Times New Roman"/>
                  </w:rPr>
                </m:ctrlPr>
              </m:e>
              <m:sub>
                <m:r>
                  <m:rPr>
                    <m:nor/>
                  </m:rPr>
                  <w:rPr>
                    <w:rFonts w:ascii="Times New Roman" w:hAnsi="Times New Roman" w:cs="Times New Roman"/>
                  </w:rPr>
                  <m:t>retry</m:t>
                </m:r>
              </m:sub>
            </m:sSub>
          </m:num>
          <m:den>
            <m:sSub>
              <m:sSubPr>
                <m:ctrlPr>
                  <w:rPr>
                    <w:rFonts w:ascii="Cambria Math" w:hAnsi="Cambria Math" w:cs="Times New Roman"/>
                    <w:i/>
                  </w:rPr>
                </m:ctrlPr>
              </m:sSubPr>
              <m:e>
                <m:r>
                  <m:rPr>
                    <m:sty m:val="p"/>
                  </m:rPr>
                  <w:rPr>
                    <w:rFonts w:ascii="Cambria Math" w:hAnsi="Cambria Math" w:cs="Times New Roman"/>
                  </w:rPr>
                  <m:t>N</m:t>
                </m:r>
                <m:ctrlPr>
                  <w:rPr>
                    <w:rFonts w:ascii="Cambria Math" w:hAnsi="Cambria Math" w:cs="Times New Roman"/>
                  </w:rPr>
                </m:ctrlPr>
              </m:e>
              <m:sub>
                <m:r>
                  <m:rPr>
                    <m:nor/>
                  </m:rPr>
                  <w:rPr>
                    <w:rFonts w:ascii="Times New Roman" w:hAnsi="Times New Roman" w:cs="Times New Roman"/>
                  </w:rPr>
                  <m:t>data</m:t>
                </m:r>
              </m:sub>
            </m:sSub>
          </m:den>
        </m:f>
      </m:oMath>
      <w:r w:rsidRPr="00545C01">
        <w:rPr>
          <w:rFonts w:ascii="Times New Roman" w:eastAsiaTheme="minorEastAsia" w:hAnsi="Times New Roman" w:cs="Times New Roman"/>
        </w:rPr>
        <w:t xml:space="preserve"> breaks down on the client side because a passive listener often only ever sees the final successful transmission (with its retry bit set) and never the original failed attempts. Without being able to see the non-retried data frames, the retry rate will have a much greater impact on throughput than it expected. For example, the case where our client only sees retry frames, would result in a retry rate of 1</w:t>
      </w:r>
      <w:r w:rsidR="001962D7" w:rsidRPr="00545C01">
        <w:rPr>
          <w:rFonts w:ascii="Times New Roman" w:eastAsiaTheme="minorEastAsia" w:hAnsi="Times New Roman" w:cs="Times New Roman"/>
        </w:rPr>
        <w:t xml:space="preserve"> and a throughput of 0</w:t>
      </w:r>
      <w:r w:rsidRPr="00545C01">
        <w:rPr>
          <w:rFonts w:ascii="Times New Roman" w:eastAsiaTheme="minorEastAsia" w:hAnsi="Times New Roman" w:cs="Times New Roman"/>
        </w:rPr>
        <w:t>. But this clearly doesn’t reflect reality</w:t>
      </w:r>
      <w:r w:rsidR="001962D7" w:rsidRPr="00545C01">
        <w:rPr>
          <w:rFonts w:ascii="Times New Roman" w:eastAsiaTheme="minorEastAsia" w:hAnsi="Times New Roman" w:cs="Times New Roman"/>
        </w:rPr>
        <w:t xml:space="preserve"> as </w:t>
      </w:r>
      <w:r w:rsidRPr="00545C01">
        <w:rPr>
          <w:rFonts w:ascii="Times New Roman" w:eastAsiaTheme="minorEastAsia" w:hAnsi="Times New Roman" w:cs="Times New Roman"/>
        </w:rPr>
        <w:t xml:space="preserve">our client is still receiving valid data frames, just ones that happen to be retransmissions. </w:t>
      </w:r>
      <w:r w:rsidR="001962D7" w:rsidRPr="00545C01">
        <w:rPr>
          <w:rFonts w:ascii="Times New Roman" w:eastAsiaTheme="minorEastAsia" w:hAnsi="Times New Roman" w:cs="Times New Roman"/>
        </w:rPr>
        <w:t>The</w:t>
      </w:r>
      <w:r w:rsidRPr="00545C01">
        <w:rPr>
          <w:rFonts w:ascii="Times New Roman" w:eastAsiaTheme="minorEastAsia" w:hAnsi="Times New Roman" w:cs="Times New Roman"/>
        </w:rPr>
        <w:t xml:space="preserve"> flaw in the original </w:t>
      </w:r>
      <w:r w:rsidR="001962D7" w:rsidRPr="00545C01">
        <w:rPr>
          <w:rFonts w:ascii="Times New Roman" w:eastAsiaTheme="minorEastAsia" w:hAnsi="Times New Roman" w:cs="Times New Roman"/>
        </w:rPr>
        <w:t>method is that</w:t>
      </w:r>
      <w:r w:rsidRPr="00545C01">
        <w:rPr>
          <w:rFonts w:ascii="Times New Roman" w:eastAsiaTheme="minorEastAsia" w:hAnsi="Times New Roman" w:cs="Times New Roman"/>
        </w:rPr>
        <w:t xml:space="preserve"> it interprets retries as failed transmissions, when in fact they represent delayed</w:t>
      </w:r>
      <w:r w:rsidR="001962D7" w:rsidRPr="00545C01">
        <w:rPr>
          <w:rFonts w:ascii="Times New Roman" w:eastAsiaTheme="minorEastAsia" w:hAnsi="Times New Roman" w:cs="Times New Roman"/>
        </w:rPr>
        <w:t xml:space="preserve">, </w:t>
      </w:r>
      <w:r w:rsidRPr="00545C01">
        <w:rPr>
          <w:rFonts w:ascii="Times New Roman" w:eastAsiaTheme="minorEastAsia" w:hAnsi="Times New Roman" w:cs="Times New Roman"/>
        </w:rPr>
        <w:t>but still completed</w:t>
      </w:r>
      <w:r w:rsidR="001962D7" w:rsidRPr="00545C01">
        <w:rPr>
          <w:rFonts w:ascii="Times New Roman" w:eastAsiaTheme="minorEastAsia" w:hAnsi="Times New Roman" w:cs="Times New Roman"/>
        </w:rPr>
        <w:t xml:space="preserve"> </w:t>
      </w:r>
      <w:r w:rsidRPr="00545C01">
        <w:rPr>
          <w:rFonts w:ascii="Times New Roman" w:eastAsiaTheme="minorEastAsia" w:hAnsi="Times New Roman" w:cs="Times New Roman"/>
        </w:rPr>
        <w:t>deliveries. Therefore, we need a more accurate model that reflects the cost of retries, not their presence alone.</w:t>
      </w:r>
      <w:r w:rsidR="001962D7" w:rsidRPr="00545C01">
        <w:rPr>
          <w:rFonts w:ascii="Times New Roman" w:eastAsiaTheme="minorEastAsia" w:hAnsi="Times New Roman" w:cs="Times New Roman"/>
        </w:rPr>
        <w:t xml:space="preserve"> We redefine retry-rate as the average number of transmission attempts per successful reception. Whenever a received frame carries the retry flag, we assume it having required multiple tries, and then compute the retry-rate by averaging those inferred attempt counts over all successfully delivered frames. This approach</w:t>
      </w:r>
      <w:r w:rsidR="007C1796" w:rsidRPr="00545C01">
        <w:rPr>
          <w:rFonts w:ascii="Times New Roman" w:eastAsiaTheme="minorEastAsia" w:hAnsi="Times New Roman" w:cs="Times New Roman"/>
        </w:rPr>
        <w:t xml:space="preserve"> more accurately</w:t>
      </w:r>
      <w:r w:rsidR="001962D7" w:rsidRPr="00545C01">
        <w:rPr>
          <w:rFonts w:ascii="Times New Roman" w:eastAsiaTheme="minorEastAsia" w:hAnsi="Times New Roman" w:cs="Times New Roman"/>
        </w:rPr>
        <w:t xml:space="preserve"> captures retransmission overhead from the client’s viewpoint</w:t>
      </w:r>
      <w:r w:rsidR="007C1796" w:rsidRPr="00545C01">
        <w:rPr>
          <w:rFonts w:ascii="Times New Roman" w:eastAsiaTheme="minorEastAsia" w:hAnsi="Times New Roman" w:cs="Times New Roman"/>
        </w:rPr>
        <w:t>, producing</w:t>
      </w:r>
      <w:r w:rsidR="001962D7" w:rsidRPr="00545C01">
        <w:rPr>
          <w:rFonts w:ascii="Times New Roman" w:eastAsiaTheme="minorEastAsia" w:hAnsi="Times New Roman" w:cs="Times New Roman"/>
        </w:rPr>
        <w:t xml:space="preserve"> a </w:t>
      </w:r>
      <w:r w:rsidR="007C1796" w:rsidRPr="00545C01">
        <w:rPr>
          <w:rFonts w:ascii="Times New Roman" w:eastAsiaTheme="minorEastAsia" w:hAnsi="Times New Roman" w:cs="Times New Roman"/>
        </w:rPr>
        <w:t xml:space="preserve">more </w:t>
      </w:r>
      <w:r w:rsidR="001962D7" w:rsidRPr="00545C01">
        <w:rPr>
          <w:rFonts w:ascii="Times New Roman" w:eastAsiaTheme="minorEastAsia" w:hAnsi="Times New Roman" w:cs="Times New Roman"/>
        </w:rPr>
        <w:t>meaningful throughput estimate.</w:t>
      </w:r>
    </w:p>
    <w:p w14:paraId="00471DC9" w14:textId="68D7336C" w:rsidR="00DA54BB" w:rsidRPr="00545C01" w:rsidRDefault="008551A8" w:rsidP="00EC7CBA">
      <w:pPr>
        <w:rPr>
          <w:rFonts w:ascii="Times New Roman" w:eastAsiaTheme="minorEastAsia" w:hAnsi="Times New Roman" w:cs="Times New Roman"/>
        </w:rPr>
      </w:pPr>
      <w:r w:rsidRPr="00545C01">
        <w:rPr>
          <w:rFonts w:ascii="Times New Roman" w:eastAsiaTheme="minorEastAsia" w:hAnsi="Times New Roman" w:cs="Times New Roman"/>
        </w:rPr>
        <w:t>Accordingly, the downlink throughput can be expressed as:</w:t>
      </w:r>
    </w:p>
    <w:p w14:paraId="3C102177" w14:textId="09CDF275" w:rsidR="008551A8" w:rsidRPr="00545C01" w:rsidRDefault="00000000" w:rsidP="008551A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dl</m:t>
              </m:r>
            </m:sub>
          </m:sSub>
          <m: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R</m:t>
              </m:r>
            </m:num>
            <m:den>
              <m:r>
                <m:rPr>
                  <m:sty m:val="p"/>
                </m:rPr>
                <w:rPr>
                  <w:rFonts w:ascii="Cambria Math" w:eastAsiaTheme="minorEastAsia" w:hAnsi="Cambria Math" w:cs="Times New Roman"/>
                </w:rPr>
                <m:t>A</m:t>
              </m:r>
            </m:den>
          </m:f>
          <m:r>
            <m:rPr>
              <m:nor/>
            </m:rPr>
            <w:rPr>
              <w:rFonts w:ascii="Times New Roman" w:eastAsiaTheme="minorEastAsia" w:hAnsi="Times New Roman" w:cs="Times New Roman"/>
            </w:rPr>
            <m:t> </m:t>
          </m:r>
        </m:oMath>
      </m:oMathPara>
    </w:p>
    <w:p w14:paraId="40BF7DDB" w14:textId="5587EC4C" w:rsidR="00881AFB" w:rsidRPr="00545C01" w:rsidRDefault="008551A8" w:rsidP="00881AFB">
      <w:pPr>
        <w:rPr>
          <w:rFonts w:ascii="Times New Roman" w:eastAsiaTheme="minorEastAsia" w:hAnsi="Times New Roman" w:cs="Times New Roman"/>
        </w:rPr>
      </w:pPr>
      <w:r w:rsidRPr="00545C01">
        <w:rPr>
          <w:rFonts w:ascii="Times New Roman" w:eastAsiaTheme="minorEastAsia" w:hAnsi="Times New Roman" w:cs="Times New Roman"/>
        </w:rPr>
        <w:t xml:space="preserve">Here, </w:t>
      </w:r>
      <m:oMath>
        <m:r>
          <w:rPr>
            <w:rFonts w:ascii="Cambria Math" w:eastAsiaTheme="minorEastAsia" w:hAnsi="Cambria Math" w:cs="Times New Roman"/>
          </w:rPr>
          <m:t>R</m:t>
        </m:r>
      </m:oMath>
      <w:r w:rsidRPr="00545C01">
        <w:rPr>
          <w:rFonts w:ascii="Times New Roman" w:eastAsiaTheme="minorEastAsia" w:hAnsi="Times New Roman" w:cs="Times New Roman"/>
        </w:rPr>
        <w:t xml:space="preserve"> is the effective data rate including all protocol overhead such as MAC headers, control frames, and inter-frame spacing. </w:t>
      </w:r>
      <m:oMath>
        <m:r>
          <w:rPr>
            <w:rFonts w:ascii="Cambria Math" w:eastAsiaTheme="minorEastAsia" w:hAnsi="Cambria Math" w:cs="Times New Roman"/>
          </w:rPr>
          <m:t>A</m:t>
        </m:r>
      </m:oMath>
      <w:r w:rsidRPr="00545C01">
        <w:rPr>
          <w:rFonts w:ascii="Times New Roman" w:eastAsiaTheme="minorEastAsia" w:hAnsi="Times New Roman" w:cs="Times New Roman"/>
        </w:rPr>
        <w:t xml:space="preserve"> is the average number of transmissions per successful frame.</w:t>
      </w:r>
      <w:r w:rsidR="00881AFB" w:rsidRPr="00545C01">
        <w:rPr>
          <w:rFonts w:ascii="Times New Roman" w:eastAsiaTheme="minorEastAsia" w:hAnsi="Times New Roman" w:cs="Times New Roman"/>
        </w:rPr>
        <w:t xml:space="preserve"> We divide the effective data rate </w:t>
      </w:r>
      <m:oMath>
        <m:r>
          <w:rPr>
            <w:rFonts w:ascii="Cambria Math" w:eastAsiaTheme="minorEastAsia" w:hAnsi="Cambria Math" w:cs="Times New Roman"/>
          </w:rPr>
          <m:t>R</m:t>
        </m:r>
      </m:oMath>
      <w:r w:rsidR="00881AFB" w:rsidRPr="00545C01">
        <w:rPr>
          <w:rFonts w:ascii="Times New Roman" w:eastAsiaTheme="minorEastAsia" w:hAnsi="Times New Roman" w:cs="Times New Roman"/>
        </w:rPr>
        <w:t xml:space="preserve"> by the average attempts </w:t>
      </w:r>
      <m:oMath>
        <m:r>
          <w:rPr>
            <w:rFonts w:ascii="Cambria Math" w:eastAsiaTheme="minorEastAsia" w:hAnsi="Cambria Math" w:cs="Times New Roman"/>
          </w:rPr>
          <m:t>A</m:t>
        </m:r>
      </m:oMath>
      <w:r w:rsidR="00881AFB" w:rsidRPr="00545C01">
        <w:rPr>
          <w:rFonts w:ascii="Times New Roman" w:eastAsiaTheme="minorEastAsia" w:hAnsi="Times New Roman" w:cs="Times New Roman"/>
        </w:rPr>
        <w:t xml:space="preserve"> because each successfully delivered frame ties up the channel for </w:t>
      </w:r>
      <m:oMath>
        <m:r>
          <w:rPr>
            <w:rFonts w:ascii="Cambria Math" w:eastAsiaTheme="minorEastAsia" w:hAnsi="Cambria Math" w:cs="Times New Roman"/>
          </w:rPr>
          <m:t>A</m:t>
        </m:r>
      </m:oMath>
      <w:r w:rsidR="00881AFB" w:rsidRPr="00545C01">
        <w:rPr>
          <w:rFonts w:ascii="Times New Roman" w:eastAsiaTheme="minorEastAsia" w:hAnsi="Times New Roman" w:cs="Times New Roman"/>
        </w:rPr>
        <w:t xml:space="preserve"> transmissions. By scaling </w:t>
      </w:r>
      <m:oMath>
        <m:r>
          <w:rPr>
            <w:rFonts w:ascii="Cambria Math" w:eastAsiaTheme="minorEastAsia" w:hAnsi="Cambria Math" w:cs="Times New Roman"/>
          </w:rPr>
          <m:t>R</m:t>
        </m:r>
      </m:oMath>
      <w:r w:rsidR="00881AFB" w:rsidRPr="00545C01">
        <w:rPr>
          <w:rFonts w:ascii="Times New Roman" w:eastAsiaTheme="minorEastAsia" w:hAnsi="Times New Roman" w:cs="Times New Roman"/>
        </w:rPr>
        <w:t xml:space="preserve"> by </w:t>
      </w:r>
      <m:oMath>
        <m:r>
          <w:rPr>
            <w:rFonts w:ascii="Cambria Math" w:eastAsiaTheme="minorEastAsia" w:hAnsi="Cambria Math" w:cs="Times New Roman"/>
          </w:rPr>
          <m:t>1</m:t>
        </m:r>
        <m:r>
          <m:rPr>
            <m:lit/>
          </m:rPr>
          <w:rPr>
            <w:rFonts w:ascii="Cambria Math" w:eastAsiaTheme="minorEastAsia" w:hAnsi="Cambria Math" w:cs="Times New Roman"/>
          </w:rPr>
          <m:t>/</m:t>
        </m:r>
        <m:r>
          <w:rPr>
            <w:rFonts w:ascii="Cambria Math" w:eastAsiaTheme="minorEastAsia" w:hAnsi="Cambria Math" w:cs="Times New Roman"/>
          </w:rPr>
          <m:t>A</m:t>
        </m:r>
      </m:oMath>
      <w:r w:rsidR="00881AFB" w:rsidRPr="00545C01">
        <w:rPr>
          <w:rFonts w:ascii="Times New Roman" w:eastAsiaTheme="minorEastAsia" w:hAnsi="Times New Roman" w:cs="Times New Roman"/>
        </w:rPr>
        <w:t>, we account for the extra airtime cost of retries and obtain the true average throughput.</w:t>
      </w:r>
    </w:p>
    <w:p w14:paraId="568E81C5" w14:textId="3A61D0D2" w:rsidR="00CB3473" w:rsidRPr="00545C01" w:rsidRDefault="009959E0" w:rsidP="00B06C9F">
      <w:pPr>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m:rPr>
                      <m:sty m:val="p"/>
                    </m:rPr>
                    <w:rPr>
                      <w:rFonts w:ascii="Cambria Math" w:eastAsiaTheme="minorEastAsia" w:hAnsi="Cambria Math" w:cs="Times New Roman"/>
                    </w:rPr>
                    <m:t>N</m:t>
                  </m:r>
                  <m:ctrlPr>
                    <w:rPr>
                      <w:rFonts w:ascii="Cambria Math" w:eastAsiaTheme="minorEastAsia" w:hAnsi="Cambria Math" w:cs="Times New Roman"/>
                    </w:rPr>
                  </m:ctrlPr>
                </m:e>
                <m:sub>
                  <m:r>
                    <m:rPr>
                      <m:nor/>
                    </m:rPr>
                    <w:rPr>
                      <w:rFonts w:ascii="Times New Roman" w:eastAsiaTheme="minorEastAsia" w:hAnsi="Times New Roman" w:cs="Times New Roman"/>
                    </w:rPr>
                    <m:t>non</m:t>
                  </m:r>
                  <m:r>
                    <m:rPr>
                      <m:lit/>
                      <m:nor/>
                    </m:rPr>
                    <w:rPr>
                      <w:rFonts w:ascii="Times New Roman" w:eastAsiaTheme="minorEastAsia" w:hAnsi="Times New Roman" w:cs="Times New Roman"/>
                    </w:rPr>
                    <m:t>_</m:t>
                  </m:r>
                  <m:r>
                    <m:rPr>
                      <m:nor/>
                    </m:rPr>
                    <w:rPr>
                      <w:rFonts w:ascii="Times New Roman" w:eastAsiaTheme="minorEastAsia" w:hAnsi="Times New Roman" w:cs="Times New Roman"/>
                    </w:rPr>
                    <m:t>retry</m:t>
                  </m:r>
                </m:sub>
              </m:sSub>
              <m:r>
                <w:rPr>
                  <w:rFonts w:ascii="Cambria Math" w:eastAsiaTheme="minorEastAsia" w:hAnsi="Cambria Math" w:cs="Times New Roman"/>
                </w:rPr>
                <m:t>+</m:t>
              </m:r>
              <m:r>
                <m:rPr>
                  <m:sty m:val="p"/>
                </m:rPr>
                <w:rPr>
                  <w:rFonts w:ascii="Cambria Math" w:eastAsiaTheme="minorEastAsia" w:hAnsi="Cambria Math" w:cs="Times New Roman"/>
                </w:rPr>
                <m:t>k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N</m:t>
                  </m:r>
                  <m:ctrlPr>
                    <w:rPr>
                      <w:rFonts w:ascii="Cambria Math" w:eastAsiaTheme="minorEastAsia" w:hAnsi="Cambria Math" w:cs="Times New Roman"/>
                    </w:rPr>
                  </m:ctrlPr>
                </m:e>
                <m:sub>
                  <m:r>
                    <m:rPr>
                      <m:nor/>
                    </m:rPr>
                    <w:rPr>
                      <w:rFonts w:ascii="Times New Roman" w:eastAsiaTheme="minorEastAsia" w:hAnsi="Times New Roman" w:cs="Times New Roman"/>
                    </w:rPr>
                    <m:t>retry</m:t>
                  </m:r>
                </m:sub>
              </m:sSub>
            </m:num>
            <m:den>
              <m:sSub>
                <m:sSubPr>
                  <m:ctrlPr>
                    <w:rPr>
                      <w:rFonts w:ascii="Cambria Math" w:eastAsiaTheme="minorEastAsia" w:hAnsi="Cambria Math" w:cs="Times New Roman"/>
                      <w:i/>
                    </w:rPr>
                  </m:ctrlPr>
                </m:sSubPr>
                <m:e>
                  <m:r>
                    <m:rPr>
                      <m:sty m:val="p"/>
                    </m:rPr>
                    <w:rPr>
                      <w:rFonts w:ascii="Cambria Math" w:eastAsiaTheme="minorEastAsia" w:hAnsi="Cambria Math" w:cs="Times New Roman"/>
                    </w:rPr>
                    <m:t>N</m:t>
                  </m:r>
                  <m:ctrlPr>
                    <w:rPr>
                      <w:rFonts w:ascii="Cambria Math" w:eastAsiaTheme="minorEastAsia" w:hAnsi="Cambria Math" w:cs="Times New Roman"/>
                    </w:rPr>
                  </m:ctrlPr>
                </m:e>
                <m:sub>
                  <m:r>
                    <m:rPr>
                      <m:nor/>
                    </m:rPr>
                    <w:rPr>
                      <w:rFonts w:ascii="Times New Roman" w:eastAsiaTheme="minorEastAsia" w:hAnsi="Times New Roman" w:cs="Times New Roman"/>
                    </w:rPr>
                    <m:t>data</m:t>
                  </m:r>
                </m:sub>
              </m:sSub>
            </m:den>
          </m:f>
        </m:oMath>
      </m:oMathPara>
    </w:p>
    <w:p w14:paraId="1D031AEC" w14:textId="607EA02F" w:rsidR="00881AFB" w:rsidRPr="00545C01" w:rsidRDefault="00881AFB" w:rsidP="00881AFB">
      <w:pPr>
        <w:rPr>
          <w:rFonts w:ascii="Times New Roman" w:eastAsiaTheme="minorEastAsia" w:hAnsi="Times New Roman" w:cs="Times New Roman"/>
        </w:rPr>
      </w:pPr>
      <w:r w:rsidRPr="00545C01">
        <w:rPr>
          <w:rFonts w:ascii="Times New Roman" w:eastAsiaTheme="minorEastAsia" w:hAnsi="Times New Roman" w:cs="Times New Roman"/>
        </w:rPr>
        <w:t xml:space="preserve">In this expression, </w:t>
      </w:r>
      <m:oMath>
        <m:r>
          <w:rPr>
            <w:rFonts w:ascii="Cambria Math" w:eastAsiaTheme="minorEastAsia" w:hAnsi="Cambria Math" w:cs="Times New Roman"/>
          </w:rPr>
          <m:t>k</m:t>
        </m:r>
      </m:oMath>
      <w:r w:rsidRPr="00545C01">
        <w:rPr>
          <w:rFonts w:ascii="Times New Roman" w:eastAsiaTheme="minorEastAsia" w:hAnsi="Times New Roman" w:cs="Times New Roman"/>
        </w:rPr>
        <w:t xml:space="preserve"> denotes the mean number of transmission attempts required for a frame marked as a retry before it was successfully received. In our application, we arbitrarily chose </w:t>
      </w:r>
      <m:oMath>
        <m:r>
          <w:rPr>
            <w:rFonts w:ascii="Cambria Math" w:eastAsiaTheme="minorEastAsia" w:hAnsi="Cambria Math" w:cs="Times New Roman"/>
          </w:rPr>
          <m:t>k=2</m:t>
        </m:r>
      </m:oMath>
      <w:r w:rsidRPr="00545C01">
        <w:rPr>
          <w:rFonts w:ascii="Times New Roman" w:eastAsiaTheme="minorEastAsia" w:hAnsi="Times New Roman" w:cs="Times New Roman"/>
        </w:rPr>
        <w:t xml:space="preserve"> which assumes that retries succeeded on the second attempt for simplicity and to keep the scope manageable. In practice though, </w:t>
      </w:r>
      <m:oMath>
        <m:r>
          <w:rPr>
            <w:rFonts w:ascii="Cambria Math" w:eastAsiaTheme="minorEastAsia" w:hAnsi="Cambria Math" w:cs="Times New Roman"/>
          </w:rPr>
          <m:t>k</m:t>
        </m:r>
      </m:oMath>
      <w:r w:rsidRPr="00545C01">
        <w:rPr>
          <w:rFonts w:ascii="Times New Roman" w:eastAsiaTheme="minorEastAsia" w:hAnsi="Times New Roman" w:cs="Times New Roman"/>
        </w:rPr>
        <w:t xml:space="preserve"> should be derived empirically by analyzing the actual retry distribution and can be improved in future work. </w:t>
      </w:r>
    </w:p>
    <w:p w14:paraId="4EE6AE9A" w14:textId="54551F65" w:rsidR="004D62B6" w:rsidRPr="00545C01" w:rsidRDefault="004D62B6" w:rsidP="004D62B6">
      <w:pPr>
        <w:rPr>
          <w:rFonts w:ascii="Times New Roman" w:eastAsiaTheme="minorEastAsia" w:hAnsi="Times New Roman" w:cs="Times New Roman"/>
        </w:rPr>
      </w:pPr>
      <w:r w:rsidRPr="00545C01">
        <w:rPr>
          <w:rFonts w:ascii="Times New Roman" w:eastAsiaTheme="minorEastAsia" w:hAnsi="Times New Roman" w:cs="Times New Roman"/>
        </w:rPr>
        <w:lastRenderedPageBreak/>
        <w:t xml:space="preserve">To compute the effective data rate </w:t>
      </w:r>
      <m:oMath>
        <m:r>
          <w:rPr>
            <w:rFonts w:ascii="Cambria Math" w:eastAsiaTheme="minorEastAsia" w:hAnsi="Cambria Math" w:cs="Times New Roman"/>
          </w:rPr>
          <m:t>R</m:t>
        </m:r>
      </m:oMath>
      <w:r w:rsidRPr="00545C01">
        <w:rPr>
          <w:rFonts w:ascii="Times New Roman" w:eastAsiaTheme="minorEastAsia" w:hAnsi="Times New Roman" w:cs="Times New Roman"/>
        </w:rPr>
        <w:t xml:space="preserve">, we pivoted from the nominal PHY rate labels and instead </w:t>
      </w:r>
      <w:r w:rsidR="00EA4DA0" w:rsidRPr="00545C01">
        <w:rPr>
          <w:rFonts w:ascii="Times New Roman" w:eastAsiaTheme="minorEastAsia" w:hAnsi="Times New Roman" w:cs="Times New Roman"/>
        </w:rPr>
        <w:t>divided</w:t>
      </w:r>
      <w:r w:rsidRPr="00545C01">
        <w:rPr>
          <w:rFonts w:ascii="Times New Roman" w:eastAsiaTheme="minorEastAsia" w:hAnsi="Times New Roman" w:cs="Times New Roman"/>
        </w:rPr>
        <w:t xml:space="preserve"> the total number of successfully received payload bits by the actual airtime consumed to transmit those bits. Aruba Networks</w:t>
      </w:r>
      <w:r w:rsidR="000F036D" w:rsidRPr="00545C01">
        <w:rPr>
          <w:rFonts w:ascii="Times New Roman" w:eastAsiaTheme="minorEastAsia" w:hAnsi="Times New Roman" w:cs="Times New Roman"/>
        </w:rPr>
        <w:t xml:space="preserve"> v</w:t>
      </w:r>
      <w:r w:rsidRPr="00545C01">
        <w:rPr>
          <w:rFonts w:ascii="Times New Roman" w:eastAsiaTheme="minorEastAsia" w:hAnsi="Times New Roman" w:cs="Times New Roman"/>
        </w:rPr>
        <w:t xml:space="preserve">alidated </w:t>
      </w:r>
      <w:r w:rsidR="000F036D" w:rsidRPr="00545C01">
        <w:rPr>
          <w:rFonts w:ascii="Times New Roman" w:eastAsiaTheme="minorEastAsia" w:hAnsi="Times New Roman" w:cs="Times New Roman"/>
        </w:rPr>
        <w:t>r</w:t>
      </w:r>
      <w:r w:rsidRPr="00545C01">
        <w:rPr>
          <w:rFonts w:ascii="Times New Roman" w:eastAsiaTheme="minorEastAsia" w:hAnsi="Times New Roman" w:cs="Times New Roman"/>
        </w:rPr>
        <w:t xml:space="preserve">eference </w:t>
      </w:r>
      <w:r w:rsidR="000F036D" w:rsidRPr="00545C01">
        <w:rPr>
          <w:rFonts w:ascii="Times New Roman" w:eastAsiaTheme="minorEastAsia" w:hAnsi="Times New Roman" w:cs="Times New Roman"/>
        </w:rPr>
        <w:t>d</w:t>
      </w:r>
      <w:r w:rsidRPr="00545C01">
        <w:rPr>
          <w:rFonts w:ascii="Times New Roman" w:eastAsiaTheme="minorEastAsia" w:hAnsi="Times New Roman" w:cs="Times New Roman"/>
        </w:rPr>
        <w:t>esign</w:t>
      </w:r>
      <w:r w:rsidR="000F036D" w:rsidRPr="00545C01">
        <w:rPr>
          <w:rFonts w:ascii="Times New Roman" w:eastAsiaTheme="minorEastAsia" w:hAnsi="Times New Roman" w:cs="Times New Roman"/>
        </w:rPr>
        <w:t xml:space="preserve"> uses the same approach</w:t>
      </w:r>
      <w:r w:rsidRPr="00545C01">
        <w:rPr>
          <w:rFonts w:ascii="Times New Roman" w:eastAsiaTheme="minorEastAsia" w:hAnsi="Times New Roman" w:cs="Times New Roman"/>
        </w:rPr>
        <w:t xml:space="preserve"> shows that, for a 512-byte payload, only 16 % of the </w:t>
      </w:r>
      <w:r w:rsidR="000F036D" w:rsidRPr="00545C01">
        <w:rPr>
          <w:rFonts w:ascii="Times New Roman" w:eastAsiaTheme="minorEastAsia" w:hAnsi="Times New Roman" w:cs="Times New Roman"/>
        </w:rPr>
        <w:t>Transmission Opportunity (</w:t>
      </w:r>
      <w:r w:rsidRPr="00545C01">
        <w:rPr>
          <w:rFonts w:ascii="Times New Roman" w:eastAsiaTheme="minorEastAsia" w:hAnsi="Times New Roman" w:cs="Times New Roman"/>
        </w:rPr>
        <w:t>TXOP</w:t>
      </w:r>
      <w:r w:rsidR="000F036D" w:rsidRPr="00545C01">
        <w:rPr>
          <w:rFonts w:ascii="Times New Roman" w:eastAsiaTheme="minorEastAsia" w:hAnsi="Times New Roman" w:cs="Times New Roman"/>
        </w:rPr>
        <w:t>)</w:t>
      </w:r>
      <w:r w:rsidRPr="00545C01">
        <w:rPr>
          <w:rFonts w:ascii="Times New Roman" w:eastAsiaTheme="minorEastAsia" w:hAnsi="Times New Roman" w:cs="Times New Roman"/>
        </w:rPr>
        <w:t xml:space="preserve"> airtime carries user data while the remaining 84 % is consumed by MAC‐level overhead and framing</w:t>
      </w:r>
      <w:r w:rsidR="000F036D" w:rsidRPr="00545C01">
        <w:rPr>
          <w:rFonts w:ascii="Times New Roman" w:eastAsiaTheme="minorEastAsia" w:hAnsi="Times New Roman" w:cs="Times New Roman"/>
        </w:rPr>
        <w:t xml:space="preserve"> </w:t>
      </w:r>
      <w:sdt>
        <w:sdtPr>
          <w:rPr>
            <w:rFonts w:ascii="Times New Roman" w:eastAsiaTheme="minorEastAsia" w:hAnsi="Times New Roman" w:cs="Times New Roman"/>
          </w:rPr>
          <w:id w:val="-69045945"/>
          <w:citation/>
        </w:sdtPr>
        <w:sdtContent>
          <w:r w:rsidR="000F036D" w:rsidRPr="00545C01">
            <w:rPr>
              <w:rFonts w:ascii="Times New Roman" w:eastAsiaTheme="minorEastAsia" w:hAnsi="Times New Roman" w:cs="Times New Roman"/>
            </w:rPr>
            <w:fldChar w:fldCharType="begin"/>
          </w:r>
          <w:r w:rsidR="000F036D" w:rsidRPr="00545C01">
            <w:rPr>
              <w:rFonts w:ascii="Times New Roman" w:eastAsiaTheme="minorEastAsia" w:hAnsi="Times New Roman" w:cs="Times New Roman"/>
            </w:rPr>
            <w:instrText xml:space="preserve"> CITATION Chu15 \l 1033 </w:instrText>
          </w:r>
          <w:r w:rsidR="000F036D" w:rsidRPr="00545C01">
            <w:rPr>
              <w:rFonts w:ascii="Times New Roman" w:eastAsiaTheme="minorEastAsia" w:hAnsi="Times New Roman" w:cs="Times New Roman"/>
            </w:rPr>
            <w:fldChar w:fldCharType="separate"/>
          </w:r>
          <w:r w:rsidR="000F036D" w:rsidRPr="00545C01">
            <w:rPr>
              <w:rFonts w:ascii="Times New Roman" w:eastAsiaTheme="minorEastAsia" w:hAnsi="Times New Roman" w:cs="Times New Roman"/>
              <w:noProof/>
            </w:rPr>
            <w:t>[11]</w:t>
          </w:r>
          <w:r w:rsidR="000F036D" w:rsidRPr="00545C01">
            <w:rPr>
              <w:rFonts w:ascii="Times New Roman" w:eastAsiaTheme="minorEastAsia" w:hAnsi="Times New Roman" w:cs="Times New Roman"/>
            </w:rPr>
            <w:fldChar w:fldCharType="end"/>
          </w:r>
        </w:sdtContent>
      </w:sdt>
      <w:r w:rsidRPr="00545C01">
        <w:rPr>
          <w:rFonts w:ascii="Times New Roman" w:eastAsiaTheme="minorEastAsia" w:hAnsi="Times New Roman" w:cs="Times New Roman"/>
        </w:rPr>
        <w:t>. They then define the “effective” TXOP data rate as:</w:t>
      </w:r>
    </w:p>
    <w:p w14:paraId="7FC6FB6B" w14:textId="1A9F1CC5" w:rsidR="008B757E" w:rsidRPr="00545C01" w:rsidRDefault="0034299D" w:rsidP="008F3A22">
      <w:pPr>
        <w:rPr>
          <w:rFonts w:ascii="Times New Roman" w:eastAsiaTheme="minorEastAsia" w:hAnsi="Times New Roman" w:cs="Times New Roman"/>
        </w:rPr>
      </w:pPr>
      <m:oMathPara>
        <m:oMath>
          <m:r>
            <m:rPr>
              <m:nor/>
            </m:rPr>
            <w:rPr>
              <w:rFonts w:ascii="Times New Roman" w:eastAsiaTheme="minorEastAsia" w:hAnsi="Times New Roman" w:cs="Times New Roman"/>
            </w:rPr>
            <m:t>EDR</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nor/>
                </m:rPr>
                <w:rPr>
                  <w:rFonts w:ascii="Times New Roman" w:eastAsiaTheme="minorEastAsia" w:hAnsi="Times New Roman" w:cs="Times New Roman"/>
                </w:rPr>
                <m:t>MPDU Payload Size </m:t>
              </m:r>
              <m:d>
                <m:dPr>
                  <m:ctrlPr>
                    <w:rPr>
                      <w:rFonts w:ascii="Cambria Math" w:eastAsiaTheme="minorEastAsia" w:hAnsi="Cambria Math" w:cs="Times New Roman"/>
                    </w:rPr>
                  </m:ctrlPr>
                </m:dPr>
                <m:e>
                  <m:r>
                    <m:rPr>
                      <m:nor/>
                    </m:rPr>
                    <w:rPr>
                      <w:rFonts w:ascii="Times New Roman" w:eastAsiaTheme="minorEastAsia" w:hAnsi="Times New Roman" w:cs="Times New Roman"/>
                    </w:rPr>
                    <m:t>bits</m:t>
                  </m:r>
                </m:e>
              </m:d>
            </m:num>
            <m:den>
              <m:r>
                <m:rPr>
                  <m:nor/>
                </m:rPr>
                <w:rPr>
                  <w:rFonts w:ascii="Times New Roman" w:eastAsiaTheme="minorEastAsia" w:hAnsi="Times New Roman" w:cs="Times New Roman"/>
                </w:rPr>
                <m:t>TXOP Airtime </m:t>
              </m:r>
              <m:d>
                <m:dPr>
                  <m:ctrlPr>
                    <w:rPr>
                      <w:rFonts w:ascii="Cambria Math" w:eastAsiaTheme="minorEastAsia" w:hAnsi="Cambria Math" w:cs="Times New Roman"/>
                    </w:rPr>
                  </m:ctrlPr>
                </m:dPr>
                <m:e>
                  <m:r>
                    <m:rPr>
                      <m:sty m:val="p"/>
                    </m:rPr>
                    <w:rPr>
                      <w:rFonts w:ascii="Cambria Math" w:eastAsiaTheme="minorEastAsia" w:hAnsi="Cambria Math" w:cs="Times New Roman"/>
                    </w:rPr>
                    <m:t>μ</m:t>
                  </m:r>
                  <m:r>
                    <m:rPr>
                      <m:nor/>
                    </m:rPr>
                    <w:rPr>
                      <w:rFonts w:ascii="Times New Roman" w:eastAsiaTheme="minorEastAsia" w:hAnsi="Times New Roman" w:cs="Times New Roman"/>
                    </w:rPr>
                    <m:t>s</m:t>
                  </m:r>
                </m:e>
              </m:d>
            </m:den>
          </m:f>
        </m:oMath>
      </m:oMathPara>
    </w:p>
    <w:p w14:paraId="7962C17A" w14:textId="77777777" w:rsidR="0034299D" w:rsidRPr="00545C01" w:rsidRDefault="000F036D" w:rsidP="008F3A22">
      <w:pPr>
        <w:rPr>
          <w:rFonts w:ascii="Times New Roman" w:eastAsiaTheme="minorEastAsia" w:hAnsi="Times New Roman" w:cs="Times New Roman"/>
        </w:rPr>
      </w:pPr>
      <w:r w:rsidRPr="00545C01">
        <w:rPr>
          <w:rFonts w:ascii="Times New Roman" w:eastAsiaTheme="minorEastAsia" w:hAnsi="Times New Roman" w:cs="Times New Roman"/>
        </w:rPr>
        <w:t>We can narrow this equation down to the fragment level to find the effective data rate of each packet, finding the reserved airtime and payload size for each packet.</w:t>
      </w:r>
      <w:r w:rsidR="00AE1F00" w:rsidRPr="00545C01">
        <w:rPr>
          <w:rFonts w:ascii="Times New Roman" w:eastAsiaTheme="minorEastAsia" w:hAnsi="Times New Roman" w:cs="Times New Roman"/>
        </w:rPr>
        <w:t xml:space="preserve"> </w:t>
      </w:r>
    </w:p>
    <w:p w14:paraId="4F1AE41A" w14:textId="17049196" w:rsidR="0034299D" w:rsidRPr="00545C01" w:rsidRDefault="009959E0" w:rsidP="008F3A22">
      <w:pPr>
        <w:rPr>
          <w:rFonts w:ascii="Times New Roman" w:eastAsiaTheme="minorEastAsia" w:hAnsi="Times New Roman" w:cs="Times New Roman"/>
        </w:rPr>
      </w:pPr>
      <m:oMathPara>
        <m:oMath>
          <m:r>
            <w:rPr>
              <w:rFonts w:ascii="Cambria Math" w:eastAsiaTheme="minorEastAsia" w:hAnsi="Cambria Math" w:cs="Times New Roman"/>
            </w:rPr>
            <m:t>R = </m:t>
          </m:r>
          <m:f>
            <m:fPr>
              <m:ctrlPr>
                <w:rPr>
                  <w:rFonts w:ascii="Cambria Math" w:eastAsiaTheme="minorEastAsia" w:hAnsi="Cambria Math" w:cs="Times New Roman"/>
                </w:rPr>
              </m:ctrlPr>
            </m:fPr>
            <m:num>
              <m:r>
                <m:rPr>
                  <m:nor/>
                </m:rPr>
                <w:rPr>
                  <w:rFonts w:ascii="Times New Roman" w:eastAsiaTheme="minorEastAsia" w:hAnsi="Times New Roman" w:cs="Times New Roman"/>
                </w:rPr>
                <m:t>Packet Payload Size </m:t>
              </m:r>
              <m:d>
                <m:dPr>
                  <m:ctrlPr>
                    <w:rPr>
                      <w:rFonts w:ascii="Cambria Math" w:eastAsiaTheme="minorEastAsia" w:hAnsi="Cambria Math" w:cs="Times New Roman"/>
                    </w:rPr>
                  </m:ctrlPr>
                </m:dPr>
                <m:e>
                  <m:r>
                    <m:rPr>
                      <m:nor/>
                    </m:rPr>
                    <w:rPr>
                      <w:rFonts w:ascii="Times New Roman" w:eastAsiaTheme="minorEastAsia" w:hAnsi="Times New Roman" w:cs="Times New Roman"/>
                    </w:rPr>
                    <m:t>bits</m:t>
                  </m:r>
                </m:e>
              </m:d>
              <m:r>
                <m:rPr>
                  <m:nor/>
                </m:rPr>
                <w:rPr>
                  <w:rFonts w:ascii="Times New Roman" w:eastAsiaTheme="minorEastAsia" w:hAnsi="Times New Roman" w:cs="Times New Roman"/>
                </w:rPr>
                <m:t> </m:t>
              </m:r>
            </m:num>
            <m:den>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air</m:t>
                  </m:r>
                </m:sub>
              </m:sSub>
            </m:den>
          </m:f>
        </m:oMath>
      </m:oMathPara>
    </w:p>
    <w:p w14:paraId="0FB92B69" w14:textId="0C5EC223" w:rsidR="000F036D" w:rsidRPr="00545C01" w:rsidRDefault="008B1C2C" w:rsidP="008F3A22">
      <w:pPr>
        <w:rPr>
          <w:rFonts w:ascii="Times New Roman" w:eastAsiaTheme="minorEastAsia" w:hAnsi="Times New Roman" w:cs="Times New Roman"/>
        </w:rPr>
      </w:pPr>
      <w:r w:rsidRPr="00545C01">
        <w:rPr>
          <w:rFonts w:ascii="Times New Roman" w:eastAsiaTheme="minorEastAsia" w:hAnsi="Times New Roman" w:cs="Times New Roman"/>
        </w:rPr>
        <w:t xml:space="preserve">In this study, we focus exclusively on the airtime consumed by fragmented MPDUs and omit the overhead associated with RTS/CTS exchanges and contention backoff preceding the first fragment. Incorporating RTS/CTS handshakes and backoff intervals would require modeling medium access contention across multiple users, which lies beyond the scope of this project. </w:t>
      </w:r>
      <w:r w:rsidR="008F3A22" w:rsidRPr="00545C01">
        <w:rPr>
          <w:rFonts w:ascii="Times New Roman" w:eastAsiaTheme="minorEastAsia" w:hAnsi="Times New Roman" w:cs="Times New Roman"/>
        </w:rPr>
        <w:t xml:space="preserve">Moreover, we compute the ACK duration analytically rather than extracting it directly from the trace. Accurately identifying which ACK corresponds to which data frame would require tracking sequence numbers, timing alignment, and retry behavior across multiple packets, which introduces significant complexity. By assuming a fixed ACK duration, we can estimate ACK airtime without needing to reconstruct per-packet ACK associations. </w:t>
      </w:r>
      <w:r w:rsidRPr="00545C01">
        <w:rPr>
          <w:rFonts w:ascii="Times New Roman" w:eastAsiaTheme="minorEastAsia" w:hAnsi="Times New Roman" w:cs="Times New Roman"/>
        </w:rPr>
        <w:t xml:space="preserve">Nonetheless, for a more comprehensive throughput estimation this algorithm could be extended to include </w:t>
      </w:r>
      <w:r w:rsidR="008F3A22" w:rsidRPr="00545C01">
        <w:rPr>
          <w:rFonts w:ascii="Times New Roman" w:eastAsiaTheme="minorEastAsia" w:hAnsi="Times New Roman" w:cs="Times New Roman"/>
        </w:rPr>
        <w:t>both</w:t>
      </w:r>
      <w:r w:rsidRPr="00545C01">
        <w:rPr>
          <w:rFonts w:ascii="Times New Roman" w:eastAsiaTheme="minorEastAsia" w:hAnsi="Times New Roman" w:cs="Times New Roman"/>
        </w:rPr>
        <w:t xml:space="preserve"> additional MAC-layer overheads. </w:t>
      </w:r>
    </w:p>
    <w:p w14:paraId="0A37F3F3" w14:textId="041D1CA3" w:rsidR="00AE1F00" w:rsidRPr="00545C01" w:rsidRDefault="008B1C2C" w:rsidP="004D62B6">
      <w:pPr>
        <w:rPr>
          <w:rFonts w:ascii="Times New Roman" w:eastAsiaTheme="minorEastAsia" w:hAnsi="Times New Roman" w:cs="Times New Roman"/>
        </w:rPr>
      </w:pPr>
      <w:r w:rsidRPr="00545C01">
        <w:rPr>
          <w:rFonts w:ascii="Times New Roman" w:eastAsiaTheme="minorEastAsia" w:hAnsi="Times New Roman" w:cs="Times New Roman"/>
        </w:rPr>
        <w:t>Combining all relevant components so far</w:t>
      </w:r>
      <w:r w:rsidR="00AE1F00" w:rsidRPr="00545C01">
        <w:rPr>
          <w:rFonts w:ascii="Times New Roman" w:eastAsiaTheme="minorEastAsia" w:hAnsi="Times New Roman" w:cs="Times New Roman"/>
        </w:rPr>
        <w:t xml:space="preserve">, the total airtime for a single </w:t>
      </w:r>
      <w:r w:rsidRPr="00545C01">
        <w:rPr>
          <w:rFonts w:ascii="Times New Roman" w:eastAsiaTheme="minorEastAsia" w:hAnsi="Times New Roman" w:cs="Times New Roman"/>
        </w:rPr>
        <w:t xml:space="preserve">data </w:t>
      </w:r>
      <w:r w:rsidR="00AE1F00" w:rsidRPr="00545C01">
        <w:rPr>
          <w:rFonts w:ascii="Times New Roman" w:eastAsiaTheme="minorEastAsia" w:hAnsi="Times New Roman" w:cs="Times New Roman"/>
        </w:rPr>
        <w:t>packet would be</w:t>
      </w:r>
      <w:r w:rsidRPr="00545C01">
        <w:rPr>
          <w:rFonts w:ascii="Times New Roman" w:eastAsiaTheme="minorEastAsia" w:hAnsi="Times New Roman" w:cs="Times New Roman"/>
        </w:rPr>
        <w:t>:</w:t>
      </w:r>
    </w:p>
    <w:p w14:paraId="5B4E093C" w14:textId="06BD679A" w:rsidR="00AE1F00" w:rsidRPr="00545C01" w:rsidRDefault="00000000" w:rsidP="008B1C2C">
      <w:pPr>
        <w:rPr>
          <w:rFonts w:ascii="Times New Roman" w:eastAsiaTheme="minorEastAsia" w:hAnsi="Times New Roman" w:cs="Times New Roman"/>
        </w:rPr>
      </w:pPr>
      <m:oMathPara>
        <m:oMath>
          <m:sSub>
            <m:sSubPr>
              <m:ctrlPr>
                <w:rPr>
                  <w:rFonts w:ascii="Cambria Math" w:eastAsiaTheme="minorEastAsia" w:hAnsi="Cambria Math" w:cs="Times New Roman"/>
                  <w:iCs/>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iCs/>
                </w:rPr>
                <m:t>air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rPr>
                <m:t>pre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rPr>
                <m:t>sig</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m:rPr>
                      <m:sty m:val="p"/>
                    </m:rPr>
                    <w:rPr>
                      <w:rFonts w:ascii="Cambria Math" w:eastAsiaTheme="minorEastAsia" w:hAnsi="Cambria Math" w:cs="Times New Roman"/>
                    </w:rPr>
                    <m:t>L</m:t>
                  </m:r>
                  <m:ctrlPr>
                    <w:rPr>
                      <w:rFonts w:ascii="Cambria Math" w:eastAsiaTheme="minorEastAsia" w:hAnsi="Cambria Math" w:cs="Times New Roman"/>
                    </w:rPr>
                  </m:ctrlPr>
                </m:e>
                <m:sub>
                  <m:r>
                    <m:rPr>
                      <m:nor/>
                    </m:rPr>
                    <w:rPr>
                      <w:rFonts w:ascii="Times New Roman" w:eastAsiaTheme="minorEastAsia" w:hAnsi="Times New Roman" w:cs="Times New Roman"/>
                    </w:rPr>
                    <m:t>data</m:t>
                  </m:r>
                </m:sub>
              </m:sSub>
            </m:num>
            <m:den>
              <m:sSub>
                <m:sSubPr>
                  <m:ctrlPr>
                    <w:rPr>
                      <w:rFonts w:ascii="Cambria Math" w:eastAsiaTheme="minorEastAsia" w:hAnsi="Cambria Math" w:cs="Times New Roman"/>
                      <w:i/>
                    </w:rPr>
                  </m:ctrlPr>
                </m:sSubPr>
                <m:e>
                  <m:r>
                    <m:rPr>
                      <m:sty m:val="p"/>
                    </m:rPr>
                    <w:rPr>
                      <w:rFonts w:ascii="Cambria Math" w:eastAsiaTheme="minorEastAsia" w:hAnsi="Cambria Math" w:cs="Times New Roman"/>
                    </w:rPr>
                    <m:t>r</m:t>
                  </m:r>
                  <m:ctrlPr>
                    <w:rPr>
                      <w:rFonts w:ascii="Cambria Math" w:eastAsiaTheme="minorEastAsia" w:hAnsi="Cambria Math" w:cs="Times New Roman"/>
                    </w:rPr>
                  </m:ctrlPr>
                </m:e>
                <m:sub>
                  <m:r>
                    <m:rPr>
                      <m:nor/>
                    </m:rPr>
                    <w:rPr>
                      <w:rFonts w:ascii="Times New Roman" w:eastAsiaTheme="minorEastAsia" w:hAnsi="Times New Roman" w:cs="Times New Roman"/>
                    </w:rPr>
                    <m:t>data</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rPr>
                <m:t>SIFS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rPr>
                <m:t>pre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rPr>
                <m:t>sig</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m:rPr>
                      <m:sty m:val="p"/>
                    </m:rPr>
                    <w:rPr>
                      <w:rFonts w:ascii="Cambria Math" w:eastAsiaTheme="minorEastAsia" w:hAnsi="Cambria Math" w:cs="Times New Roman"/>
                    </w:rPr>
                    <m:t>L</m:t>
                  </m:r>
                  <m:ctrlPr>
                    <w:rPr>
                      <w:rFonts w:ascii="Cambria Math" w:eastAsiaTheme="minorEastAsia" w:hAnsi="Cambria Math" w:cs="Times New Roman"/>
                    </w:rPr>
                  </m:ctrlPr>
                </m:e>
                <m:sub>
                  <m:r>
                    <m:rPr>
                      <m:nor/>
                    </m:rPr>
                    <w:rPr>
                      <w:rFonts w:ascii="Times New Roman" w:eastAsiaTheme="minorEastAsia" w:hAnsi="Times New Roman" w:cs="Times New Roman"/>
                    </w:rPr>
                    <m:t>ACK</m:t>
                  </m:r>
                </m:sub>
              </m:sSub>
            </m:num>
            <m:den>
              <m:sSub>
                <m:sSubPr>
                  <m:ctrlPr>
                    <w:rPr>
                      <w:rFonts w:ascii="Cambria Math" w:eastAsiaTheme="minorEastAsia" w:hAnsi="Cambria Math" w:cs="Times New Roman"/>
                      <w:i/>
                    </w:rPr>
                  </m:ctrlPr>
                </m:sSubPr>
                <m:e>
                  <m:r>
                    <m:rPr>
                      <m:sty m:val="p"/>
                    </m:rPr>
                    <w:rPr>
                      <w:rFonts w:ascii="Cambria Math" w:eastAsiaTheme="minorEastAsia" w:hAnsi="Cambria Math" w:cs="Times New Roman"/>
                    </w:rPr>
                    <m:t>r</m:t>
                  </m:r>
                  <m:ctrlPr>
                    <w:rPr>
                      <w:rFonts w:ascii="Cambria Math" w:eastAsiaTheme="minorEastAsia" w:hAnsi="Cambria Math" w:cs="Times New Roman"/>
                    </w:rPr>
                  </m:ctrlPr>
                </m:e>
                <m:sub>
                  <m:r>
                    <m:rPr>
                      <m:nor/>
                    </m:rPr>
                    <w:rPr>
                      <w:rFonts w:ascii="Times New Roman" w:eastAsiaTheme="minorEastAsia" w:hAnsi="Times New Roman" w:cs="Times New Roman"/>
                    </w:rPr>
                    <m:t>ack</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rPr>
                <m:t>SIFS</m:t>
              </m:r>
            </m:sub>
          </m:sSub>
        </m:oMath>
      </m:oMathPara>
    </w:p>
    <w:p w14:paraId="1E69BEEE" w14:textId="4A60AFF0" w:rsidR="008B1C2C" w:rsidRPr="00545C01" w:rsidRDefault="008F3A22" w:rsidP="008B757E">
      <w:pPr>
        <w:rPr>
          <w:rFonts w:ascii="Times New Roman" w:eastAsiaTheme="minorEastAsia" w:hAnsi="Times New Roman" w:cs="Times New Roman"/>
        </w:rPr>
      </w:pPr>
      <w:r w:rsidRPr="00545C01">
        <w:rPr>
          <w:rFonts w:ascii="Times New Roman" w:eastAsiaTheme="minorEastAsia" w:hAnsi="Times New Roman" w:cs="Times New Roman"/>
        </w:rPr>
        <w:t xml:space="preserve">We assume a standard 14-byte size for ACK frames, transmitted at a standard 6.5 Mbps rate </w:t>
      </w:r>
      <w:sdt>
        <w:sdtPr>
          <w:rPr>
            <w:rFonts w:ascii="Times New Roman" w:eastAsiaTheme="minorEastAsia" w:hAnsi="Times New Roman" w:cs="Times New Roman"/>
          </w:rPr>
          <w:id w:val="-45685802"/>
          <w:citation/>
        </w:sdtPr>
        <w:sdtContent>
          <w:r w:rsidRPr="00545C01">
            <w:rPr>
              <w:rFonts w:ascii="Times New Roman" w:eastAsiaTheme="minorEastAsia" w:hAnsi="Times New Roman" w:cs="Times New Roman"/>
            </w:rPr>
            <w:fldChar w:fldCharType="begin"/>
          </w:r>
          <w:r w:rsidRPr="00545C01">
            <w:rPr>
              <w:rFonts w:ascii="Times New Roman" w:eastAsiaTheme="minorEastAsia" w:hAnsi="Times New Roman" w:cs="Times New Roman"/>
            </w:rPr>
            <w:instrText xml:space="preserve"> CITATION Nay14 \l 1033 </w:instrText>
          </w:r>
          <w:r w:rsidRPr="00545C01">
            <w:rPr>
              <w:rFonts w:ascii="Times New Roman" w:eastAsiaTheme="minorEastAsia" w:hAnsi="Times New Roman" w:cs="Times New Roman"/>
            </w:rPr>
            <w:fldChar w:fldCharType="separate"/>
          </w:r>
          <w:r w:rsidRPr="00545C01">
            <w:rPr>
              <w:rFonts w:ascii="Times New Roman" w:eastAsiaTheme="minorEastAsia" w:hAnsi="Times New Roman" w:cs="Times New Roman"/>
              <w:noProof/>
            </w:rPr>
            <w:t>[12]</w:t>
          </w:r>
          <w:r w:rsidRPr="00545C01">
            <w:rPr>
              <w:rFonts w:ascii="Times New Roman" w:eastAsiaTheme="minorEastAsia" w:hAnsi="Times New Roman" w:cs="Times New Roman"/>
            </w:rPr>
            <w:fldChar w:fldCharType="end"/>
          </w:r>
        </w:sdtContent>
      </w:sdt>
      <w:r w:rsidRPr="00545C01">
        <w:rPr>
          <w:rFonts w:ascii="Times New Roman" w:eastAsiaTheme="minorEastAsia" w:hAnsi="Times New Roman" w:cs="Times New Roman"/>
        </w:rPr>
        <w:t xml:space="preserve">. We use the standard time for the SIFS of 16 µs </w:t>
      </w:r>
      <w:sdt>
        <w:sdtPr>
          <w:rPr>
            <w:rFonts w:ascii="Times New Roman" w:eastAsiaTheme="minorEastAsia" w:hAnsi="Times New Roman" w:cs="Times New Roman"/>
          </w:rPr>
          <w:id w:val="582416080"/>
          <w:citation/>
        </w:sdtPr>
        <w:sdtContent>
          <w:r w:rsidRPr="00545C01">
            <w:rPr>
              <w:rFonts w:ascii="Times New Roman" w:eastAsiaTheme="minorEastAsia" w:hAnsi="Times New Roman" w:cs="Times New Roman"/>
            </w:rPr>
            <w:fldChar w:fldCharType="begin"/>
          </w:r>
          <w:r w:rsidRPr="00545C01">
            <w:rPr>
              <w:rFonts w:ascii="Times New Roman" w:eastAsiaTheme="minorEastAsia" w:hAnsi="Times New Roman" w:cs="Times New Roman"/>
            </w:rPr>
            <w:instrText xml:space="preserve"> CITATION Wik \l 1033 </w:instrText>
          </w:r>
          <w:r w:rsidRPr="00545C01">
            <w:rPr>
              <w:rFonts w:ascii="Times New Roman" w:eastAsiaTheme="minorEastAsia" w:hAnsi="Times New Roman" w:cs="Times New Roman"/>
            </w:rPr>
            <w:fldChar w:fldCharType="separate"/>
          </w:r>
          <w:r w:rsidRPr="00545C01">
            <w:rPr>
              <w:rFonts w:ascii="Times New Roman" w:eastAsiaTheme="minorEastAsia" w:hAnsi="Times New Roman" w:cs="Times New Roman"/>
              <w:noProof/>
            </w:rPr>
            <w:t>[13]</w:t>
          </w:r>
          <w:r w:rsidRPr="00545C01">
            <w:rPr>
              <w:rFonts w:ascii="Times New Roman" w:eastAsiaTheme="minorEastAsia" w:hAnsi="Times New Roman" w:cs="Times New Roman"/>
            </w:rPr>
            <w:fldChar w:fldCharType="end"/>
          </w:r>
        </w:sdtContent>
      </w:sdt>
      <w:r w:rsidRPr="00545C01">
        <w:rPr>
          <w:rFonts w:ascii="Times New Roman" w:eastAsiaTheme="minorEastAsia" w:hAnsi="Times New Roman" w:cs="Times New Roman"/>
        </w:rPr>
        <w:t xml:space="preserve">. </w:t>
      </w:r>
      <w:r w:rsidR="008B757E" w:rsidRPr="00545C01">
        <w:rPr>
          <w:rFonts w:ascii="Times New Roman" w:eastAsiaTheme="minorEastAsia" w:hAnsi="Times New Roman" w:cs="Times New Roman"/>
        </w:rPr>
        <w:t>We assume 16 µs for the preamble and 4 µs for the SIGNAL header, as we mentioned before. Wireshark computes the total duration of each data packet based on its PHY,</w:t>
      </w:r>
      <w:r w:rsidR="00531A90" w:rsidRPr="00545C01">
        <w:rPr>
          <w:rFonts w:ascii="Times New Roman" w:eastAsiaTheme="minorEastAsia" w:hAnsi="Times New Roman" w:cs="Times New Roman"/>
        </w:rPr>
        <w:t xml:space="preserve"> length, and overheads</w:t>
      </w:r>
      <w:r w:rsidR="008B757E" w:rsidRPr="00545C01">
        <w:rPr>
          <w:rFonts w:ascii="Times New Roman" w:eastAsiaTheme="minorEastAsia" w:hAnsi="Times New Roman" w:cs="Times New Roman"/>
        </w:rPr>
        <w:t xml:space="preserve"> excluding SIFS. This means the transmission time for the data portion is already abstracted and provided, allowing us to directly </w:t>
      </w:r>
      <w:r w:rsidR="0034299D" w:rsidRPr="00545C01">
        <w:rPr>
          <w:rFonts w:ascii="Times New Roman" w:eastAsiaTheme="minorEastAsia" w:hAnsi="Times New Roman" w:cs="Times New Roman"/>
        </w:rPr>
        <w:t xml:space="preserve">use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data</m:t>
            </m:r>
          </m:sub>
        </m:sSub>
      </m:oMath>
      <w:r w:rsidR="00531A90" w:rsidRPr="00545C01">
        <w:rPr>
          <w:rFonts w:ascii="Times New Roman" w:eastAsiaTheme="minorEastAsia" w:hAnsi="Times New Roman" w:cs="Times New Roman"/>
        </w:rPr>
        <w:t xml:space="preserve"> field </w:t>
      </w:r>
      <w:r w:rsidR="008B757E" w:rsidRPr="00545C01">
        <w:rPr>
          <w:rFonts w:ascii="Times New Roman" w:eastAsiaTheme="minorEastAsia" w:hAnsi="Times New Roman" w:cs="Times New Roman"/>
        </w:rPr>
        <w:t xml:space="preserve">without manually calculating it </w:t>
      </w:r>
      <w:sdt>
        <w:sdtPr>
          <w:rPr>
            <w:rFonts w:ascii="Times New Roman" w:eastAsiaTheme="minorEastAsia" w:hAnsi="Times New Roman" w:cs="Times New Roman"/>
          </w:rPr>
          <w:id w:val="-2129919967"/>
          <w:citation/>
        </w:sdtPr>
        <w:sdtContent>
          <w:r w:rsidR="008B757E" w:rsidRPr="00545C01">
            <w:rPr>
              <w:rFonts w:ascii="Times New Roman" w:eastAsiaTheme="minorEastAsia" w:hAnsi="Times New Roman" w:cs="Times New Roman"/>
            </w:rPr>
            <w:fldChar w:fldCharType="begin"/>
          </w:r>
          <w:r w:rsidR="008B757E" w:rsidRPr="00545C01">
            <w:rPr>
              <w:rFonts w:ascii="Times New Roman" w:eastAsiaTheme="minorEastAsia" w:hAnsi="Times New Roman" w:cs="Times New Roman"/>
            </w:rPr>
            <w:instrText xml:space="preserve"> CITATION Com \l 1033 </w:instrText>
          </w:r>
          <w:r w:rsidR="008B757E" w:rsidRPr="00545C01">
            <w:rPr>
              <w:rFonts w:ascii="Times New Roman" w:eastAsiaTheme="minorEastAsia" w:hAnsi="Times New Roman" w:cs="Times New Roman"/>
            </w:rPr>
            <w:fldChar w:fldCharType="separate"/>
          </w:r>
          <w:r w:rsidR="008B757E" w:rsidRPr="00545C01">
            <w:rPr>
              <w:rFonts w:ascii="Times New Roman" w:eastAsiaTheme="minorEastAsia" w:hAnsi="Times New Roman" w:cs="Times New Roman"/>
              <w:noProof/>
            </w:rPr>
            <w:t>[14]</w:t>
          </w:r>
          <w:r w:rsidR="008B757E" w:rsidRPr="00545C01">
            <w:rPr>
              <w:rFonts w:ascii="Times New Roman" w:eastAsiaTheme="minorEastAsia" w:hAnsi="Times New Roman" w:cs="Times New Roman"/>
            </w:rPr>
            <w:fldChar w:fldCharType="end"/>
          </w:r>
        </w:sdtContent>
      </w:sdt>
      <w:r w:rsidR="008B757E" w:rsidRPr="00545C01">
        <w:rPr>
          <w:rFonts w:ascii="Times New Roman" w:eastAsiaTheme="minorEastAsia" w:hAnsi="Times New Roman" w:cs="Times New Roman"/>
        </w:rPr>
        <w:t xml:space="preserve">. </w:t>
      </w:r>
      <w:r w:rsidR="00EC45C6" w:rsidRPr="00545C01">
        <w:rPr>
          <w:rFonts w:ascii="Times New Roman" w:eastAsiaTheme="minorEastAsia" w:hAnsi="Times New Roman" w:cs="Times New Roman"/>
        </w:rPr>
        <w:t>Thus,</w:t>
      </w:r>
      <w:r w:rsidR="008B757E" w:rsidRPr="00545C01">
        <w:rPr>
          <w:rFonts w:ascii="Times New Roman" w:eastAsiaTheme="minorEastAsia" w:hAnsi="Times New Roman" w:cs="Times New Roman"/>
        </w:rPr>
        <w:t xml:space="preserve"> our</w:t>
      </w:r>
      <w:r w:rsidR="0034299D" w:rsidRPr="00545C01">
        <w:rPr>
          <w:rFonts w:ascii="Times New Roman" w:eastAsiaTheme="minorEastAsia" w:hAnsi="Times New Roman" w:cs="Times New Roman"/>
        </w:rPr>
        <w:t xml:space="preserve"> total</w:t>
      </w:r>
      <w:r w:rsidR="008B757E" w:rsidRPr="00545C01">
        <w:rPr>
          <w:rFonts w:ascii="Times New Roman" w:eastAsiaTheme="minorEastAsia" w:hAnsi="Times New Roman" w:cs="Times New Roman"/>
        </w:rPr>
        <w:t xml:space="preserve"> transmission and overhead duration for one data frame comes out to the following:</w:t>
      </w:r>
    </w:p>
    <w:p w14:paraId="4EB4F9B3" w14:textId="006A96C5" w:rsidR="008B757E" w:rsidRPr="00545C01" w:rsidRDefault="00000000" w:rsidP="008B757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air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nor/>
                </m:rPr>
                <w:rPr>
                  <w:rFonts w:ascii="Times New Roman" w:eastAsiaTheme="minorEastAsia" w:hAnsi="Times New Roman" w:cs="Times New Roman"/>
                </w:rPr>
                <m:t>data</m:t>
              </m:r>
            </m:sub>
          </m:sSub>
          <m:r>
            <w:rPr>
              <w:rFonts w:ascii="Cambria Math" w:eastAsiaTheme="minorEastAsia" w:hAnsi="Cambria Math" w:cs="Times New Roman"/>
            </w:rPr>
            <m:t>+69</m:t>
          </m:r>
          <m:r>
            <m:rPr>
              <m:sty m:val="p"/>
            </m:rPr>
            <w:rPr>
              <w:rFonts w:ascii="Cambria Math" w:eastAsiaTheme="minorEastAsia" w:hAnsi="Cambria Math" w:cs="Times New Roman"/>
            </w:rPr>
            <m:t> </m:t>
          </m:r>
          <m:r>
            <w:rPr>
              <w:rFonts w:ascii="Cambria Math" w:eastAsiaTheme="minorEastAsia" w:hAnsi="Cambria Math" w:cs="Times New Roman"/>
            </w:rPr>
            <m:t>μ</m:t>
          </m:r>
          <m:r>
            <m:rPr>
              <m:nor/>
            </m:rPr>
            <w:rPr>
              <w:rFonts w:ascii="Times New Roman" w:eastAsiaTheme="minorEastAsia" w:hAnsi="Times New Roman" w:cs="Times New Roman"/>
            </w:rPr>
            <m:t>s</m:t>
          </m:r>
        </m:oMath>
      </m:oMathPara>
    </w:p>
    <w:p w14:paraId="726784CD" w14:textId="6B8A8B52" w:rsidR="00F575F1" w:rsidRPr="00545C01" w:rsidRDefault="00542930" w:rsidP="00542930">
      <w:pPr>
        <w:rPr>
          <w:rFonts w:ascii="Times New Roman" w:eastAsiaTheme="minorEastAsia" w:hAnsi="Times New Roman" w:cs="Times New Roman"/>
        </w:rPr>
      </w:pPr>
      <w:r w:rsidRPr="00545C01">
        <w:rPr>
          <w:rFonts w:ascii="Times New Roman" w:eastAsiaTheme="minorEastAsia" w:hAnsi="Times New Roman" w:cs="Times New Roman"/>
        </w:rPr>
        <w:t xml:space="preserve">After some initial testing, we found that our model was severely underestimating throughput in some cases </w:t>
      </w:r>
      <w:r w:rsidRPr="00545C01">
        <w:rPr>
          <w:rFonts w:ascii="Times New Roman" w:hAnsi="Times New Roman" w:cs="Times New Roman"/>
        </w:rPr>
        <w:t>due to not accounting for frame aggregation</w:t>
      </w:r>
      <w:r w:rsidRPr="00545C01">
        <w:rPr>
          <w:rFonts w:ascii="Times New Roman" w:eastAsiaTheme="minorEastAsia" w:hAnsi="Times New Roman" w:cs="Times New Roman"/>
        </w:rPr>
        <w:t xml:space="preserve"> </w:t>
      </w:r>
      <w:sdt>
        <w:sdtPr>
          <w:rPr>
            <w:rFonts w:ascii="Times New Roman" w:eastAsiaTheme="minorEastAsia" w:hAnsi="Times New Roman" w:cs="Times New Roman"/>
          </w:rPr>
          <w:id w:val="-1568025517"/>
          <w:citation/>
        </w:sdtPr>
        <w:sdtContent>
          <w:r w:rsidRPr="00545C01">
            <w:rPr>
              <w:rFonts w:ascii="Times New Roman" w:eastAsiaTheme="minorEastAsia" w:hAnsi="Times New Roman" w:cs="Times New Roman"/>
            </w:rPr>
            <w:fldChar w:fldCharType="begin"/>
          </w:r>
          <w:r w:rsidRPr="00545C01">
            <w:rPr>
              <w:rFonts w:ascii="Times New Roman" w:eastAsiaTheme="minorEastAsia" w:hAnsi="Times New Roman" w:cs="Times New Roman"/>
            </w:rPr>
            <w:instrText xml:space="preserve"> CITATION INE \l 1033 </w:instrText>
          </w:r>
          <w:r w:rsidRPr="00545C01">
            <w:rPr>
              <w:rFonts w:ascii="Times New Roman" w:eastAsiaTheme="minorEastAsia" w:hAnsi="Times New Roman" w:cs="Times New Roman"/>
            </w:rPr>
            <w:fldChar w:fldCharType="separate"/>
          </w:r>
          <w:r w:rsidRPr="00545C01">
            <w:rPr>
              <w:rFonts w:ascii="Times New Roman" w:eastAsiaTheme="minorEastAsia" w:hAnsi="Times New Roman" w:cs="Times New Roman"/>
              <w:noProof/>
            </w:rPr>
            <w:t>[15]</w:t>
          </w:r>
          <w:r w:rsidRPr="00545C01">
            <w:rPr>
              <w:rFonts w:ascii="Times New Roman" w:eastAsiaTheme="minorEastAsia" w:hAnsi="Times New Roman" w:cs="Times New Roman"/>
            </w:rPr>
            <w:fldChar w:fldCharType="end"/>
          </w:r>
        </w:sdtContent>
      </w:sdt>
      <w:r w:rsidRPr="00545C01">
        <w:rPr>
          <w:rFonts w:ascii="Times New Roman" w:eastAsiaTheme="minorEastAsia" w:hAnsi="Times New Roman" w:cs="Times New Roman"/>
        </w:rPr>
        <w:t xml:space="preserve">. Frame aggregation combines </w:t>
      </w:r>
      <w:r w:rsidRPr="00545C01">
        <w:rPr>
          <w:rFonts w:ascii="Times New Roman" w:eastAsiaTheme="minorEastAsia" w:hAnsi="Times New Roman" w:cs="Times New Roman"/>
        </w:rPr>
        <w:lastRenderedPageBreak/>
        <w:t xml:space="preserve">multiple data frames into one transmission to reduce overhead and improve Wi-Fi throughput. </w:t>
      </w:r>
      <w:r w:rsidR="00F575F1" w:rsidRPr="00545C01">
        <w:rPr>
          <w:rFonts w:ascii="Times New Roman" w:eastAsiaTheme="minorEastAsia" w:hAnsi="Times New Roman" w:cs="Times New Roman"/>
        </w:rPr>
        <w:t xml:space="preserve">As a result, our initial approach introduced artificial overhead, leading to a significant underestimation of actual throughput. </w:t>
      </w:r>
    </w:p>
    <w:p w14:paraId="346D48ED" w14:textId="4DC5BBC2" w:rsidR="00665647" w:rsidRPr="00545C01" w:rsidRDefault="00665647" w:rsidP="00665647">
      <w:pPr>
        <w:rPr>
          <w:rFonts w:ascii="Times New Roman" w:eastAsiaTheme="minorEastAsia" w:hAnsi="Times New Roman" w:cs="Times New Roman"/>
        </w:rPr>
      </w:pPr>
      <w:r w:rsidRPr="00545C01">
        <w:rPr>
          <w:rFonts w:ascii="Times New Roman" w:eastAsiaTheme="minorEastAsia" w:hAnsi="Times New Roman" w:cs="Times New Roman"/>
        </w:rPr>
        <w:t xml:space="preserve">To account for frame aggregation, we extract each frame’s aggregate </w:t>
      </w:r>
      <w:r w:rsidR="00EC45C6" w:rsidRPr="00545C01">
        <w:rPr>
          <w:rFonts w:ascii="Times New Roman" w:eastAsiaTheme="minorEastAsia" w:hAnsi="Times New Roman" w:cs="Times New Roman"/>
        </w:rPr>
        <w:t xml:space="preserve">ID </w:t>
      </w:r>
      <w:r w:rsidR="00EC45C6">
        <w:rPr>
          <w:rFonts w:ascii="Times New Roman" w:eastAsiaTheme="minorEastAsia" w:hAnsi="Times New Roman" w:cs="Times New Roman"/>
        </w:rPr>
        <w:t>(</w:t>
      </w:r>
      <w:r w:rsidR="00EC45C6">
        <w:rPr>
          <w:rFonts w:ascii="Times New Roman" w:eastAsiaTheme="minorEastAsia" w:hAnsi="Times New Roman" w:cs="Times New Roman"/>
        </w:rPr>
        <w:t>f</w:t>
      </w:r>
      <w:r w:rsidR="00EC45C6" w:rsidRPr="00545C01">
        <w:rPr>
          <w:rFonts w:ascii="Times New Roman" w:eastAsiaTheme="minorEastAsia" w:hAnsi="Times New Roman" w:cs="Times New Roman"/>
        </w:rPr>
        <w:t>rames that belong to the same aggregation share the same ID</w:t>
      </w:r>
      <w:r w:rsidR="00EC45C6">
        <w:rPr>
          <w:rFonts w:ascii="Times New Roman" w:eastAsiaTheme="minorEastAsia" w:hAnsi="Times New Roman" w:cs="Times New Roman"/>
        </w:rPr>
        <w:t xml:space="preserve">) </w:t>
      </w:r>
      <w:r w:rsidRPr="00545C01">
        <w:rPr>
          <w:rFonts w:ascii="Times New Roman" w:eastAsiaTheme="minorEastAsia" w:hAnsi="Times New Roman" w:cs="Times New Roman"/>
        </w:rPr>
        <w:t>and duration. Instead of assigning overhead to each individual frame, we calculate overhead based on the frame’s proportion of the total duration of its aggregate group.</w:t>
      </w:r>
      <w:r w:rsidR="004B176A" w:rsidRPr="00545C01">
        <w:rPr>
          <w:rFonts w:ascii="Times New Roman" w:eastAsiaTheme="minorEastAsia" w:hAnsi="Times New Roman" w:cs="Times New Roman"/>
        </w:rPr>
        <w:t xml:space="preserve"> </w:t>
      </w:r>
      <w:r w:rsidR="00EC45C6" w:rsidRPr="00545C01">
        <w:rPr>
          <w:rFonts w:ascii="Times New Roman" w:eastAsiaTheme="minorEastAsia" w:hAnsi="Times New Roman" w:cs="Times New Roman"/>
        </w:rPr>
        <w:t>Thus,</w:t>
      </w:r>
      <w:r w:rsidR="004B176A" w:rsidRPr="00545C01">
        <w:rPr>
          <w:rFonts w:ascii="Times New Roman" w:eastAsiaTheme="minorEastAsia" w:hAnsi="Times New Roman" w:cs="Times New Roman"/>
        </w:rPr>
        <w:t xml:space="preserve"> our calculated throughput for one sniffed frame is:</w:t>
      </w:r>
    </w:p>
    <w:p w14:paraId="0E91D5F1" w14:textId="44446025" w:rsidR="005F3BF6" w:rsidRPr="00545C01" w:rsidRDefault="005F3BF6" w:rsidP="005F3BF6">
      <w:pPr>
        <w:jc w:val="center"/>
        <w:rPr>
          <w:rFonts w:ascii="Times New Roman" w:eastAsiaTheme="minorEastAsia" w:hAnsi="Times New Roman" w:cs="Times New Roman"/>
        </w:rPr>
      </w:pPr>
      <m:oMathPara>
        <m:oMath>
          <m:r>
            <w:rPr>
              <w:rFonts w:ascii="Cambria Math" w:eastAsiaTheme="minorEastAsia" w:hAnsi="Cambria Math" w:cs="Times New Roman"/>
            </w:rPr>
            <m:t>R=</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ctrlPr>
                    <w:rPr>
                      <w:rFonts w:ascii="Cambria Math" w:eastAsiaTheme="minorEastAsia" w:hAnsi="Cambria Math" w:cs="Times New Roman"/>
                    </w:rPr>
                  </m:ctrlPr>
                </m:e>
                <m:sub>
                  <m:r>
                    <m:rPr>
                      <m:nor/>
                    </m:rPr>
                    <w:rPr>
                      <w:rFonts w:ascii="Times New Roman" w:eastAsiaTheme="minorEastAsia" w:hAnsi="Times New Roman" w:cs="Times New Roman"/>
                    </w:rPr>
                    <m:t>bits</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data</m:t>
                  </m:r>
                </m:sub>
              </m:sSub>
              <m:r>
                <w:rPr>
                  <w:rFonts w:ascii="Cambria Math" w:eastAsiaTheme="minorEastAsia" w:hAnsi="Cambria Math" w:cs="Times New Roman"/>
                </w:rPr>
                <m:t>+δ</m:t>
              </m:r>
              <m:r>
                <m:rPr>
                  <m:sty m:val="p"/>
                </m:rPr>
                <w:rPr>
                  <w:rFonts w:ascii="Cambria Math" w:eastAsiaTheme="minorEastAsia" w:hAnsi="Cambria Math" w:cs="Times New Roman"/>
                </w:rPr>
                <m:t> </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data</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agg</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O</m:t>
                  </m:r>
                </m:e>
                <m:sub>
                  <m:r>
                    <m:rPr>
                      <m:nor/>
                    </m:rPr>
                    <w:rPr>
                      <w:rFonts w:ascii="Times New Roman" w:eastAsiaTheme="minorEastAsia" w:hAnsi="Times New Roman" w:cs="Times New Roman"/>
                    </w:rPr>
                    <m:t>agg</m:t>
                  </m:r>
                </m:sub>
              </m:sSub>
              <m:r>
                <w:rPr>
                  <w:rFonts w:ascii="Cambria Math" w:eastAsiaTheme="minorEastAsia" w:hAnsi="Cambria Math" w:cs="Times New Roman"/>
                </w:rPr>
                <m:t>+</m:t>
              </m:r>
              <m:d>
                <m:dPr>
                  <m:ctrlPr>
                    <w:rPr>
                      <w:rFonts w:ascii="Cambria Math" w:eastAsiaTheme="minorEastAsia" w:hAnsi="Cambria Math" w:cs="Times New Roman"/>
                    </w:rPr>
                  </m:ctrlPr>
                </m:dPr>
                <m:e>
                  <m:r>
                    <w:rPr>
                      <w:rFonts w:ascii="Cambria Math" w:eastAsiaTheme="minorEastAsia" w:hAnsi="Cambria Math" w:cs="Times New Roman"/>
                    </w:rPr>
                    <m:t>1-δ</m:t>
                  </m:r>
                  <m:ctrlPr>
                    <w:rPr>
                      <w:rFonts w:ascii="Cambria Math" w:eastAsiaTheme="minorEastAsia" w:hAnsi="Cambria Math" w:cs="Times New Roman"/>
                      <w:i/>
                    </w:rPr>
                  </m:ctrlPr>
                </m:e>
              </m:d>
              <m:r>
                <m:rPr>
                  <m:sty m:val="p"/>
                </m:rP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O</m:t>
                  </m:r>
                  <m:ctrlPr>
                    <w:rPr>
                      <w:rFonts w:ascii="Cambria Math" w:eastAsiaTheme="minorEastAsia" w:hAnsi="Cambria Math" w:cs="Times New Roman"/>
                    </w:rPr>
                  </m:ctrlPr>
                </m:e>
                <m:sub>
                  <m:r>
                    <m:rPr>
                      <m:nor/>
                    </m:rPr>
                    <w:rPr>
                      <w:rFonts w:ascii="Times New Roman" w:eastAsiaTheme="minorEastAsia" w:hAnsi="Times New Roman" w:cs="Times New Roman"/>
                    </w:rPr>
                    <m:t>seq</m:t>
                  </m:r>
                </m:sub>
              </m:sSub>
            </m:den>
          </m:f>
        </m:oMath>
      </m:oMathPara>
    </w:p>
    <w:p w14:paraId="683726BA" w14:textId="23E2DE26" w:rsidR="006D6A68" w:rsidRPr="00545C01" w:rsidRDefault="005F3BF6" w:rsidP="005F3BF6">
      <w:pPr>
        <w:rPr>
          <w:rFonts w:ascii="Times New Roman" w:eastAsiaTheme="minorEastAsia" w:hAnsi="Times New Roman" w:cs="Times New Roman"/>
        </w:rPr>
      </w:pPr>
      <w:r w:rsidRPr="00545C01">
        <w:rPr>
          <w:rFonts w:ascii="Times New Roman" w:eastAsiaTheme="minorEastAsia" w:hAnsi="Times New Roman" w:cs="Times New Roman"/>
        </w:rPr>
        <w:t xml:space="preserve">Where </w:t>
      </w:r>
      <m:oMath>
        <m:r>
          <w:rPr>
            <w:rFonts w:ascii="Cambria Math" w:eastAsiaTheme="minorEastAsia" w:hAnsi="Cambria Math" w:cs="Times New Roman"/>
          </w:rPr>
          <m:t>δ=1</m:t>
        </m:r>
      </m:oMath>
      <w:r w:rsidR="006D6A68" w:rsidRPr="00545C01">
        <w:rPr>
          <w:rFonts w:ascii="Times New Roman" w:eastAsiaTheme="minorEastAsia" w:hAnsi="Times New Roman" w:cs="Times New Roman"/>
        </w:rPr>
        <w:t xml:space="preserve"> if the frame is an aggregate; otherwise 0,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m:rPr>
                <m:nor/>
              </m:rPr>
              <w:rPr>
                <w:rFonts w:ascii="Times New Roman" w:eastAsiaTheme="minorEastAsia" w:hAnsi="Times New Roman" w:cs="Times New Roman"/>
              </w:rPr>
              <m:t>bits</m:t>
            </m:r>
          </m:sub>
        </m:sSub>
      </m:oMath>
      <w:r w:rsidRPr="00545C01">
        <w:rPr>
          <w:rFonts w:ascii="Times New Roman" w:eastAsiaTheme="minorEastAsia" w:hAnsi="Times New Roman" w:cs="Times New Roman"/>
        </w:rPr>
        <w:t xml:space="preserve"> is effective data bits,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nor/>
              </m:rPr>
              <w:rPr>
                <w:rFonts w:ascii="Times New Roman" w:eastAsiaTheme="minorEastAsia" w:hAnsi="Times New Roman" w:cs="Times New Roman"/>
              </w:rPr>
              <m:t>data</m:t>
            </m:r>
          </m:sub>
        </m:sSub>
      </m:oMath>
      <w:r w:rsidRPr="00545C01">
        <w:rPr>
          <w:rFonts w:ascii="Times New Roman" w:eastAsiaTheme="minorEastAsia" w:hAnsi="Times New Roman" w:cs="Times New Roman"/>
        </w:rPr>
        <w:t xml:space="preserve"> is the duration given by </w:t>
      </w:r>
      <w:r w:rsidR="00EC45C6">
        <w:rPr>
          <w:rFonts w:ascii="Times New Roman" w:eastAsiaTheme="minorEastAsia" w:hAnsi="Times New Roman" w:cs="Times New Roman"/>
        </w:rPr>
        <w:t>Wireshark</w:t>
      </w:r>
      <w:r w:rsidRPr="00545C0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nor/>
              </m:rPr>
              <w:rPr>
                <w:rFonts w:ascii="Times New Roman" w:eastAsiaTheme="minorEastAsia" w:hAnsi="Times New Roman" w:cs="Times New Roman"/>
              </w:rPr>
              <m:t>agg</m:t>
            </m:r>
          </m:sub>
        </m:sSub>
      </m:oMath>
      <w:r w:rsidRPr="00545C01">
        <w:rPr>
          <w:rFonts w:ascii="Times New Roman" w:eastAsiaTheme="minorEastAsia" w:hAnsi="Times New Roman" w:cs="Times New Roman"/>
        </w:rPr>
        <w:t xml:space="preserve"> is the frame’s aggregate group duration, </w:t>
      </w:r>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m:rPr>
                <m:nor/>
              </m:rPr>
              <w:rPr>
                <w:rFonts w:ascii="Times New Roman" w:eastAsiaTheme="minorEastAsia" w:hAnsi="Times New Roman" w:cs="Times New Roman"/>
              </w:rPr>
              <m:t>agg</m:t>
            </m:r>
          </m:sub>
        </m:sSub>
      </m:oMath>
      <w:r w:rsidRPr="00545C01">
        <w:rPr>
          <w:rFonts w:ascii="Times New Roman" w:eastAsiaTheme="minorEastAsia" w:hAnsi="Times New Roman" w:cs="Times New Roman"/>
        </w:rPr>
        <w:t xml:space="preserve"> is the total overhead for an aggregate group, which we have set to </w:t>
      </w:r>
      <w:r w:rsidR="006D6A68" w:rsidRPr="00545C01">
        <w:rPr>
          <w:rFonts w:ascii="Times New Roman" w:eastAsiaTheme="minorEastAsia" w:hAnsi="Times New Roman" w:cs="Times New Roman"/>
        </w:rPr>
        <w:t xml:space="preserve">64 </w:t>
      </w:r>
      <w:proofErr w:type="spellStart"/>
      <w:r w:rsidR="006D6A68" w:rsidRPr="00545C01">
        <w:rPr>
          <w:rFonts w:ascii="Times New Roman" w:eastAsiaTheme="minorEastAsia" w:hAnsi="Times New Roman" w:cs="Times New Roman"/>
        </w:rPr>
        <w:t>μs</w:t>
      </w:r>
      <w:proofErr w:type="spellEnd"/>
      <w:r w:rsidR="006D6A68" w:rsidRPr="00545C01">
        <w:rPr>
          <w:rFonts w:ascii="Times New Roman" w:eastAsiaTheme="minorEastAsia" w:hAnsi="Times New Roman" w:cs="Times New Roman"/>
        </w:rPr>
        <w:t xml:space="preserve"> based on different trace analysis, and </w:t>
      </w:r>
      <m:oMath>
        <m:sSub>
          <m:sSubPr>
            <m:ctrlPr>
              <w:rPr>
                <w:rFonts w:ascii="Cambria Math" w:eastAsiaTheme="minorEastAsia" w:hAnsi="Cambria Math" w:cs="Times New Roman"/>
                <w:i/>
              </w:rPr>
            </m:ctrlPr>
          </m:sSubPr>
          <m:e>
            <m:r>
              <w:rPr>
                <w:rFonts w:ascii="Cambria Math" w:eastAsiaTheme="minorEastAsia" w:hAnsi="Cambria Math" w:cs="Times New Roman"/>
              </w:rPr>
              <m:t>O</m:t>
            </m:r>
          </m:e>
          <m:sub>
            <m:r>
              <m:rPr>
                <m:nor/>
              </m:rPr>
              <w:rPr>
                <w:rFonts w:ascii="Times New Roman" w:eastAsiaTheme="minorEastAsia" w:hAnsi="Times New Roman" w:cs="Times New Roman"/>
              </w:rPr>
              <m:t>seq</m:t>
            </m:r>
          </m:sub>
        </m:sSub>
      </m:oMath>
      <w:r w:rsidR="006D6A68" w:rsidRPr="00545C01">
        <w:rPr>
          <w:rFonts w:ascii="Times New Roman" w:eastAsiaTheme="minorEastAsia" w:hAnsi="Times New Roman" w:cs="Times New Roman"/>
        </w:rPr>
        <w:t xml:space="preserve"> is original transmission overhead at 69 </w:t>
      </w:r>
      <w:proofErr w:type="spellStart"/>
      <w:r w:rsidR="006D6A68" w:rsidRPr="00545C01">
        <w:rPr>
          <w:rFonts w:ascii="Times New Roman" w:eastAsiaTheme="minorEastAsia" w:hAnsi="Times New Roman" w:cs="Times New Roman"/>
        </w:rPr>
        <w:t>μs</w:t>
      </w:r>
      <w:proofErr w:type="spellEnd"/>
      <w:r w:rsidR="006D6A68" w:rsidRPr="00545C01">
        <w:rPr>
          <w:rFonts w:ascii="Times New Roman" w:eastAsiaTheme="minorEastAsia" w:hAnsi="Times New Roman" w:cs="Times New Roman"/>
        </w:rPr>
        <w:t>.</w:t>
      </w:r>
    </w:p>
    <w:p w14:paraId="0C4EEEE4" w14:textId="5A3209F4" w:rsidR="006D6A68" w:rsidRPr="00545C01" w:rsidRDefault="006D6A68" w:rsidP="005F3BF6">
      <w:pPr>
        <w:rPr>
          <w:rFonts w:ascii="Times New Roman" w:eastAsiaTheme="minorEastAsia" w:hAnsi="Times New Roman" w:cs="Times New Roman"/>
        </w:rPr>
      </w:pPr>
      <w:r w:rsidRPr="00545C01">
        <w:rPr>
          <w:rFonts w:ascii="Times New Roman" w:eastAsiaTheme="minorEastAsia" w:hAnsi="Times New Roman" w:cs="Times New Roman"/>
        </w:rPr>
        <w:t>Combining this rate into a duration weighted aggregation of all frame throughputs, our total throughput for a group of frames becomes:</w:t>
      </w:r>
    </w:p>
    <w:p w14:paraId="709CCB45" w14:textId="26579F3F" w:rsidR="006008B0" w:rsidRPr="00545C01" w:rsidRDefault="00000000" w:rsidP="006008B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m:rPr>
                  <m:nor/>
                </m:rPr>
                <w:rPr>
                  <w:rFonts w:ascii="Times New Roman" w:eastAsiaTheme="minorEastAsia" w:hAnsi="Times New Roman" w:cs="Times New Roman"/>
                </w:rPr>
                <m:t>avg</m:t>
              </m:r>
            </m:sub>
          </m:sSub>
          <m:r>
            <w:rPr>
              <w:rFonts w:ascii="Cambria Math" w:eastAsiaTheme="minorEastAsia" w:hAnsi="Cambria Math" w:cs="Times New Roman"/>
            </w:rPr>
            <m:t>=</m:t>
          </m:r>
          <m:f>
            <m:fPr>
              <m:ctrlPr>
                <w:rPr>
                  <w:rFonts w:ascii="Cambria Math" w:eastAsiaTheme="minorEastAsia" w:hAnsi="Cambria Math" w:cs="Times New Roman"/>
                </w:rPr>
              </m:ctrlPr>
            </m:fPr>
            <m:num>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ctrlPr>
                    <w:rPr>
                      <w:rFonts w:ascii="Cambria Math" w:eastAsiaTheme="minorEastAsia" w:hAnsi="Cambria Math" w:cs="Times New Roman"/>
                      <w:i/>
                    </w:rPr>
                  </m:ctrlPr>
                </m:e>
              </m:nary>
              <m:r>
                <m:rPr>
                  <m:sty m:val="p"/>
                </m:rP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m:rPr>
                      <m:nor/>
                    </m:rPr>
                    <w:rPr>
                      <w:rFonts w:ascii="Times New Roman" w:eastAsiaTheme="minorEastAsia" w:hAnsi="Times New Roman" w:cs="Times New Roman"/>
                    </w:rPr>
                    <m:t>air</m:t>
                  </m:r>
                  <m:r>
                    <w:rPr>
                      <w:rFonts w:ascii="Cambria Math" w:eastAsiaTheme="minorEastAsia" w:hAnsi="Cambria Math" w:cs="Times New Roman"/>
                    </w:rPr>
                    <m:t>,i</m:t>
                  </m:r>
                </m:sub>
              </m:sSub>
            </m:num>
            <m:den>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nor/>
                        </m:rPr>
                        <w:rPr>
                          <w:rFonts w:ascii="Times New Roman" w:eastAsiaTheme="minorEastAsia" w:hAnsi="Times New Roman" w:cs="Times New Roman"/>
                        </w:rPr>
                        <m:t>air</m:t>
                      </m:r>
                      <m:r>
                        <w:rPr>
                          <w:rFonts w:ascii="Cambria Math" w:eastAsiaTheme="minorEastAsia" w:hAnsi="Cambria Math" w:cs="Times New Roman"/>
                        </w:rPr>
                        <m:t>,i</m:t>
                      </m:r>
                    </m:sub>
                  </m:sSub>
                  <m:ctrlPr>
                    <w:rPr>
                      <w:rFonts w:ascii="Cambria Math" w:eastAsiaTheme="minorEastAsia" w:hAnsi="Cambria Math" w:cs="Times New Roman"/>
                      <w:i/>
                    </w:rPr>
                  </m:ctrlPr>
                </m:e>
              </m:nary>
            </m:den>
          </m:f>
          <m:r>
            <w:rPr>
              <w:rFonts w:ascii="Cambria Math" w:eastAsiaTheme="minorEastAsia" w:hAnsi="Cambria Math" w:cs="Times New Roman"/>
            </w:rPr>
            <m:t>,</m:t>
          </m:r>
          <m:r>
            <m:rPr>
              <m:sty m:val="p"/>
            </m:rPr>
            <w:rPr>
              <w:rFonts w:ascii="Cambria Math" w:eastAsiaTheme="minorEastAsia" w:hAnsi="Cambria Math" w:cs="Times New Roman"/>
              <w:color w:val="000000" w:themeColor="text1"/>
            </w:rPr>
            <m:t> </m:t>
          </m:r>
          <m:r>
            <m:rPr>
              <m:nor/>
            </m:rPr>
            <w:rPr>
              <w:rFonts w:ascii="Times New Roman" w:eastAsiaTheme="minorEastAsia" w:hAnsi="Times New Roman" w:cs="Times New Roman"/>
            </w:rPr>
            <m:t>where </m:t>
          </m:r>
          <m:r>
            <w:rPr>
              <w:rFonts w:ascii="Cambria Math" w:eastAsiaTheme="minorEastAsia" w:hAnsi="Cambria Math" w:cs="Times New Roman"/>
            </w:rPr>
            <m:t>i</m:t>
          </m:r>
          <m:r>
            <m:rPr>
              <m:nor/>
            </m:rPr>
            <w:rPr>
              <w:rFonts w:ascii="Times New Roman" w:eastAsiaTheme="minorEastAsia" w:hAnsi="Times New Roman" w:cs="Times New Roman"/>
            </w:rPr>
            <m:t> indexes each parsed data frame</m:t>
          </m:r>
        </m:oMath>
      </m:oMathPara>
    </w:p>
    <w:p w14:paraId="35B8250B" w14:textId="68BA4371" w:rsidR="00581BFE" w:rsidRPr="00545C01" w:rsidRDefault="00581BFE" w:rsidP="00581BFE">
      <w:pPr>
        <w:pStyle w:val="Subtitle"/>
        <w:rPr>
          <w:rFonts w:cs="Times New Roman"/>
        </w:rPr>
      </w:pPr>
      <w:r w:rsidRPr="00545C01">
        <w:rPr>
          <w:rFonts w:cs="Times New Roman"/>
        </w:rPr>
        <w:t>Density Algorithm Design</w:t>
      </w:r>
    </w:p>
    <w:p w14:paraId="581EF9B8" w14:textId="3422D4F1" w:rsidR="009959E0" w:rsidRPr="00545C01" w:rsidRDefault="00581BFE" w:rsidP="009959E0">
      <w:pPr>
        <w:rPr>
          <w:rFonts w:ascii="Times New Roman" w:hAnsi="Times New Roman" w:cs="Times New Roman"/>
        </w:rPr>
      </w:pPr>
      <w:r w:rsidRPr="00545C01">
        <w:rPr>
          <w:rFonts w:ascii="Times New Roman" w:hAnsi="Times New Roman" w:cs="Times New Roman"/>
        </w:rPr>
        <w:t xml:space="preserve">Our density score integrates three metrics to characterize the local 802.11 environment captured by a trace file. It contains a proximity-weighted count of access points to capture device presence, airtime utilization to quantify channel occupancy, and sustained </w:t>
      </w:r>
      <w:r w:rsidR="00EC45C6" w:rsidRPr="00545C01">
        <w:rPr>
          <w:rFonts w:ascii="Times New Roman" w:hAnsi="Times New Roman" w:cs="Times New Roman"/>
        </w:rPr>
        <w:t>bitrate</w:t>
      </w:r>
      <w:r w:rsidRPr="00545C01">
        <w:rPr>
          <w:rFonts w:ascii="Times New Roman" w:hAnsi="Times New Roman" w:cs="Times New Roman"/>
        </w:rPr>
        <w:t xml:space="preserve"> to reflect data throughput. Rather than attempting to model precise performance, this metric provides a high-level representation of the 802.11 landscape. </w:t>
      </w:r>
      <w:r w:rsidR="009959E0" w:rsidRPr="00545C01">
        <w:rPr>
          <w:rFonts w:ascii="Times New Roman" w:hAnsi="Times New Roman" w:cs="Times New Roman"/>
        </w:rPr>
        <w:t>Each of the three metrics is converted into a normalized score ranging from 0 to 1, then these normalized components are combined using a weighted sum, with weights selected to reflect their relative importance. We chose these weightings:</w:t>
      </w:r>
    </w:p>
    <w:p w14:paraId="467B48FA" w14:textId="7FE7972F" w:rsidR="009959E0" w:rsidRPr="00545C01" w:rsidRDefault="00000000" w:rsidP="009959E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r>
            <w:rPr>
              <w:rFonts w:ascii="Cambria Math" w:hAnsi="Cambria Math" w:cs="Times New Roman"/>
            </w:rPr>
            <m:t>=0.5</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rPr>
              </m:ctrlPr>
            </m:e>
            <m:sub>
              <m:r>
                <m:rPr>
                  <m:nor/>
                </m:rPr>
                <w:rPr>
                  <w:rFonts w:ascii="Times New Roman" w:hAnsi="Times New Roman" w:cs="Times New Roman"/>
                </w:rPr>
                <m:t>eff</m:t>
              </m:r>
            </m:sub>
          </m:sSub>
          <m:r>
            <w:rPr>
              <w:rFonts w:ascii="Cambria Math" w:hAnsi="Cambria Math" w:cs="Times New Roman"/>
            </w:rPr>
            <m:t> + 0.35</m:t>
          </m:r>
          <m:r>
            <m:rPr>
              <m:sty m:val="p"/>
            </m:rPr>
            <w:rPr>
              <w:rFonts w:ascii="Cambria Math" w:hAnsi="Cambria Math" w:cs="Times New Roman"/>
            </w:rPr>
            <m:t>⋅</m:t>
          </m:r>
          <m:r>
            <w:rPr>
              <w:rFonts w:ascii="Cambria Math" w:hAnsi="Cambria Math" w:cs="Times New Roman"/>
            </w:rPr>
            <m:t>U + 0.15</m:t>
          </m:r>
          <m:r>
            <m:rPr>
              <m:sty m:val="p"/>
            </m:rPr>
            <w:rPr>
              <w:rFonts w:ascii="Cambria Math" w:hAnsi="Cambria Math" w:cs="Times New Roman"/>
            </w:rPr>
            <m:t>⋅</m:t>
          </m:r>
          <m:r>
            <w:rPr>
              <w:rFonts w:ascii="Cambria Math" w:hAnsi="Cambria Math" w:cs="Times New Roman"/>
            </w:rPr>
            <m:t>D</m:t>
          </m:r>
        </m:oMath>
      </m:oMathPara>
    </w:p>
    <w:p w14:paraId="16E2891E" w14:textId="5903E5D2" w:rsidR="009959E0" w:rsidRPr="00545C01" w:rsidRDefault="009959E0" w:rsidP="009959E0">
      <w:pPr>
        <w:rPr>
          <w:rFonts w:ascii="Times New Roman" w:eastAsiaTheme="minorEastAsia" w:hAnsi="Times New Roman" w:cs="Times New Roman"/>
        </w:rPr>
      </w:pPr>
      <w:r w:rsidRPr="00545C01">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N</m:t>
            </m:r>
          </m:e>
          <m:sub>
            <m:r>
              <m:rPr>
                <m:nor/>
              </m:rPr>
              <w:rPr>
                <w:rFonts w:ascii="Times New Roman" w:hAnsi="Times New Roman" w:cs="Times New Roman"/>
              </w:rPr>
              <m:t>eff</m:t>
            </m:r>
          </m:sub>
        </m:sSub>
      </m:oMath>
      <w:r w:rsidRPr="00545C01">
        <w:rPr>
          <w:rFonts w:ascii="Times New Roman" w:eastAsiaTheme="minorEastAsia" w:hAnsi="Times New Roman" w:cs="Times New Roman"/>
        </w:rPr>
        <w:t xml:space="preserve"> is the proximity-weighted access points score, </w:t>
      </w:r>
      <m:oMath>
        <m:r>
          <w:rPr>
            <w:rFonts w:ascii="Cambria Math" w:eastAsiaTheme="minorEastAsia" w:hAnsi="Cambria Math" w:cs="Times New Roman"/>
          </w:rPr>
          <m:t>U</m:t>
        </m:r>
      </m:oMath>
      <w:r w:rsidRPr="00545C01">
        <w:rPr>
          <w:rFonts w:ascii="Times New Roman" w:eastAsiaTheme="minorEastAsia" w:hAnsi="Times New Roman" w:cs="Times New Roman"/>
        </w:rPr>
        <w:t xml:space="preserve"> is the airtime utilization score, and </w:t>
      </w:r>
      <m:oMath>
        <m:r>
          <w:rPr>
            <w:rFonts w:ascii="Cambria Math" w:eastAsiaTheme="minorEastAsia" w:hAnsi="Cambria Math" w:cs="Times New Roman"/>
          </w:rPr>
          <m:t>D</m:t>
        </m:r>
      </m:oMath>
      <w:r w:rsidRPr="00545C01">
        <w:rPr>
          <w:rFonts w:ascii="Times New Roman" w:eastAsiaTheme="minorEastAsia" w:hAnsi="Times New Roman" w:cs="Times New Roman"/>
        </w:rPr>
        <w:t xml:space="preserve"> is the bit-rate score.</w:t>
      </w:r>
    </w:p>
    <w:p w14:paraId="3B796287" w14:textId="4F71EB42" w:rsidR="008055C0" w:rsidRPr="00545C01" w:rsidRDefault="009959E0" w:rsidP="009959E0">
      <w:pPr>
        <w:rPr>
          <w:rFonts w:ascii="Times New Roman" w:eastAsiaTheme="minorEastAsia" w:hAnsi="Times New Roman" w:cs="Times New Roman"/>
        </w:rPr>
      </w:pPr>
      <w:r w:rsidRPr="00545C01">
        <w:rPr>
          <w:rFonts w:ascii="Times New Roman" w:eastAsiaTheme="minorEastAsia" w:hAnsi="Times New Roman" w:cs="Times New Roman"/>
        </w:rPr>
        <w:t>Because interference in an 802.11 network grows almost linearly with the number of active senders</w:t>
      </w:r>
      <w:sdt>
        <w:sdtPr>
          <w:rPr>
            <w:rFonts w:ascii="Times New Roman" w:eastAsiaTheme="minorEastAsia" w:hAnsi="Times New Roman" w:cs="Times New Roman"/>
          </w:rPr>
          <w:id w:val="-1852947909"/>
          <w:citation/>
        </w:sdtPr>
        <w:sdtContent>
          <w:r w:rsidR="005308EB" w:rsidRPr="00545C01">
            <w:rPr>
              <w:rFonts w:ascii="Times New Roman" w:eastAsiaTheme="minorEastAsia" w:hAnsi="Times New Roman" w:cs="Times New Roman"/>
            </w:rPr>
            <w:fldChar w:fldCharType="begin"/>
          </w:r>
          <w:r w:rsidR="005308EB" w:rsidRPr="00545C01">
            <w:rPr>
              <w:rFonts w:ascii="Times New Roman" w:eastAsiaTheme="minorEastAsia" w:hAnsi="Times New Roman" w:cs="Times New Roman"/>
            </w:rPr>
            <w:instrText xml:space="preserve"> CITATION Zah06 \l 1033 </w:instrText>
          </w:r>
          <w:r w:rsidR="005308EB" w:rsidRPr="00545C01">
            <w:rPr>
              <w:rFonts w:ascii="Times New Roman" w:eastAsiaTheme="minorEastAsia" w:hAnsi="Times New Roman" w:cs="Times New Roman"/>
            </w:rPr>
            <w:fldChar w:fldCharType="separate"/>
          </w:r>
          <w:r w:rsidR="005308EB" w:rsidRPr="00545C01">
            <w:rPr>
              <w:rFonts w:ascii="Times New Roman" w:eastAsiaTheme="minorEastAsia" w:hAnsi="Times New Roman" w:cs="Times New Roman"/>
              <w:noProof/>
            </w:rPr>
            <w:t xml:space="preserve"> [16]</w:t>
          </w:r>
          <w:r w:rsidR="005308EB" w:rsidRPr="00545C01">
            <w:rPr>
              <w:rFonts w:ascii="Times New Roman" w:eastAsiaTheme="minorEastAsia" w:hAnsi="Times New Roman" w:cs="Times New Roman"/>
            </w:rPr>
            <w:fldChar w:fldCharType="end"/>
          </w:r>
        </w:sdtContent>
      </w:sdt>
      <w:r w:rsidRPr="00545C01">
        <w:rPr>
          <w:rFonts w:ascii="Times New Roman" w:eastAsiaTheme="minorEastAsia" w:hAnsi="Times New Roman" w:cs="Times New Roman"/>
        </w:rPr>
        <w:t xml:space="preserve">, we give </w:t>
      </w:r>
      <m:oMath>
        <m:sSub>
          <m:sSubPr>
            <m:ctrlPr>
              <w:rPr>
                <w:rFonts w:ascii="Cambria Math" w:hAnsi="Cambria Math" w:cs="Times New Roman"/>
                <w:i/>
              </w:rPr>
            </m:ctrlPr>
          </m:sSubPr>
          <m:e>
            <m:r>
              <w:rPr>
                <w:rFonts w:ascii="Cambria Math" w:hAnsi="Cambria Math" w:cs="Times New Roman"/>
              </w:rPr>
              <m:t>N</m:t>
            </m:r>
          </m:e>
          <m:sub>
            <m:r>
              <m:rPr>
                <m:nor/>
              </m:rPr>
              <w:rPr>
                <w:rFonts w:ascii="Times New Roman" w:hAnsi="Times New Roman" w:cs="Times New Roman"/>
              </w:rPr>
              <m:t>eff</m:t>
            </m:r>
          </m:sub>
        </m:sSub>
      </m:oMath>
      <w:r w:rsidR="00DE5DE3" w:rsidRPr="00545C01">
        <w:rPr>
          <w:rFonts w:ascii="Times New Roman" w:eastAsiaTheme="minorEastAsia" w:hAnsi="Times New Roman" w:cs="Times New Roman"/>
        </w:rPr>
        <w:t xml:space="preserve"> </w:t>
      </w:r>
      <w:r w:rsidRPr="00545C01">
        <w:rPr>
          <w:rFonts w:ascii="Times New Roman" w:eastAsiaTheme="minorEastAsia" w:hAnsi="Times New Roman" w:cs="Times New Roman"/>
        </w:rPr>
        <w:t xml:space="preserve">the largest weight to reflect its outsized impact on channel contention. </w:t>
      </w:r>
      <w:r w:rsidR="005308EB" w:rsidRPr="00545C01">
        <w:rPr>
          <w:rFonts w:ascii="Times New Roman" w:eastAsiaTheme="minorEastAsia" w:hAnsi="Times New Roman" w:cs="Times New Roman"/>
        </w:rPr>
        <w:t xml:space="preserve">We </w:t>
      </w:r>
      <w:r w:rsidR="00DE5DE3" w:rsidRPr="00545C01">
        <w:rPr>
          <w:rFonts w:ascii="Times New Roman" w:eastAsiaTheme="minorEastAsia" w:hAnsi="Times New Roman" w:cs="Times New Roman"/>
        </w:rPr>
        <w:t xml:space="preserve">utilize </w:t>
      </w:r>
      <w:r w:rsidR="005308EB" w:rsidRPr="00545C01">
        <w:rPr>
          <w:rFonts w:ascii="Times New Roman" w:eastAsiaTheme="minorEastAsia" w:hAnsi="Times New Roman" w:cs="Times New Roman"/>
        </w:rPr>
        <w:t xml:space="preserve">proximity </w:t>
      </w:r>
      <w:r w:rsidR="00DE5DE3" w:rsidRPr="00545C01">
        <w:rPr>
          <w:rFonts w:ascii="Times New Roman" w:eastAsiaTheme="minorEastAsia" w:hAnsi="Times New Roman" w:cs="Times New Roman"/>
        </w:rPr>
        <w:t xml:space="preserve">weighting </w:t>
      </w:r>
      <w:r w:rsidR="005308EB" w:rsidRPr="00545C01">
        <w:rPr>
          <w:rFonts w:ascii="Times New Roman" w:eastAsiaTheme="minorEastAsia" w:hAnsi="Times New Roman" w:cs="Times New Roman"/>
        </w:rPr>
        <w:t>so only nearby transmitters drive the metric, while distant APs do not inflate the score</w:t>
      </w:r>
      <w:r w:rsidR="00DE5DE3" w:rsidRPr="00545C01">
        <w:rPr>
          <w:rFonts w:ascii="Times New Roman" w:eastAsiaTheme="minorEastAsia" w:hAnsi="Times New Roman" w:cs="Times New Roman"/>
        </w:rPr>
        <w:t xml:space="preserve">, </w:t>
      </w:r>
      <w:r w:rsidR="005308EB" w:rsidRPr="00545C01">
        <w:rPr>
          <w:rFonts w:ascii="Times New Roman" w:eastAsiaTheme="minorEastAsia" w:hAnsi="Times New Roman" w:cs="Times New Roman"/>
        </w:rPr>
        <w:t>map</w:t>
      </w:r>
      <w:r w:rsidR="00DE5DE3" w:rsidRPr="00545C01">
        <w:rPr>
          <w:rFonts w:ascii="Times New Roman" w:eastAsiaTheme="minorEastAsia" w:hAnsi="Times New Roman" w:cs="Times New Roman"/>
        </w:rPr>
        <w:t>ping</w:t>
      </w:r>
      <w:r w:rsidR="005308EB" w:rsidRPr="00545C01">
        <w:rPr>
          <w:rFonts w:ascii="Times New Roman" w:eastAsiaTheme="minorEastAsia" w:hAnsi="Times New Roman" w:cs="Times New Roman"/>
        </w:rPr>
        <w:t xml:space="preserve"> out a “wireless grid” by assigning greater significance to nearer </w:t>
      </w:r>
      <w:r w:rsidR="005308EB" w:rsidRPr="00545C01">
        <w:rPr>
          <w:rFonts w:ascii="Times New Roman" w:eastAsiaTheme="minorEastAsia" w:hAnsi="Times New Roman" w:cs="Times New Roman"/>
        </w:rPr>
        <w:lastRenderedPageBreak/>
        <w:t>A</w:t>
      </w:r>
      <w:r w:rsidR="00EC45C6">
        <w:rPr>
          <w:rFonts w:ascii="Times New Roman" w:eastAsiaTheme="minorEastAsia" w:hAnsi="Times New Roman" w:cs="Times New Roman"/>
        </w:rPr>
        <w:t>P</w:t>
      </w:r>
      <w:r w:rsidR="005308EB" w:rsidRPr="00545C01">
        <w:rPr>
          <w:rFonts w:ascii="Times New Roman" w:eastAsiaTheme="minorEastAsia" w:hAnsi="Times New Roman" w:cs="Times New Roman"/>
        </w:rPr>
        <w:t>s.</w:t>
      </w:r>
      <w:r w:rsidR="008055C0" w:rsidRPr="00545C01">
        <w:rPr>
          <w:rFonts w:ascii="Times New Roman" w:eastAsiaTheme="minorEastAsia" w:hAnsi="Times New Roman" w:cs="Times New Roman"/>
        </w:rPr>
        <w:t xml:space="preserve"> </w:t>
      </w:r>
      <w:r w:rsidR="00DE5DE3" w:rsidRPr="00545C01">
        <w:rPr>
          <w:rFonts w:ascii="Times New Roman" w:eastAsiaTheme="minorEastAsia" w:hAnsi="Times New Roman" w:cs="Times New Roman"/>
        </w:rPr>
        <w:t>Second</w:t>
      </w:r>
      <w:r w:rsidR="008055C0" w:rsidRPr="00545C01">
        <w:rPr>
          <w:rFonts w:ascii="Times New Roman" w:eastAsiaTheme="minorEastAsia" w:hAnsi="Times New Roman" w:cs="Times New Roman"/>
        </w:rPr>
        <w:t>, channel busy time (CBT) correlates almost perfectly with full medium utilization (r ≈ 0.97 in testbed and r ≈ 0.925 in production)</w:t>
      </w:r>
      <w:sdt>
        <w:sdtPr>
          <w:rPr>
            <w:rFonts w:ascii="Times New Roman" w:eastAsiaTheme="minorEastAsia" w:hAnsi="Times New Roman" w:cs="Times New Roman"/>
          </w:rPr>
          <w:id w:val="1752704929"/>
          <w:citation/>
        </w:sdtPr>
        <w:sdtContent>
          <w:r w:rsidR="008055C0" w:rsidRPr="00545C01">
            <w:rPr>
              <w:rFonts w:ascii="Times New Roman" w:eastAsiaTheme="minorEastAsia" w:hAnsi="Times New Roman" w:cs="Times New Roman"/>
            </w:rPr>
            <w:fldChar w:fldCharType="begin"/>
          </w:r>
          <w:r w:rsidR="008055C0" w:rsidRPr="00545C01">
            <w:rPr>
              <w:rFonts w:ascii="Times New Roman" w:eastAsiaTheme="minorEastAsia" w:hAnsi="Times New Roman" w:cs="Times New Roman"/>
            </w:rPr>
            <w:instrText xml:space="preserve"> CITATION Ach08 \l 1033 </w:instrText>
          </w:r>
          <w:r w:rsidR="008055C0" w:rsidRPr="00545C01">
            <w:rPr>
              <w:rFonts w:ascii="Times New Roman" w:eastAsiaTheme="minorEastAsia" w:hAnsi="Times New Roman" w:cs="Times New Roman"/>
            </w:rPr>
            <w:fldChar w:fldCharType="separate"/>
          </w:r>
          <w:r w:rsidR="008055C0" w:rsidRPr="00545C01">
            <w:rPr>
              <w:rFonts w:ascii="Times New Roman" w:eastAsiaTheme="minorEastAsia" w:hAnsi="Times New Roman" w:cs="Times New Roman"/>
              <w:noProof/>
            </w:rPr>
            <w:t xml:space="preserve"> [17]</w:t>
          </w:r>
          <w:r w:rsidR="008055C0" w:rsidRPr="00545C01">
            <w:rPr>
              <w:rFonts w:ascii="Times New Roman" w:eastAsiaTheme="minorEastAsia" w:hAnsi="Times New Roman" w:cs="Times New Roman"/>
            </w:rPr>
            <w:fldChar w:fldCharType="end"/>
          </w:r>
        </w:sdtContent>
      </w:sdt>
      <w:r w:rsidR="008055C0" w:rsidRPr="00545C01">
        <w:rPr>
          <w:rFonts w:ascii="Times New Roman" w:eastAsiaTheme="minorEastAsia" w:hAnsi="Times New Roman" w:cs="Times New Roman"/>
        </w:rPr>
        <w:t xml:space="preserve">. </w:t>
      </w:r>
      <w:r w:rsidR="00DE5DE3" w:rsidRPr="00545C01">
        <w:rPr>
          <w:rFonts w:ascii="Times New Roman" w:eastAsiaTheme="minorEastAsia" w:hAnsi="Times New Roman" w:cs="Times New Roman"/>
        </w:rPr>
        <w:t xml:space="preserve">Thus, </w:t>
      </w:r>
      <w:r w:rsidR="008055C0" w:rsidRPr="00545C01">
        <w:rPr>
          <w:rFonts w:ascii="Times New Roman" w:eastAsiaTheme="minorEastAsia" w:hAnsi="Times New Roman" w:cs="Times New Roman"/>
        </w:rPr>
        <w:t xml:space="preserve">Airtime utilization is our second‑highest weighted component, leveraging channel busy time to directly quantify how occupied the medium is. </w:t>
      </w:r>
      <w:r w:rsidR="00DE5DE3" w:rsidRPr="00545C01">
        <w:rPr>
          <w:rFonts w:ascii="Times New Roman" w:eastAsiaTheme="minorEastAsia" w:hAnsi="Times New Roman" w:cs="Times New Roman"/>
        </w:rPr>
        <w:t xml:space="preserve">However, </w:t>
      </w:r>
      <m:oMath>
        <m:sSub>
          <m:sSubPr>
            <m:ctrlPr>
              <w:rPr>
                <w:rFonts w:ascii="Cambria Math" w:hAnsi="Cambria Math" w:cs="Times New Roman"/>
                <w:i/>
              </w:rPr>
            </m:ctrlPr>
          </m:sSubPr>
          <m:e>
            <m:r>
              <w:rPr>
                <w:rFonts w:ascii="Cambria Math" w:hAnsi="Cambria Math" w:cs="Times New Roman"/>
              </w:rPr>
              <m:t>N</m:t>
            </m:r>
          </m:e>
          <m:sub>
            <m:r>
              <m:rPr>
                <m:sty m:val="p"/>
              </m:rPr>
              <w:rPr>
                <w:rFonts w:ascii="Cambria Math" w:hAnsi="Cambria Math" w:cs="Times New Roman"/>
              </w:rPr>
              <m:t>eff</m:t>
            </m:r>
          </m:sub>
        </m:sSub>
        <m:r>
          <m:rPr>
            <m:sty m:val="p"/>
          </m:rPr>
          <w:rPr>
            <w:rFonts w:ascii="Cambria Math" w:eastAsiaTheme="minorEastAsia" w:hAnsi="Cambria Math" w:cs="Times New Roman"/>
          </w:rPr>
          <m:t xml:space="preserve"> </m:t>
        </m:r>
      </m:oMath>
      <w:r w:rsidR="00DE5DE3" w:rsidRPr="00545C01">
        <w:rPr>
          <w:rFonts w:ascii="Times New Roman" w:eastAsiaTheme="minorEastAsia" w:hAnsi="Times New Roman" w:cs="Times New Roman"/>
        </w:rPr>
        <w:t>remains</w:t>
      </w:r>
      <w:r w:rsidR="008055C0" w:rsidRPr="00545C01">
        <w:rPr>
          <w:rFonts w:ascii="Times New Roman" w:eastAsiaTheme="minorEastAsia" w:hAnsi="Times New Roman" w:cs="Times New Roman"/>
        </w:rPr>
        <w:t xml:space="preserve"> the dominant metric, as it reflects the number of potential interferers and overall network availability</w:t>
      </w:r>
      <w:r w:rsidR="00DE5DE3" w:rsidRPr="00545C01">
        <w:rPr>
          <w:rFonts w:ascii="Times New Roman" w:eastAsiaTheme="minorEastAsia" w:hAnsi="Times New Roman" w:cs="Times New Roman"/>
        </w:rPr>
        <w:t>, both crucial factors in 802.11 density, which CBT is unable to show alone</w:t>
      </w:r>
      <w:r w:rsidR="008055C0" w:rsidRPr="00545C01">
        <w:rPr>
          <w:rFonts w:ascii="Times New Roman" w:eastAsiaTheme="minorEastAsia" w:hAnsi="Times New Roman" w:cs="Times New Roman"/>
        </w:rPr>
        <w:t>.</w:t>
      </w:r>
      <w:r w:rsidR="00DE5DE3" w:rsidRPr="00545C01">
        <w:rPr>
          <w:rFonts w:ascii="Times New Roman" w:eastAsiaTheme="minorEastAsia" w:hAnsi="Times New Roman" w:cs="Times New Roman"/>
        </w:rPr>
        <w:t xml:space="preserve"> </w:t>
      </w:r>
      <w:r w:rsidR="00441D0B" w:rsidRPr="00545C01">
        <w:rPr>
          <w:rFonts w:ascii="Times New Roman" w:eastAsiaTheme="minorEastAsia" w:hAnsi="Times New Roman" w:cs="Times New Roman"/>
        </w:rPr>
        <w:t xml:space="preserve">Finally, </w:t>
      </w:r>
      <m:oMath>
        <m:r>
          <w:rPr>
            <w:rFonts w:ascii="Cambria Math" w:hAnsi="Cambria Math" w:cs="Times New Roman"/>
          </w:rPr>
          <m:t>D</m:t>
        </m:r>
      </m:oMath>
      <w:r w:rsidR="00441D0B" w:rsidRPr="00545C01">
        <w:rPr>
          <w:rFonts w:ascii="Times New Roman" w:eastAsiaTheme="minorEastAsia" w:hAnsi="Times New Roman" w:cs="Times New Roman"/>
        </w:rPr>
        <w:t xml:space="preserve"> has the smallest weighting because the </w:t>
      </w:r>
      <w:r w:rsidR="00EC45C6" w:rsidRPr="00545C01">
        <w:rPr>
          <w:rFonts w:ascii="Times New Roman" w:eastAsiaTheme="minorEastAsia" w:hAnsi="Times New Roman" w:cs="Times New Roman"/>
        </w:rPr>
        <w:t>number</w:t>
      </w:r>
      <w:r w:rsidR="00441D0B" w:rsidRPr="00545C01">
        <w:rPr>
          <w:rFonts w:ascii="Times New Roman" w:eastAsiaTheme="minorEastAsia" w:hAnsi="Times New Roman" w:cs="Times New Roman"/>
        </w:rPr>
        <w:t xml:space="preserve"> of bits alone </w:t>
      </w:r>
      <w:r w:rsidR="00EC45C6">
        <w:rPr>
          <w:rFonts w:ascii="Times New Roman" w:eastAsiaTheme="minorEastAsia" w:hAnsi="Times New Roman" w:cs="Times New Roman"/>
        </w:rPr>
        <w:t>does not</w:t>
      </w:r>
      <w:r w:rsidR="00441D0B" w:rsidRPr="00545C01">
        <w:rPr>
          <w:rFonts w:ascii="Times New Roman" w:eastAsiaTheme="minorEastAsia" w:hAnsi="Times New Roman" w:cs="Times New Roman"/>
        </w:rPr>
        <w:t xml:space="preserve"> explain degradation in high density network environments </w:t>
      </w:r>
      <w:sdt>
        <w:sdtPr>
          <w:rPr>
            <w:rFonts w:ascii="Times New Roman" w:eastAsiaTheme="minorEastAsia" w:hAnsi="Times New Roman" w:cs="Times New Roman"/>
          </w:rPr>
          <w:id w:val="517126923"/>
          <w:citation/>
        </w:sdtPr>
        <w:sdtContent>
          <w:r w:rsidR="00441D0B" w:rsidRPr="00545C01">
            <w:rPr>
              <w:rFonts w:ascii="Times New Roman" w:eastAsiaTheme="minorEastAsia" w:hAnsi="Times New Roman" w:cs="Times New Roman"/>
            </w:rPr>
            <w:fldChar w:fldCharType="begin"/>
          </w:r>
          <w:r w:rsidR="00441D0B" w:rsidRPr="00545C01">
            <w:rPr>
              <w:rFonts w:ascii="Times New Roman" w:eastAsiaTheme="minorEastAsia" w:hAnsi="Times New Roman" w:cs="Times New Roman"/>
            </w:rPr>
            <w:instrText xml:space="preserve"> CITATION LSi17 \l 1033 </w:instrText>
          </w:r>
          <w:r w:rsidR="00441D0B" w:rsidRPr="00545C01">
            <w:rPr>
              <w:rFonts w:ascii="Times New Roman" w:eastAsiaTheme="minorEastAsia" w:hAnsi="Times New Roman" w:cs="Times New Roman"/>
            </w:rPr>
            <w:fldChar w:fldCharType="separate"/>
          </w:r>
          <w:r w:rsidR="00441D0B" w:rsidRPr="00545C01">
            <w:rPr>
              <w:rFonts w:ascii="Times New Roman" w:eastAsiaTheme="minorEastAsia" w:hAnsi="Times New Roman" w:cs="Times New Roman"/>
              <w:noProof/>
            </w:rPr>
            <w:t>[18]</w:t>
          </w:r>
          <w:r w:rsidR="00441D0B" w:rsidRPr="00545C01">
            <w:rPr>
              <w:rFonts w:ascii="Times New Roman" w:eastAsiaTheme="minorEastAsia" w:hAnsi="Times New Roman" w:cs="Times New Roman"/>
            </w:rPr>
            <w:fldChar w:fldCharType="end"/>
          </w:r>
        </w:sdtContent>
      </w:sdt>
      <w:r w:rsidR="00441D0B" w:rsidRPr="00545C01">
        <w:rPr>
          <w:rFonts w:ascii="Times New Roman" w:eastAsiaTheme="minorEastAsia" w:hAnsi="Times New Roman" w:cs="Times New Roman"/>
        </w:rPr>
        <w:t>. Yet we include this metric because it reveals the proportion of busy airtime devoted to actual user data transfer, rather than control or management traffic.</w:t>
      </w:r>
    </w:p>
    <w:p w14:paraId="0F4CA799" w14:textId="4077FA37" w:rsidR="00396ACF" w:rsidRPr="00545C01" w:rsidRDefault="00396ACF" w:rsidP="009959E0">
      <w:pPr>
        <w:rPr>
          <w:rFonts w:ascii="Times New Roman" w:eastAsiaTheme="minorEastAsia" w:hAnsi="Times New Roman" w:cs="Times New Roman"/>
        </w:rPr>
      </w:pPr>
      <w:r w:rsidRPr="00545C01">
        <w:rPr>
          <w:rFonts w:ascii="Times New Roman" w:eastAsiaTheme="minorEastAsia" w:hAnsi="Times New Roman" w:cs="Times New Roman"/>
        </w:rPr>
        <w:t xml:space="preserve">Below we define each component of the density score,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N</m:t>
            </m:r>
          </m:e>
          <m:sub>
            <m:r>
              <m:rPr>
                <m:nor/>
              </m:rPr>
              <w:rPr>
                <w:rFonts w:ascii="Times New Roman" w:eastAsiaTheme="minorEastAsia" w:hAnsi="Times New Roman" w:cs="Times New Roman"/>
                <w:color w:val="000000" w:themeColor="text1"/>
              </w:rPr>
              <m:t>eff</m:t>
            </m:r>
          </m:sub>
        </m:sSub>
      </m:oMath>
      <w:r w:rsidRPr="00545C01">
        <w:rPr>
          <w:rFonts w:ascii="Times New Roman" w:eastAsiaTheme="minorEastAsia" w:hAnsi="Times New Roman" w:cs="Times New Roman"/>
          <w:color w:val="000000" w:themeColor="text1"/>
        </w:rPr>
        <w:t xml:space="preserve">, </w:t>
      </w:r>
      <m:oMath>
        <m:r>
          <w:rPr>
            <w:rFonts w:ascii="Cambria Math" w:hAnsi="Cambria Math" w:cs="Times New Roman"/>
          </w:rPr>
          <m:t>U</m:t>
        </m:r>
      </m:oMath>
      <w:r w:rsidRPr="00545C01">
        <w:rPr>
          <w:rFonts w:ascii="Times New Roman" w:eastAsiaTheme="minorEastAsia" w:hAnsi="Times New Roman" w:cs="Times New Roman"/>
        </w:rPr>
        <w:t xml:space="preserve">, </w:t>
      </w:r>
      <m:oMath>
        <m:r>
          <w:rPr>
            <w:rFonts w:ascii="Cambria Math" w:hAnsi="Cambria Math" w:cs="Times New Roman"/>
          </w:rPr>
          <m:t>D</m:t>
        </m:r>
      </m:oMath>
      <w:r w:rsidRPr="00545C01">
        <w:rPr>
          <w:rFonts w:ascii="Times New Roman" w:eastAsiaTheme="minorEastAsia" w:hAnsi="Times New Roman" w:cs="Times New Roman"/>
        </w:rPr>
        <w:t>, with its corresponding normalization formula. Each equation maps the raw metric into the [0, 1] range based on representative data from Chania’s busiest areas. Detailed descriptions of each component are provided in the following sections.</w:t>
      </w:r>
    </w:p>
    <w:p w14:paraId="40CD2846" w14:textId="304B2658" w:rsidR="00396ACF" w:rsidRPr="00545C01" w:rsidRDefault="00C12DAA" w:rsidP="009959E0">
      <w:pPr>
        <w:rPr>
          <w:rFonts w:ascii="Times New Roman" w:eastAsiaTheme="minorEastAsia" w:hAnsi="Times New Roman" w:cs="Times New Roman"/>
        </w:rPr>
      </w:pPr>
      <m:oMathPara>
        <m:oMath>
          <m:r>
            <w:rPr>
              <w:rFonts w:ascii="Cambria Math" w:eastAsiaTheme="minorEastAsia" w:hAnsi="Cambria Math" w:cs="Times New Roman"/>
              <w:color w:val="000000" w:themeColor="text1"/>
            </w:rPr>
            <m:t>S</m:t>
          </m:r>
          <m:r>
            <m:rPr>
              <m:sty m:val="p"/>
            </m:rPr>
            <w:rPr>
              <w:rFonts w:ascii="Cambria Math" w:eastAsiaTheme="minorEastAsia" w:hAnsi="Cambria Math" w:cs="Times New Roman"/>
              <w:color w:val="000000" w:themeColor="text1"/>
            </w:rPr>
            <m:t>=</m:t>
          </m:r>
          <m:nary>
            <m:naryPr>
              <m:chr m:val="∑"/>
              <m:ctrlPr>
                <w:rPr>
                  <w:rFonts w:ascii="Cambria Math" w:eastAsiaTheme="minorEastAsia" w:hAnsi="Cambria Math" w:cs="Times New Roman"/>
                  <w:color w:val="000000" w:themeColor="text1"/>
                </w:rPr>
              </m:ctrlPr>
            </m:naryPr>
            <m:sub>
              <m:r>
                <m:rPr>
                  <m:sty m:val="p"/>
                </m:rPr>
                <w:rPr>
                  <w:rFonts w:ascii="Cambria Math" w:eastAsiaTheme="minorEastAsia" w:hAnsi="Cambria Math" w:cs="Times New Roman"/>
                  <w:color w:val="000000" w:themeColor="text1"/>
                </w:rPr>
                <m:t>i=1</m:t>
              </m:r>
            </m:sub>
            <m:sup>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N</m:t>
                  </m:r>
                </m:e>
                <m:sub>
                  <m:r>
                    <m:rPr>
                      <m:nor/>
                    </m:rPr>
                    <w:rPr>
                      <w:rFonts w:ascii="Times New Roman" w:eastAsiaTheme="minorEastAsia" w:hAnsi="Times New Roman" w:cs="Times New Roman"/>
                      <w:color w:val="000000" w:themeColor="text1"/>
                    </w:rPr>
                    <m:t>AP</m:t>
                  </m:r>
                </m:sub>
              </m:sSub>
            </m:sup>
            <m:e>
              <m:rad>
                <m:radPr>
                  <m:degHide m:val="1"/>
                  <m:ctrlPr>
                    <w:rPr>
                      <w:rFonts w:ascii="Cambria Math" w:eastAsiaTheme="minorEastAsia" w:hAnsi="Cambria Math" w:cs="Times New Roman"/>
                      <w:color w:val="000000" w:themeColor="text1"/>
                    </w:rPr>
                  </m:ctrlPr>
                </m:radPr>
                <m:deg>
                  <m:ctrlPr>
                    <w:rPr>
                      <w:rFonts w:ascii="Cambria Math" w:eastAsiaTheme="minorEastAsia" w:hAnsi="Cambria Math" w:cs="Times New Roman"/>
                      <w:i/>
                      <w:color w:val="000000" w:themeColor="text1"/>
                    </w:rPr>
                  </m:ctrlPr>
                </m:deg>
                <m:e>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max</m:t>
                      </m:r>
                    </m:fName>
                    <m:e>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0, </m:t>
                          </m:r>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i</m:t>
                              </m:r>
                            </m:sub>
                          </m:sSub>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min</m:t>
                              </m:r>
                            </m:sub>
                          </m:sSub>
                        </m:e>
                      </m:d>
                    </m:e>
                  </m:func>
                </m:e>
              </m:rad>
            </m:e>
          </m:nary>
          <m:r>
            <m:rPr>
              <m:sty m:val="p"/>
            </m:rPr>
            <w:rPr>
              <w:rFonts w:ascii="Cambria Math" w:eastAsiaTheme="minorEastAsia" w:hAnsi="Cambria Math" w:cs="Times New Roman"/>
              <w:color w:val="000000" w:themeColor="text1"/>
            </w:rPr>
            <m:t> </m:t>
          </m:r>
          <m:d>
            <m:dPr>
              <m:ctrlPr>
                <w:rPr>
                  <w:rFonts w:ascii="Cambria Math" w:eastAsiaTheme="minorEastAsia" w:hAnsi="Cambria Math" w:cs="Times New Roman"/>
                  <w:color w:val="000000" w:themeColor="text1"/>
                </w:rPr>
              </m:ctrlPr>
            </m:dPr>
            <m:e>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F</m:t>
                  </m:r>
                </m:e>
                <m:sub>
                  <m:r>
                    <m:rPr>
                      <m:sty m:val="p"/>
                    </m:rPr>
                    <w:rPr>
                      <w:rFonts w:ascii="Cambria Math" w:eastAsiaTheme="minorEastAsia" w:hAnsi="Cambria Math" w:cs="Times New Roman"/>
                      <w:color w:val="000000" w:themeColor="text1"/>
                    </w:rPr>
                    <m:t>i</m:t>
                  </m:r>
                </m:sub>
              </m:sSub>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F</m:t>
                  </m:r>
                </m:e>
                <m:sub>
                  <m:r>
                    <m:rPr>
                      <m:nor/>
                    </m:rPr>
                    <w:rPr>
                      <w:rFonts w:ascii="Times New Roman" w:eastAsiaTheme="minorEastAsia" w:hAnsi="Times New Roman" w:cs="Times New Roman"/>
                      <w:color w:val="000000" w:themeColor="text1"/>
                    </w:rPr>
                    <m:t>cutoff</m:t>
                  </m:r>
                </m:sub>
              </m:sSub>
            </m:e>
          </m:d>
          <m:r>
            <m:rPr>
              <m:sty m:val="p"/>
            </m:rPr>
            <w:rPr>
              <w:rFonts w:ascii="Cambria Math" w:eastAsiaTheme="minorEastAsia" w:hAnsi="Cambria Math" w:cs="Times New Roman"/>
              <w:color w:val="000000" w:themeColor="text1"/>
            </w:rPr>
            <m:t>, </m:t>
          </m:r>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N</m:t>
              </m:r>
            </m:e>
            <m:sub>
              <m:r>
                <m:rPr>
                  <m:nor/>
                </m:rPr>
                <w:rPr>
                  <w:rFonts w:ascii="Times New Roman" w:eastAsiaTheme="minorEastAsia" w:hAnsi="Times New Roman" w:cs="Times New Roman"/>
                  <w:color w:val="000000" w:themeColor="text1"/>
                </w:rPr>
                <m:t>eff</m:t>
              </m:r>
            </m:sub>
          </m:sSub>
          <m:r>
            <m:rPr>
              <m:sty m:val="p"/>
            </m:rPr>
            <w:rPr>
              <w:rFonts w:ascii="Cambria Math" w:eastAsiaTheme="minorEastAsia" w:hAnsi="Cambria Math" w:cs="Times New Roman"/>
              <w:color w:val="000000" w:themeColor="text1"/>
            </w:rPr>
            <m:t>=</m:t>
          </m:r>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min</m:t>
              </m:r>
            </m:fName>
            <m:e>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1, </m:t>
                  </m:r>
                  <m:f>
                    <m:fPr>
                      <m:ctrlPr>
                        <w:rPr>
                          <w:rFonts w:ascii="Cambria Math" w:eastAsiaTheme="minorEastAsia" w:hAnsi="Cambria Math" w:cs="Times New Roman"/>
                          <w:color w:val="000000" w:themeColor="text1"/>
                        </w:rPr>
                      </m:ctrlPr>
                    </m:fPr>
                    <m:num>
                      <m:r>
                        <w:rPr>
                          <w:rFonts w:ascii="Cambria Math" w:eastAsiaTheme="minorEastAsia" w:hAnsi="Cambria Math" w:cs="Times New Roman"/>
                          <w:color w:val="000000" w:themeColor="text1"/>
                        </w:rPr>
                        <m:t>S</m:t>
                      </m:r>
                    </m:num>
                    <m:den>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S</m:t>
                          </m:r>
                        </m:e>
                        <m:sub>
                          <m:r>
                            <m:rPr>
                              <m:nor/>
                            </m:rPr>
                            <w:rPr>
                              <w:rFonts w:ascii="Times New Roman" w:eastAsiaTheme="minorEastAsia" w:hAnsi="Times New Roman" w:cs="Times New Roman"/>
                              <w:color w:val="000000" w:themeColor="text1"/>
                            </w:rPr>
                            <m:t>max</m:t>
                          </m:r>
                        </m:sub>
                      </m:sSub>
                    </m:den>
                  </m:f>
                </m:e>
              </m:d>
            </m:e>
          </m:func>
        </m:oMath>
      </m:oMathPara>
    </w:p>
    <w:p w14:paraId="63D6532C" w14:textId="605B1851" w:rsidR="00396ACF" w:rsidRPr="00545C01" w:rsidRDefault="00396ACF" w:rsidP="0007196A">
      <w:pPr>
        <w:rPr>
          <w:rFonts w:ascii="Times New Roman" w:eastAsiaTheme="minorEastAsia" w:hAnsi="Times New Roman" w:cs="Times New Roman"/>
          <w:color w:val="000000" w:themeColor="text1"/>
        </w:rPr>
      </w:pPr>
      <w:r w:rsidRPr="00545C01">
        <w:rPr>
          <w:rFonts w:ascii="Times New Roman" w:eastAsiaTheme="minorEastAsia" w:hAnsi="Times New Roman" w:cs="Times New Roman"/>
        </w:rPr>
        <w:t xml:space="preserve">Where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S</m:t>
            </m:r>
          </m:e>
          <m:sub>
            <m:r>
              <m:rPr>
                <m:nor/>
              </m:rPr>
              <w:rPr>
                <w:rFonts w:ascii="Times New Roman" w:eastAsiaTheme="minorEastAsia" w:hAnsi="Times New Roman" w:cs="Times New Roman"/>
                <w:color w:val="000000" w:themeColor="text1"/>
              </w:rPr>
              <m:t>max</m:t>
            </m:r>
          </m:sub>
        </m:sSub>
      </m:oMath>
      <w:r w:rsidRPr="00545C01">
        <w:rPr>
          <w:rFonts w:ascii="Times New Roman" w:eastAsiaTheme="minorEastAsia" w:hAnsi="Times New Roman" w:cs="Times New Roman"/>
          <w:color w:val="000000" w:themeColor="text1"/>
        </w:rPr>
        <w:t xml:space="preserve"> is the maximum </w:t>
      </w:r>
      <w:r w:rsidR="00433153" w:rsidRPr="00545C01">
        <w:rPr>
          <w:rFonts w:ascii="Times New Roman" w:eastAsiaTheme="minorEastAsia" w:hAnsi="Times New Roman" w:cs="Times New Roman"/>
          <w:color w:val="000000" w:themeColor="text1"/>
        </w:rPr>
        <w:t xml:space="preserve">proximity weighted AP </w:t>
      </w:r>
      <w:r w:rsidRPr="00545C01">
        <w:rPr>
          <w:rFonts w:ascii="Times New Roman" w:eastAsiaTheme="minorEastAsia" w:hAnsi="Times New Roman" w:cs="Times New Roman"/>
          <w:color w:val="000000" w:themeColor="text1"/>
        </w:rPr>
        <w:t>score we sampled,</w:t>
      </w:r>
      <w:r w:rsidR="00EC45C6">
        <w:rPr>
          <w:rFonts w:ascii="Times New Roman" w:eastAsiaTheme="minorEastAsia" w:hAnsi="Times New Roman" w:cs="Times New Roman"/>
          <w:color w:val="000000" w:themeColor="text1"/>
        </w:rPr>
        <w:t xml:space="preserve">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F</m:t>
            </m:r>
          </m:e>
          <m:sub>
            <m:r>
              <m:rPr>
                <m:nor/>
              </m:rPr>
              <w:rPr>
                <w:rFonts w:ascii="Times New Roman" w:eastAsiaTheme="minorEastAsia" w:hAnsi="Times New Roman" w:cs="Times New Roman"/>
                <w:color w:val="000000" w:themeColor="text1"/>
              </w:rPr>
              <m:t>cutoff</m:t>
            </m:r>
          </m:sub>
        </m:sSub>
      </m:oMath>
      <w:r w:rsidRPr="00545C01">
        <w:rPr>
          <w:rFonts w:ascii="Times New Roman" w:eastAsiaTheme="minorEastAsia" w:hAnsi="Times New Roman" w:cs="Times New Roman"/>
          <w:color w:val="000000" w:themeColor="text1"/>
        </w:rPr>
        <w:t xml:space="preserve"> is the minimum number of frames an AP must broadcast per minute to be included,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min</m:t>
            </m:r>
          </m:sub>
        </m:sSub>
      </m:oMath>
      <w:r w:rsidRPr="00545C01">
        <w:rPr>
          <w:rFonts w:ascii="Times New Roman" w:eastAsiaTheme="minorEastAsia" w:hAnsi="Times New Roman" w:cs="Times New Roman"/>
          <w:color w:val="000000" w:themeColor="text1"/>
        </w:rPr>
        <w:t xml:space="preserve"> is our lower bound average advertising RSSI</w:t>
      </w:r>
      <w:r w:rsidR="00433153" w:rsidRPr="00545C01">
        <w:rPr>
          <w:rFonts w:ascii="Times New Roman" w:eastAsiaTheme="minorEastAsia" w:hAnsi="Times New Roman" w:cs="Times New Roman"/>
          <w:color w:val="000000" w:themeColor="text1"/>
        </w:rPr>
        <w:t xml:space="preserve">, and </w:t>
      </w:r>
      <m:oMath>
        <m:r>
          <w:rPr>
            <w:rFonts w:ascii="Cambria Math" w:eastAsiaTheme="minorEastAsia" w:hAnsi="Cambria Math" w:cs="Times New Roman"/>
            <w:color w:val="000000" w:themeColor="text1"/>
          </w:rPr>
          <m:t>i</m:t>
        </m:r>
      </m:oMath>
      <w:r w:rsidR="00433153" w:rsidRPr="00545C01">
        <w:rPr>
          <w:rFonts w:ascii="Times New Roman" w:eastAsiaTheme="minorEastAsia" w:hAnsi="Times New Roman" w:cs="Times New Roman"/>
          <w:color w:val="000000" w:themeColor="text1"/>
        </w:rPr>
        <w:t xml:space="preserve"> runs over every access point from which at least one beacon frame was captured.</w:t>
      </w:r>
      <w:r w:rsidR="00545C01">
        <w:rPr>
          <w:rFonts w:ascii="Times New Roman" w:eastAsiaTheme="minorEastAsia" w:hAnsi="Times New Roman" w:cs="Times New Roman"/>
          <w:color w:val="000000" w:themeColor="text1"/>
        </w:rPr>
        <w:t xml:space="preserve"> We apply a square root to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i</m:t>
            </m:r>
          </m:sub>
        </m:sSub>
        <m:r>
          <m:rPr>
            <m:sty m:val="p"/>
          </m:rPr>
          <w:rPr>
            <w:rFonts w:ascii="Cambria Math" w:eastAsiaTheme="minorEastAsia" w:hAnsi="Cambria Math" w:cs="Times New Roman"/>
            <w:color w:val="000000" w:themeColor="text1"/>
          </w:rPr>
          <m:t>-</m:t>
        </m:r>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min</m:t>
            </m:r>
          </m:sub>
        </m:sSub>
      </m:oMath>
      <w:r w:rsidR="00545C01">
        <w:rPr>
          <w:rFonts w:ascii="Times New Roman" w:eastAsiaTheme="minorEastAsia" w:hAnsi="Times New Roman" w:cs="Times New Roman"/>
          <w:color w:val="000000" w:themeColor="text1"/>
        </w:rPr>
        <w:t xml:space="preserve"> to compress large RSSI differences</w:t>
      </w:r>
      <w:r w:rsidR="003A7EA5">
        <w:rPr>
          <w:rFonts w:ascii="Times New Roman" w:eastAsiaTheme="minorEastAsia" w:hAnsi="Times New Roman" w:cs="Times New Roman"/>
          <w:color w:val="000000" w:themeColor="text1"/>
        </w:rPr>
        <w:t>, to reflect diminishing returns as an AP moves closer. That way strong APs will still have a scaled contribution but will not dominate weaker APs.</w:t>
      </w:r>
    </w:p>
    <w:p w14:paraId="03B4B193" w14:textId="124E7E88" w:rsidR="00433153" w:rsidRPr="00545C01" w:rsidRDefault="00545C01" w:rsidP="00545C01">
      <w:pPr>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η</m:t>
          </m:r>
          <m:r>
            <m:rPr>
              <m:sty m:val="p"/>
            </m:rPr>
            <w:rPr>
              <w:rFonts w:ascii="Cambria Math" w:eastAsiaTheme="minorEastAsia" w:hAnsi="Cambria Math" w:cs="Times New Roman"/>
              <w:color w:val="000000" w:themeColor="text1"/>
            </w:rPr>
            <m:t>=</m:t>
          </m:r>
          <m:f>
            <m:fPr>
              <m:ctrlPr>
                <w:rPr>
                  <w:rFonts w:ascii="Cambria Math" w:eastAsiaTheme="minorEastAsia" w:hAnsi="Cambria Math" w:cs="Times New Roman"/>
                  <w:color w:val="000000" w:themeColor="text1"/>
                </w:rPr>
              </m:ctrlPr>
            </m:fPr>
            <m:num>
              <m:nary>
                <m:naryPr>
                  <m:chr m:val="∑"/>
                  <m:ctrlPr>
                    <w:rPr>
                      <w:rFonts w:ascii="Cambria Math" w:eastAsiaTheme="minorEastAsia" w:hAnsi="Cambria Math" w:cs="Times New Roman"/>
                      <w:iCs/>
                      <w:color w:val="000000" w:themeColor="text1"/>
                    </w:rPr>
                  </m:ctrlPr>
                </m:naryPr>
                <m:sub>
                  <m:r>
                    <w:rPr>
                      <w:rFonts w:ascii="Cambria Math" w:eastAsiaTheme="minorEastAsia" w:hAnsi="Cambria Math" w:cs="Times New Roman"/>
                      <w:color w:val="000000" w:themeColor="text1"/>
                    </w:rPr>
                    <m:t>k</m:t>
                  </m:r>
                  <m:r>
                    <m:rPr>
                      <m:sty m:val="p"/>
                    </m:rPr>
                    <w:rPr>
                      <w:rFonts w:ascii="Cambria Math" w:eastAsiaTheme="minorEastAsia" w:hAnsi="Cambria Math" w:cs="Times New Roman"/>
                      <w:color w:val="000000" w:themeColor="text1"/>
                    </w:rPr>
                    <m:t>=1</m:t>
                  </m:r>
                  <m:ctrlPr>
                    <w:rPr>
                      <w:rFonts w:ascii="Cambria Math" w:eastAsiaTheme="minorEastAsia" w:hAnsi="Cambria Math" w:cs="Times New Roman"/>
                      <w:color w:val="000000" w:themeColor="text1"/>
                    </w:rPr>
                  </m:ctrlPr>
                </m:sub>
                <m:sup>
                  <m:r>
                    <w:rPr>
                      <w:rFonts w:ascii="Cambria Math" w:eastAsiaTheme="minorEastAsia" w:hAnsi="Cambria Math" w:cs="Times New Roman"/>
                      <w:color w:val="000000" w:themeColor="text1"/>
                    </w:rPr>
                    <m:t>M</m:t>
                  </m:r>
                  <m:ctrlPr>
                    <w:rPr>
                      <w:rFonts w:ascii="Cambria Math" w:eastAsiaTheme="minorEastAsia" w:hAnsi="Cambria Math" w:cs="Times New Roman"/>
                      <w:color w:val="000000" w:themeColor="text1"/>
                    </w:rPr>
                  </m:ctrlPr>
                </m:sup>
                <m:e>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t</m:t>
                      </m:r>
                      <m:ctrlPr>
                        <w:rPr>
                          <w:rFonts w:ascii="Cambria Math" w:eastAsiaTheme="minorEastAsia" w:hAnsi="Cambria Math" w:cs="Times New Roman"/>
                          <w:i/>
                          <w:iCs/>
                          <w:color w:val="000000" w:themeColor="text1"/>
                        </w:rPr>
                      </m:ctrlPr>
                    </m:e>
                    <m:sub>
                      <m:r>
                        <w:rPr>
                          <w:rFonts w:ascii="Cambria Math" w:eastAsiaTheme="minorEastAsia" w:hAnsi="Cambria Math" w:cs="Times New Roman"/>
                          <w:color w:val="000000" w:themeColor="text1"/>
                        </w:rPr>
                        <m:t>k</m:t>
                      </m:r>
                    </m:sub>
                  </m:sSub>
                  <m:ctrlPr>
                    <w:rPr>
                      <w:rFonts w:ascii="Cambria Math" w:eastAsiaTheme="minorEastAsia" w:hAnsi="Cambria Math" w:cs="Times New Roman"/>
                      <w:i/>
                      <w:iCs/>
                      <w:color w:val="000000" w:themeColor="text1"/>
                    </w:rPr>
                  </m:ctrlPr>
                </m:e>
              </m:nary>
            </m:num>
            <m:den>
              <m:r>
                <w:rPr>
                  <w:rFonts w:ascii="Cambria Math" w:eastAsiaTheme="minorEastAsia" w:hAnsi="Cambria Math" w:cs="Times New Roman"/>
                  <w:color w:val="000000" w:themeColor="text1"/>
                </w:rPr>
                <m:t>T</m:t>
              </m:r>
            </m:den>
          </m:f>
          <m:r>
            <m:rPr>
              <m:sty m:val="p"/>
            </m:rPr>
            <w:rPr>
              <w:rFonts w:ascii="Cambria Math" w:eastAsiaTheme="minorEastAsia" w:hAnsi="Cambria Math" w:cs="Times New Roman"/>
              <w:color w:val="000000" w:themeColor="text1"/>
            </w:rPr>
            <m:t>, </m:t>
          </m:r>
          <m:r>
            <w:rPr>
              <w:rFonts w:ascii="Cambria Math" w:eastAsiaTheme="minorEastAsia" w:hAnsi="Cambria Math" w:cs="Times New Roman"/>
              <w:color w:val="000000" w:themeColor="text1"/>
            </w:rPr>
            <m:t>U</m:t>
          </m:r>
          <m:r>
            <m:rPr>
              <m:sty m:val="p"/>
            </m:rPr>
            <w:rPr>
              <w:rFonts w:ascii="Cambria Math" w:eastAsiaTheme="minorEastAsia" w:hAnsi="Cambria Math" w:cs="Times New Roman"/>
              <w:color w:val="000000" w:themeColor="text1"/>
            </w:rPr>
            <m:t>=</m:t>
          </m:r>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min</m:t>
              </m:r>
            </m:fName>
            <m:e>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1, </m:t>
                  </m:r>
                  <m:f>
                    <m:fPr>
                      <m:ctrlPr>
                        <w:rPr>
                          <w:rFonts w:ascii="Cambria Math" w:eastAsiaTheme="minorEastAsia" w:hAnsi="Cambria Math" w:cs="Times New Roman"/>
                          <w:iCs/>
                          <w:color w:val="000000" w:themeColor="text1"/>
                        </w:rPr>
                      </m:ctrlPr>
                    </m:fPr>
                    <m:num>
                      <m:r>
                        <w:rPr>
                          <w:rFonts w:ascii="Cambria Math" w:eastAsiaTheme="minorEastAsia" w:hAnsi="Cambria Math" w:cs="Times New Roman"/>
                          <w:color w:val="000000" w:themeColor="text1"/>
                        </w:rPr>
                        <m:t>η</m:t>
                      </m:r>
                      <m:ctrlPr>
                        <w:rPr>
                          <w:rFonts w:ascii="Cambria Math" w:eastAsiaTheme="minorEastAsia" w:hAnsi="Cambria Math" w:cs="Times New Roman"/>
                          <w:color w:val="000000" w:themeColor="text1"/>
                        </w:rPr>
                      </m:ctrlPr>
                    </m:num>
                    <m:den>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η</m:t>
                          </m:r>
                        </m:e>
                        <m:sub>
                          <m:r>
                            <w:rPr>
                              <w:rFonts w:ascii="Cambria Math" w:eastAsiaTheme="minorEastAsia" w:hAnsi="Cambria Math" w:cs="Times New Roman"/>
                              <w:color w:val="000000" w:themeColor="text1"/>
                            </w:rPr>
                            <m:t>max</m:t>
                          </m:r>
                        </m:sub>
                      </m:sSub>
                      <m:ctrlPr>
                        <w:rPr>
                          <w:rFonts w:ascii="Cambria Math" w:eastAsiaTheme="minorEastAsia" w:hAnsi="Cambria Math" w:cs="Times New Roman"/>
                          <w:color w:val="000000" w:themeColor="text1"/>
                        </w:rPr>
                      </m:ctrlPr>
                    </m:den>
                  </m:f>
                </m:e>
              </m:d>
            </m:e>
          </m:func>
        </m:oMath>
      </m:oMathPara>
    </w:p>
    <w:p w14:paraId="058ADA72" w14:textId="4BDEB003" w:rsidR="00433153" w:rsidRPr="00545C01" w:rsidRDefault="00433153" w:rsidP="00433153">
      <w:pPr>
        <w:rPr>
          <w:rFonts w:ascii="Times New Roman" w:eastAsiaTheme="minorEastAsia" w:hAnsi="Times New Roman" w:cs="Times New Roman"/>
          <w:iCs/>
          <w:color w:val="000000" w:themeColor="text1"/>
        </w:rPr>
      </w:pPr>
      <w:r w:rsidRPr="00545C01">
        <w:rPr>
          <w:rFonts w:ascii="Times New Roman" w:eastAsiaTheme="minorEastAsia" w:hAnsi="Times New Roman" w:cs="Times New Roman"/>
          <w:color w:val="000000" w:themeColor="text1"/>
        </w:rPr>
        <w:t xml:space="preserve">Where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η</m:t>
            </m:r>
            <m:ctrlPr>
              <w:rPr>
                <w:rFonts w:ascii="Cambria Math" w:eastAsiaTheme="minorEastAsia" w:hAnsi="Cambria Math" w:cs="Times New Roman"/>
                <w:iCs/>
                <w:color w:val="000000" w:themeColor="text1"/>
              </w:rPr>
            </m:ctrlPr>
          </m:e>
          <m:sub>
            <m:r>
              <w:rPr>
                <w:rFonts w:ascii="Cambria Math" w:eastAsiaTheme="minorEastAsia" w:hAnsi="Cambria Math" w:cs="Times New Roman"/>
                <w:color w:val="000000" w:themeColor="text1"/>
              </w:rPr>
              <m:t>max</m:t>
            </m:r>
          </m:sub>
        </m:sSub>
      </m:oMath>
      <w:r w:rsidRPr="00545C01">
        <w:rPr>
          <w:rFonts w:ascii="Times New Roman" w:eastAsiaTheme="minorEastAsia" w:hAnsi="Times New Roman" w:cs="Times New Roman"/>
          <w:color w:val="000000" w:themeColor="text1"/>
        </w:rPr>
        <w:t xml:space="preserve"> is the maximum airtime we sampled, </w:t>
      </w:r>
      <m:oMath>
        <m:r>
          <w:rPr>
            <w:rFonts w:ascii="Cambria Math" w:eastAsiaTheme="minorEastAsia" w:hAnsi="Cambria Math" w:cs="Times New Roman"/>
            <w:color w:val="000000" w:themeColor="text1"/>
          </w:rPr>
          <m:t>T</m:t>
        </m:r>
      </m:oMath>
      <w:r w:rsidRPr="00545C01">
        <w:rPr>
          <w:rFonts w:ascii="Times New Roman" w:eastAsiaTheme="minorEastAsia" w:hAnsi="Times New Roman" w:cs="Times New Roman"/>
          <w:iCs/>
          <w:color w:val="000000" w:themeColor="text1"/>
        </w:rPr>
        <w:t xml:space="preserve"> is the total time, and </w:t>
      </w:r>
      <m:oMath>
        <m:r>
          <w:rPr>
            <w:rFonts w:ascii="Cambria Math" w:eastAsiaTheme="minorEastAsia" w:hAnsi="Cambria Math" w:cs="Times New Roman"/>
            <w:color w:val="000000" w:themeColor="text1"/>
          </w:rPr>
          <m:t>k</m:t>
        </m:r>
      </m:oMath>
      <w:r w:rsidRPr="00545C01">
        <w:rPr>
          <w:rFonts w:ascii="Times New Roman" w:eastAsiaTheme="minorEastAsia" w:hAnsi="Times New Roman" w:cs="Times New Roman"/>
          <w:iCs/>
          <w:color w:val="000000" w:themeColor="text1"/>
        </w:rPr>
        <w:t xml:space="preserve"> runs over every frame in the capture.</w:t>
      </w:r>
    </w:p>
    <w:p w14:paraId="6412F0CC" w14:textId="56CA155A" w:rsidR="00545C01" w:rsidRPr="00545C01" w:rsidRDefault="00C12DAA" w:rsidP="00433153">
      <w:pPr>
        <w:rPr>
          <w:rFonts w:ascii="Times New Roman" w:eastAsiaTheme="minorEastAsia" w:hAnsi="Times New Roman" w:cs="Times New Roman"/>
          <w:color w:val="000000" w:themeColor="text1"/>
        </w:rPr>
      </w:pPr>
      <m:oMathPara>
        <m:oMath>
          <m:r>
            <w:rPr>
              <w:rFonts w:ascii="Cambria Math" w:hAnsi="Cambria Math"/>
            </w:rPr>
            <m:t>τ</m:t>
          </m:r>
          <m:r>
            <m:rPr>
              <m:sty m:val="p"/>
            </m:rPr>
            <w:rPr>
              <w:rFonts w:ascii="Cambria Math" w:eastAsiaTheme="minorEastAsia" w:hAnsi="Cambria Math" w:cs="Times New Roman"/>
              <w:color w:val="000000" w:themeColor="text1"/>
            </w:rPr>
            <m:t>=</m:t>
          </m:r>
          <m:f>
            <m:fPr>
              <m:ctrlPr>
                <w:rPr>
                  <w:rFonts w:ascii="Cambria Math" w:eastAsiaTheme="minorEastAsia" w:hAnsi="Cambria Math" w:cs="Times New Roman"/>
                  <w:color w:val="000000" w:themeColor="text1"/>
                </w:rPr>
              </m:ctrlPr>
            </m:fPr>
            <m:num>
              <m:nary>
                <m:naryPr>
                  <m:chr m:val="∑"/>
                  <m:ctrlPr>
                    <w:rPr>
                      <w:rFonts w:ascii="Cambria Math" w:eastAsiaTheme="minorEastAsia" w:hAnsi="Cambria Math" w:cs="Times New Roman"/>
                      <w:color w:val="000000" w:themeColor="text1"/>
                    </w:rPr>
                  </m:ctrlPr>
                </m:naryPr>
                <m:sub>
                  <m:r>
                    <m:rPr>
                      <m:sty m:val="p"/>
                    </m:rPr>
                    <w:rPr>
                      <w:rFonts w:ascii="Cambria Math" w:eastAsiaTheme="minorEastAsia" w:hAnsi="Cambria Math" w:cs="Times New Roman"/>
                      <w:color w:val="000000" w:themeColor="text1"/>
                    </w:rPr>
                    <m:t>k=1</m:t>
                  </m:r>
                </m:sub>
                <m:sup>
                  <m:r>
                    <m:rPr>
                      <m:sty m:val="p"/>
                    </m:rPr>
                    <w:rPr>
                      <w:rFonts w:ascii="Cambria Math" w:eastAsiaTheme="minorEastAsia" w:hAnsi="Cambria Math" w:cs="Times New Roman"/>
                      <w:color w:val="000000" w:themeColor="text1"/>
                    </w:rPr>
                    <m:t>M</m:t>
                  </m:r>
                </m:sup>
                <m:e>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b</m:t>
                      </m:r>
                    </m:e>
                    <m:sub>
                      <m:r>
                        <m:rPr>
                          <m:sty m:val="p"/>
                        </m:rPr>
                        <w:rPr>
                          <w:rFonts w:ascii="Cambria Math" w:eastAsiaTheme="minorEastAsia" w:hAnsi="Cambria Math" w:cs="Times New Roman"/>
                          <w:color w:val="000000" w:themeColor="text1"/>
                        </w:rPr>
                        <m:t>k</m:t>
                      </m:r>
                    </m:sub>
                  </m:sSub>
                </m:e>
              </m:nary>
            </m:num>
            <m:den>
              <m:r>
                <w:rPr>
                  <w:rFonts w:ascii="Cambria Math" w:eastAsiaTheme="minorEastAsia" w:hAnsi="Cambria Math" w:cs="Times New Roman"/>
                  <w:color w:val="000000" w:themeColor="text1"/>
                </w:rPr>
                <m:t>T</m:t>
              </m:r>
            </m:den>
          </m:f>
          <m:r>
            <m:rPr>
              <m:sty m:val="p"/>
            </m:rPr>
            <w:rPr>
              <w:rFonts w:ascii="Cambria Math" w:eastAsiaTheme="minorEastAsia" w:hAnsi="Cambria Math" w:cs="Times New Roman"/>
              <w:color w:val="000000" w:themeColor="text1"/>
            </w:rPr>
            <m:t>, </m:t>
          </m:r>
          <m:r>
            <w:rPr>
              <w:rFonts w:ascii="Cambria Math" w:eastAsiaTheme="minorEastAsia" w:hAnsi="Cambria Math" w:cs="Times New Roman"/>
              <w:color w:val="000000" w:themeColor="text1"/>
            </w:rPr>
            <m:t>D</m:t>
          </m:r>
          <m:r>
            <m:rPr>
              <m:sty m:val="p"/>
            </m:rPr>
            <w:rPr>
              <w:rFonts w:ascii="Cambria Math" w:eastAsiaTheme="minorEastAsia" w:hAnsi="Cambria Math" w:cs="Times New Roman"/>
              <w:color w:val="000000" w:themeColor="text1"/>
            </w:rPr>
            <m:t>=</m:t>
          </m:r>
          <m:func>
            <m:funcPr>
              <m:ctrlPr>
                <w:rPr>
                  <w:rFonts w:ascii="Cambria Math" w:eastAsiaTheme="minorEastAsia" w:hAnsi="Cambria Math" w:cs="Times New Roman"/>
                  <w:color w:val="000000" w:themeColor="text1"/>
                </w:rPr>
              </m:ctrlPr>
            </m:funcPr>
            <m:fName>
              <m:r>
                <m:rPr>
                  <m:sty m:val="p"/>
                </m:rPr>
                <w:rPr>
                  <w:rFonts w:ascii="Cambria Math" w:eastAsiaTheme="minorEastAsia" w:hAnsi="Cambria Math" w:cs="Times New Roman"/>
                  <w:color w:val="000000" w:themeColor="text1"/>
                </w:rPr>
                <m:t>min</m:t>
              </m:r>
            </m:fName>
            <m:e>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1,</m:t>
                  </m:r>
                  <m:rad>
                    <m:radPr>
                      <m:degHide m:val="1"/>
                      <m:ctrlPr>
                        <w:rPr>
                          <w:rFonts w:ascii="Cambria Math" w:eastAsiaTheme="minorEastAsia" w:hAnsi="Cambria Math" w:cs="Times New Roman"/>
                          <w:color w:val="000000" w:themeColor="text1"/>
                        </w:rPr>
                      </m:ctrlPr>
                    </m:radPr>
                    <m:deg>
                      <m:ctrlPr>
                        <w:rPr>
                          <w:rFonts w:ascii="Cambria Math" w:eastAsiaTheme="minorEastAsia" w:hAnsi="Cambria Math" w:cs="Times New Roman"/>
                          <w:i/>
                          <w:color w:val="000000" w:themeColor="text1"/>
                        </w:rPr>
                      </m:ctrlPr>
                    </m:deg>
                    <m:e>
                      <m:f>
                        <m:fPr>
                          <m:ctrlPr>
                            <w:rPr>
                              <w:rFonts w:ascii="Cambria Math" w:eastAsiaTheme="minorEastAsia" w:hAnsi="Cambria Math" w:cs="Times New Roman"/>
                              <w:color w:val="000000" w:themeColor="text1"/>
                            </w:rPr>
                          </m:ctrlPr>
                        </m:fPr>
                        <m:num>
                          <m:r>
                            <w:rPr>
                              <w:rFonts w:ascii="Cambria Math" w:hAnsi="Cambria Math"/>
                            </w:rPr>
                            <m:t>τ</m:t>
                          </m:r>
                        </m:num>
                        <m:den>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τ</m:t>
                              </m:r>
                            </m:e>
                            <m:sub>
                              <m:r>
                                <m:rPr>
                                  <m:nor/>
                                </m:rPr>
                                <w:rPr>
                                  <w:rFonts w:ascii="Cambria Math" w:eastAsiaTheme="minorEastAsia" w:hAnsi="Cambria Math" w:cs="Times New Roman"/>
                                  <w:color w:val="000000" w:themeColor="text1"/>
                                </w:rPr>
                                <m:t>max</m:t>
                              </m:r>
                            </m:sub>
                          </m:sSub>
                        </m:den>
                      </m:f>
                    </m:e>
                  </m:rad>
                </m:e>
              </m:d>
            </m:e>
          </m:func>
        </m:oMath>
      </m:oMathPara>
    </w:p>
    <w:p w14:paraId="07BA961B" w14:textId="76BDE983" w:rsidR="00545C01" w:rsidRPr="00545C01" w:rsidRDefault="00545C01" w:rsidP="00433153">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Where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τ</m:t>
            </m:r>
          </m:e>
          <m:sub>
            <m:r>
              <m:rPr>
                <m:nor/>
              </m:rPr>
              <w:rPr>
                <w:rFonts w:ascii="Cambria Math" w:eastAsiaTheme="minorEastAsia" w:hAnsi="Cambria Math" w:cs="Times New Roman"/>
                <w:color w:val="000000" w:themeColor="text1"/>
              </w:rPr>
              <m:t>max</m:t>
            </m:r>
          </m:sub>
        </m:sSub>
      </m:oMath>
      <w:r>
        <w:rPr>
          <w:rFonts w:ascii="Times New Roman" w:eastAsiaTheme="minorEastAsia" w:hAnsi="Times New Roman" w:cs="Times New Roman"/>
          <w:color w:val="000000" w:themeColor="text1"/>
        </w:rPr>
        <w:t xml:space="preserve"> is our maximum sampled throughput, </w:t>
      </w:r>
      <m:oMath>
        <m:r>
          <w:rPr>
            <w:rFonts w:ascii="Cambria Math" w:eastAsiaTheme="minorEastAsia" w:hAnsi="Cambria Math" w:cs="Times New Roman"/>
            <w:color w:val="000000" w:themeColor="text1"/>
          </w:rPr>
          <m:t>T</m:t>
        </m:r>
      </m:oMath>
      <w:r>
        <w:rPr>
          <w:rFonts w:ascii="Times New Roman" w:eastAsiaTheme="minorEastAsia" w:hAnsi="Times New Roman" w:cs="Times New Roman"/>
          <w:iCs/>
          <w:color w:val="000000" w:themeColor="text1"/>
        </w:rPr>
        <w:t xml:space="preserve"> is total time, and </w:t>
      </w:r>
      <m:oMath>
        <m:r>
          <w:rPr>
            <w:rFonts w:ascii="Cambria Math" w:eastAsiaTheme="minorEastAsia" w:hAnsi="Cambria Math" w:cs="Times New Roman"/>
            <w:color w:val="000000" w:themeColor="text1"/>
          </w:rPr>
          <m:t>k</m:t>
        </m:r>
      </m:oMath>
      <w:r>
        <w:rPr>
          <w:rFonts w:ascii="Times New Roman" w:eastAsiaTheme="minorEastAsia" w:hAnsi="Times New Roman" w:cs="Times New Roman"/>
          <w:iCs/>
          <w:color w:val="000000" w:themeColor="text1"/>
        </w:rPr>
        <w:t xml:space="preserve"> runs over every frame in the capture.</w:t>
      </w:r>
      <w:r w:rsidR="003A7EA5">
        <w:rPr>
          <w:rFonts w:ascii="Times New Roman" w:eastAsiaTheme="minorEastAsia" w:hAnsi="Times New Roman" w:cs="Times New Roman"/>
          <w:iCs/>
          <w:color w:val="000000" w:themeColor="text1"/>
        </w:rPr>
        <w:t xml:space="preserve"> We apply a concave transform to the normalized throughput to have small to medium differences more visible and preventing higher values from overwhelming the metric.</w:t>
      </w:r>
    </w:p>
    <w:p w14:paraId="6A2CD7BE" w14:textId="14911615" w:rsidR="0007196A" w:rsidRPr="00545C01" w:rsidRDefault="0007196A" w:rsidP="0007196A">
      <w:pPr>
        <w:rPr>
          <w:rFonts w:ascii="Times New Roman" w:eastAsiaTheme="minorEastAsia" w:hAnsi="Times New Roman" w:cs="Times New Roman"/>
        </w:rPr>
      </w:pPr>
      <w:r w:rsidRPr="00545C01">
        <w:rPr>
          <w:rFonts w:ascii="Times New Roman" w:eastAsiaTheme="minorEastAsia" w:hAnsi="Times New Roman" w:cs="Times New Roman"/>
        </w:rPr>
        <w:t xml:space="preserve">Because our density score is constrained to the [0, 1] range, we must establish realistic maximums for each component so that a “1” truly represents the most extreme conditions one can encounter. To do this, we sampled some of the busiest areas around Chania </w:t>
      </w:r>
      <w:r w:rsidR="00842BAD" w:rsidRPr="00545C01">
        <w:rPr>
          <w:rFonts w:ascii="Times New Roman" w:eastAsiaTheme="minorEastAsia" w:hAnsi="Times New Roman" w:cs="Times New Roman"/>
        </w:rPr>
        <w:t xml:space="preserve">on a busy touristic Saturday </w:t>
      </w:r>
      <w:r w:rsidRPr="00545C01">
        <w:rPr>
          <w:rFonts w:ascii="Times New Roman" w:eastAsiaTheme="minorEastAsia" w:hAnsi="Times New Roman" w:cs="Times New Roman"/>
        </w:rPr>
        <w:t xml:space="preserve">to empirically define each metric’s upper bound. At each location, we </w:t>
      </w:r>
      <w:r w:rsidRPr="00545C01">
        <w:rPr>
          <w:rFonts w:ascii="Times New Roman" w:eastAsiaTheme="minorEastAsia" w:hAnsi="Times New Roman" w:cs="Times New Roman"/>
        </w:rPr>
        <w:lastRenderedPageBreak/>
        <w:t xml:space="preserve">conducted 30‑second sweeps across all available channels to identify the busiest frequency band. Once the peak 2.4 GHz and 5 GHz channels were determined, we performed continuous five‑minute captures each to gather our representative data for normalization. </w:t>
      </w:r>
      <w:r w:rsidR="008F3B0A">
        <w:rPr>
          <w:rFonts w:ascii="Times New Roman" w:eastAsiaTheme="minorEastAsia" w:hAnsi="Times New Roman" w:cs="Times New Roman"/>
        </w:rPr>
        <w:t xml:space="preserve">We then divided each five-minute trace into five one-minute segments to derive representative bounds for each metric. </w:t>
      </w:r>
      <w:r w:rsidRPr="00545C01">
        <w:rPr>
          <w:rFonts w:ascii="Times New Roman" w:eastAsiaTheme="minorEastAsia" w:hAnsi="Times New Roman" w:cs="Times New Roman"/>
        </w:rPr>
        <w:t xml:space="preserve">The Figure 3 table summarizes our sampling </w:t>
      </w:r>
      <w:r w:rsidR="00842BAD" w:rsidRPr="00545C01">
        <w:rPr>
          <w:rFonts w:ascii="Times New Roman" w:eastAsiaTheme="minorEastAsia" w:hAnsi="Times New Roman" w:cs="Times New Roman"/>
        </w:rPr>
        <w:t>choices</w:t>
      </w:r>
      <w:r w:rsidRPr="00545C01">
        <w:rPr>
          <w:rFonts w:ascii="Times New Roman" w:eastAsiaTheme="minorEastAsia" w:hAnsi="Times New Roman" w:cs="Times New Roman"/>
        </w:rPr>
        <w:t>.</w:t>
      </w:r>
    </w:p>
    <w:tbl>
      <w:tblPr>
        <w:tblStyle w:val="PlainTable3"/>
        <w:tblW w:w="9664" w:type="dxa"/>
        <w:tblLook w:val="00A0" w:firstRow="1" w:lastRow="0" w:firstColumn="1" w:lastColumn="0" w:noHBand="0" w:noVBand="0"/>
      </w:tblPr>
      <w:tblGrid>
        <w:gridCol w:w="2908"/>
        <w:gridCol w:w="2102"/>
        <w:gridCol w:w="2507"/>
        <w:gridCol w:w="2147"/>
      </w:tblGrid>
      <w:tr w:rsidR="00842BAD" w:rsidRPr="00545C01" w14:paraId="4329478B" w14:textId="77777777" w:rsidTr="00842BAD">
        <w:trPr>
          <w:cnfStyle w:val="100000000000" w:firstRow="1" w:lastRow="0" w:firstColumn="0" w:lastColumn="0" w:oddVBand="0" w:evenVBand="0" w:oddHBand="0" w:evenHBand="0" w:firstRowFirstColumn="0" w:firstRowLastColumn="0" w:lastRowFirstColumn="0" w:lastRowLastColumn="0"/>
          <w:trHeight w:val="526"/>
        </w:trPr>
        <w:tc>
          <w:tcPr>
            <w:cnfStyle w:val="001000000100" w:firstRow="0" w:lastRow="0" w:firstColumn="1" w:lastColumn="0" w:oddVBand="0" w:evenVBand="0" w:oddHBand="0" w:evenHBand="0" w:firstRowFirstColumn="1" w:firstRowLastColumn="0" w:lastRowFirstColumn="0" w:lastRowLastColumn="0"/>
            <w:tcW w:w="2908" w:type="dxa"/>
          </w:tcPr>
          <w:p w14:paraId="37DA2D6B" w14:textId="63C1914E" w:rsidR="00842BAD" w:rsidRPr="00545C01" w:rsidRDefault="00842BAD" w:rsidP="004C7BAA">
            <w:pPr>
              <w:rPr>
                <w:rFonts w:ascii="Times New Roman" w:hAnsi="Times New Roman" w:cs="Times New Roman"/>
              </w:rPr>
            </w:pPr>
            <w:r w:rsidRPr="00545C01">
              <w:rPr>
                <w:rFonts w:ascii="Times New Roman" w:hAnsi="Times New Roman" w:cs="Times New Roman"/>
              </w:rPr>
              <w:t>location</w:t>
            </w:r>
          </w:p>
        </w:tc>
        <w:tc>
          <w:tcPr>
            <w:cnfStyle w:val="000010000000" w:firstRow="0" w:lastRow="0" w:firstColumn="0" w:lastColumn="0" w:oddVBand="1" w:evenVBand="0" w:oddHBand="0" w:evenHBand="0" w:firstRowFirstColumn="0" w:firstRowLastColumn="0" w:lastRowFirstColumn="0" w:lastRowLastColumn="0"/>
            <w:tcW w:w="2102" w:type="dxa"/>
          </w:tcPr>
          <w:p w14:paraId="480D2D8C" w14:textId="07644751" w:rsidR="00842BAD" w:rsidRPr="00545C01" w:rsidRDefault="00842BAD" w:rsidP="004C7BAA">
            <w:pPr>
              <w:jc w:val="center"/>
              <w:rPr>
                <w:rFonts w:ascii="Times New Roman" w:hAnsi="Times New Roman" w:cs="Times New Roman"/>
              </w:rPr>
            </w:pPr>
            <w:r w:rsidRPr="00545C01">
              <w:rPr>
                <w:rFonts w:ascii="Times New Roman" w:hAnsi="Times New Roman" w:cs="Times New Roman"/>
              </w:rPr>
              <w:t>Time</w:t>
            </w:r>
          </w:p>
        </w:tc>
        <w:tc>
          <w:tcPr>
            <w:tcW w:w="2507" w:type="dxa"/>
          </w:tcPr>
          <w:p w14:paraId="3C993F3B" w14:textId="0F3B191F" w:rsidR="00842BAD" w:rsidRPr="00545C01" w:rsidRDefault="00842BAD" w:rsidP="004C7B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45C01">
              <w:rPr>
                <w:rFonts w:ascii="Times New Roman" w:hAnsi="Times New Roman" w:cs="Times New Roman"/>
              </w:rPr>
              <w:t>2.4 GHZ Channel</w:t>
            </w:r>
          </w:p>
        </w:tc>
        <w:tc>
          <w:tcPr>
            <w:cnfStyle w:val="000010000000" w:firstRow="0" w:lastRow="0" w:firstColumn="0" w:lastColumn="0" w:oddVBand="1" w:evenVBand="0" w:oddHBand="0" w:evenHBand="0" w:firstRowFirstColumn="0" w:firstRowLastColumn="0" w:lastRowFirstColumn="0" w:lastRowLastColumn="0"/>
            <w:tcW w:w="2147" w:type="dxa"/>
          </w:tcPr>
          <w:p w14:paraId="5E1B9F6F" w14:textId="7EF21F33" w:rsidR="00842BAD" w:rsidRPr="00545C01" w:rsidRDefault="00842BAD" w:rsidP="004C7BAA">
            <w:pPr>
              <w:jc w:val="center"/>
              <w:rPr>
                <w:rFonts w:ascii="Times New Roman" w:hAnsi="Times New Roman" w:cs="Times New Roman"/>
              </w:rPr>
            </w:pPr>
            <w:r w:rsidRPr="00545C01">
              <w:rPr>
                <w:rFonts w:ascii="Times New Roman" w:hAnsi="Times New Roman" w:cs="Times New Roman"/>
              </w:rPr>
              <w:t>5 GHZ Channel</w:t>
            </w:r>
          </w:p>
        </w:tc>
      </w:tr>
      <w:tr w:rsidR="00842BAD" w:rsidRPr="00545C01" w14:paraId="16E5D454" w14:textId="77777777" w:rsidTr="00842BAD">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908" w:type="dxa"/>
          </w:tcPr>
          <w:p w14:paraId="21AA7F2F" w14:textId="4C1F502C" w:rsidR="00842BAD" w:rsidRPr="00545C01" w:rsidRDefault="00842BAD" w:rsidP="004C7BAA">
            <w:pPr>
              <w:rPr>
                <w:rFonts w:ascii="Times New Roman" w:hAnsi="Times New Roman" w:cs="Times New Roman"/>
              </w:rPr>
            </w:pPr>
            <w:r w:rsidRPr="00545C01">
              <w:rPr>
                <w:rFonts w:ascii="Times New Roman" w:hAnsi="Times New Roman" w:cs="Times New Roman"/>
              </w:rPr>
              <w:t>Old Story Cafe</w:t>
            </w:r>
          </w:p>
        </w:tc>
        <w:tc>
          <w:tcPr>
            <w:cnfStyle w:val="000010000000" w:firstRow="0" w:lastRow="0" w:firstColumn="0" w:lastColumn="0" w:oddVBand="1" w:evenVBand="0" w:oddHBand="0" w:evenHBand="0" w:firstRowFirstColumn="0" w:firstRowLastColumn="0" w:lastRowFirstColumn="0" w:lastRowLastColumn="0"/>
            <w:tcW w:w="2102" w:type="dxa"/>
          </w:tcPr>
          <w:p w14:paraId="24DDDFD4" w14:textId="5F34326E" w:rsidR="00842BAD" w:rsidRPr="00545C01" w:rsidRDefault="00842BAD" w:rsidP="004C7BAA">
            <w:pPr>
              <w:jc w:val="center"/>
              <w:rPr>
                <w:rFonts w:ascii="Times New Roman" w:hAnsi="Times New Roman" w:cs="Times New Roman"/>
              </w:rPr>
            </w:pPr>
            <w:r w:rsidRPr="00545C01">
              <w:rPr>
                <w:rFonts w:ascii="Times New Roman" w:hAnsi="Times New Roman" w:cs="Times New Roman"/>
              </w:rPr>
              <w:t>1 pm</w:t>
            </w:r>
          </w:p>
        </w:tc>
        <w:tc>
          <w:tcPr>
            <w:tcW w:w="2507" w:type="dxa"/>
          </w:tcPr>
          <w:p w14:paraId="6EE092DE" w14:textId="1E27A6FD" w:rsidR="00842BAD" w:rsidRPr="00545C01" w:rsidRDefault="00842BAD" w:rsidP="004C7B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45C01">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2147" w:type="dxa"/>
          </w:tcPr>
          <w:p w14:paraId="386F3A19" w14:textId="4EAC8D6B" w:rsidR="00842BAD" w:rsidRPr="00545C01" w:rsidRDefault="00842BAD" w:rsidP="004C7BAA">
            <w:pPr>
              <w:jc w:val="center"/>
              <w:rPr>
                <w:rFonts w:ascii="Times New Roman" w:hAnsi="Times New Roman" w:cs="Times New Roman"/>
              </w:rPr>
            </w:pPr>
            <w:r w:rsidRPr="00545C01">
              <w:rPr>
                <w:rFonts w:ascii="Times New Roman" w:hAnsi="Times New Roman" w:cs="Times New Roman"/>
              </w:rPr>
              <w:t>40</w:t>
            </w:r>
          </w:p>
        </w:tc>
      </w:tr>
      <w:tr w:rsidR="00842BAD" w:rsidRPr="00545C01" w14:paraId="49D8A587" w14:textId="77777777" w:rsidTr="00842BAD">
        <w:trPr>
          <w:trHeight w:val="711"/>
        </w:trPr>
        <w:tc>
          <w:tcPr>
            <w:cnfStyle w:val="001000000000" w:firstRow="0" w:lastRow="0" w:firstColumn="1" w:lastColumn="0" w:oddVBand="0" w:evenVBand="0" w:oddHBand="0" w:evenHBand="0" w:firstRowFirstColumn="0" w:firstRowLastColumn="0" w:lastRowFirstColumn="0" w:lastRowLastColumn="0"/>
            <w:tcW w:w="2908" w:type="dxa"/>
          </w:tcPr>
          <w:p w14:paraId="0A0F4DB2" w14:textId="4249DC70" w:rsidR="00842BAD" w:rsidRPr="00545C01" w:rsidRDefault="00842BAD" w:rsidP="004C7BAA">
            <w:pPr>
              <w:rPr>
                <w:rFonts w:ascii="Times New Roman" w:hAnsi="Times New Roman" w:cs="Times New Roman"/>
              </w:rPr>
            </w:pPr>
            <w:r w:rsidRPr="00545C01">
              <w:rPr>
                <w:rFonts w:ascii="Times New Roman" w:hAnsi="Times New Roman" w:cs="Times New Roman"/>
              </w:rPr>
              <w:t>Venetian Harbor Waterfront</w:t>
            </w:r>
          </w:p>
        </w:tc>
        <w:tc>
          <w:tcPr>
            <w:cnfStyle w:val="000010000000" w:firstRow="0" w:lastRow="0" w:firstColumn="0" w:lastColumn="0" w:oddVBand="1" w:evenVBand="0" w:oddHBand="0" w:evenHBand="0" w:firstRowFirstColumn="0" w:firstRowLastColumn="0" w:lastRowFirstColumn="0" w:lastRowLastColumn="0"/>
            <w:tcW w:w="2102" w:type="dxa"/>
          </w:tcPr>
          <w:p w14:paraId="08245B77" w14:textId="787146D4" w:rsidR="00842BAD" w:rsidRPr="00545C01" w:rsidRDefault="00842BAD" w:rsidP="004C7BAA">
            <w:pPr>
              <w:jc w:val="center"/>
              <w:rPr>
                <w:rFonts w:ascii="Times New Roman" w:hAnsi="Times New Roman" w:cs="Times New Roman"/>
              </w:rPr>
            </w:pPr>
            <w:r w:rsidRPr="00545C01">
              <w:rPr>
                <w:rFonts w:ascii="Times New Roman" w:hAnsi="Times New Roman" w:cs="Times New Roman"/>
              </w:rPr>
              <w:t>5 pm</w:t>
            </w:r>
          </w:p>
        </w:tc>
        <w:tc>
          <w:tcPr>
            <w:tcW w:w="2507" w:type="dxa"/>
            <w:shd w:val="clear" w:color="auto" w:fill="auto"/>
          </w:tcPr>
          <w:p w14:paraId="75D5A7BD" w14:textId="1B0523F2" w:rsidR="00842BAD" w:rsidRPr="00545C01" w:rsidRDefault="00842BAD" w:rsidP="004C7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45C01">
              <w:rPr>
                <w:rFonts w:ascii="Times New Roman" w:hAnsi="Times New Roman" w:cs="Times New Roman"/>
              </w:rPr>
              <w:t>11</w:t>
            </w:r>
          </w:p>
        </w:tc>
        <w:tc>
          <w:tcPr>
            <w:cnfStyle w:val="000010000000" w:firstRow="0" w:lastRow="0" w:firstColumn="0" w:lastColumn="0" w:oddVBand="1" w:evenVBand="0" w:oddHBand="0" w:evenHBand="0" w:firstRowFirstColumn="0" w:firstRowLastColumn="0" w:lastRowFirstColumn="0" w:lastRowLastColumn="0"/>
            <w:tcW w:w="2147" w:type="dxa"/>
          </w:tcPr>
          <w:p w14:paraId="2090F0C1" w14:textId="6306DA9D" w:rsidR="00842BAD" w:rsidRPr="00545C01" w:rsidRDefault="00842BAD" w:rsidP="004C7BAA">
            <w:pPr>
              <w:jc w:val="center"/>
              <w:rPr>
                <w:rFonts w:ascii="Times New Roman" w:hAnsi="Times New Roman" w:cs="Times New Roman"/>
              </w:rPr>
            </w:pPr>
            <w:r w:rsidRPr="00545C01">
              <w:rPr>
                <w:rFonts w:ascii="Times New Roman" w:hAnsi="Times New Roman" w:cs="Times New Roman"/>
              </w:rPr>
              <w:t>36</w:t>
            </w:r>
          </w:p>
        </w:tc>
      </w:tr>
      <w:tr w:rsidR="00842BAD" w:rsidRPr="00545C01" w14:paraId="1CC0CDCC" w14:textId="77777777" w:rsidTr="00842BA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908" w:type="dxa"/>
          </w:tcPr>
          <w:p w14:paraId="1753056F" w14:textId="3FD11A99" w:rsidR="00842BAD" w:rsidRPr="00545C01" w:rsidRDefault="00842BAD" w:rsidP="004C7BAA">
            <w:pPr>
              <w:rPr>
                <w:rFonts w:ascii="Times New Roman" w:hAnsi="Times New Roman" w:cs="Times New Roman"/>
              </w:rPr>
            </w:pPr>
            <w:r w:rsidRPr="00545C01">
              <w:rPr>
                <w:rFonts w:ascii="Times New Roman" w:hAnsi="Times New Roman" w:cs="Times New Roman"/>
              </w:rPr>
              <w:t>INSPOT Project Extreme</w:t>
            </w:r>
          </w:p>
        </w:tc>
        <w:tc>
          <w:tcPr>
            <w:cnfStyle w:val="000010000000" w:firstRow="0" w:lastRow="0" w:firstColumn="0" w:lastColumn="0" w:oddVBand="1" w:evenVBand="0" w:oddHBand="0" w:evenHBand="0" w:firstRowFirstColumn="0" w:firstRowLastColumn="0" w:lastRowFirstColumn="0" w:lastRowLastColumn="0"/>
            <w:tcW w:w="2102" w:type="dxa"/>
          </w:tcPr>
          <w:p w14:paraId="6704418C" w14:textId="2CB71B8B" w:rsidR="00842BAD" w:rsidRPr="00545C01" w:rsidRDefault="00842BAD" w:rsidP="004C7BAA">
            <w:pPr>
              <w:jc w:val="center"/>
              <w:rPr>
                <w:rFonts w:ascii="Times New Roman" w:hAnsi="Times New Roman" w:cs="Times New Roman"/>
              </w:rPr>
            </w:pPr>
            <w:r w:rsidRPr="00545C01">
              <w:rPr>
                <w:rFonts w:ascii="Times New Roman" w:hAnsi="Times New Roman" w:cs="Times New Roman"/>
              </w:rPr>
              <w:t>8 pm</w:t>
            </w:r>
          </w:p>
        </w:tc>
        <w:tc>
          <w:tcPr>
            <w:tcW w:w="2507" w:type="dxa"/>
          </w:tcPr>
          <w:p w14:paraId="295389FA" w14:textId="18FDAA68" w:rsidR="00842BAD" w:rsidRPr="00545C01" w:rsidRDefault="00842BAD" w:rsidP="004C7BA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45C01">
              <w:rPr>
                <w:rFonts w:ascii="Times New Roman" w:hAnsi="Times New Roman" w:cs="Times New Roman"/>
              </w:rPr>
              <w:t>6</w:t>
            </w:r>
          </w:p>
        </w:tc>
        <w:tc>
          <w:tcPr>
            <w:cnfStyle w:val="000010000000" w:firstRow="0" w:lastRow="0" w:firstColumn="0" w:lastColumn="0" w:oddVBand="1" w:evenVBand="0" w:oddHBand="0" w:evenHBand="0" w:firstRowFirstColumn="0" w:firstRowLastColumn="0" w:lastRowFirstColumn="0" w:lastRowLastColumn="0"/>
            <w:tcW w:w="2147" w:type="dxa"/>
          </w:tcPr>
          <w:p w14:paraId="04E107CD" w14:textId="081A79A6" w:rsidR="00842BAD" w:rsidRPr="00545C01" w:rsidRDefault="00842BAD" w:rsidP="004C7BAA">
            <w:pPr>
              <w:jc w:val="center"/>
              <w:rPr>
                <w:rFonts w:ascii="Times New Roman" w:hAnsi="Times New Roman" w:cs="Times New Roman"/>
              </w:rPr>
            </w:pPr>
            <w:r w:rsidRPr="00545C01">
              <w:rPr>
                <w:rFonts w:ascii="Times New Roman" w:hAnsi="Times New Roman" w:cs="Times New Roman"/>
              </w:rPr>
              <w:t>149</w:t>
            </w:r>
          </w:p>
        </w:tc>
      </w:tr>
      <w:tr w:rsidR="00842BAD" w:rsidRPr="00545C01" w14:paraId="4D7EEB1D" w14:textId="77777777" w:rsidTr="00842BAD">
        <w:trPr>
          <w:trHeight w:val="531"/>
        </w:trPr>
        <w:tc>
          <w:tcPr>
            <w:cnfStyle w:val="001000000000" w:firstRow="0" w:lastRow="0" w:firstColumn="1" w:lastColumn="0" w:oddVBand="0" w:evenVBand="0" w:oddHBand="0" w:evenHBand="0" w:firstRowFirstColumn="0" w:firstRowLastColumn="0" w:lastRowFirstColumn="0" w:lastRowLastColumn="0"/>
            <w:tcW w:w="2908" w:type="dxa"/>
          </w:tcPr>
          <w:p w14:paraId="2BA3BA64" w14:textId="18440B98" w:rsidR="00842BAD" w:rsidRPr="00545C01" w:rsidRDefault="00842BAD" w:rsidP="004C7BAA">
            <w:pPr>
              <w:rPr>
                <w:rFonts w:ascii="Times New Roman" w:hAnsi="Times New Roman" w:cs="Times New Roman"/>
              </w:rPr>
            </w:pPr>
            <w:r w:rsidRPr="00545C01">
              <w:rPr>
                <w:rFonts w:ascii="Times New Roman" w:hAnsi="Times New Roman" w:cs="Times New Roman"/>
              </w:rPr>
              <w:t>Dense residential</w:t>
            </w:r>
          </w:p>
        </w:tc>
        <w:tc>
          <w:tcPr>
            <w:cnfStyle w:val="000010000000" w:firstRow="0" w:lastRow="0" w:firstColumn="0" w:lastColumn="0" w:oddVBand="1" w:evenVBand="0" w:oddHBand="0" w:evenHBand="0" w:firstRowFirstColumn="0" w:firstRowLastColumn="0" w:lastRowFirstColumn="0" w:lastRowLastColumn="0"/>
            <w:tcW w:w="2102" w:type="dxa"/>
          </w:tcPr>
          <w:p w14:paraId="43325968" w14:textId="07A865F6" w:rsidR="00842BAD" w:rsidRPr="00545C01" w:rsidRDefault="00842BAD" w:rsidP="004C7BAA">
            <w:pPr>
              <w:jc w:val="center"/>
              <w:rPr>
                <w:rFonts w:ascii="Times New Roman" w:hAnsi="Times New Roman" w:cs="Times New Roman"/>
              </w:rPr>
            </w:pPr>
            <w:r w:rsidRPr="00545C01">
              <w:rPr>
                <w:rFonts w:ascii="Times New Roman" w:hAnsi="Times New Roman" w:cs="Times New Roman"/>
              </w:rPr>
              <w:t>9 pm</w:t>
            </w:r>
          </w:p>
        </w:tc>
        <w:tc>
          <w:tcPr>
            <w:tcW w:w="2507" w:type="dxa"/>
          </w:tcPr>
          <w:p w14:paraId="7D9CC4C4" w14:textId="7AB9816F" w:rsidR="00842BAD" w:rsidRPr="00545C01" w:rsidRDefault="00842BAD" w:rsidP="004C7BA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45C01">
              <w:rPr>
                <w:rFonts w:ascii="Times New Roman" w:hAnsi="Times New Roman" w:cs="Times New Roman"/>
              </w:rPr>
              <w:t>6</w:t>
            </w:r>
          </w:p>
        </w:tc>
        <w:tc>
          <w:tcPr>
            <w:cnfStyle w:val="000010000000" w:firstRow="0" w:lastRow="0" w:firstColumn="0" w:lastColumn="0" w:oddVBand="1" w:evenVBand="0" w:oddHBand="0" w:evenHBand="0" w:firstRowFirstColumn="0" w:firstRowLastColumn="0" w:lastRowFirstColumn="0" w:lastRowLastColumn="0"/>
            <w:tcW w:w="2147" w:type="dxa"/>
          </w:tcPr>
          <w:p w14:paraId="0235992E" w14:textId="69C0109E" w:rsidR="00842BAD" w:rsidRPr="00545C01" w:rsidRDefault="00842BAD" w:rsidP="004C7BAA">
            <w:pPr>
              <w:jc w:val="center"/>
              <w:rPr>
                <w:rFonts w:ascii="Times New Roman" w:hAnsi="Times New Roman" w:cs="Times New Roman"/>
              </w:rPr>
            </w:pPr>
            <w:r w:rsidRPr="00545C01">
              <w:rPr>
                <w:rFonts w:ascii="Times New Roman" w:hAnsi="Times New Roman" w:cs="Times New Roman"/>
              </w:rPr>
              <w:t>36</w:t>
            </w:r>
          </w:p>
        </w:tc>
      </w:tr>
    </w:tbl>
    <w:p w14:paraId="70D56E1F" w14:textId="463D8322" w:rsidR="00441D0B" w:rsidRPr="00545C01" w:rsidRDefault="00842BAD" w:rsidP="00842BAD">
      <w:pPr>
        <w:jc w:val="center"/>
        <w:rPr>
          <w:rFonts w:ascii="Times New Roman" w:eastAsiaTheme="minorEastAsia" w:hAnsi="Times New Roman" w:cs="Times New Roman"/>
          <w:sz w:val="20"/>
          <w:szCs w:val="20"/>
        </w:rPr>
      </w:pPr>
      <w:r w:rsidRPr="00545C01">
        <w:rPr>
          <w:rFonts w:ascii="Times New Roman" w:eastAsiaTheme="minorEastAsia" w:hAnsi="Times New Roman" w:cs="Times New Roman"/>
          <w:sz w:val="20"/>
          <w:szCs w:val="20"/>
        </w:rPr>
        <w:t>Figure 3. Locations, times, and channels sampled.</w:t>
      </w:r>
    </w:p>
    <w:p w14:paraId="69315B55" w14:textId="0414E759" w:rsidR="00842BAD" w:rsidRDefault="00696784" w:rsidP="000A55B5">
      <w:pPr>
        <w:rPr>
          <w:rFonts w:ascii="Times New Roman" w:eastAsiaTheme="minorEastAsia" w:hAnsi="Times New Roman" w:cs="Times New Roman"/>
          <w:color w:val="000000" w:themeColor="text1"/>
        </w:rPr>
      </w:pPr>
      <w:r w:rsidRPr="00696784">
        <w:rPr>
          <w:rFonts w:ascii="Times New Roman" w:eastAsiaTheme="minorEastAsia" w:hAnsi="Times New Roman" w:cs="Times New Roman"/>
        </w:rPr>
        <w:t xml:space="preserve">To determine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F</m:t>
            </m:r>
          </m:e>
          <m:sub>
            <m:r>
              <m:rPr>
                <m:nor/>
              </m:rPr>
              <w:rPr>
                <w:rFonts w:ascii="Times New Roman" w:eastAsiaTheme="minorEastAsia" w:hAnsi="Times New Roman" w:cs="Times New Roman"/>
                <w:color w:val="000000" w:themeColor="text1"/>
              </w:rPr>
              <m:t>cutoff</m:t>
            </m:r>
          </m:sub>
        </m:sSub>
      </m:oMath>
      <w:r w:rsidRPr="00696784">
        <w:rPr>
          <w:rFonts w:ascii="Times New Roman" w:eastAsiaTheme="minorEastAsia" w:hAnsi="Times New Roman" w:cs="Times New Roman"/>
        </w:rPr>
        <w:t xml:space="preserve">, we computed each AP’s per‑minute frame rate over the one‑minute intervals during which it was present. </w:t>
      </w:r>
      <w:r w:rsidR="00A70201" w:rsidRPr="00A70201">
        <w:rPr>
          <w:rFonts w:ascii="Times New Roman" w:eastAsiaTheme="minorEastAsia" w:hAnsi="Times New Roman" w:cs="Times New Roman"/>
        </w:rPr>
        <w:t>As shown in Figures 4 and 5, the 2.4 GHz band exhibits a distinct spike in the lower tail only, whereas the 5 GHz band displays bimodal behavior with pronounced spikes in both its lower and upper tails.</w:t>
      </w:r>
      <w:r w:rsidR="00A70201">
        <w:rPr>
          <w:rFonts w:ascii="Times New Roman" w:eastAsiaTheme="minorEastAsia" w:hAnsi="Times New Roman" w:cs="Times New Roman"/>
        </w:rPr>
        <w:t xml:space="preserve"> </w:t>
      </w:r>
      <w:r>
        <w:rPr>
          <w:rFonts w:ascii="Times New Roman" w:eastAsiaTheme="minorEastAsia" w:hAnsi="Times New Roman" w:cs="Times New Roman"/>
        </w:rPr>
        <w:t>W</w:t>
      </w:r>
      <w:r w:rsidRPr="00696784">
        <w:rPr>
          <w:rFonts w:ascii="Times New Roman" w:eastAsiaTheme="minorEastAsia" w:hAnsi="Times New Roman" w:cs="Times New Roman"/>
        </w:rPr>
        <w:t>e then applied a square‑root transform to each rate</w:t>
      </w:r>
      <w:r w:rsidR="00A70201">
        <w:rPr>
          <w:rFonts w:ascii="Times New Roman" w:eastAsiaTheme="minorEastAsia" w:hAnsi="Times New Roman" w:cs="Times New Roman"/>
        </w:rPr>
        <w:t xml:space="preserve"> which softened</w:t>
      </w:r>
      <w:r w:rsidRPr="00696784">
        <w:rPr>
          <w:rFonts w:ascii="Times New Roman" w:eastAsiaTheme="minorEastAsia" w:hAnsi="Times New Roman" w:cs="Times New Roman"/>
        </w:rPr>
        <w:t xml:space="preserve"> the influence of </w:t>
      </w:r>
      <w:r w:rsidR="00A70201">
        <w:rPr>
          <w:rFonts w:ascii="Times New Roman" w:eastAsiaTheme="minorEastAsia" w:hAnsi="Times New Roman" w:cs="Times New Roman"/>
        </w:rPr>
        <w:t xml:space="preserve">high advertising </w:t>
      </w:r>
      <w:r w:rsidRPr="00696784">
        <w:rPr>
          <w:rFonts w:ascii="Times New Roman" w:eastAsiaTheme="minorEastAsia" w:hAnsi="Times New Roman" w:cs="Times New Roman"/>
        </w:rPr>
        <w:t>A</w:t>
      </w:r>
      <w:r w:rsidR="00A70201">
        <w:rPr>
          <w:rFonts w:ascii="Times New Roman" w:eastAsiaTheme="minorEastAsia" w:hAnsi="Times New Roman" w:cs="Times New Roman"/>
        </w:rPr>
        <w:t>P</w:t>
      </w:r>
      <w:r w:rsidRPr="00696784">
        <w:rPr>
          <w:rFonts w:ascii="Times New Roman" w:eastAsiaTheme="minorEastAsia" w:hAnsi="Times New Roman" w:cs="Times New Roman"/>
        </w:rPr>
        <w:t>s</w:t>
      </w:r>
      <w:r w:rsidR="00A70201">
        <w:rPr>
          <w:rFonts w:ascii="Times New Roman" w:eastAsiaTheme="minorEastAsia" w:hAnsi="Times New Roman" w:cs="Times New Roman"/>
        </w:rPr>
        <w:t xml:space="preserve">, </w:t>
      </w:r>
      <w:r w:rsidRPr="00696784">
        <w:rPr>
          <w:rFonts w:ascii="Times New Roman" w:eastAsiaTheme="minorEastAsia" w:hAnsi="Times New Roman" w:cs="Times New Roman"/>
        </w:rPr>
        <w:t xml:space="preserve">sorted the rates in ascending </w:t>
      </w:r>
      <w:r w:rsidR="00A70201" w:rsidRPr="00696784">
        <w:rPr>
          <w:rFonts w:ascii="Times New Roman" w:eastAsiaTheme="minorEastAsia" w:hAnsi="Times New Roman" w:cs="Times New Roman"/>
        </w:rPr>
        <w:t>order and</w:t>
      </w:r>
      <w:r w:rsidRPr="00696784">
        <w:rPr>
          <w:rFonts w:ascii="Times New Roman" w:eastAsiaTheme="minorEastAsia" w:hAnsi="Times New Roman" w:cs="Times New Roman"/>
        </w:rPr>
        <w:t xml:space="preserve"> accumulated their sqrt‑weights until they reached 20 % of the total weight. The rate at this weighted 20th percentile was chosen </w:t>
      </w:r>
      <w:r>
        <w:rPr>
          <w:rFonts w:ascii="Times New Roman" w:eastAsiaTheme="minorEastAsia" w:hAnsi="Times New Roman" w:cs="Times New Roman"/>
        </w:rPr>
        <w:t xml:space="preserve">for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F</m:t>
            </m:r>
          </m:e>
          <m:sub>
            <m:r>
              <m:rPr>
                <m:nor/>
              </m:rPr>
              <w:rPr>
                <w:rFonts w:ascii="Times New Roman" w:eastAsiaTheme="minorEastAsia" w:hAnsi="Times New Roman" w:cs="Times New Roman"/>
                <w:color w:val="000000" w:themeColor="text1"/>
              </w:rPr>
              <m:t>cutoff</m:t>
            </m:r>
          </m:sub>
        </m:sSub>
      </m:oMath>
      <w:r>
        <w:rPr>
          <w:rFonts w:ascii="Times New Roman" w:eastAsiaTheme="minorEastAsia" w:hAnsi="Times New Roman" w:cs="Times New Roman"/>
          <w:color w:val="000000" w:themeColor="text1"/>
        </w:rPr>
        <w:t xml:space="preserve">. </w:t>
      </w:r>
      <w:r w:rsidR="000A55B5" w:rsidRPr="000A55B5">
        <w:rPr>
          <w:rFonts w:ascii="Times New Roman" w:eastAsiaTheme="minorEastAsia" w:hAnsi="Times New Roman" w:cs="Times New Roman"/>
          <w:color w:val="000000" w:themeColor="text1"/>
        </w:rPr>
        <w:t xml:space="preserve">We chose a weighted percentile because our beacon‑rate data </w:t>
      </w:r>
      <w:r w:rsidR="00A70201">
        <w:rPr>
          <w:rFonts w:ascii="Times New Roman" w:eastAsiaTheme="minorEastAsia" w:hAnsi="Times New Roman" w:cs="Times New Roman"/>
          <w:color w:val="000000" w:themeColor="text1"/>
        </w:rPr>
        <w:t>is</w:t>
      </w:r>
      <w:r w:rsidR="000A55B5" w:rsidRPr="000A55B5">
        <w:rPr>
          <w:rFonts w:ascii="Times New Roman" w:eastAsiaTheme="minorEastAsia" w:hAnsi="Times New Roman" w:cs="Times New Roman"/>
          <w:color w:val="000000" w:themeColor="text1"/>
        </w:rPr>
        <w:t xml:space="preserve"> heavily left‑skewed</w:t>
      </w:r>
      <w:r w:rsidR="000A55B5">
        <w:rPr>
          <w:rFonts w:ascii="Times New Roman" w:eastAsiaTheme="minorEastAsia" w:hAnsi="Times New Roman" w:cs="Times New Roman"/>
          <w:color w:val="000000" w:themeColor="text1"/>
        </w:rPr>
        <w:t xml:space="preserve"> so </w:t>
      </w:r>
      <w:r w:rsidR="000A55B5" w:rsidRPr="000A55B5">
        <w:rPr>
          <w:rFonts w:ascii="Times New Roman" w:eastAsiaTheme="minorEastAsia" w:hAnsi="Times New Roman" w:cs="Times New Roman"/>
          <w:color w:val="000000" w:themeColor="text1"/>
        </w:rPr>
        <w:t xml:space="preserve">an ordinary percentile would set the cutoff </w:t>
      </w:r>
      <w:r w:rsidR="000A55B5">
        <w:rPr>
          <w:rFonts w:ascii="Times New Roman" w:eastAsiaTheme="minorEastAsia" w:hAnsi="Times New Roman" w:cs="Times New Roman"/>
          <w:color w:val="000000" w:themeColor="text1"/>
        </w:rPr>
        <w:t xml:space="preserve">very </w:t>
      </w:r>
      <w:r w:rsidR="000A55B5" w:rsidRPr="000A55B5">
        <w:rPr>
          <w:rFonts w:ascii="Times New Roman" w:eastAsiaTheme="minorEastAsia" w:hAnsi="Times New Roman" w:cs="Times New Roman"/>
          <w:color w:val="000000" w:themeColor="text1"/>
        </w:rPr>
        <w:t xml:space="preserve">low </w:t>
      </w:r>
      <w:r w:rsidR="000A55B5">
        <w:rPr>
          <w:rFonts w:ascii="Times New Roman" w:eastAsiaTheme="minorEastAsia" w:hAnsi="Times New Roman" w:cs="Times New Roman"/>
          <w:color w:val="000000" w:themeColor="text1"/>
        </w:rPr>
        <w:t>where</w:t>
      </w:r>
      <w:r w:rsidR="000A55B5" w:rsidRPr="000A55B5">
        <w:rPr>
          <w:rFonts w:ascii="Times New Roman" w:eastAsiaTheme="minorEastAsia" w:hAnsi="Times New Roman" w:cs="Times New Roman"/>
          <w:color w:val="000000" w:themeColor="text1"/>
        </w:rPr>
        <w:t xml:space="preserve"> </w:t>
      </w:r>
      <w:r w:rsidR="00A70201">
        <w:rPr>
          <w:rFonts w:ascii="Times New Roman" w:eastAsiaTheme="minorEastAsia" w:hAnsi="Times New Roman" w:cs="Times New Roman"/>
          <w:color w:val="000000" w:themeColor="text1"/>
        </w:rPr>
        <w:t xml:space="preserve">many </w:t>
      </w:r>
      <w:r w:rsidR="00A70201" w:rsidRPr="00A70201">
        <w:rPr>
          <w:rFonts w:ascii="Times New Roman" w:eastAsiaTheme="minorEastAsia" w:hAnsi="Times New Roman" w:cs="Times New Roman"/>
          <w:color w:val="000000" w:themeColor="text1"/>
        </w:rPr>
        <w:t>Anomalous</w:t>
      </w:r>
      <w:r w:rsidR="00A70201">
        <w:rPr>
          <w:rFonts w:ascii="Times New Roman" w:eastAsiaTheme="minorEastAsia" w:hAnsi="Times New Roman" w:cs="Times New Roman"/>
          <w:color w:val="000000" w:themeColor="text1"/>
        </w:rPr>
        <w:t xml:space="preserve"> </w:t>
      </w:r>
      <w:r w:rsidR="000A55B5" w:rsidRPr="000A55B5">
        <w:rPr>
          <w:rFonts w:ascii="Times New Roman" w:eastAsiaTheme="minorEastAsia" w:hAnsi="Times New Roman" w:cs="Times New Roman"/>
          <w:color w:val="000000" w:themeColor="text1"/>
        </w:rPr>
        <w:t>broadcasters would be included. By weighting each AP’s contribution, the cutoff aligns with actual airtime activity,</w:t>
      </w:r>
      <w:r w:rsidR="000A55B5">
        <w:rPr>
          <w:rFonts w:ascii="Times New Roman" w:eastAsiaTheme="minorEastAsia" w:hAnsi="Times New Roman" w:cs="Times New Roman"/>
          <w:color w:val="000000" w:themeColor="text1"/>
        </w:rPr>
        <w:t xml:space="preserve"> giving a value </w:t>
      </w:r>
      <w:r w:rsidR="00A70201">
        <w:rPr>
          <w:rFonts w:ascii="Times New Roman" w:eastAsiaTheme="minorEastAsia" w:hAnsi="Times New Roman" w:cs="Times New Roman"/>
          <w:color w:val="000000" w:themeColor="text1"/>
        </w:rPr>
        <w:t xml:space="preserve">that counts </w:t>
      </w:r>
      <w:r w:rsidR="000A55B5" w:rsidRPr="000A55B5">
        <w:rPr>
          <w:rFonts w:ascii="Times New Roman" w:eastAsiaTheme="minorEastAsia" w:hAnsi="Times New Roman" w:cs="Times New Roman"/>
          <w:color w:val="000000" w:themeColor="text1"/>
        </w:rPr>
        <w:t>consistently advertising devices.</w:t>
      </w:r>
    </w:p>
    <w:p w14:paraId="5ABD0431" w14:textId="77777777" w:rsidR="000A55B5" w:rsidRDefault="000A55B5" w:rsidP="000A55B5">
      <w:pPr>
        <w:rPr>
          <w:rFonts w:ascii="Times New Roman" w:eastAsiaTheme="minorEastAsia" w:hAnsi="Times New Roman" w:cs="Times New Roman"/>
          <w:color w:val="000000" w:themeColor="text1"/>
        </w:rPr>
        <w:sectPr w:rsidR="000A55B5" w:rsidSect="00F43CDE">
          <w:type w:val="continuous"/>
          <w:pgSz w:w="12240" w:h="15840"/>
          <w:pgMar w:top="1440" w:right="1440" w:bottom="1440" w:left="1440" w:header="720" w:footer="720" w:gutter="0"/>
          <w:cols w:space="720"/>
          <w:docGrid w:linePitch="360"/>
        </w:sectPr>
      </w:pPr>
    </w:p>
    <w:p w14:paraId="35500AD9" w14:textId="500BA75A" w:rsidR="000A55B5" w:rsidRDefault="000A55B5" w:rsidP="006C406F">
      <w:pPr>
        <w:jc w:val="cente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5CFD4F70" wp14:editId="40BA5A3D">
            <wp:extent cx="2133600" cy="1600200"/>
            <wp:effectExtent l="0" t="0" r="0" b="0"/>
            <wp:docPr id="1626287398" name="Picture 3"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87398" name="Picture 3" descr="A graph of a bar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29FC0C8A" w14:textId="397E3CF5" w:rsidR="000A55B5" w:rsidRPr="000A55B5" w:rsidRDefault="000A55B5" w:rsidP="006C406F">
      <w:pPr>
        <w:jc w:val="center"/>
        <w:rPr>
          <w:rFonts w:ascii="Times New Roman" w:eastAsiaTheme="minorEastAsia" w:hAnsi="Times New Roman" w:cs="Times New Roman"/>
          <w:color w:val="000000" w:themeColor="text1"/>
          <w:sz w:val="20"/>
          <w:szCs w:val="20"/>
        </w:rPr>
      </w:pPr>
      <w:r w:rsidRPr="000A55B5">
        <w:rPr>
          <w:rFonts w:ascii="Times New Roman" w:eastAsiaTheme="minorEastAsia" w:hAnsi="Times New Roman" w:cs="Times New Roman"/>
          <w:color w:val="000000" w:themeColor="text1"/>
          <w:sz w:val="20"/>
          <w:szCs w:val="20"/>
        </w:rPr>
        <w:t>Figure 4.</w:t>
      </w:r>
    </w:p>
    <w:p w14:paraId="6A54C604" w14:textId="632E53E8" w:rsidR="000A55B5" w:rsidRDefault="000A55B5" w:rsidP="006C406F">
      <w:pPr>
        <w:jc w:val="cente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0355DCF4" wp14:editId="24E3582C">
            <wp:extent cx="2133600" cy="1600200"/>
            <wp:effectExtent l="0" t="0" r="0" b="0"/>
            <wp:docPr id="490035532" name="Picture 4"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35532" name="Picture 4" descr="A graph of a number of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43374661" w14:textId="77777777" w:rsidR="000A55B5" w:rsidRDefault="000A55B5" w:rsidP="006C406F">
      <w:pPr>
        <w:jc w:val="center"/>
        <w:rPr>
          <w:rFonts w:ascii="Times New Roman" w:eastAsiaTheme="minorEastAsia" w:hAnsi="Times New Roman" w:cs="Times New Roman"/>
          <w:color w:val="000000" w:themeColor="text1"/>
          <w:sz w:val="20"/>
          <w:szCs w:val="20"/>
        </w:rPr>
        <w:sectPr w:rsidR="000A55B5" w:rsidSect="000A55B5">
          <w:type w:val="continuous"/>
          <w:pgSz w:w="12240" w:h="15840"/>
          <w:pgMar w:top="1440" w:right="1440" w:bottom="1440" w:left="1440" w:header="720" w:footer="720" w:gutter="0"/>
          <w:cols w:num="2" w:space="720"/>
          <w:docGrid w:linePitch="360"/>
        </w:sectPr>
      </w:pPr>
      <w:r w:rsidRPr="000A55B5">
        <w:rPr>
          <w:rFonts w:ascii="Times New Roman" w:eastAsiaTheme="minorEastAsia" w:hAnsi="Times New Roman" w:cs="Times New Roman"/>
          <w:color w:val="000000" w:themeColor="text1"/>
          <w:sz w:val="20"/>
          <w:szCs w:val="20"/>
        </w:rPr>
        <w:t>Figure 5.</w:t>
      </w:r>
    </w:p>
    <w:p w14:paraId="130D530A" w14:textId="1837E24B" w:rsidR="006C406F" w:rsidRDefault="00A70201" w:rsidP="006C406F">
      <w:pPr>
        <w:rPr>
          <w:rFonts w:ascii="Times New Roman" w:eastAsiaTheme="minorEastAsia" w:hAnsi="Times New Roman" w:cs="Times New Roman"/>
          <w:color w:val="000000" w:themeColor="text1"/>
        </w:rPr>
        <w:sectPr w:rsidR="006C406F" w:rsidSect="000A55B5">
          <w:type w:val="continuous"/>
          <w:pgSz w:w="12240" w:h="15840"/>
          <w:pgMar w:top="1440" w:right="1440" w:bottom="1440" w:left="1440" w:header="720" w:footer="720" w:gutter="0"/>
          <w:cols w:space="720"/>
          <w:docGrid w:linePitch="360"/>
        </w:sectPr>
      </w:pPr>
      <w:r>
        <w:rPr>
          <w:rFonts w:ascii="Times New Roman" w:eastAsiaTheme="minorEastAsia" w:hAnsi="Times New Roman" w:cs="Times New Roman"/>
          <w:color w:val="000000" w:themeColor="text1"/>
        </w:rPr>
        <w:t>Next,</w:t>
      </w:r>
      <w:r w:rsidR="006C406F">
        <w:rPr>
          <w:rFonts w:ascii="Times New Roman" w:eastAsiaTheme="minorEastAsia" w:hAnsi="Times New Roman" w:cs="Times New Roman"/>
          <w:color w:val="000000" w:themeColor="text1"/>
        </w:rPr>
        <w:t xml:space="preserve"> we identified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min</m:t>
            </m:r>
          </m:sub>
        </m:sSub>
      </m:oMath>
      <w:r w:rsidR="006C406F">
        <w:rPr>
          <w:rFonts w:ascii="Times New Roman" w:eastAsiaTheme="minorEastAsia" w:hAnsi="Times New Roman" w:cs="Times New Roman"/>
          <w:color w:val="000000" w:themeColor="text1"/>
        </w:rPr>
        <w:t xml:space="preserve"> as the lowest meaningful RSSI, which establishes a baseline which AP signals below are treated as negligible. We set it to the 10</w:t>
      </w:r>
      <w:r w:rsidR="006C406F" w:rsidRPr="006C406F">
        <w:rPr>
          <w:rFonts w:ascii="Times New Roman" w:eastAsiaTheme="minorEastAsia" w:hAnsi="Times New Roman" w:cs="Times New Roman"/>
          <w:color w:val="000000" w:themeColor="text1"/>
          <w:vertAlign w:val="superscript"/>
        </w:rPr>
        <w:t>th</w:t>
      </w:r>
      <w:r w:rsidR="006C406F">
        <w:rPr>
          <w:rFonts w:ascii="Times New Roman" w:eastAsiaTheme="minorEastAsia" w:hAnsi="Times New Roman" w:cs="Times New Roman"/>
          <w:color w:val="000000" w:themeColor="text1"/>
        </w:rPr>
        <w:t xml:space="preserve"> percentile of </w:t>
      </w:r>
      <w:r>
        <w:rPr>
          <w:rFonts w:ascii="Times New Roman" w:eastAsiaTheme="minorEastAsia" w:hAnsi="Times New Roman" w:cs="Times New Roman"/>
          <w:color w:val="000000" w:themeColor="text1"/>
        </w:rPr>
        <w:t xml:space="preserve">all </w:t>
      </w:r>
      <w:r w:rsidR="006C406F">
        <w:rPr>
          <w:rFonts w:ascii="Times New Roman" w:eastAsiaTheme="minorEastAsia" w:hAnsi="Times New Roman" w:cs="Times New Roman"/>
          <w:color w:val="000000" w:themeColor="text1"/>
        </w:rPr>
        <w:t xml:space="preserve">AP’s per-minute </w:t>
      </w:r>
      <w:r w:rsidR="006C406F">
        <w:rPr>
          <w:rFonts w:ascii="Times New Roman" w:eastAsiaTheme="minorEastAsia" w:hAnsi="Times New Roman" w:cs="Times New Roman"/>
          <w:color w:val="000000" w:themeColor="text1"/>
        </w:rPr>
        <w:lastRenderedPageBreak/>
        <w:t>average RSSI across all advertising frames</w:t>
      </w:r>
      <w:r>
        <w:rPr>
          <w:rFonts w:ascii="Times New Roman" w:eastAsiaTheme="minorEastAsia" w:hAnsi="Times New Roman" w:cs="Times New Roman"/>
          <w:color w:val="000000" w:themeColor="text1"/>
        </w:rPr>
        <w:t xml:space="preserve"> ordered ascending</w:t>
      </w:r>
      <w:r w:rsidR="006C406F">
        <w:rPr>
          <w:rFonts w:ascii="Times New Roman" w:eastAsiaTheme="minorEastAsia" w:hAnsi="Times New Roman" w:cs="Times New Roman"/>
          <w:color w:val="000000" w:themeColor="text1"/>
        </w:rPr>
        <w:t xml:space="preserve">. </w:t>
      </w:r>
      <w:r w:rsidR="006C406F" w:rsidRPr="006C406F">
        <w:rPr>
          <w:rFonts w:ascii="Times New Roman" w:eastAsiaTheme="minorEastAsia" w:hAnsi="Times New Roman" w:cs="Times New Roman"/>
          <w:color w:val="000000" w:themeColor="text1"/>
        </w:rPr>
        <w:t>Figures 6 and 7 illustrate the RSSI distributions for the two bands, with the 5 GHz measurements clustered toward lower signal levels and the 2.4 GHz measurements forming a tighter cluster around mid‑range values. This reflects the inherently greater propagation range of 2.4 GHz signals</w:t>
      </w:r>
      <w:r w:rsidR="006C406F">
        <w:rPr>
          <w:rFonts w:ascii="Times New Roman" w:eastAsiaTheme="minorEastAsia" w:hAnsi="Times New Roman" w:cs="Times New Roman"/>
          <w:color w:val="000000" w:themeColor="text1"/>
        </w:rPr>
        <w:t>.</w:t>
      </w:r>
    </w:p>
    <w:p w14:paraId="0070E269" w14:textId="0A7A006F" w:rsidR="006C406F" w:rsidRDefault="006C406F" w:rsidP="00C12DAA">
      <w:pPr>
        <w:jc w:val="cente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4A1E6B3C" wp14:editId="70A92AFE">
            <wp:extent cx="2133600" cy="1600200"/>
            <wp:effectExtent l="0" t="0" r="0" b="0"/>
            <wp:docPr id="1654918235" name="Picture 5"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18235" name="Picture 5" descr="A graph of a bar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1DED4C1C" w14:textId="029A8466" w:rsidR="00C12DAA" w:rsidRPr="00C12DAA" w:rsidRDefault="00C12DAA" w:rsidP="00C12DAA">
      <w:pPr>
        <w:jc w:val="center"/>
        <w:rPr>
          <w:rFonts w:ascii="Times New Roman" w:eastAsiaTheme="minorEastAsia" w:hAnsi="Times New Roman" w:cs="Times New Roman"/>
          <w:color w:val="000000" w:themeColor="text1"/>
          <w:sz w:val="20"/>
          <w:szCs w:val="20"/>
        </w:rPr>
      </w:pPr>
      <w:r w:rsidRPr="00C12DAA">
        <w:rPr>
          <w:rFonts w:ascii="Times New Roman" w:eastAsiaTheme="minorEastAsia" w:hAnsi="Times New Roman" w:cs="Times New Roman"/>
          <w:color w:val="000000" w:themeColor="text1"/>
          <w:sz w:val="20"/>
          <w:szCs w:val="20"/>
        </w:rPr>
        <w:t>Figure 6.</w:t>
      </w:r>
    </w:p>
    <w:p w14:paraId="379A820A" w14:textId="0E42F3F1" w:rsidR="00C12DAA" w:rsidRDefault="006C406F" w:rsidP="00C12DAA">
      <w:pP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231869BE" wp14:editId="16204FFC">
            <wp:extent cx="2133600" cy="1600200"/>
            <wp:effectExtent l="0" t="0" r="0" b="0"/>
            <wp:docPr id="1958317844" name="Picture 6"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17844" name="Picture 6" descr="A graph of a bar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48ECA188" w14:textId="7F4B7E8D" w:rsidR="00C12DAA" w:rsidRPr="00C12DAA" w:rsidRDefault="00C12DAA" w:rsidP="00C12DAA">
      <w:pPr>
        <w:jc w:val="center"/>
        <w:rPr>
          <w:rFonts w:ascii="Times New Roman" w:eastAsiaTheme="minorEastAsia" w:hAnsi="Times New Roman" w:cs="Times New Roman"/>
          <w:color w:val="000000" w:themeColor="text1"/>
          <w:sz w:val="20"/>
          <w:szCs w:val="20"/>
        </w:rPr>
        <w:sectPr w:rsidR="00C12DAA" w:rsidRPr="00C12DAA" w:rsidSect="006C406F">
          <w:type w:val="continuous"/>
          <w:pgSz w:w="12240" w:h="15840"/>
          <w:pgMar w:top="1440" w:right="1440" w:bottom="1440" w:left="1440" w:header="720" w:footer="720" w:gutter="0"/>
          <w:cols w:num="2" w:space="720"/>
          <w:docGrid w:linePitch="360"/>
        </w:sectPr>
      </w:pPr>
      <w:r w:rsidRPr="00C12DAA">
        <w:rPr>
          <w:rFonts w:ascii="Times New Roman" w:eastAsiaTheme="minorEastAsia" w:hAnsi="Times New Roman" w:cs="Times New Roman"/>
          <w:color w:val="000000" w:themeColor="text1"/>
          <w:sz w:val="20"/>
          <w:szCs w:val="20"/>
        </w:rPr>
        <w:t>Figure 7.</w:t>
      </w:r>
    </w:p>
    <w:p w14:paraId="00013220" w14:textId="634766F0" w:rsidR="006C406F" w:rsidRDefault="00C12DAA" w:rsidP="006C406F">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Using our determined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min</m:t>
            </m:r>
          </m:sub>
        </m:sSub>
      </m:oMath>
      <w:r>
        <w:rPr>
          <w:rFonts w:ascii="Times New Roman" w:eastAsiaTheme="minorEastAsia" w:hAnsi="Times New Roman" w:cs="Times New Roman"/>
          <w:color w:val="000000" w:themeColor="text1"/>
        </w:rPr>
        <w:t xml:space="preserve"> and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F</m:t>
            </m:r>
          </m:e>
          <m:sub>
            <m:r>
              <m:rPr>
                <m:nor/>
              </m:rPr>
              <w:rPr>
                <w:rFonts w:ascii="Times New Roman" w:eastAsiaTheme="minorEastAsia" w:hAnsi="Times New Roman" w:cs="Times New Roman"/>
                <w:color w:val="000000" w:themeColor="text1"/>
              </w:rPr>
              <m:t>cutoff</m:t>
            </m:r>
          </m:sub>
        </m:sSub>
      </m:oMath>
      <w:r>
        <w:rPr>
          <w:rFonts w:ascii="Times New Roman" w:eastAsiaTheme="minorEastAsia" w:hAnsi="Times New Roman" w:cs="Times New Roman"/>
          <w:color w:val="000000" w:themeColor="text1"/>
        </w:rPr>
        <w:t xml:space="preserve">, we computed </w:t>
      </w:r>
      <m:oMath>
        <m:r>
          <w:rPr>
            <w:rFonts w:ascii="Cambria Math" w:eastAsiaTheme="minorEastAsia" w:hAnsi="Cambria Math" w:cs="Times New Roman"/>
            <w:color w:val="000000" w:themeColor="text1"/>
          </w:rPr>
          <m:t>S</m:t>
        </m:r>
      </m:oMath>
      <w:r>
        <w:rPr>
          <w:rFonts w:ascii="Times New Roman" w:eastAsiaTheme="minorEastAsia" w:hAnsi="Times New Roman" w:cs="Times New Roman"/>
          <w:iCs/>
          <w:color w:val="000000" w:themeColor="text1"/>
        </w:rPr>
        <w:t xml:space="preserve"> for each one-minute bin in our data set and set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S</m:t>
            </m:r>
          </m:e>
          <m:sub>
            <m:r>
              <m:rPr>
                <m:nor/>
              </m:rPr>
              <w:rPr>
                <w:rFonts w:ascii="Times New Roman" w:eastAsiaTheme="minorEastAsia" w:hAnsi="Times New Roman" w:cs="Times New Roman"/>
                <w:color w:val="000000" w:themeColor="text1"/>
              </w:rPr>
              <m:t>max</m:t>
            </m:r>
          </m:sub>
        </m:sSub>
      </m:oMath>
      <w:r>
        <w:rPr>
          <w:rFonts w:ascii="Times New Roman" w:eastAsiaTheme="minorEastAsia" w:hAnsi="Times New Roman" w:cs="Times New Roman"/>
          <w:color w:val="000000" w:themeColor="text1"/>
        </w:rPr>
        <w:t xml:space="preserve"> to the highest value observed. </w:t>
      </w:r>
    </w:p>
    <w:p w14:paraId="6F5ABDE9" w14:textId="349D51D7" w:rsidR="003615F6" w:rsidRDefault="003615F6" w:rsidP="006C406F">
      <w:pPr>
        <w:rPr>
          <w:rFonts w:ascii="Times New Roman" w:eastAsiaTheme="minorEastAsia" w:hAnsi="Times New Roman" w:cs="Times New Roman"/>
          <w:color w:val="000000" w:themeColor="text1"/>
        </w:rPr>
        <w:sectPr w:rsidR="003615F6" w:rsidSect="006C406F">
          <w:type w:val="continuous"/>
          <w:pgSz w:w="12240" w:h="15840"/>
          <w:pgMar w:top="1440" w:right="1440" w:bottom="1440" w:left="1440" w:header="720" w:footer="720" w:gutter="0"/>
          <w:cols w:space="720"/>
          <w:docGrid w:linePitch="360"/>
        </w:sectPr>
      </w:pPr>
      <w:r>
        <w:rPr>
          <w:rFonts w:ascii="Times New Roman" w:eastAsiaTheme="minorEastAsia" w:hAnsi="Times New Roman" w:cs="Times New Roman"/>
          <w:color w:val="000000" w:themeColor="text1"/>
        </w:rPr>
        <w:t xml:space="preserve">We computed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η</m:t>
            </m:r>
          </m:e>
          <m:sub>
            <m:r>
              <w:rPr>
                <w:rFonts w:ascii="Cambria Math" w:eastAsiaTheme="minorEastAsia" w:hAnsi="Cambria Math" w:cs="Times New Roman"/>
                <w:color w:val="000000" w:themeColor="text1"/>
              </w:rPr>
              <m:t>max</m:t>
            </m:r>
          </m:sub>
        </m:sSub>
      </m:oMath>
      <w:r>
        <w:rPr>
          <w:rFonts w:ascii="Times New Roman" w:eastAsiaTheme="minorEastAsia" w:hAnsi="Times New Roman" w:cs="Times New Roman"/>
          <w:color w:val="000000" w:themeColor="text1"/>
        </w:rPr>
        <w:t xml:space="preserve"> and </w:t>
      </w:r>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τ</m:t>
            </m:r>
          </m:e>
          <m:sub>
            <m:r>
              <m:rPr>
                <m:nor/>
              </m:rPr>
              <w:rPr>
                <w:rFonts w:ascii="Cambria Math" w:eastAsiaTheme="minorEastAsia" w:hAnsi="Cambria Math" w:cs="Times New Roman"/>
                <w:color w:val="000000" w:themeColor="text1"/>
              </w:rPr>
              <m:t>max</m:t>
            </m:r>
          </m:sub>
        </m:sSub>
      </m:oMath>
      <w:r>
        <w:rPr>
          <w:rFonts w:ascii="Times New Roman" w:eastAsiaTheme="minorEastAsia" w:hAnsi="Times New Roman" w:cs="Times New Roman"/>
          <w:color w:val="000000" w:themeColor="text1"/>
        </w:rPr>
        <w:t xml:space="preserve"> straightforwardly, </w:t>
      </w:r>
      <w:r>
        <w:t>by scanning each one</w:t>
      </w:r>
      <w:r>
        <w:noBreakHyphen/>
        <w:t>minute bin for the highest observed airtime utilization and throughput values</w:t>
      </w:r>
      <w:r>
        <w:rPr>
          <w:rFonts w:ascii="Times New Roman" w:eastAsiaTheme="minorEastAsia" w:hAnsi="Times New Roman" w:cs="Times New Roman"/>
          <w:color w:val="000000" w:themeColor="text1"/>
        </w:rPr>
        <w:t>. Figures 8-11 outline distributions for each metric.</w:t>
      </w:r>
    </w:p>
    <w:p w14:paraId="0ECB4807" w14:textId="77777777" w:rsidR="003615F6" w:rsidRDefault="003615F6" w:rsidP="003615F6">
      <w:pPr>
        <w:jc w:val="cente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465E600D" wp14:editId="5A3DF657">
            <wp:extent cx="2133600" cy="1600200"/>
            <wp:effectExtent l="0" t="0" r="0" b="0"/>
            <wp:docPr id="1894368784" name="Picture 8" descr="A graph of data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68784" name="Picture 8" descr="A graph of data with numbers and a ba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1A174E9B" w14:textId="18F9029D" w:rsidR="003615F6" w:rsidRPr="003615F6" w:rsidRDefault="003615F6" w:rsidP="003615F6">
      <w:pPr>
        <w:spacing w:line="480" w:lineRule="auto"/>
        <w:jc w:val="center"/>
        <w:rPr>
          <w:rFonts w:ascii="Times New Roman" w:eastAsiaTheme="minorEastAsia" w:hAnsi="Times New Roman" w:cs="Times New Roman"/>
          <w:color w:val="000000" w:themeColor="text1"/>
          <w:sz w:val="20"/>
          <w:szCs w:val="20"/>
        </w:rPr>
      </w:pPr>
      <w:r w:rsidRPr="003615F6">
        <w:rPr>
          <w:rFonts w:ascii="Times New Roman" w:eastAsiaTheme="minorEastAsia" w:hAnsi="Times New Roman" w:cs="Times New Roman"/>
          <w:color w:val="000000" w:themeColor="text1"/>
          <w:sz w:val="20"/>
          <w:szCs w:val="20"/>
        </w:rPr>
        <w:t>Figure 8.</w:t>
      </w:r>
    </w:p>
    <w:p w14:paraId="563F7197" w14:textId="5AF58B97" w:rsidR="003615F6" w:rsidRDefault="003615F6" w:rsidP="003615F6">
      <w:pPr>
        <w:jc w:val="cente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7ED55176" wp14:editId="0ABEF15B">
            <wp:extent cx="2133600" cy="1600200"/>
            <wp:effectExtent l="0" t="0" r="0" b="0"/>
            <wp:docPr id="81268419" name="Picture 7" descr="A graph of a distribution of sign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8419" name="Picture 7" descr="A graph of a distribution of signal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4A323C9F" w14:textId="22543EB7" w:rsidR="003615F6" w:rsidRDefault="003615F6" w:rsidP="003615F6">
      <w:pPr>
        <w:jc w:val="center"/>
        <w:rPr>
          <w:rFonts w:ascii="Times New Roman" w:eastAsiaTheme="minorEastAsia" w:hAnsi="Times New Roman" w:cs="Times New Roman"/>
          <w:color w:val="000000" w:themeColor="text1"/>
          <w:sz w:val="20"/>
          <w:szCs w:val="20"/>
        </w:rPr>
      </w:pPr>
      <w:r w:rsidRPr="003615F6">
        <w:rPr>
          <w:rFonts w:ascii="Times New Roman" w:eastAsiaTheme="minorEastAsia" w:hAnsi="Times New Roman" w:cs="Times New Roman"/>
          <w:color w:val="000000" w:themeColor="text1"/>
          <w:sz w:val="20"/>
          <w:szCs w:val="20"/>
        </w:rPr>
        <w:t xml:space="preserve">Figure </w:t>
      </w:r>
      <w:r>
        <w:rPr>
          <w:rFonts w:ascii="Times New Roman" w:eastAsiaTheme="minorEastAsia" w:hAnsi="Times New Roman" w:cs="Times New Roman"/>
          <w:color w:val="000000" w:themeColor="text1"/>
          <w:sz w:val="20"/>
          <w:szCs w:val="20"/>
        </w:rPr>
        <w:t>10</w:t>
      </w:r>
      <w:r w:rsidRPr="003615F6">
        <w:rPr>
          <w:rFonts w:ascii="Times New Roman" w:eastAsiaTheme="minorEastAsia" w:hAnsi="Times New Roman" w:cs="Times New Roman"/>
          <w:color w:val="000000" w:themeColor="text1"/>
          <w:sz w:val="20"/>
          <w:szCs w:val="20"/>
        </w:rPr>
        <w:t>.</w:t>
      </w:r>
    </w:p>
    <w:p w14:paraId="4B72B6C4" w14:textId="772FDCCF" w:rsidR="003615F6" w:rsidRDefault="003615F6" w:rsidP="003615F6">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noProof/>
          <w:color w:val="000000" w:themeColor="text1"/>
          <w:sz w:val="20"/>
          <w:szCs w:val="20"/>
        </w:rPr>
        <w:drawing>
          <wp:inline distT="0" distB="0" distL="0" distR="0" wp14:anchorId="0236EB09" wp14:editId="39DA676F">
            <wp:extent cx="2133600" cy="1600200"/>
            <wp:effectExtent l="0" t="0" r="0" b="0"/>
            <wp:docPr id="1995339942" name="Picture 9" descr="A graph of data with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39942" name="Picture 9" descr="A graph of data with numbers and a white background&#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1C76BB04" w14:textId="37848D6E" w:rsidR="003615F6" w:rsidRDefault="003615F6" w:rsidP="003615F6">
      <w:pPr>
        <w:spacing w:line="480" w:lineRule="auto"/>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Figure 9.</w:t>
      </w:r>
    </w:p>
    <w:p w14:paraId="5812599A" w14:textId="678293AB" w:rsidR="003615F6" w:rsidRDefault="003615F6" w:rsidP="003615F6">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noProof/>
          <w:color w:val="000000" w:themeColor="text1"/>
          <w:sz w:val="20"/>
          <w:szCs w:val="20"/>
        </w:rPr>
        <w:drawing>
          <wp:inline distT="0" distB="0" distL="0" distR="0" wp14:anchorId="1768023B" wp14:editId="4FB04F2E">
            <wp:extent cx="2133600" cy="1600200"/>
            <wp:effectExtent l="0" t="0" r="0" b="0"/>
            <wp:docPr id="1701992701" name="Picture 10"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92701" name="Picture 10" descr="A graph of a number of blue ba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0671C223" w14:textId="77777777" w:rsidR="003615F6" w:rsidRDefault="003615F6" w:rsidP="003615F6">
      <w:pPr>
        <w:jc w:val="center"/>
        <w:rPr>
          <w:rFonts w:ascii="Times New Roman" w:eastAsiaTheme="minorEastAsia" w:hAnsi="Times New Roman" w:cs="Times New Roman"/>
          <w:color w:val="000000" w:themeColor="text1"/>
          <w:sz w:val="20"/>
          <w:szCs w:val="20"/>
        </w:rPr>
        <w:sectPr w:rsidR="003615F6" w:rsidSect="003615F6">
          <w:type w:val="continuous"/>
          <w:pgSz w:w="12240" w:h="15840"/>
          <w:pgMar w:top="1440" w:right="1440" w:bottom="1440" w:left="1440" w:header="720" w:footer="720" w:gutter="0"/>
          <w:cols w:num="2" w:space="720"/>
          <w:docGrid w:linePitch="360"/>
        </w:sectPr>
      </w:pPr>
      <w:r>
        <w:rPr>
          <w:rFonts w:ascii="Times New Roman" w:eastAsiaTheme="minorEastAsia" w:hAnsi="Times New Roman" w:cs="Times New Roman"/>
          <w:color w:val="000000" w:themeColor="text1"/>
          <w:sz w:val="20"/>
          <w:szCs w:val="20"/>
        </w:rPr>
        <w:t>Figure 11.</w:t>
      </w:r>
    </w:p>
    <w:p w14:paraId="62A55DE3" w14:textId="64BFBD95" w:rsidR="003615F6" w:rsidRDefault="003615F6" w:rsidP="003615F6">
      <w:pPr>
        <w:rPr>
          <w:rFonts w:ascii="Times New Roman" w:eastAsiaTheme="minorEastAsia" w:hAnsi="Times New Roman" w:cs="Times New Roman"/>
          <w:color w:val="000000" w:themeColor="text1"/>
          <w:sz w:val="20"/>
          <w:szCs w:val="20"/>
        </w:rPr>
        <w:sectPr w:rsidR="003615F6" w:rsidSect="003615F6">
          <w:type w:val="continuous"/>
          <w:pgSz w:w="12240" w:h="15840"/>
          <w:pgMar w:top="1440" w:right="1440" w:bottom="1440" w:left="1440" w:header="720" w:footer="720" w:gutter="0"/>
          <w:cols w:space="720"/>
          <w:docGrid w:linePitch="360"/>
        </w:sectPr>
      </w:pPr>
    </w:p>
    <w:p w14:paraId="2AFA7C64" w14:textId="14DC1550" w:rsidR="003615F6" w:rsidRDefault="003615F6" w:rsidP="003615F6">
      <w:pPr>
        <w:jc w:val="both"/>
        <w:rPr>
          <w:rFonts w:ascii="Times New Roman" w:eastAsiaTheme="minorEastAsia" w:hAnsi="Times New Roman" w:cs="Times New Roman"/>
          <w:color w:val="000000" w:themeColor="text1"/>
          <w:sz w:val="20"/>
          <w:szCs w:val="20"/>
        </w:rPr>
        <w:sectPr w:rsidR="003615F6" w:rsidSect="003615F6">
          <w:type w:val="continuous"/>
          <w:pgSz w:w="12240" w:h="15840"/>
          <w:pgMar w:top="1440" w:right="1440" w:bottom="1440" w:left="1440" w:header="720" w:footer="720" w:gutter="0"/>
          <w:cols w:num="2" w:space="720"/>
          <w:docGrid w:linePitch="360"/>
        </w:sectPr>
      </w:pPr>
    </w:p>
    <w:p w14:paraId="2C292961" w14:textId="639FB39A" w:rsidR="003615F6" w:rsidRDefault="003615F6" w:rsidP="006C406F">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Figure 12 shows </w:t>
      </w:r>
      <w:proofErr w:type="gramStart"/>
      <w:r>
        <w:rPr>
          <w:rFonts w:ascii="Times New Roman" w:eastAsiaTheme="minorEastAsia" w:hAnsi="Times New Roman" w:cs="Times New Roman"/>
          <w:color w:val="000000" w:themeColor="text1"/>
        </w:rPr>
        <w:t>provides</w:t>
      </w:r>
      <w:proofErr w:type="gramEnd"/>
      <w:r>
        <w:rPr>
          <w:rFonts w:ascii="Times New Roman" w:eastAsiaTheme="minorEastAsia" w:hAnsi="Times New Roman" w:cs="Times New Roman"/>
          <w:color w:val="000000" w:themeColor="text1"/>
        </w:rPr>
        <w:t xml:space="preserve"> a summary table </w:t>
      </w:r>
      <w:r w:rsidR="004C7BAA">
        <w:rPr>
          <w:rFonts w:ascii="Times New Roman" w:eastAsiaTheme="minorEastAsia" w:hAnsi="Times New Roman" w:cs="Times New Roman"/>
          <w:color w:val="000000" w:themeColor="text1"/>
        </w:rPr>
        <w:t>of</w:t>
      </w:r>
      <w:r>
        <w:rPr>
          <w:rFonts w:ascii="Times New Roman" w:eastAsiaTheme="minorEastAsia" w:hAnsi="Times New Roman" w:cs="Times New Roman"/>
          <w:color w:val="000000" w:themeColor="text1"/>
        </w:rPr>
        <w:t xml:space="preserve"> all our compute</w:t>
      </w:r>
      <w:r w:rsidR="00A70201">
        <w:rPr>
          <w:rFonts w:ascii="Times New Roman" w:eastAsiaTheme="minorEastAsia" w:hAnsi="Times New Roman" w:cs="Times New Roman"/>
          <w:color w:val="000000" w:themeColor="text1"/>
        </w:rPr>
        <w:t>d</w:t>
      </w:r>
      <w:r>
        <w:rPr>
          <w:rFonts w:ascii="Times New Roman" w:eastAsiaTheme="minorEastAsia" w:hAnsi="Times New Roman" w:cs="Times New Roman"/>
          <w:color w:val="000000" w:themeColor="text1"/>
        </w:rPr>
        <w:t xml:space="preserve"> values.</w:t>
      </w:r>
    </w:p>
    <w:tbl>
      <w:tblPr>
        <w:tblStyle w:val="PlainTable3"/>
        <w:tblW w:w="0" w:type="auto"/>
        <w:tblLook w:val="0480" w:firstRow="0" w:lastRow="0" w:firstColumn="1" w:lastColumn="0" w:noHBand="0" w:noVBand="1"/>
      </w:tblPr>
      <w:tblGrid>
        <w:gridCol w:w="1558"/>
        <w:gridCol w:w="1558"/>
        <w:gridCol w:w="1558"/>
        <w:gridCol w:w="1558"/>
        <w:gridCol w:w="1559"/>
        <w:gridCol w:w="1559"/>
      </w:tblGrid>
      <w:tr w:rsidR="004C7BAA" w14:paraId="24D8B017" w14:textId="77777777" w:rsidTr="004C7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51DDA2AE" w14:textId="0EFC5047" w:rsidR="004C7BAA" w:rsidRDefault="004C7BAA" w:rsidP="004C7BAA">
            <w:pPr>
              <w:spacing w:line="36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Bands</w:t>
            </w:r>
          </w:p>
        </w:tc>
        <w:tc>
          <w:tcPr>
            <w:tcW w:w="1558" w:type="dxa"/>
            <w:tcBorders>
              <w:bottom w:val="single" w:sz="4" w:space="0" w:color="auto"/>
            </w:tcBorders>
          </w:tcPr>
          <w:p w14:paraId="3EB6DA3B" w14:textId="740B1F22" w:rsidR="004C7BAA" w:rsidRPr="004C7BAA" w:rsidRDefault="00000000" w:rsidP="006C406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color w:val="000000" w:themeColor="text1"/>
                      </w:rPr>
                    </m:ctrlPr>
                  </m:sSubPr>
                  <m:e>
                    <m:r>
                      <w:rPr>
                        <w:rFonts w:ascii="Cambria Math" w:eastAsiaTheme="minorEastAsia" w:hAnsi="Cambria Math" w:cs="Times New Roman"/>
                        <w:color w:val="000000" w:themeColor="text1"/>
                      </w:rPr>
                      <m:t>R</m:t>
                    </m:r>
                  </m:e>
                  <m:sub>
                    <m:r>
                      <m:rPr>
                        <m:sty m:val="p"/>
                      </m:rPr>
                      <w:rPr>
                        <w:rFonts w:ascii="Cambria Math" w:eastAsiaTheme="minorEastAsia" w:hAnsi="Cambria Math" w:cs="Times New Roman"/>
                        <w:color w:val="000000" w:themeColor="text1"/>
                      </w:rPr>
                      <m:t>min</m:t>
                    </m:r>
                  </m:sub>
                </m:sSub>
              </m:oMath>
            </m:oMathPara>
          </w:p>
        </w:tc>
        <w:tc>
          <w:tcPr>
            <w:tcW w:w="1558" w:type="dxa"/>
            <w:tcBorders>
              <w:bottom w:val="single" w:sz="4" w:space="0" w:color="auto"/>
            </w:tcBorders>
          </w:tcPr>
          <w:p w14:paraId="07DEEE4A" w14:textId="123F7B38" w:rsidR="004C7BAA" w:rsidRPr="004C7BAA" w:rsidRDefault="00000000" w:rsidP="006C406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m:rPr>
                        <m:nor/>
                      </m:rPr>
                      <w:rPr>
                        <w:rFonts w:ascii="Times New Roman" w:eastAsiaTheme="minorEastAsia" w:hAnsi="Times New Roman" w:cs="Times New Roman"/>
                        <w:color w:val="000000" w:themeColor="text1"/>
                      </w:rPr>
                      <m:t>cutoff</m:t>
                    </m:r>
                  </m:sub>
                </m:sSub>
              </m:oMath>
            </m:oMathPara>
          </w:p>
        </w:tc>
        <w:tc>
          <w:tcPr>
            <w:tcW w:w="1558" w:type="dxa"/>
            <w:tcBorders>
              <w:bottom w:val="single" w:sz="4" w:space="0" w:color="auto"/>
            </w:tcBorders>
          </w:tcPr>
          <w:p w14:paraId="0E685318" w14:textId="090EA1AA" w:rsidR="004C7BAA" w:rsidRPr="004C7BAA" w:rsidRDefault="00000000" w:rsidP="006C406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S</m:t>
                    </m:r>
                  </m:e>
                  <m:sub>
                    <m:r>
                      <m:rPr>
                        <m:nor/>
                      </m:rPr>
                      <w:rPr>
                        <w:rFonts w:ascii="Times New Roman" w:eastAsiaTheme="minorEastAsia" w:hAnsi="Times New Roman" w:cs="Times New Roman"/>
                        <w:i/>
                        <w:color w:val="000000" w:themeColor="text1"/>
                      </w:rPr>
                      <m:t>max</m:t>
                    </m:r>
                  </m:sub>
                </m:sSub>
              </m:oMath>
            </m:oMathPara>
          </w:p>
        </w:tc>
        <w:tc>
          <w:tcPr>
            <w:tcW w:w="1559" w:type="dxa"/>
            <w:tcBorders>
              <w:bottom w:val="single" w:sz="4" w:space="0" w:color="auto"/>
            </w:tcBorders>
          </w:tcPr>
          <w:p w14:paraId="53487AC3" w14:textId="7D4AA36F" w:rsidR="004C7BAA" w:rsidRPr="004C7BAA" w:rsidRDefault="00000000" w:rsidP="006C406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U</m:t>
                    </m:r>
                  </m:e>
                  <m:sub>
                    <m:r>
                      <w:rPr>
                        <w:rFonts w:ascii="Cambria Math" w:eastAsiaTheme="minorEastAsia" w:hAnsi="Cambria Math" w:cs="Times New Roman"/>
                        <w:color w:val="000000" w:themeColor="text1"/>
                      </w:rPr>
                      <m:t>max</m:t>
                    </m:r>
                  </m:sub>
                </m:sSub>
              </m:oMath>
            </m:oMathPara>
          </w:p>
        </w:tc>
        <w:tc>
          <w:tcPr>
            <w:tcW w:w="1559" w:type="dxa"/>
            <w:tcBorders>
              <w:bottom w:val="single" w:sz="4" w:space="0" w:color="auto"/>
            </w:tcBorders>
          </w:tcPr>
          <w:p w14:paraId="1E9A69C7" w14:textId="51751FA0" w:rsidR="004C7BAA" w:rsidRDefault="00000000" w:rsidP="006C406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max</m:t>
                    </m:r>
                  </m:sub>
                </m:sSub>
              </m:oMath>
            </m:oMathPara>
          </w:p>
        </w:tc>
      </w:tr>
      <w:tr w:rsidR="004C7BAA" w14:paraId="7D44CFF9" w14:textId="77777777" w:rsidTr="004C7BAA">
        <w:trPr>
          <w:trHeight w:val="71"/>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27E8300F" w14:textId="2F7A2275" w:rsidR="004C7BAA" w:rsidRDefault="004C7BAA" w:rsidP="004C7BAA">
            <w:pPr>
              <w:spacing w:line="36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2.4</w:t>
            </w:r>
            <w:r w:rsidR="00E50E6F">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Ghz</w:t>
            </w:r>
          </w:p>
        </w:tc>
        <w:tc>
          <w:tcPr>
            <w:tcW w:w="1558" w:type="dxa"/>
            <w:tcBorders>
              <w:top w:val="single" w:sz="4" w:space="0" w:color="auto"/>
            </w:tcBorders>
          </w:tcPr>
          <w:p w14:paraId="118870CA" w14:textId="40C2FA1A" w:rsidR="004C7BAA" w:rsidRDefault="004C7BAA" w:rsidP="004C7BA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-86.69</w:t>
            </w:r>
          </w:p>
        </w:tc>
        <w:tc>
          <w:tcPr>
            <w:tcW w:w="1558" w:type="dxa"/>
            <w:tcBorders>
              <w:top w:val="single" w:sz="4" w:space="0" w:color="auto"/>
            </w:tcBorders>
          </w:tcPr>
          <w:p w14:paraId="3A5BB7D8" w14:textId="3F0F5A5E" w:rsidR="004C7BAA" w:rsidRDefault="004C7BAA" w:rsidP="004C7BA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27.2</w:t>
            </w:r>
          </w:p>
        </w:tc>
        <w:tc>
          <w:tcPr>
            <w:tcW w:w="1558" w:type="dxa"/>
            <w:tcBorders>
              <w:top w:val="single" w:sz="4" w:space="0" w:color="auto"/>
            </w:tcBorders>
          </w:tcPr>
          <w:p w14:paraId="6BA8B7BA" w14:textId="3BBF82CD" w:rsidR="004C7BAA" w:rsidRDefault="004C7BAA" w:rsidP="004C7BA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75.24</w:t>
            </w:r>
          </w:p>
        </w:tc>
        <w:tc>
          <w:tcPr>
            <w:tcW w:w="1559" w:type="dxa"/>
            <w:tcBorders>
              <w:top w:val="single" w:sz="4" w:space="0" w:color="auto"/>
            </w:tcBorders>
          </w:tcPr>
          <w:p w14:paraId="429D47BE" w14:textId="2AE2E157" w:rsidR="004C7BAA" w:rsidRDefault="004C7BAA" w:rsidP="004C7BA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34.04</w:t>
            </w:r>
          </w:p>
        </w:tc>
        <w:tc>
          <w:tcPr>
            <w:tcW w:w="1559" w:type="dxa"/>
            <w:tcBorders>
              <w:top w:val="single" w:sz="4" w:space="0" w:color="auto"/>
            </w:tcBorders>
          </w:tcPr>
          <w:p w14:paraId="26D61087" w14:textId="7870E539" w:rsidR="004C7BAA" w:rsidRDefault="004C7BAA" w:rsidP="004C7BA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7.67</w:t>
            </w:r>
          </w:p>
        </w:tc>
      </w:tr>
      <w:tr w:rsidR="004C7BAA" w14:paraId="00897F62" w14:textId="77777777" w:rsidTr="004C7BAA">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58" w:type="dxa"/>
          </w:tcPr>
          <w:p w14:paraId="53EB87DB" w14:textId="7B88AF74" w:rsidR="004C7BAA" w:rsidRDefault="004C7BAA" w:rsidP="004C7BAA">
            <w:pPr>
              <w:spacing w:line="36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5</w:t>
            </w:r>
            <w:r w:rsidR="00E50E6F">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Ghz</w:t>
            </w:r>
          </w:p>
        </w:tc>
        <w:tc>
          <w:tcPr>
            <w:tcW w:w="1558" w:type="dxa"/>
          </w:tcPr>
          <w:p w14:paraId="0DC7B4E7" w14:textId="665CDBD3" w:rsidR="004C7BAA" w:rsidRDefault="004C7BAA" w:rsidP="004C7BA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-89.37</w:t>
            </w:r>
          </w:p>
        </w:tc>
        <w:tc>
          <w:tcPr>
            <w:tcW w:w="1558" w:type="dxa"/>
          </w:tcPr>
          <w:p w14:paraId="4173BB50" w14:textId="59E3187D" w:rsidR="004C7BAA" w:rsidRDefault="004C7BAA" w:rsidP="004C7BA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210</w:t>
            </w:r>
          </w:p>
        </w:tc>
        <w:tc>
          <w:tcPr>
            <w:tcW w:w="1558" w:type="dxa"/>
          </w:tcPr>
          <w:p w14:paraId="0FE5CB26" w14:textId="02AACECC" w:rsidR="004C7BAA" w:rsidRDefault="004C7BAA" w:rsidP="004C7BA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48.46</w:t>
            </w:r>
          </w:p>
        </w:tc>
        <w:tc>
          <w:tcPr>
            <w:tcW w:w="1559" w:type="dxa"/>
          </w:tcPr>
          <w:p w14:paraId="7DAF3789" w14:textId="4E4F5467" w:rsidR="004C7BAA" w:rsidRDefault="004C7BAA" w:rsidP="004C7BA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22.71</w:t>
            </w:r>
          </w:p>
        </w:tc>
        <w:tc>
          <w:tcPr>
            <w:tcW w:w="1559" w:type="dxa"/>
          </w:tcPr>
          <w:p w14:paraId="45F26E97" w14:textId="2F347979" w:rsidR="004C7BAA" w:rsidRDefault="004C7BAA" w:rsidP="004C7BAA">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rPr>
            </w:pPr>
            <w:r w:rsidRPr="004C7BAA">
              <w:rPr>
                <w:rFonts w:ascii="Times New Roman" w:eastAsiaTheme="minorEastAsia" w:hAnsi="Times New Roman" w:cs="Times New Roman"/>
                <w:color w:val="000000" w:themeColor="text1"/>
              </w:rPr>
              <w:t>14.24</w:t>
            </w:r>
          </w:p>
        </w:tc>
      </w:tr>
    </w:tbl>
    <w:p w14:paraId="02DED6B9" w14:textId="63776B45" w:rsidR="004C7BAA" w:rsidRDefault="004C7BAA" w:rsidP="004C7BAA">
      <w:pPr>
        <w:spacing w:before="240" w:after="0"/>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Figure 12</w:t>
      </w:r>
      <w:r w:rsidR="00406C09">
        <w:rPr>
          <w:rFonts w:ascii="Times New Roman" w:eastAsiaTheme="minorEastAsia" w:hAnsi="Times New Roman" w:cs="Times New Roman"/>
          <w:color w:val="000000" w:themeColor="text1"/>
          <w:sz w:val="20"/>
          <w:szCs w:val="20"/>
        </w:rPr>
        <w:t>. Normalization Constants and Thresholds for Density Score Components</w:t>
      </w:r>
    </w:p>
    <w:p w14:paraId="7BBD461B" w14:textId="76327F7B" w:rsidR="00406C09" w:rsidRPr="00B77EAA" w:rsidRDefault="001D2834" w:rsidP="001D2834">
      <w:pPr>
        <w:pStyle w:val="Subtitle"/>
        <w:rPr>
          <w:rFonts w:eastAsiaTheme="minorEastAsia" w:cs="Times New Roman"/>
        </w:rPr>
      </w:pPr>
      <w:r w:rsidRPr="00B77EAA">
        <w:rPr>
          <w:rFonts w:eastAsiaTheme="minorEastAsia" w:cs="Times New Roman"/>
        </w:rPr>
        <w:t>Throughput Algorithm Evaluation</w:t>
      </w:r>
    </w:p>
    <w:p w14:paraId="750ED1F4" w14:textId="2FE9ACB3" w:rsidR="001D2834" w:rsidRPr="00B77EAA" w:rsidRDefault="00E006EF" w:rsidP="001D2834">
      <w:pPr>
        <w:rPr>
          <w:rFonts w:ascii="Times New Roman" w:hAnsi="Times New Roman" w:cs="Times New Roman"/>
        </w:rPr>
      </w:pPr>
      <w:r w:rsidRPr="00B77EAA">
        <w:rPr>
          <w:rFonts w:ascii="Times New Roman" w:hAnsi="Times New Roman" w:cs="Times New Roman"/>
        </w:rPr>
        <w:t xml:space="preserve">To evaluate our throughput estimation algorithm, we conducted varying scenarios using two devices. One device ran the </w:t>
      </w:r>
      <w:proofErr w:type="spellStart"/>
      <w:r w:rsidRPr="00B77EAA">
        <w:rPr>
          <w:rFonts w:ascii="Times New Roman" w:hAnsi="Times New Roman" w:cs="Times New Roman"/>
        </w:rPr>
        <w:t>Ookla</w:t>
      </w:r>
      <w:proofErr w:type="spellEnd"/>
      <w:r w:rsidRPr="00B77EAA">
        <w:rPr>
          <w:rFonts w:ascii="Times New Roman" w:hAnsi="Times New Roman" w:cs="Times New Roman"/>
        </w:rPr>
        <w:t xml:space="preserve"> speed test to generate maximum throughput over both 2.4Ghz and 5Ghz links, while a second device passively captured all packets during the test. We compared the real-time speed test results against our algorithm’s calculated throughput to assess accuracy against a reliable benchmark. </w:t>
      </w:r>
      <w:r w:rsidR="00A70201" w:rsidRPr="00B77EAA">
        <w:rPr>
          <w:rFonts w:ascii="Times New Roman" w:hAnsi="Times New Roman" w:cs="Times New Roman"/>
        </w:rPr>
        <w:t>Figures</w:t>
      </w:r>
      <w:r w:rsidRPr="00B77EAA">
        <w:rPr>
          <w:rFonts w:ascii="Times New Roman" w:hAnsi="Times New Roman" w:cs="Times New Roman"/>
        </w:rPr>
        <w:t xml:space="preserve"> 13 and 14 outline all scenarios and observations</w:t>
      </w:r>
      <w:r w:rsidR="0004003C" w:rsidRPr="00B77EAA">
        <w:rPr>
          <w:rFonts w:ascii="Times New Roman" w:hAnsi="Times New Roman" w:cs="Times New Roman"/>
        </w:rPr>
        <w:t xml:space="preserve">. The “Speed Test Observations” column </w:t>
      </w:r>
      <w:r w:rsidR="00A70201">
        <w:rPr>
          <w:rFonts w:ascii="Times New Roman" w:hAnsi="Times New Roman" w:cs="Times New Roman"/>
        </w:rPr>
        <w:t xml:space="preserve">has the observed </w:t>
      </w:r>
      <w:r w:rsidR="0004003C" w:rsidRPr="00B77EAA">
        <w:rPr>
          <w:rFonts w:ascii="Times New Roman" w:hAnsi="Times New Roman" w:cs="Times New Roman"/>
        </w:rPr>
        <w:t>fluctuations of throughput show by the speed test during the experiment. All units are in Mbps.</w:t>
      </w:r>
    </w:p>
    <w:tbl>
      <w:tblPr>
        <w:tblStyle w:val="PlainTable3"/>
        <w:tblW w:w="0" w:type="auto"/>
        <w:tblLook w:val="04A0" w:firstRow="1" w:lastRow="0" w:firstColumn="1" w:lastColumn="0" w:noHBand="0" w:noVBand="1"/>
      </w:tblPr>
      <w:tblGrid>
        <w:gridCol w:w="2332"/>
        <w:gridCol w:w="1622"/>
        <w:gridCol w:w="1639"/>
        <w:gridCol w:w="3767"/>
      </w:tblGrid>
      <w:tr w:rsidR="00E006EF" w:rsidRPr="00B77EAA" w14:paraId="7F4AC2B8" w14:textId="77777777" w:rsidTr="00040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477AD454" w14:textId="0D636F0D" w:rsidR="00E006EF" w:rsidRPr="00B77EAA" w:rsidRDefault="0004003C" w:rsidP="0004003C">
            <w:pPr>
              <w:rPr>
                <w:rFonts w:ascii="Times New Roman" w:hAnsi="Times New Roman" w:cs="Times New Roman"/>
              </w:rPr>
            </w:pPr>
            <w:r w:rsidRPr="00B77EAA">
              <w:rPr>
                <w:rFonts w:ascii="Times New Roman" w:hAnsi="Times New Roman" w:cs="Times New Roman"/>
              </w:rPr>
              <w:t>Scenario</w:t>
            </w:r>
          </w:p>
        </w:tc>
        <w:tc>
          <w:tcPr>
            <w:tcW w:w="1622" w:type="dxa"/>
          </w:tcPr>
          <w:p w14:paraId="4E307DB8" w14:textId="2A79D3CC" w:rsidR="00E006EF" w:rsidRPr="00B77EAA" w:rsidRDefault="0004003C" w:rsidP="000400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Observed</w:t>
            </w:r>
          </w:p>
        </w:tc>
        <w:tc>
          <w:tcPr>
            <w:tcW w:w="1639" w:type="dxa"/>
          </w:tcPr>
          <w:p w14:paraId="3553E891" w14:textId="3E2E02C4" w:rsidR="00E006EF" w:rsidRPr="00B77EAA" w:rsidRDefault="0004003C" w:rsidP="000400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Estimated</w:t>
            </w:r>
          </w:p>
        </w:tc>
        <w:tc>
          <w:tcPr>
            <w:tcW w:w="3767" w:type="dxa"/>
          </w:tcPr>
          <w:p w14:paraId="6F0DCBA7" w14:textId="33FC6998" w:rsidR="0004003C" w:rsidRPr="00B77EAA" w:rsidRDefault="0004003C" w:rsidP="000400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aps w:val="0"/>
              </w:rPr>
            </w:pPr>
            <w:r w:rsidRPr="00B77EAA">
              <w:rPr>
                <w:rFonts w:ascii="Times New Roman" w:hAnsi="Times New Roman" w:cs="Times New Roman"/>
              </w:rPr>
              <w:t>Speed Test Observations</w:t>
            </w:r>
          </w:p>
        </w:tc>
      </w:tr>
      <w:tr w:rsidR="00E006EF" w:rsidRPr="00B77EAA" w14:paraId="52E37FD8" w14:textId="77777777" w:rsidTr="0004003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332" w:type="dxa"/>
          </w:tcPr>
          <w:p w14:paraId="721D1330" w14:textId="6FA59881" w:rsidR="00E006EF" w:rsidRPr="00B77EAA" w:rsidRDefault="0004003C" w:rsidP="001D2834">
            <w:pPr>
              <w:rPr>
                <w:rFonts w:ascii="Times New Roman" w:hAnsi="Times New Roman" w:cs="Times New Roman"/>
              </w:rPr>
            </w:pPr>
            <w:r w:rsidRPr="00B77EAA">
              <w:rPr>
                <w:rFonts w:ascii="Times New Roman" w:hAnsi="Times New Roman" w:cs="Times New Roman"/>
              </w:rPr>
              <w:t>High RSSI</w:t>
            </w:r>
          </w:p>
        </w:tc>
        <w:tc>
          <w:tcPr>
            <w:tcW w:w="1622" w:type="dxa"/>
          </w:tcPr>
          <w:p w14:paraId="60760C80" w14:textId="33ACA3E3" w:rsidR="00E006EF" w:rsidRPr="00B77EAA" w:rsidRDefault="0004003C" w:rsidP="001D28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16.5</w:t>
            </w:r>
          </w:p>
        </w:tc>
        <w:tc>
          <w:tcPr>
            <w:tcW w:w="1639" w:type="dxa"/>
          </w:tcPr>
          <w:p w14:paraId="2BCA7247" w14:textId="200841B5" w:rsidR="00E006EF" w:rsidRPr="00B77EAA" w:rsidRDefault="0004003C" w:rsidP="001D28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27.5</w:t>
            </w:r>
          </w:p>
        </w:tc>
        <w:tc>
          <w:tcPr>
            <w:tcW w:w="3767" w:type="dxa"/>
          </w:tcPr>
          <w:p w14:paraId="108ED73A" w14:textId="4D0380F6" w:rsidR="00E006EF" w:rsidRPr="00B77EAA" w:rsidRDefault="0004003C" w:rsidP="001D28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Consistent increase in throughput</w:t>
            </w:r>
          </w:p>
        </w:tc>
      </w:tr>
      <w:tr w:rsidR="00E006EF" w:rsidRPr="00B77EAA" w14:paraId="78AE2F13" w14:textId="77777777" w:rsidTr="00B77EAA">
        <w:trPr>
          <w:trHeight w:val="387"/>
        </w:trPr>
        <w:tc>
          <w:tcPr>
            <w:cnfStyle w:val="001000000000" w:firstRow="0" w:lastRow="0" w:firstColumn="1" w:lastColumn="0" w:oddVBand="0" w:evenVBand="0" w:oddHBand="0" w:evenHBand="0" w:firstRowFirstColumn="0" w:firstRowLastColumn="0" w:lastRowFirstColumn="0" w:lastRowLastColumn="0"/>
            <w:tcW w:w="2332" w:type="dxa"/>
          </w:tcPr>
          <w:p w14:paraId="7CAC6F03" w14:textId="5F71E78F" w:rsidR="00E006EF" w:rsidRPr="00B77EAA" w:rsidRDefault="0004003C" w:rsidP="001D2834">
            <w:pPr>
              <w:rPr>
                <w:rFonts w:ascii="Times New Roman" w:hAnsi="Times New Roman" w:cs="Times New Roman"/>
              </w:rPr>
            </w:pPr>
            <w:r w:rsidRPr="00B77EAA">
              <w:rPr>
                <w:rFonts w:ascii="Times New Roman" w:hAnsi="Times New Roman" w:cs="Times New Roman"/>
              </w:rPr>
              <w:t>Low RSSI</w:t>
            </w:r>
          </w:p>
        </w:tc>
        <w:tc>
          <w:tcPr>
            <w:tcW w:w="1622" w:type="dxa"/>
          </w:tcPr>
          <w:p w14:paraId="7E2BB55B" w14:textId="3E9E091A" w:rsidR="00E006EF" w:rsidRPr="00B77EAA" w:rsidRDefault="0004003C" w:rsidP="001D28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10.1</w:t>
            </w:r>
          </w:p>
        </w:tc>
        <w:tc>
          <w:tcPr>
            <w:tcW w:w="1639" w:type="dxa"/>
          </w:tcPr>
          <w:p w14:paraId="6DD95A38" w14:textId="09821377" w:rsidR="00E006EF" w:rsidRPr="00B77EAA" w:rsidRDefault="0004003C" w:rsidP="001D28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14.9</w:t>
            </w:r>
          </w:p>
        </w:tc>
        <w:tc>
          <w:tcPr>
            <w:tcW w:w="3767" w:type="dxa"/>
          </w:tcPr>
          <w:p w14:paraId="4667016B" w14:textId="0169DFFD" w:rsidR="00E006EF" w:rsidRPr="00B77EAA" w:rsidRDefault="0004003C" w:rsidP="001D28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Consistent increase in throughput</w:t>
            </w:r>
          </w:p>
        </w:tc>
      </w:tr>
      <w:tr w:rsidR="00E006EF" w:rsidRPr="00B77EAA" w14:paraId="487C9345" w14:textId="77777777" w:rsidTr="00B77EAA">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32" w:type="dxa"/>
          </w:tcPr>
          <w:p w14:paraId="4D50D780" w14:textId="7BF3B4E9" w:rsidR="00E006EF" w:rsidRPr="00B77EAA" w:rsidRDefault="0004003C" w:rsidP="001D2834">
            <w:pPr>
              <w:rPr>
                <w:rFonts w:ascii="Times New Roman" w:hAnsi="Times New Roman" w:cs="Times New Roman"/>
              </w:rPr>
            </w:pPr>
            <w:r w:rsidRPr="00B77EAA">
              <w:rPr>
                <w:rFonts w:ascii="Times New Roman" w:hAnsi="Times New Roman" w:cs="Times New Roman"/>
              </w:rPr>
              <w:t>Mobility Far</w:t>
            </w:r>
          </w:p>
        </w:tc>
        <w:tc>
          <w:tcPr>
            <w:tcW w:w="1622" w:type="dxa"/>
          </w:tcPr>
          <w:p w14:paraId="31681D0C" w14:textId="37445759" w:rsidR="00E006EF" w:rsidRPr="00B77EAA" w:rsidRDefault="0004003C" w:rsidP="001D28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16.3</w:t>
            </w:r>
          </w:p>
        </w:tc>
        <w:tc>
          <w:tcPr>
            <w:tcW w:w="1639" w:type="dxa"/>
          </w:tcPr>
          <w:p w14:paraId="022F1D25" w14:textId="2984EDD6" w:rsidR="00E006EF" w:rsidRPr="00B77EAA" w:rsidRDefault="0004003C" w:rsidP="001D28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28.38</w:t>
            </w:r>
          </w:p>
        </w:tc>
        <w:tc>
          <w:tcPr>
            <w:tcW w:w="3767" w:type="dxa"/>
          </w:tcPr>
          <w:p w14:paraId="647DC85D" w14:textId="6965C129" w:rsidR="00E006EF" w:rsidRPr="00B77EAA" w:rsidRDefault="0004003C" w:rsidP="001D28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Gradual increase despite moving further away from access point</w:t>
            </w:r>
          </w:p>
        </w:tc>
      </w:tr>
      <w:tr w:rsidR="00E006EF" w:rsidRPr="00B77EAA" w14:paraId="13498F2B" w14:textId="77777777" w:rsidTr="00B77EAA">
        <w:trPr>
          <w:trHeight w:val="513"/>
        </w:trPr>
        <w:tc>
          <w:tcPr>
            <w:cnfStyle w:val="001000000000" w:firstRow="0" w:lastRow="0" w:firstColumn="1" w:lastColumn="0" w:oddVBand="0" w:evenVBand="0" w:oddHBand="0" w:evenHBand="0" w:firstRowFirstColumn="0" w:firstRowLastColumn="0" w:lastRowFirstColumn="0" w:lastRowLastColumn="0"/>
            <w:tcW w:w="2332" w:type="dxa"/>
          </w:tcPr>
          <w:p w14:paraId="6E2A95BB" w14:textId="3F47E613" w:rsidR="00E006EF" w:rsidRPr="00B77EAA" w:rsidRDefault="0004003C" w:rsidP="001D2834">
            <w:pPr>
              <w:rPr>
                <w:rFonts w:ascii="Times New Roman" w:hAnsi="Times New Roman" w:cs="Times New Roman"/>
              </w:rPr>
            </w:pPr>
            <w:r w:rsidRPr="00B77EAA">
              <w:rPr>
                <w:rFonts w:ascii="Times New Roman" w:hAnsi="Times New Roman" w:cs="Times New Roman"/>
              </w:rPr>
              <w:t>Mobility Far to Close</w:t>
            </w:r>
          </w:p>
        </w:tc>
        <w:tc>
          <w:tcPr>
            <w:tcW w:w="1622" w:type="dxa"/>
          </w:tcPr>
          <w:p w14:paraId="72BF14B3" w14:textId="52E9BF08" w:rsidR="00E006EF" w:rsidRPr="00B77EAA" w:rsidRDefault="0004003C" w:rsidP="001D28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14.54</w:t>
            </w:r>
          </w:p>
        </w:tc>
        <w:tc>
          <w:tcPr>
            <w:tcW w:w="1639" w:type="dxa"/>
          </w:tcPr>
          <w:p w14:paraId="278A1B47" w14:textId="7F69CCD0" w:rsidR="00E006EF" w:rsidRPr="00B77EAA" w:rsidRDefault="0004003C" w:rsidP="001D28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23.27</w:t>
            </w:r>
          </w:p>
        </w:tc>
        <w:tc>
          <w:tcPr>
            <w:tcW w:w="3767" w:type="dxa"/>
          </w:tcPr>
          <w:p w14:paraId="78453D32" w14:textId="4816F7A4" w:rsidR="00E006EF" w:rsidRPr="00B77EAA" w:rsidRDefault="0004003C" w:rsidP="001D28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 xml:space="preserve">Gradual increase in throughput as distance </w:t>
            </w:r>
            <w:r w:rsidR="00B77EAA" w:rsidRPr="00B77EAA">
              <w:rPr>
                <w:rFonts w:ascii="Times New Roman" w:hAnsi="Times New Roman" w:cs="Times New Roman"/>
              </w:rPr>
              <w:t>decreased</w:t>
            </w:r>
          </w:p>
        </w:tc>
      </w:tr>
    </w:tbl>
    <w:p w14:paraId="472EE6D7" w14:textId="60C39BCE" w:rsidR="0004003C" w:rsidRDefault="00B77EAA" w:rsidP="00B77EAA">
      <w:pPr>
        <w:spacing w:before="240"/>
        <w:jc w:val="center"/>
        <w:rPr>
          <w:rFonts w:ascii="Times New Roman" w:hAnsi="Times New Roman" w:cs="Times New Roman"/>
          <w:sz w:val="20"/>
          <w:szCs w:val="20"/>
        </w:rPr>
      </w:pPr>
      <w:r>
        <w:rPr>
          <w:rFonts w:ascii="Times New Roman" w:hAnsi="Times New Roman" w:cs="Times New Roman"/>
          <w:sz w:val="20"/>
          <w:szCs w:val="20"/>
        </w:rPr>
        <w:t>Figure 13. 2.4Ghz Throughput Evaluation</w:t>
      </w:r>
    </w:p>
    <w:p w14:paraId="2A673B17" w14:textId="77777777" w:rsidR="00B77EAA" w:rsidRPr="00B77EAA" w:rsidRDefault="00B77EAA" w:rsidP="00B77EAA">
      <w:pPr>
        <w:jc w:val="center"/>
        <w:rPr>
          <w:rFonts w:ascii="Times New Roman" w:hAnsi="Times New Roman" w:cs="Times New Roman"/>
          <w:sz w:val="20"/>
          <w:szCs w:val="20"/>
        </w:rPr>
      </w:pPr>
    </w:p>
    <w:tbl>
      <w:tblPr>
        <w:tblStyle w:val="PlainTable3"/>
        <w:tblW w:w="0" w:type="auto"/>
        <w:tblLook w:val="04A0" w:firstRow="1" w:lastRow="0" w:firstColumn="1" w:lastColumn="0" w:noHBand="0" w:noVBand="1"/>
      </w:tblPr>
      <w:tblGrid>
        <w:gridCol w:w="2332"/>
        <w:gridCol w:w="1622"/>
        <w:gridCol w:w="1639"/>
        <w:gridCol w:w="3767"/>
      </w:tblGrid>
      <w:tr w:rsidR="0004003C" w:rsidRPr="00B77EAA" w14:paraId="40B01A4B" w14:textId="77777777" w:rsidTr="008766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7F7DBEF5" w14:textId="77777777" w:rsidR="0004003C" w:rsidRPr="00B77EAA" w:rsidRDefault="0004003C" w:rsidP="008766A3">
            <w:pPr>
              <w:rPr>
                <w:rFonts w:ascii="Times New Roman" w:hAnsi="Times New Roman" w:cs="Times New Roman"/>
              </w:rPr>
            </w:pPr>
            <w:r w:rsidRPr="00B77EAA">
              <w:rPr>
                <w:rFonts w:ascii="Times New Roman" w:hAnsi="Times New Roman" w:cs="Times New Roman"/>
              </w:rPr>
              <w:t>Scenario</w:t>
            </w:r>
          </w:p>
        </w:tc>
        <w:tc>
          <w:tcPr>
            <w:tcW w:w="1622" w:type="dxa"/>
          </w:tcPr>
          <w:p w14:paraId="1613C71A" w14:textId="77777777" w:rsidR="0004003C" w:rsidRPr="00B77EAA" w:rsidRDefault="0004003C" w:rsidP="008766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Observed</w:t>
            </w:r>
          </w:p>
        </w:tc>
        <w:tc>
          <w:tcPr>
            <w:tcW w:w="1639" w:type="dxa"/>
          </w:tcPr>
          <w:p w14:paraId="0FC9DAEF" w14:textId="77777777" w:rsidR="0004003C" w:rsidRPr="00B77EAA" w:rsidRDefault="0004003C" w:rsidP="008766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Estimated</w:t>
            </w:r>
          </w:p>
        </w:tc>
        <w:tc>
          <w:tcPr>
            <w:tcW w:w="3767" w:type="dxa"/>
          </w:tcPr>
          <w:p w14:paraId="4DE0B5ED" w14:textId="77777777" w:rsidR="0004003C" w:rsidRPr="00B77EAA" w:rsidRDefault="0004003C" w:rsidP="008766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aps w:val="0"/>
              </w:rPr>
            </w:pPr>
            <w:r w:rsidRPr="00B77EAA">
              <w:rPr>
                <w:rFonts w:ascii="Times New Roman" w:hAnsi="Times New Roman" w:cs="Times New Roman"/>
              </w:rPr>
              <w:t>Speed Test Observations</w:t>
            </w:r>
          </w:p>
        </w:tc>
      </w:tr>
      <w:tr w:rsidR="0004003C" w:rsidRPr="00B77EAA" w14:paraId="057CA4FF" w14:textId="77777777" w:rsidTr="00B77EA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32" w:type="dxa"/>
          </w:tcPr>
          <w:p w14:paraId="3EED76E1" w14:textId="77777777" w:rsidR="0004003C" w:rsidRPr="00B77EAA" w:rsidRDefault="0004003C" w:rsidP="008766A3">
            <w:pPr>
              <w:rPr>
                <w:rFonts w:ascii="Times New Roman" w:hAnsi="Times New Roman" w:cs="Times New Roman"/>
              </w:rPr>
            </w:pPr>
            <w:r w:rsidRPr="00B77EAA">
              <w:rPr>
                <w:rFonts w:ascii="Times New Roman" w:hAnsi="Times New Roman" w:cs="Times New Roman"/>
              </w:rPr>
              <w:t>High RSSI</w:t>
            </w:r>
          </w:p>
        </w:tc>
        <w:tc>
          <w:tcPr>
            <w:tcW w:w="1622" w:type="dxa"/>
          </w:tcPr>
          <w:p w14:paraId="36F66217" w14:textId="18BEAA3C" w:rsidR="0004003C" w:rsidRPr="00B77EAA" w:rsidRDefault="00B77EAA" w:rsidP="008766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506</w:t>
            </w:r>
          </w:p>
        </w:tc>
        <w:tc>
          <w:tcPr>
            <w:tcW w:w="1639" w:type="dxa"/>
          </w:tcPr>
          <w:p w14:paraId="251DE9B8" w14:textId="53B0ED9C" w:rsidR="0004003C" w:rsidRPr="00B77EAA" w:rsidRDefault="00B77EAA" w:rsidP="008766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457.78</w:t>
            </w:r>
          </w:p>
        </w:tc>
        <w:tc>
          <w:tcPr>
            <w:tcW w:w="3767" w:type="dxa"/>
          </w:tcPr>
          <w:p w14:paraId="079BF7C3" w14:textId="77777777" w:rsidR="0004003C" w:rsidRPr="00B77EAA" w:rsidRDefault="0004003C" w:rsidP="008766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Consistent increase in throughput</w:t>
            </w:r>
          </w:p>
        </w:tc>
      </w:tr>
      <w:tr w:rsidR="0004003C" w:rsidRPr="00B77EAA" w14:paraId="024E3CE6" w14:textId="77777777" w:rsidTr="00B77EAA">
        <w:trPr>
          <w:trHeight w:val="369"/>
        </w:trPr>
        <w:tc>
          <w:tcPr>
            <w:cnfStyle w:val="001000000000" w:firstRow="0" w:lastRow="0" w:firstColumn="1" w:lastColumn="0" w:oddVBand="0" w:evenVBand="0" w:oddHBand="0" w:evenHBand="0" w:firstRowFirstColumn="0" w:firstRowLastColumn="0" w:lastRowFirstColumn="0" w:lastRowLastColumn="0"/>
            <w:tcW w:w="2332" w:type="dxa"/>
          </w:tcPr>
          <w:p w14:paraId="19D2841C" w14:textId="77777777" w:rsidR="0004003C" w:rsidRPr="00B77EAA" w:rsidRDefault="0004003C" w:rsidP="008766A3">
            <w:pPr>
              <w:rPr>
                <w:rFonts w:ascii="Times New Roman" w:hAnsi="Times New Roman" w:cs="Times New Roman"/>
              </w:rPr>
            </w:pPr>
            <w:r w:rsidRPr="00B77EAA">
              <w:rPr>
                <w:rFonts w:ascii="Times New Roman" w:hAnsi="Times New Roman" w:cs="Times New Roman"/>
              </w:rPr>
              <w:t>Low RSSI</w:t>
            </w:r>
          </w:p>
        </w:tc>
        <w:tc>
          <w:tcPr>
            <w:tcW w:w="1622" w:type="dxa"/>
          </w:tcPr>
          <w:p w14:paraId="3C22E5DD" w14:textId="3E9A8B5C" w:rsidR="0004003C" w:rsidRPr="00B77EAA" w:rsidRDefault="00B77EAA" w:rsidP="0087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38.98</w:t>
            </w:r>
          </w:p>
        </w:tc>
        <w:tc>
          <w:tcPr>
            <w:tcW w:w="1639" w:type="dxa"/>
          </w:tcPr>
          <w:p w14:paraId="21D911E6" w14:textId="7B580F67" w:rsidR="0004003C" w:rsidRPr="00B77EAA" w:rsidRDefault="00B77EAA" w:rsidP="0087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52.57</w:t>
            </w:r>
          </w:p>
        </w:tc>
        <w:tc>
          <w:tcPr>
            <w:tcW w:w="3767" w:type="dxa"/>
          </w:tcPr>
          <w:p w14:paraId="1F906A64" w14:textId="77777777" w:rsidR="0004003C" w:rsidRPr="00B77EAA" w:rsidRDefault="0004003C" w:rsidP="0087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Consistent increase in throughput</w:t>
            </w:r>
          </w:p>
        </w:tc>
      </w:tr>
      <w:tr w:rsidR="0004003C" w:rsidRPr="00B77EAA" w14:paraId="2DE7034E" w14:textId="77777777" w:rsidTr="00B77EAA">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332" w:type="dxa"/>
          </w:tcPr>
          <w:p w14:paraId="0E82EA5F" w14:textId="77777777" w:rsidR="0004003C" w:rsidRPr="00B77EAA" w:rsidRDefault="0004003C" w:rsidP="008766A3">
            <w:pPr>
              <w:rPr>
                <w:rFonts w:ascii="Times New Roman" w:hAnsi="Times New Roman" w:cs="Times New Roman"/>
              </w:rPr>
            </w:pPr>
            <w:r w:rsidRPr="00B77EAA">
              <w:rPr>
                <w:rFonts w:ascii="Times New Roman" w:hAnsi="Times New Roman" w:cs="Times New Roman"/>
              </w:rPr>
              <w:t>Mobility Far</w:t>
            </w:r>
          </w:p>
        </w:tc>
        <w:tc>
          <w:tcPr>
            <w:tcW w:w="1622" w:type="dxa"/>
          </w:tcPr>
          <w:p w14:paraId="4F65F570" w14:textId="1326303C" w:rsidR="0004003C" w:rsidRPr="00B77EAA" w:rsidRDefault="00B77EAA" w:rsidP="008766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81.72</w:t>
            </w:r>
          </w:p>
        </w:tc>
        <w:tc>
          <w:tcPr>
            <w:tcW w:w="1639" w:type="dxa"/>
          </w:tcPr>
          <w:p w14:paraId="158599A4" w14:textId="47940BFF" w:rsidR="0004003C" w:rsidRPr="00B77EAA" w:rsidRDefault="00B77EAA" w:rsidP="008766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73.70</w:t>
            </w:r>
          </w:p>
        </w:tc>
        <w:tc>
          <w:tcPr>
            <w:tcW w:w="3767" w:type="dxa"/>
          </w:tcPr>
          <w:p w14:paraId="4163D4C9" w14:textId="77777777" w:rsidR="0004003C" w:rsidRPr="00B77EAA" w:rsidRDefault="0004003C" w:rsidP="008766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Gradual increase despite moving further away from access point</w:t>
            </w:r>
          </w:p>
        </w:tc>
      </w:tr>
      <w:tr w:rsidR="0004003C" w:rsidRPr="00B77EAA" w14:paraId="09C816A2" w14:textId="77777777" w:rsidTr="00B77EAA">
        <w:trPr>
          <w:trHeight w:val="612"/>
        </w:trPr>
        <w:tc>
          <w:tcPr>
            <w:cnfStyle w:val="001000000000" w:firstRow="0" w:lastRow="0" w:firstColumn="1" w:lastColumn="0" w:oddVBand="0" w:evenVBand="0" w:oddHBand="0" w:evenHBand="0" w:firstRowFirstColumn="0" w:firstRowLastColumn="0" w:lastRowFirstColumn="0" w:lastRowLastColumn="0"/>
            <w:tcW w:w="2332" w:type="dxa"/>
          </w:tcPr>
          <w:p w14:paraId="12768A7A" w14:textId="77777777" w:rsidR="0004003C" w:rsidRPr="00B77EAA" w:rsidRDefault="0004003C" w:rsidP="008766A3">
            <w:pPr>
              <w:rPr>
                <w:rFonts w:ascii="Times New Roman" w:hAnsi="Times New Roman" w:cs="Times New Roman"/>
              </w:rPr>
            </w:pPr>
            <w:r w:rsidRPr="00B77EAA">
              <w:rPr>
                <w:rFonts w:ascii="Times New Roman" w:hAnsi="Times New Roman" w:cs="Times New Roman"/>
              </w:rPr>
              <w:t>Mobility Far to Close</w:t>
            </w:r>
          </w:p>
        </w:tc>
        <w:tc>
          <w:tcPr>
            <w:tcW w:w="1622" w:type="dxa"/>
          </w:tcPr>
          <w:p w14:paraId="68AB1434" w14:textId="1F9159BE" w:rsidR="0004003C" w:rsidRPr="00B77EAA" w:rsidRDefault="00B77EAA" w:rsidP="0087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74.73</w:t>
            </w:r>
          </w:p>
        </w:tc>
        <w:tc>
          <w:tcPr>
            <w:tcW w:w="1639" w:type="dxa"/>
          </w:tcPr>
          <w:p w14:paraId="0632FD57" w14:textId="5CACD524" w:rsidR="0004003C" w:rsidRPr="00B77EAA" w:rsidRDefault="00B77EAA" w:rsidP="0087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88.64</w:t>
            </w:r>
          </w:p>
        </w:tc>
        <w:tc>
          <w:tcPr>
            <w:tcW w:w="3767" w:type="dxa"/>
          </w:tcPr>
          <w:p w14:paraId="6D2D9C0A" w14:textId="36C6C5B0" w:rsidR="0004003C" w:rsidRPr="00B77EAA" w:rsidRDefault="00B77EAA" w:rsidP="008766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77EAA">
              <w:rPr>
                <w:rFonts w:ascii="Times New Roman" w:hAnsi="Times New Roman" w:cs="Times New Roman"/>
              </w:rPr>
              <w:t>Throughput capped at lower than expected despite being very close to access point</w:t>
            </w:r>
            <w:r w:rsidR="0004003C" w:rsidRPr="00B77EAA">
              <w:rPr>
                <w:rFonts w:ascii="Times New Roman" w:hAnsi="Times New Roman" w:cs="Times New Roman"/>
              </w:rPr>
              <w:t xml:space="preserve"> </w:t>
            </w:r>
          </w:p>
        </w:tc>
      </w:tr>
    </w:tbl>
    <w:p w14:paraId="062A2AA7" w14:textId="4F09DBC0" w:rsidR="00E006EF" w:rsidRPr="00B77EAA" w:rsidRDefault="00B77EAA" w:rsidP="00B77EAA">
      <w:pPr>
        <w:spacing w:before="240"/>
        <w:jc w:val="center"/>
        <w:rPr>
          <w:rFonts w:ascii="Times New Roman" w:hAnsi="Times New Roman" w:cs="Times New Roman"/>
          <w:sz w:val="20"/>
          <w:szCs w:val="20"/>
        </w:rPr>
      </w:pPr>
      <w:r w:rsidRPr="00B77EAA">
        <w:rPr>
          <w:rFonts w:ascii="Times New Roman" w:hAnsi="Times New Roman" w:cs="Times New Roman"/>
          <w:sz w:val="20"/>
          <w:szCs w:val="20"/>
        </w:rPr>
        <w:t>Figure 14. 5Ghz Throughput Evaluation</w:t>
      </w:r>
    </w:p>
    <w:p w14:paraId="67F4E9DF" w14:textId="77777777" w:rsidR="00876BE1" w:rsidRDefault="009C04B1" w:rsidP="009C04B1">
      <w:pPr>
        <w:rPr>
          <w:rFonts w:ascii="Times New Roman" w:hAnsi="Times New Roman" w:cs="Times New Roman"/>
        </w:rPr>
        <w:sectPr w:rsidR="00876BE1" w:rsidSect="003615F6">
          <w:type w:val="continuous"/>
          <w:pgSz w:w="12240" w:h="15840"/>
          <w:pgMar w:top="1440" w:right="1440" w:bottom="1440" w:left="1440" w:header="720" w:footer="720" w:gutter="0"/>
          <w:cols w:space="720"/>
          <w:docGrid w:linePitch="360"/>
        </w:sectPr>
      </w:pPr>
      <w:r w:rsidRPr="009C04B1">
        <w:rPr>
          <w:rFonts w:ascii="Times New Roman" w:hAnsi="Times New Roman" w:cs="Times New Roman"/>
        </w:rPr>
        <w:t>The 2.4 GHz results consistently overestimate actual throughput</w:t>
      </w:r>
      <w:r>
        <w:rPr>
          <w:rFonts w:ascii="Times New Roman" w:hAnsi="Times New Roman" w:cs="Times New Roman"/>
        </w:rPr>
        <w:t xml:space="preserve"> </w:t>
      </w:r>
      <w:r w:rsidRPr="009C04B1">
        <w:rPr>
          <w:rFonts w:ascii="Times New Roman" w:hAnsi="Times New Roman" w:cs="Times New Roman"/>
        </w:rPr>
        <w:t>by an average of 62.1% across all scenarios</w:t>
      </w:r>
      <w:r>
        <w:rPr>
          <w:rFonts w:ascii="Times New Roman" w:hAnsi="Times New Roman" w:cs="Times New Roman"/>
        </w:rPr>
        <w:t>. This bias likely arises because our metric doesn’t account for the shared airtime from other devices using the channel. O</w:t>
      </w:r>
      <w:r w:rsidRPr="009C04B1">
        <w:rPr>
          <w:rFonts w:ascii="Times New Roman" w:hAnsi="Times New Roman" w:cs="Times New Roman"/>
        </w:rPr>
        <w:t xml:space="preserve">ur metric isolates the frames exchanged between two </w:t>
      </w:r>
    </w:p>
    <w:p w14:paraId="2CF93742" w14:textId="448A5A9D" w:rsidR="009C04B1" w:rsidRPr="00976FDC" w:rsidRDefault="009C04B1" w:rsidP="009C04B1">
      <w:pPr>
        <w:rPr>
          <w:rFonts w:ascii="Times New Roman" w:hAnsi="Times New Roman" w:cs="Times New Roman"/>
        </w:rPr>
      </w:pPr>
      <w:r w:rsidRPr="009C04B1">
        <w:rPr>
          <w:rFonts w:ascii="Times New Roman" w:hAnsi="Times New Roman" w:cs="Times New Roman"/>
        </w:rPr>
        <w:lastRenderedPageBreak/>
        <w:t>devices and ignores any simultaneous transmissions, so any additional channel traffic that would otherwise reduce real‐world throughput is overlooked.</w:t>
      </w:r>
      <w:r w:rsidR="00976FDC">
        <w:rPr>
          <w:rFonts w:ascii="Times New Roman" w:hAnsi="Times New Roman" w:cs="Times New Roman"/>
        </w:rPr>
        <w:t xml:space="preserve"> Given that the 2.4Ghz band is generally much more crowded, this likely explains why we overestimate throughput in every scenario. One way to improve this issue would be to correlate transmission blocks with higher-layer requests. This would distinguish whether gaps between transmissions represent separate requests or interference. However, without access to this upper layer context, it would be impossible to know whether </w:t>
      </w:r>
      <w:r w:rsidR="00976FDC">
        <w:rPr>
          <w:rFonts w:ascii="Times New Roman" w:hAnsi="Times New Roman" w:cs="Times New Roman"/>
          <w:i/>
          <w:iCs/>
        </w:rPr>
        <w:t xml:space="preserve">N </w:t>
      </w:r>
      <w:r w:rsidR="00976FDC">
        <w:rPr>
          <w:rFonts w:ascii="Times New Roman" w:hAnsi="Times New Roman" w:cs="Times New Roman"/>
        </w:rPr>
        <w:t xml:space="preserve">bursts belong to one large transfer delayed by contention or if it was </w:t>
      </w:r>
      <w:r w:rsidR="00976FDC">
        <w:rPr>
          <w:rFonts w:ascii="Times New Roman" w:hAnsi="Times New Roman" w:cs="Times New Roman"/>
          <w:i/>
          <w:iCs/>
        </w:rPr>
        <w:t xml:space="preserve">N </w:t>
      </w:r>
      <w:r w:rsidR="00976FDC">
        <w:rPr>
          <w:rFonts w:ascii="Times New Roman" w:hAnsi="Times New Roman" w:cs="Times New Roman"/>
        </w:rPr>
        <w:t>distinct transfers, which risks misclassifying true throughput performance.</w:t>
      </w:r>
    </w:p>
    <w:p w14:paraId="3060D735" w14:textId="018864E4" w:rsidR="001D2834" w:rsidRDefault="009C04B1" w:rsidP="009C04B1">
      <w:pPr>
        <w:rPr>
          <w:rFonts w:ascii="Times New Roman" w:hAnsi="Times New Roman" w:cs="Times New Roman"/>
        </w:rPr>
      </w:pPr>
      <w:r>
        <w:rPr>
          <w:rFonts w:ascii="Times New Roman" w:hAnsi="Times New Roman" w:cs="Times New Roman"/>
        </w:rPr>
        <w:t>In contrast</w:t>
      </w:r>
      <w:r w:rsidRPr="009C04B1">
        <w:rPr>
          <w:rFonts w:ascii="Times New Roman" w:hAnsi="Times New Roman" w:cs="Times New Roman"/>
        </w:rPr>
        <w:t>, the 5 GHz measurements align more closely</w:t>
      </w:r>
      <w:r>
        <w:rPr>
          <w:rFonts w:ascii="Times New Roman" w:hAnsi="Times New Roman" w:cs="Times New Roman"/>
        </w:rPr>
        <w:t xml:space="preserve"> with</w:t>
      </w:r>
      <w:r w:rsidRPr="009C04B1">
        <w:rPr>
          <w:rFonts w:ascii="Times New Roman" w:hAnsi="Times New Roman" w:cs="Times New Roman"/>
        </w:rPr>
        <w:t xml:space="preserve"> two tests show</w:t>
      </w:r>
      <w:r w:rsidR="00002BD8">
        <w:rPr>
          <w:rFonts w:ascii="Times New Roman" w:hAnsi="Times New Roman" w:cs="Times New Roman"/>
        </w:rPr>
        <w:t>ing</w:t>
      </w:r>
      <w:r w:rsidRPr="009C04B1">
        <w:rPr>
          <w:rFonts w:ascii="Times New Roman" w:hAnsi="Times New Roman" w:cs="Times New Roman"/>
        </w:rPr>
        <w:t xml:space="preserve"> a modest underestimation </w:t>
      </w:r>
      <w:r>
        <w:rPr>
          <w:rFonts w:ascii="Times New Roman" w:hAnsi="Times New Roman" w:cs="Times New Roman"/>
        </w:rPr>
        <w:t xml:space="preserve">of </w:t>
      </w:r>
      <w:r w:rsidRPr="009C04B1">
        <w:rPr>
          <w:rFonts w:ascii="Times New Roman" w:hAnsi="Times New Roman" w:cs="Times New Roman"/>
        </w:rPr>
        <w:t xml:space="preserve">−9.7% on average, </w:t>
      </w:r>
      <w:r w:rsidR="00002BD8">
        <w:rPr>
          <w:rFonts w:ascii="Times New Roman" w:hAnsi="Times New Roman" w:cs="Times New Roman"/>
        </w:rPr>
        <w:t>with</w:t>
      </w:r>
      <w:r w:rsidRPr="009C04B1">
        <w:rPr>
          <w:rFonts w:ascii="Times New Roman" w:hAnsi="Times New Roman" w:cs="Times New Roman"/>
        </w:rPr>
        <w:t xml:space="preserve"> the other two </w:t>
      </w:r>
      <w:r w:rsidR="00002BD8" w:rsidRPr="009C04B1">
        <w:rPr>
          <w:rFonts w:ascii="Times New Roman" w:hAnsi="Times New Roman" w:cs="Times New Roman"/>
        </w:rPr>
        <w:t>exhibit</w:t>
      </w:r>
      <w:r w:rsidR="00002BD8">
        <w:rPr>
          <w:rFonts w:ascii="Times New Roman" w:hAnsi="Times New Roman" w:cs="Times New Roman"/>
        </w:rPr>
        <w:t>ing</w:t>
      </w:r>
      <w:r w:rsidRPr="009C04B1">
        <w:rPr>
          <w:rFonts w:ascii="Times New Roman" w:hAnsi="Times New Roman" w:cs="Times New Roman"/>
        </w:rPr>
        <w:t xml:space="preserve"> a 26.8% overestimation.</w:t>
      </w:r>
      <w:r>
        <w:rPr>
          <w:rFonts w:ascii="Times New Roman" w:hAnsi="Times New Roman" w:cs="Times New Roman"/>
        </w:rPr>
        <w:t xml:space="preserve"> </w:t>
      </w:r>
      <w:r w:rsidR="007F59E9" w:rsidRPr="007F59E9">
        <w:rPr>
          <w:rFonts w:ascii="Times New Roman" w:hAnsi="Times New Roman" w:cs="Times New Roman"/>
        </w:rPr>
        <w:t>The metric’s slight underestimation likely stems from an over‑accounting of protocol overhead. Overestimation only appeared in the highest‑retry scenarios</w:t>
      </w:r>
      <w:r w:rsidR="007F59E9">
        <w:rPr>
          <w:rFonts w:ascii="Times New Roman" w:hAnsi="Times New Roman" w:cs="Times New Roman"/>
        </w:rPr>
        <w:t xml:space="preserve">: </w:t>
      </w:r>
      <w:r w:rsidR="007F59E9" w:rsidRPr="007F59E9">
        <w:rPr>
          <w:rFonts w:ascii="Times New Roman" w:hAnsi="Times New Roman" w:cs="Times New Roman"/>
        </w:rPr>
        <w:t>23.1% in “Mobility Far” and 20.2% in “Low RSSI”</w:t>
      </w:r>
      <w:r w:rsidR="007F59E9">
        <w:rPr>
          <w:rFonts w:ascii="Times New Roman" w:hAnsi="Times New Roman" w:cs="Times New Roman"/>
        </w:rPr>
        <w:t xml:space="preserve">. Our current metric treats each retry frame as exactly two back-to-back transmissions and ignores back-off intervals that follow a failed attempt. </w:t>
      </w:r>
      <w:r w:rsidR="007F59E9" w:rsidRPr="007F59E9">
        <w:rPr>
          <w:rFonts w:ascii="Times New Roman" w:hAnsi="Times New Roman" w:cs="Times New Roman"/>
        </w:rPr>
        <w:t xml:space="preserve">Consequently, we </w:t>
      </w:r>
      <w:r w:rsidR="007F59E9">
        <w:rPr>
          <w:rFonts w:ascii="Times New Roman" w:hAnsi="Times New Roman" w:cs="Times New Roman"/>
        </w:rPr>
        <w:t xml:space="preserve">moderately </w:t>
      </w:r>
      <w:r w:rsidR="007F59E9" w:rsidRPr="007F59E9">
        <w:rPr>
          <w:rFonts w:ascii="Times New Roman" w:hAnsi="Times New Roman" w:cs="Times New Roman"/>
        </w:rPr>
        <w:t>underestimate airtime in single‑</w:t>
      </w:r>
      <w:r w:rsidR="00A70201">
        <w:rPr>
          <w:rFonts w:ascii="Times New Roman" w:hAnsi="Times New Roman" w:cs="Times New Roman"/>
        </w:rPr>
        <w:t>retransmission</w:t>
      </w:r>
      <w:r w:rsidR="007F59E9" w:rsidRPr="007F59E9">
        <w:rPr>
          <w:rFonts w:ascii="Times New Roman" w:hAnsi="Times New Roman" w:cs="Times New Roman"/>
        </w:rPr>
        <w:t xml:space="preserve"> </w:t>
      </w:r>
      <w:r w:rsidR="007F59E9">
        <w:rPr>
          <w:rFonts w:ascii="Times New Roman" w:hAnsi="Times New Roman" w:cs="Times New Roman"/>
        </w:rPr>
        <w:t>scenarios</w:t>
      </w:r>
      <w:r w:rsidR="007F59E9" w:rsidRPr="007F59E9">
        <w:rPr>
          <w:rFonts w:ascii="Times New Roman" w:hAnsi="Times New Roman" w:cs="Times New Roman"/>
        </w:rPr>
        <w:t xml:space="preserve"> and </w:t>
      </w:r>
      <w:r w:rsidR="007F59E9">
        <w:rPr>
          <w:rFonts w:ascii="Times New Roman" w:hAnsi="Times New Roman" w:cs="Times New Roman"/>
        </w:rPr>
        <w:t>significantly</w:t>
      </w:r>
      <w:r w:rsidR="007F59E9" w:rsidRPr="007F59E9">
        <w:rPr>
          <w:rFonts w:ascii="Times New Roman" w:hAnsi="Times New Roman" w:cs="Times New Roman"/>
        </w:rPr>
        <w:t xml:space="preserve"> </w:t>
      </w:r>
      <w:r w:rsidR="007F59E9">
        <w:rPr>
          <w:rFonts w:ascii="Times New Roman" w:hAnsi="Times New Roman" w:cs="Times New Roman"/>
        </w:rPr>
        <w:t>underestimate in multi-</w:t>
      </w:r>
      <w:r w:rsidR="00A70201">
        <w:rPr>
          <w:rFonts w:ascii="Times New Roman" w:hAnsi="Times New Roman" w:cs="Times New Roman"/>
        </w:rPr>
        <w:t>retransmission</w:t>
      </w:r>
      <w:r w:rsidR="007F59E9">
        <w:rPr>
          <w:rFonts w:ascii="Times New Roman" w:hAnsi="Times New Roman" w:cs="Times New Roman"/>
        </w:rPr>
        <w:t xml:space="preserve"> scenarios</w:t>
      </w:r>
      <w:r w:rsidR="007F59E9" w:rsidRPr="007F59E9">
        <w:rPr>
          <w:rFonts w:ascii="Times New Roman" w:hAnsi="Times New Roman" w:cs="Times New Roman"/>
        </w:rPr>
        <w:t>.</w:t>
      </w:r>
      <w:r w:rsidR="007F59E9">
        <w:rPr>
          <w:rFonts w:ascii="Times New Roman" w:hAnsi="Times New Roman" w:cs="Times New Roman"/>
        </w:rPr>
        <w:t xml:space="preserve"> We could improve this estimate by incorporating inter-frame idle times</w:t>
      </w:r>
      <w:r w:rsidR="00274CFE">
        <w:rPr>
          <w:rFonts w:ascii="Times New Roman" w:hAnsi="Times New Roman" w:cs="Times New Roman"/>
        </w:rPr>
        <w:t xml:space="preserve"> between our two devices</w:t>
      </w:r>
      <w:r w:rsidR="007F59E9">
        <w:rPr>
          <w:rFonts w:ascii="Times New Roman" w:hAnsi="Times New Roman" w:cs="Times New Roman"/>
        </w:rPr>
        <w:t xml:space="preserve"> to </w:t>
      </w:r>
      <w:r w:rsidR="00274CFE">
        <w:rPr>
          <w:rFonts w:ascii="Times New Roman" w:hAnsi="Times New Roman" w:cs="Times New Roman"/>
        </w:rPr>
        <w:t>get the true duration of a successful frame. However, we run into the same issue with our 2.4Ghz improvement where without session-level context, these idle gaps remain indistinguishable from true congestion events.</w:t>
      </w:r>
    </w:p>
    <w:p w14:paraId="6EC89EEE" w14:textId="49D232DA" w:rsidR="00CF336A" w:rsidRDefault="00274CFE" w:rsidP="009C04B1">
      <w:pPr>
        <w:rPr>
          <w:rFonts w:ascii="Times New Roman" w:hAnsi="Times New Roman" w:cs="Times New Roman"/>
        </w:rPr>
        <w:sectPr w:rsidR="00CF336A" w:rsidSect="00876BE1">
          <w:pgSz w:w="12240" w:h="15840"/>
          <w:pgMar w:top="1440" w:right="1440" w:bottom="720" w:left="1440" w:header="720" w:footer="720" w:gutter="0"/>
          <w:cols w:space="720"/>
          <w:docGrid w:linePitch="360"/>
        </w:sectPr>
      </w:pPr>
      <w:r>
        <w:rPr>
          <w:rFonts w:ascii="Times New Roman" w:hAnsi="Times New Roman" w:cs="Times New Roman"/>
        </w:rPr>
        <w:t xml:space="preserve">In </w:t>
      </w:r>
      <w:r w:rsidR="00CF336A">
        <w:rPr>
          <w:rFonts w:ascii="Times New Roman" w:hAnsi="Times New Roman" w:cs="Times New Roman"/>
        </w:rPr>
        <w:t>the</w:t>
      </w:r>
      <w:r>
        <w:rPr>
          <w:rFonts w:ascii="Times New Roman" w:hAnsi="Times New Roman" w:cs="Times New Roman"/>
        </w:rPr>
        <w:t xml:space="preserve"> mobility scenarios, our metric </w:t>
      </w:r>
      <w:r w:rsidR="00CF336A">
        <w:rPr>
          <w:rFonts w:ascii="Times New Roman" w:hAnsi="Times New Roman" w:cs="Times New Roman"/>
        </w:rPr>
        <w:t>reflected throughput changes better than the speed test. Figures 15-18 show our throughput graphed in these scenarios using our application.</w:t>
      </w:r>
    </w:p>
    <w:p w14:paraId="1139F99F" w14:textId="77777777" w:rsidR="00CF336A" w:rsidRDefault="00CF336A" w:rsidP="00876BE1">
      <w:pPr>
        <w:jc w:val="center"/>
        <w:rPr>
          <w:rFonts w:ascii="Times New Roman" w:hAnsi="Times New Roman" w:cs="Times New Roman"/>
        </w:rPr>
      </w:pPr>
      <w:r>
        <w:rPr>
          <w:rFonts w:ascii="Times New Roman" w:hAnsi="Times New Roman" w:cs="Times New Roman"/>
          <w:noProof/>
        </w:rPr>
        <w:drawing>
          <wp:inline distT="0" distB="0" distL="0" distR="0" wp14:anchorId="54C9088D" wp14:editId="55631E17">
            <wp:extent cx="2153738" cy="1554480"/>
            <wp:effectExtent l="0" t="0" r="5715" b="0"/>
            <wp:docPr id="491311608" name="Picture 1" descr="A graph with lin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11608" name="Picture 1" descr="A graph with lines on i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3738" cy="1554480"/>
                    </a:xfrm>
                    <a:prstGeom prst="rect">
                      <a:avLst/>
                    </a:prstGeom>
                  </pic:spPr>
                </pic:pic>
              </a:graphicData>
            </a:graphic>
          </wp:inline>
        </w:drawing>
      </w:r>
    </w:p>
    <w:p w14:paraId="7D5CC63A" w14:textId="2427F1FE" w:rsidR="00CF336A" w:rsidRPr="00CF336A" w:rsidRDefault="00CF336A" w:rsidP="00876BE1">
      <w:pPr>
        <w:jc w:val="center"/>
        <w:rPr>
          <w:rFonts w:ascii="Times New Roman" w:hAnsi="Times New Roman" w:cs="Times New Roman"/>
          <w:sz w:val="20"/>
          <w:szCs w:val="20"/>
        </w:rPr>
      </w:pPr>
      <w:r>
        <w:rPr>
          <w:rFonts w:ascii="Times New Roman" w:hAnsi="Times New Roman" w:cs="Times New Roman"/>
          <w:sz w:val="20"/>
          <w:szCs w:val="20"/>
        </w:rPr>
        <w:t>Figure 15.</w:t>
      </w:r>
      <w:r w:rsidR="00876BE1">
        <w:rPr>
          <w:rFonts w:ascii="Times New Roman" w:hAnsi="Times New Roman" w:cs="Times New Roman"/>
          <w:sz w:val="20"/>
          <w:szCs w:val="20"/>
        </w:rPr>
        <w:t xml:space="preserve"> 2.4Ghz “Mobility Far”</w:t>
      </w:r>
    </w:p>
    <w:p w14:paraId="5B6077A9" w14:textId="4DCECA76" w:rsidR="00CF336A" w:rsidRDefault="00CF336A" w:rsidP="00876BE1">
      <w:pPr>
        <w:jc w:val="center"/>
        <w:rPr>
          <w:rFonts w:ascii="Times New Roman" w:hAnsi="Times New Roman" w:cs="Times New Roman"/>
        </w:rPr>
      </w:pPr>
      <w:r>
        <w:rPr>
          <w:rFonts w:ascii="Times New Roman" w:hAnsi="Times New Roman" w:cs="Times New Roman"/>
          <w:noProof/>
        </w:rPr>
        <w:drawing>
          <wp:inline distT="0" distB="0" distL="0" distR="0" wp14:anchorId="2565EB6C" wp14:editId="36617F73">
            <wp:extent cx="2153738" cy="1554480"/>
            <wp:effectExtent l="0" t="0" r="5715" b="0"/>
            <wp:docPr id="141584640" name="Picture 2" descr="A graph with lin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640" name="Picture 2" descr="A graph with lines on i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3738" cy="1554480"/>
                    </a:xfrm>
                    <a:prstGeom prst="rect">
                      <a:avLst/>
                    </a:prstGeom>
                  </pic:spPr>
                </pic:pic>
              </a:graphicData>
            </a:graphic>
          </wp:inline>
        </w:drawing>
      </w:r>
    </w:p>
    <w:p w14:paraId="06389AF6" w14:textId="21313388" w:rsidR="00876BE1" w:rsidRPr="00876BE1" w:rsidRDefault="00876BE1" w:rsidP="00876BE1">
      <w:pPr>
        <w:jc w:val="center"/>
        <w:rPr>
          <w:rFonts w:ascii="Times New Roman" w:hAnsi="Times New Roman" w:cs="Times New Roman"/>
          <w:sz w:val="20"/>
          <w:szCs w:val="20"/>
        </w:rPr>
      </w:pPr>
      <w:r>
        <w:rPr>
          <w:rFonts w:ascii="Times New Roman" w:hAnsi="Times New Roman" w:cs="Times New Roman"/>
          <w:sz w:val="20"/>
          <w:szCs w:val="20"/>
        </w:rPr>
        <w:t>Figure 17. 2.4Ghz “Mobility Far to Close”</w:t>
      </w:r>
    </w:p>
    <w:p w14:paraId="0DC5DB6C" w14:textId="77777777" w:rsidR="00CF336A" w:rsidRDefault="00CF336A" w:rsidP="00876BE1">
      <w:pPr>
        <w:jc w:val="center"/>
        <w:rPr>
          <w:rFonts w:ascii="Times New Roman" w:hAnsi="Times New Roman" w:cs="Times New Roman"/>
        </w:rPr>
      </w:pPr>
      <w:r>
        <w:rPr>
          <w:rFonts w:ascii="Times New Roman" w:hAnsi="Times New Roman" w:cs="Times New Roman"/>
          <w:noProof/>
        </w:rPr>
        <w:drawing>
          <wp:inline distT="0" distB="0" distL="0" distR="0" wp14:anchorId="7B0CB04F" wp14:editId="35F29597">
            <wp:extent cx="2153738" cy="1554480"/>
            <wp:effectExtent l="0" t="0" r="5715" b="0"/>
            <wp:docPr id="2146183365"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3365" name="Picture 3" descr="A graph with a line going up&#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3738" cy="1554480"/>
                    </a:xfrm>
                    <a:prstGeom prst="rect">
                      <a:avLst/>
                    </a:prstGeom>
                  </pic:spPr>
                </pic:pic>
              </a:graphicData>
            </a:graphic>
          </wp:inline>
        </w:drawing>
      </w:r>
    </w:p>
    <w:p w14:paraId="063A24CB" w14:textId="2B7B6CB3" w:rsidR="00CF336A" w:rsidRPr="00CF336A" w:rsidRDefault="00CF336A" w:rsidP="00876BE1">
      <w:pPr>
        <w:jc w:val="center"/>
        <w:rPr>
          <w:rFonts w:ascii="Times New Roman" w:hAnsi="Times New Roman" w:cs="Times New Roman"/>
          <w:sz w:val="20"/>
          <w:szCs w:val="20"/>
        </w:rPr>
      </w:pPr>
      <w:r>
        <w:rPr>
          <w:rFonts w:ascii="Times New Roman" w:hAnsi="Times New Roman" w:cs="Times New Roman"/>
          <w:sz w:val="20"/>
          <w:szCs w:val="20"/>
        </w:rPr>
        <w:t>Figure 16.</w:t>
      </w:r>
      <w:r w:rsidR="00876BE1">
        <w:rPr>
          <w:rFonts w:ascii="Times New Roman" w:hAnsi="Times New Roman" w:cs="Times New Roman"/>
          <w:sz w:val="20"/>
          <w:szCs w:val="20"/>
        </w:rPr>
        <w:t xml:space="preserve"> 5Ghz “Mobility Far”</w:t>
      </w:r>
    </w:p>
    <w:p w14:paraId="63AD66C9" w14:textId="595ADC64" w:rsidR="00CF336A" w:rsidRDefault="00CF336A" w:rsidP="00876BE1">
      <w:pPr>
        <w:jc w:val="center"/>
        <w:rPr>
          <w:rFonts w:ascii="Times New Roman" w:hAnsi="Times New Roman" w:cs="Times New Roman"/>
        </w:rPr>
      </w:pPr>
      <w:r>
        <w:rPr>
          <w:rFonts w:ascii="Times New Roman" w:hAnsi="Times New Roman" w:cs="Times New Roman"/>
          <w:noProof/>
        </w:rPr>
        <w:drawing>
          <wp:inline distT="0" distB="0" distL="0" distR="0" wp14:anchorId="7D5AC999" wp14:editId="04C93493">
            <wp:extent cx="2153738" cy="1554480"/>
            <wp:effectExtent l="0" t="0" r="5715" b="0"/>
            <wp:docPr id="330068682"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68682" name="Picture 4" descr="A graph with a lin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3738" cy="1554480"/>
                    </a:xfrm>
                    <a:prstGeom prst="rect">
                      <a:avLst/>
                    </a:prstGeom>
                  </pic:spPr>
                </pic:pic>
              </a:graphicData>
            </a:graphic>
          </wp:inline>
        </w:drawing>
      </w:r>
    </w:p>
    <w:p w14:paraId="39BD0294" w14:textId="5B248C51" w:rsidR="00876BE1" w:rsidRPr="00876BE1" w:rsidRDefault="00876BE1" w:rsidP="00876BE1">
      <w:pPr>
        <w:jc w:val="center"/>
        <w:rPr>
          <w:rFonts w:ascii="Times New Roman" w:hAnsi="Times New Roman" w:cs="Times New Roman"/>
          <w:sz w:val="20"/>
          <w:szCs w:val="20"/>
        </w:rPr>
        <w:sectPr w:rsidR="00876BE1" w:rsidRPr="00876BE1" w:rsidSect="00CF336A">
          <w:type w:val="continuous"/>
          <w:pgSz w:w="12240" w:h="15840"/>
          <w:pgMar w:top="1440" w:right="1440" w:bottom="1440" w:left="1440" w:header="720" w:footer="720" w:gutter="0"/>
          <w:cols w:num="2" w:space="720"/>
          <w:docGrid w:linePitch="360"/>
        </w:sectPr>
      </w:pPr>
      <w:r>
        <w:rPr>
          <w:rFonts w:ascii="Times New Roman" w:hAnsi="Times New Roman" w:cs="Times New Roman"/>
          <w:sz w:val="20"/>
          <w:szCs w:val="20"/>
        </w:rPr>
        <w:t>Figure 18.  5Ghz “Mobility Far to Close”</w:t>
      </w:r>
    </w:p>
    <w:p w14:paraId="3CCD8EEE" w14:textId="0AC3A16C" w:rsidR="00CF336A" w:rsidRDefault="008252A2" w:rsidP="009C04B1">
      <w:pPr>
        <w:rPr>
          <w:rFonts w:ascii="Times New Roman" w:hAnsi="Times New Roman" w:cs="Times New Roman"/>
        </w:rPr>
      </w:pPr>
      <w:r>
        <w:rPr>
          <w:rFonts w:ascii="Times New Roman" w:hAnsi="Times New Roman" w:cs="Times New Roman"/>
        </w:rPr>
        <w:lastRenderedPageBreak/>
        <w:t>Our packet-level throughput tracks what we expect to see with our throughput during these mobility scenarios. In the “Mobility Far” scenario (figures 15-16), we see a plateau shape</w:t>
      </w:r>
      <w:r w:rsidR="00A70201">
        <w:rPr>
          <w:rFonts w:ascii="Times New Roman" w:hAnsi="Times New Roman" w:cs="Times New Roman"/>
        </w:rPr>
        <w:t xml:space="preserve"> which directly mirrors </w:t>
      </w:r>
      <w:proofErr w:type="gramStart"/>
      <w:r w:rsidR="00A70201">
        <w:rPr>
          <w:rFonts w:ascii="Times New Roman" w:hAnsi="Times New Roman" w:cs="Times New Roman"/>
        </w:rPr>
        <w:t>ours</w:t>
      </w:r>
      <w:proofErr w:type="gramEnd"/>
      <w:r w:rsidR="00A70201">
        <w:rPr>
          <w:rFonts w:ascii="Times New Roman" w:hAnsi="Times New Roman" w:cs="Times New Roman"/>
        </w:rPr>
        <w:t xml:space="preserve"> physical trajectory. I</w:t>
      </w:r>
      <w:r>
        <w:rPr>
          <w:rFonts w:ascii="Times New Roman" w:hAnsi="Times New Roman" w:cs="Times New Roman"/>
        </w:rPr>
        <w:t xml:space="preserve">t </w:t>
      </w:r>
      <w:r w:rsidRPr="008252A2">
        <w:rPr>
          <w:rFonts w:ascii="Times New Roman" w:hAnsi="Times New Roman" w:cs="Times New Roman"/>
        </w:rPr>
        <w:t xml:space="preserve">climbs at the start </w:t>
      </w:r>
      <w:r>
        <w:rPr>
          <w:rFonts w:ascii="Times New Roman" w:hAnsi="Times New Roman" w:cs="Times New Roman"/>
        </w:rPr>
        <w:t>when</w:t>
      </w:r>
      <w:r w:rsidRPr="008252A2">
        <w:rPr>
          <w:rFonts w:ascii="Times New Roman" w:hAnsi="Times New Roman" w:cs="Times New Roman"/>
        </w:rPr>
        <w:t xml:space="preserve"> we approach the AP, reaches its maximum in the middle when we’re closest, and then falls off as we move away again</w:t>
      </w:r>
      <w:r>
        <w:rPr>
          <w:rFonts w:ascii="Times New Roman" w:hAnsi="Times New Roman" w:cs="Times New Roman"/>
        </w:rPr>
        <w:t xml:space="preserve">. In the “Mobility Far to Close” scenario, the client started further away and approached the access point over during the test period. We can </w:t>
      </w:r>
      <w:r w:rsidR="00A70201">
        <w:rPr>
          <w:rFonts w:ascii="Times New Roman" w:hAnsi="Times New Roman" w:cs="Times New Roman"/>
        </w:rPr>
        <w:t xml:space="preserve">also </w:t>
      </w:r>
      <w:r>
        <w:rPr>
          <w:rFonts w:ascii="Times New Roman" w:hAnsi="Times New Roman" w:cs="Times New Roman"/>
        </w:rPr>
        <w:t>see this reflected in upward trajectory of figures 17-18.</w:t>
      </w:r>
    </w:p>
    <w:p w14:paraId="56AE46B0" w14:textId="07212881" w:rsidR="008252A2" w:rsidRPr="00B77EAA" w:rsidRDefault="008252A2" w:rsidP="008252A2">
      <w:pPr>
        <w:pStyle w:val="Subtitle"/>
        <w:rPr>
          <w:rFonts w:eastAsiaTheme="minorEastAsia" w:cs="Times New Roman"/>
        </w:rPr>
      </w:pPr>
      <w:r>
        <w:rPr>
          <w:rFonts w:eastAsiaTheme="minorEastAsia" w:cs="Times New Roman"/>
        </w:rPr>
        <w:t>Density</w:t>
      </w:r>
      <w:r w:rsidRPr="00B77EAA">
        <w:rPr>
          <w:rFonts w:eastAsiaTheme="minorEastAsia" w:cs="Times New Roman"/>
        </w:rPr>
        <w:t xml:space="preserve"> Algorithm Evaluation</w:t>
      </w:r>
    </w:p>
    <w:p w14:paraId="483CCC25" w14:textId="00503FA4" w:rsidR="008252A2" w:rsidRDefault="00690319" w:rsidP="00690319">
      <w:pPr>
        <w:rPr>
          <w:rFonts w:ascii="Times New Roman" w:hAnsi="Times New Roman" w:cs="Times New Roman"/>
        </w:rPr>
      </w:pPr>
      <w:r>
        <w:rPr>
          <w:rFonts w:ascii="Times New Roman" w:hAnsi="Times New Roman" w:cs="Times New Roman"/>
        </w:rPr>
        <w:t>T</w:t>
      </w:r>
      <w:r w:rsidRPr="00690319">
        <w:rPr>
          <w:rFonts w:ascii="Times New Roman" w:hAnsi="Times New Roman" w:cs="Times New Roman"/>
        </w:rPr>
        <w:t xml:space="preserve">here is no single, objective </w:t>
      </w:r>
      <w:r>
        <w:rPr>
          <w:rFonts w:ascii="Times New Roman" w:hAnsi="Times New Roman" w:cs="Times New Roman"/>
        </w:rPr>
        <w:t>method</w:t>
      </w:r>
      <w:r w:rsidRPr="00690319">
        <w:rPr>
          <w:rFonts w:ascii="Times New Roman" w:hAnsi="Times New Roman" w:cs="Times New Roman"/>
        </w:rPr>
        <w:t xml:space="preserve"> for measuring the “density” of an 802.11 network</w:t>
      </w:r>
      <w:r>
        <w:rPr>
          <w:rFonts w:ascii="Times New Roman" w:hAnsi="Times New Roman" w:cs="Times New Roman"/>
        </w:rPr>
        <w:t>, unlike throughput</w:t>
      </w:r>
      <w:r w:rsidRPr="00690319">
        <w:rPr>
          <w:rFonts w:ascii="Times New Roman" w:hAnsi="Times New Roman" w:cs="Times New Roman"/>
        </w:rPr>
        <w:t xml:space="preserve">. To validate that </w:t>
      </w:r>
      <w:r>
        <w:rPr>
          <w:rFonts w:ascii="Times New Roman" w:hAnsi="Times New Roman" w:cs="Times New Roman"/>
        </w:rPr>
        <w:t>our</w:t>
      </w:r>
      <w:r w:rsidRPr="00690319">
        <w:rPr>
          <w:rFonts w:ascii="Times New Roman" w:hAnsi="Times New Roman" w:cs="Times New Roman"/>
        </w:rPr>
        <w:t xml:space="preserve"> score reflects network congestion, we test whether it correlates with retry rate</w:t>
      </w:r>
      <w:r>
        <w:rPr>
          <w:rFonts w:ascii="Times New Roman" w:hAnsi="Times New Roman" w:cs="Times New Roman"/>
        </w:rPr>
        <w:t>, which is a symptom of a dense network</w:t>
      </w:r>
      <w:r w:rsidR="00286AA8">
        <w:rPr>
          <w:rFonts w:ascii="Times New Roman" w:hAnsi="Times New Roman" w:cs="Times New Roman"/>
        </w:rPr>
        <w:t xml:space="preserve"> </w:t>
      </w:r>
      <w:sdt>
        <w:sdtPr>
          <w:rPr>
            <w:rFonts w:ascii="Times New Roman" w:hAnsi="Times New Roman" w:cs="Times New Roman"/>
          </w:rPr>
          <w:id w:val="305212742"/>
          <w:citation/>
        </w:sdtPr>
        <w:sdtContent>
          <w:r w:rsidR="00286AA8">
            <w:rPr>
              <w:rFonts w:ascii="Times New Roman" w:hAnsi="Times New Roman" w:cs="Times New Roman"/>
            </w:rPr>
            <w:fldChar w:fldCharType="begin"/>
          </w:r>
          <w:r w:rsidR="00286AA8">
            <w:rPr>
              <w:rFonts w:ascii="Times New Roman" w:hAnsi="Times New Roman" w:cs="Times New Roman"/>
            </w:rPr>
            <w:instrText xml:space="preserve"> CITATION Jan12 \l 1033 </w:instrText>
          </w:r>
          <w:r w:rsidR="00286AA8">
            <w:rPr>
              <w:rFonts w:ascii="Times New Roman" w:hAnsi="Times New Roman" w:cs="Times New Roman"/>
            </w:rPr>
            <w:fldChar w:fldCharType="separate"/>
          </w:r>
          <w:r w:rsidR="00286AA8" w:rsidRPr="00286AA8">
            <w:rPr>
              <w:rFonts w:ascii="Times New Roman" w:hAnsi="Times New Roman" w:cs="Times New Roman"/>
              <w:noProof/>
            </w:rPr>
            <w:t>[1]</w:t>
          </w:r>
          <w:r w:rsidR="00286AA8">
            <w:rPr>
              <w:rFonts w:ascii="Times New Roman" w:hAnsi="Times New Roman" w:cs="Times New Roman"/>
            </w:rPr>
            <w:fldChar w:fldCharType="end"/>
          </w:r>
        </w:sdtContent>
      </w:sdt>
      <w:r w:rsidRPr="00690319">
        <w:rPr>
          <w:rFonts w:ascii="Times New Roman" w:hAnsi="Times New Roman" w:cs="Times New Roman"/>
        </w:rPr>
        <w:t>. If our density algorithm trends upward with retry rates, it provides evidence that</w:t>
      </w:r>
      <w:r>
        <w:rPr>
          <w:rFonts w:ascii="Times New Roman" w:hAnsi="Times New Roman" w:cs="Times New Roman"/>
        </w:rPr>
        <w:t xml:space="preserve"> our score captures 802.11 density well</w:t>
      </w:r>
      <w:r w:rsidRPr="00690319">
        <w:rPr>
          <w:rFonts w:ascii="Times New Roman" w:hAnsi="Times New Roman" w:cs="Times New Roman"/>
        </w:rPr>
        <w:t>.</w:t>
      </w:r>
    </w:p>
    <w:p w14:paraId="0B0C2125" w14:textId="0C030AA8" w:rsidR="00690319" w:rsidRDefault="00690319" w:rsidP="00690319">
      <w:pPr>
        <w:rPr>
          <w:rFonts w:ascii="Times New Roman" w:hAnsi="Times New Roman" w:cs="Times New Roman"/>
        </w:rPr>
        <w:sectPr w:rsidR="00690319" w:rsidSect="00876BE1">
          <w:pgSz w:w="12240" w:h="15840"/>
          <w:pgMar w:top="1440" w:right="1440" w:bottom="1440" w:left="1440" w:header="720" w:footer="720" w:gutter="0"/>
          <w:cols w:space="720"/>
          <w:docGrid w:linePitch="360"/>
        </w:sectPr>
      </w:pPr>
      <w:r>
        <w:rPr>
          <w:rFonts w:ascii="Times New Roman" w:hAnsi="Times New Roman" w:cs="Times New Roman"/>
        </w:rPr>
        <w:t>We captured one-minute traces in the busiest 2.4 GH</w:t>
      </w:r>
      <w:r w:rsidR="00E50E6F">
        <w:rPr>
          <w:rFonts w:ascii="Times New Roman" w:hAnsi="Times New Roman" w:cs="Times New Roman"/>
        </w:rPr>
        <w:t>z</w:t>
      </w:r>
      <w:r>
        <w:rPr>
          <w:rFonts w:ascii="Times New Roman" w:hAnsi="Times New Roman" w:cs="Times New Roman"/>
        </w:rPr>
        <w:t xml:space="preserve"> and 5 GH</w:t>
      </w:r>
      <w:r w:rsidR="00E50E6F">
        <w:rPr>
          <w:rFonts w:ascii="Times New Roman" w:hAnsi="Times New Roman" w:cs="Times New Roman"/>
        </w:rPr>
        <w:t>z</w:t>
      </w:r>
      <w:r>
        <w:rPr>
          <w:rFonts w:ascii="Times New Roman" w:hAnsi="Times New Roman" w:cs="Times New Roman"/>
        </w:rPr>
        <w:t xml:space="preserve"> bands at different locations: a dense, multi-story residential street, an internet café, and the Old Venetian Port of Chania. At each location, we took traces at five different times (12pm, 2pm, 4pm, 6pm, and 8pm) to span peak and off-peak usage. We computed our density score and </w:t>
      </w:r>
      <w:proofErr w:type="gramStart"/>
      <w:r>
        <w:rPr>
          <w:rFonts w:ascii="Times New Roman" w:hAnsi="Times New Roman" w:cs="Times New Roman"/>
        </w:rPr>
        <w:t>retry</w:t>
      </w:r>
      <w:proofErr w:type="gramEnd"/>
      <w:r>
        <w:rPr>
          <w:rFonts w:ascii="Times New Roman" w:hAnsi="Times New Roman" w:cs="Times New Roman"/>
        </w:rPr>
        <w:t xml:space="preserve">-rate on </w:t>
      </w:r>
      <w:proofErr w:type="gramStart"/>
      <w:r>
        <w:rPr>
          <w:rFonts w:ascii="Times New Roman" w:hAnsi="Times New Roman" w:cs="Times New Roman"/>
        </w:rPr>
        <w:t>all of</w:t>
      </w:r>
      <w:proofErr w:type="gramEnd"/>
      <w:r>
        <w:rPr>
          <w:rFonts w:ascii="Times New Roman" w:hAnsi="Times New Roman" w:cs="Times New Roman"/>
        </w:rPr>
        <w:t xml:space="preserve"> these </w:t>
      </w:r>
      <w:r w:rsidR="00286AA8">
        <w:rPr>
          <w:rFonts w:ascii="Times New Roman" w:hAnsi="Times New Roman" w:cs="Times New Roman"/>
        </w:rPr>
        <w:t xml:space="preserve">bins </w:t>
      </w:r>
      <w:r>
        <w:rPr>
          <w:rFonts w:ascii="Times New Roman" w:hAnsi="Times New Roman" w:cs="Times New Roman"/>
        </w:rPr>
        <w:t>to see if a correlation exists.</w:t>
      </w:r>
    </w:p>
    <w:p w14:paraId="3DD1086F" w14:textId="77777777" w:rsidR="00690319" w:rsidRDefault="00690319" w:rsidP="00690319">
      <w:pPr>
        <w:rPr>
          <w:rFonts w:ascii="Times New Roman" w:hAnsi="Times New Roman" w:cs="Times New Roman"/>
        </w:rPr>
      </w:pPr>
      <w:r>
        <w:rPr>
          <w:rFonts w:ascii="Times New Roman" w:hAnsi="Times New Roman" w:cs="Times New Roman"/>
          <w:noProof/>
        </w:rPr>
        <w:drawing>
          <wp:inline distT="0" distB="0" distL="0" distR="0" wp14:anchorId="1D03F9A3" wp14:editId="2B210632">
            <wp:extent cx="2743200" cy="2192020"/>
            <wp:effectExtent l="0" t="0" r="0" b="5080"/>
            <wp:docPr id="526994624" name="Picture 5" descr="A graph of a line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4624" name="Picture 5" descr="A graph of a line with dots and number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192020"/>
                    </a:xfrm>
                    <a:prstGeom prst="rect">
                      <a:avLst/>
                    </a:prstGeom>
                  </pic:spPr>
                </pic:pic>
              </a:graphicData>
            </a:graphic>
          </wp:inline>
        </w:drawing>
      </w:r>
    </w:p>
    <w:p w14:paraId="2904B342" w14:textId="29792A1F" w:rsidR="00690319" w:rsidRPr="00690319" w:rsidRDefault="00690319" w:rsidP="00690319">
      <w:pPr>
        <w:jc w:val="center"/>
        <w:rPr>
          <w:rFonts w:ascii="Times New Roman" w:hAnsi="Times New Roman" w:cs="Times New Roman"/>
          <w:sz w:val="20"/>
          <w:szCs w:val="20"/>
        </w:rPr>
      </w:pPr>
      <w:r>
        <w:rPr>
          <w:rFonts w:ascii="Times New Roman" w:hAnsi="Times New Roman" w:cs="Times New Roman"/>
          <w:sz w:val="20"/>
          <w:szCs w:val="20"/>
        </w:rPr>
        <w:t>Figure 19.</w:t>
      </w:r>
    </w:p>
    <w:p w14:paraId="16818BE0" w14:textId="5D7A746B" w:rsidR="00690319" w:rsidRDefault="00690319" w:rsidP="00690319">
      <w:pPr>
        <w:rPr>
          <w:rFonts w:ascii="Times New Roman" w:hAnsi="Times New Roman" w:cs="Times New Roman"/>
        </w:rPr>
      </w:pPr>
      <w:r>
        <w:rPr>
          <w:rFonts w:ascii="Times New Roman" w:hAnsi="Times New Roman" w:cs="Times New Roman"/>
          <w:noProof/>
        </w:rPr>
        <w:drawing>
          <wp:inline distT="0" distB="0" distL="0" distR="0" wp14:anchorId="05EB47BD" wp14:editId="62CE9B19">
            <wp:extent cx="2743200" cy="2192020"/>
            <wp:effectExtent l="0" t="0" r="0" b="5080"/>
            <wp:docPr id="1781734554" name="Picture 6" descr="A graph with blue dots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34554" name="Picture 6" descr="A graph with blue dots and green dot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192020"/>
                    </a:xfrm>
                    <a:prstGeom prst="rect">
                      <a:avLst/>
                    </a:prstGeom>
                  </pic:spPr>
                </pic:pic>
              </a:graphicData>
            </a:graphic>
          </wp:inline>
        </w:drawing>
      </w:r>
    </w:p>
    <w:p w14:paraId="2851BD0E" w14:textId="77777777" w:rsidR="00690319" w:rsidRDefault="00690319" w:rsidP="00690319">
      <w:pPr>
        <w:jc w:val="center"/>
        <w:rPr>
          <w:rFonts w:ascii="Times New Roman" w:hAnsi="Times New Roman" w:cs="Times New Roman"/>
          <w:sz w:val="20"/>
          <w:szCs w:val="20"/>
        </w:rPr>
        <w:sectPr w:rsidR="00690319" w:rsidSect="00690319">
          <w:type w:val="continuous"/>
          <w:pgSz w:w="12240" w:h="15840"/>
          <w:pgMar w:top="1440" w:right="1440" w:bottom="1440" w:left="1440" w:header="720" w:footer="720" w:gutter="0"/>
          <w:cols w:num="2" w:space="720"/>
          <w:docGrid w:linePitch="360"/>
        </w:sectPr>
      </w:pPr>
      <w:r>
        <w:rPr>
          <w:rFonts w:ascii="Times New Roman" w:hAnsi="Times New Roman" w:cs="Times New Roman"/>
          <w:sz w:val="20"/>
          <w:szCs w:val="20"/>
        </w:rPr>
        <w:t>Figure 20.</w:t>
      </w:r>
    </w:p>
    <w:p w14:paraId="7BFD7F4F" w14:textId="74ADF4D0" w:rsidR="003331B1" w:rsidRDefault="00E50E6F" w:rsidP="00690319">
      <w:pPr>
        <w:rPr>
          <w:rFonts w:ascii="Times New Roman" w:hAnsi="Times New Roman" w:cs="Times New Roman"/>
        </w:rPr>
      </w:pPr>
      <w:r>
        <w:rPr>
          <w:rFonts w:ascii="Times New Roman" w:hAnsi="Times New Roman" w:cs="Times New Roman"/>
        </w:rPr>
        <w:t xml:space="preserve">These results indicate that our density metric is indeed capturing the contention dynamics in real-world 802.11 networks. We found a Pearson’s r of 0.61 for the 2.4 GHz band, showing a moderate positive correlation, suggesting that about 37% of the variability in retry-rate can be explained by our density score. We found a Pearson’s r of 0.75 for the 5 GHz band, showing a strong positive correlation, indicating that about 56% of the variability in retry-rate can be explained by our density score. These results make sense because the 2.4 GHz is much more susceptible to </w:t>
      </w:r>
      <w:r w:rsidR="00286AA8">
        <w:rPr>
          <w:rFonts w:ascii="Times New Roman" w:hAnsi="Times New Roman" w:cs="Times New Roman"/>
        </w:rPr>
        <w:t>foreign</w:t>
      </w:r>
      <w:r>
        <w:rPr>
          <w:rFonts w:ascii="Times New Roman" w:hAnsi="Times New Roman" w:cs="Times New Roman"/>
        </w:rPr>
        <w:t xml:space="preserve"> noise, which would muddy the relationship between our density score and retries. However, 5 GHz has more non-overlapping channels so retries will much more likely be driven by true Wi-Fi contention</w:t>
      </w:r>
      <w:r w:rsidR="00286AA8">
        <w:rPr>
          <w:rFonts w:ascii="Times New Roman" w:hAnsi="Times New Roman" w:cs="Times New Roman"/>
        </w:rPr>
        <w:t>,</w:t>
      </w:r>
      <w:r>
        <w:rPr>
          <w:rFonts w:ascii="Times New Roman" w:hAnsi="Times New Roman" w:cs="Times New Roman"/>
        </w:rPr>
        <w:t xml:space="preserve"> </w:t>
      </w:r>
      <w:r w:rsidR="00286AA8">
        <w:rPr>
          <w:rFonts w:ascii="Times New Roman" w:hAnsi="Times New Roman" w:cs="Times New Roman"/>
        </w:rPr>
        <w:t>p</w:t>
      </w:r>
      <w:r>
        <w:rPr>
          <w:rFonts w:ascii="Times New Roman" w:hAnsi="Times New Roman" w:cs="Times New Roman"/>
        </w:rPr>
        <w:t xml:space="preserve">ushing our correlation higher. </w:t>
      </w:r>
    </w:p>
    <w:p w14:paraId="01384BFD" w14:textId="77777777" w:rsidR="003331B1" w:rsidRPr="00690319" w:rsidRDefault="003331B1" w:rsidP="00690319">
      <w:pPr>
        <w:rPr>
          <w:rFonts w:ascii="Times New Roman" w:hAnsi="Times New Roman" w:cs="Times New Roman"/>
        </w:rPr>
      </w:pPr>
      <w:r>
        <w:rPr>
          <w:rFonts w:ascii="Times New Roman" w:hAnsi="Times New Roman" w:cs="Times New Roman"/>
        </w:rPr>
        <w:br w:type="column"/>
      </w:r>
    </w:p>
    <w:sdt>
      <w:sdtPr>
        <w:rPr>
          <w:rFonts w:ascii="Times New Roman" w:hAnsi="Times New Roman" w:cs="Times New Roman"/>
          <w:sz w:val="20"/>
          <w:szCs w:val="20"/>
        </w:rPr>
        <w:id w:val="-2066246788"/>
        <w:docPartObj>
          <w:docPartGallery w:val="Bibliographies"/>
          <w:docPartUnique/>
        </w:docPartObj>
      </w:sdtPr>
      <w:sdtEndPr>
        <w:rPr>
          <w:rFonts w:eastAsiaTheme="minorHAnsi"/>
          <w:b/>
          <w:bCs/>
          <w:color w:val="auto"/>
        </w:rPr>
      </w:sdtEndPr>
      <w:sdtContent>
        <w:p w14:paraId="1A900EA2" w14:textId="17D79432" w:rsidR="003331B1" w:rsidRPr="003331B1" w:rsidRDefault="003331B1">
          <w:pPr>
            <w:pStyle w:val="Heading1"/>
            <w:rPr>
              <w:rFonts w:ascii="Times New Roman" w:hAnsi="Times New Roman" w:cs="Times New Roman"/>
              <w:b/>
              <w:bCs/>
              <w:color w:val="000000" w:themeColor="text1"/>
              <w:sz w:val="24"/>
              <w:szCs w:val="24"/>
            </w:rPr>
          </w:pPr>
          <w:r w:rsidRPr="003331B1">
            <w:rPr>
              <w:rFonts w:ascii="Times New Roman" w:hAnsi="Times New Roman" w:cs="Times New Roman"/>
              <w:b/>
              <w:bCs/>
              <w:color w:val="000000" w:themeColor="text1"/>
              <w:sz w:val="24"/>
              <w:szCs w:val="24"/>
            </w:rPr>
            <w:t>References</w:t>
          </w:r>
        </w:p>
        <w:p w14:paraId="6876083C" w14:textId="77777777" w:rsidR="003331B1" w:rsidRPr="003331B1" w:rsidRDefault="003331B1">
          <w:pPr>
            <w:rPr>
              <w:rFonts w:ascii="Times New Roman" w:hAnsi="Times New Roman" w:cs="Times New Roman"/>
              <w:noProof/>
              <w:sz w:val="20"/>
              <w:szCs w:val="20"/>
            </w:rPr>
          </w:pPr>
          <w:r w:rsidRPr="003331B1">
            <w:rPr>
              <w:rFonts w:ascii="Times New Roman" w:hAnsi="Times New Roman" w:cs="Times New Roman"/>
              <w:sz w:val="20"/>
              <w:szCs w:val="20"/>
            </w:rPr>
            <w:fldChar w:fldCharType="begin"/>
          </w:r>
          <w:r w:rsidRPr="003331B1">
            <w:rPr>
              <w:rFonts w:ascii="Times New Roman" w:hAnsi="Times New Roman" w:cs="Times New Roman"/>
              <w:sz w:val="20"/>
              <w:szCs w:val="20"/>
            </w:rPr>
            <w:instrText xml:space="preserve"> BIBLIOGRAPHY </w:instrText>
          </w:r>
          <w:r w:rsidRPr="003331B1">
            <w:rPr>
              <w:rFonts w:ascii="Times New Roman" w:hAnsi="Times New Roman" w:cs="Times New Roman"/>
              <w:sz w:val="20"/>
              <w:szCs w:val="20"/>
            </w:rPr>
            <w:fldChar w:fldCharType="separate"/>
          </w:r>
        </w:p>
        <w:tbl>
          <w:tblPr>
            <w:tblW w:w="5385"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569"/>
            <w:gridCol w:w="9512"/>
          </w:tblGrid>
          <w:tr w:rsidR="003331B1" w:rsidRPr="003331B1" w14:paraId="75A4136B" w14:textId="77777777" w:rsidTr="003331B1">
            <w:trPr>
              <w:divId w:val="2102023509"/>
              <w:tblCellSpacing w:w="15" w:type="dxa"/>
            </w:trPr>
            <w:tc>
              <w:tcPr>
                <w:tcW w:w="269" w:type="pct"/>
                <w:hideMark/>
              </w:tcPr>
              <w:p w14:paraId="501F3096" w14:textId="0469C34D" w:rsidR="003331B1" w:rsidRPr="003331B1" w:rsidRDefault="003331B1">
                <w:pPr>
                  <w:pStyle w:val="Bibliography"/>
                  <w:rPr>
                    <w:rFonts w:ascii="Times New Roman" w:hAnsi="Times New Roman" w:cs="Times New Roman"/>
                    <w:noProof/>
                    <w:kern w:val="0"/>
                    <w:sz w:val="20"/>
                    <w:szCs w:val="20"/>
                    <w14:ligatures w14:val="none"/>
                  </w:rPr>
                </w:pPr>
                <w:r w:rsidRPr="003331B1">
                  <w:rPr>
                    <w:rFonts w:ascii="Times New Roman" w:hAnsi="Times New Roman" w:cs="Times New Roman"/>
                    <w:noProof/>
                    <w:sz w:val="20"/>
                    <w:szCs w:val="20"/>
                  </w:rPr>
                  <w:t xml:space="preserve">[1] </w:t>
                </w:r>
              </w:p>
            </w:tc>
            <w:tc>
              <w:tcPr>
                <w:tcW w:w="0" w:type="auto"/>
                <w:hideMark/>
              </w:tcPr>
              <w:p w14:paraId="5797CD19"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J.-W. v. B. R. S. T. K. and C. H. S. , "Spectrum Utilization and Congestion of IEEE 802.11 Networks in the 2.4 GHz ISM Band," </w:t>
                </w:r>
                <w:r w:rsidRPr="003331B1">
                  <w:rPr>
                    <w:rFonts w:ascii="Times New Roman" w:hAnsi="Times New Roman" w:cs="Times New Roman"/>
                    <w:i/>
                    <w:iCs/>
                    <w:noProof/>
                    <w:sz w:val="20"/>
                    <w:szCs w:val="20"/>
                  </w:rPr>
                  <w:t xml:space="preserve">Journal of green engineering, </w:t>
                </w:r>
                <w:r w:rsidRPr="003331B1">
                  <w:rPr>
                    <w:rFonts w:ascii="Times New Roman" w:hAnsi="Times New Roman" w:cs="Times New Roman"/>
                    <w:noProof/>
                    <w:sz w:val="20"/>
                    <w:szCs w:val="20"/>
                  </w:rPr>
                  <w:t xml:space="preserve">vol. 2, no. 4, p. 30, 2012. </w:t>
                </w:r>
              </w:p>
            </w:tc>
          </w:tr>
          <w:tr w:rsidR="003331B1" w:rsidRPr="003331B1" w14:paraId="67DC3943" w14:textId="77777777" w:rsidTr="003331B1">
            <w:trPr>
              <w:divId w:val="2102023509"/>
              <w:tblCellSpacing w:w="15" w:type="dxa"/>
            </w:trPr>
            <w:tc>
              <w:tcPr>
                <w:tcW w:w="269" w:type="pct"/>
                <w:hideMark/>
              </w:tcPr>
              <w:p w14:paraId="3289D9D2"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[2] </w:t>
                </w:r>
              </w:p>
            </w:tc>
            <w:tc>
              <w:tcPr>
                <w:tcW w:w="0" w:type="auto"/>
                <w:hideMark/>
              </w:tcPr>
              <w:p w14:paraId="6D7620FB"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OpenJS Foundation, "Process Model | Electron," 2025. [Online]. Available: https://www.electronjs.org/docs/latest/tutorial/process-model.</w:t>
                </w:r>
              </w:p>
            </w:tc>
          </w:tr>
          <w:tr w:rsidR="003331B1" w:rsidRPr="003331B1" w14:paraId="74A38B61" w14:textId="77777777" w:rsidTr="003331B1">
            <w:trPr>
              <w:divId w:val="2102023509"/>
              <w:tblCellSpacing w:w="15" w:type="dxa"/>
            </w:trPr>
            <w:tc>
              <w:tcPr>
                <w:tcW w:w="269" w:type="pct"/>
                <w:hideMark/>
              </w:tcPr>
              <w:p w14:paraId="068DB7C1"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[3] </w:t>
                </w:r>
              </w:p>
            </w:tc>
            <w:tc>
              <w:tcPr>
                <w:tcW w:w="0" w:type="auto"/>
                <w:hideMark/>
              </w:tcPr>
              <w:p w14:paraId="05CF169F"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OpenJS Foundation, "Inter-Process Communication | Electron," 2025. [Online]. Available: https://www.electronjs.org/docs/latest/tutorial/ipc.</w:t>
                </w:r>
              </w:p>
            </w:tc>
          </w:tr>
          <w:tr w:rsidR="003331B1" w:rsidRPr="003331B1" w14:paraId="192F2E6C" w14:textId="77777777" w:rsidTr="003331B1">
            <w:trPr>
              <w:divId w:val="2102023509"/>
              <w:tblCellSpacing w:w="15" w:type="dxa"/>
            </w:trPr>
            <w:tc>
              <w:tcPr>
                <w:tcW w:w="269" w:type="pct"/>
                <w:hideMark/>
              </w:tcPr>
              <w:p w14:paraId="4126FC3A"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[4] </w:t>
                </w:r>
              </w:p>
            </w:tc>
            <w:tc>
              <w:tcPr>
                <w:tcW w:w="0" w:type="auto"/>
                <w:hideMark/>
              </w:tcPr>
              <w:p w14:paraId="0FA71DCE"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OpenJS Foundation, "Node.js v24.4.1 documentation," 2025. [Online]. Available: https://nodejs.org/api/child_process.html.</w:t>
                </w:r>
              </w:p>
            </w:tc>
          </w:tr>
          <w:tr w:rsidR="003331B1" w:rsidRPr="003331B1" w14:paraId="2D6327DF" w14:textId="77777777" w:rsidTr="003331B1">
            <w:trPr>
              <w:divId w:val="2102023509"/>
              <w:tblCellSpacing w:w="15" w:type="dxa"/>
            </w:trPr>
            <w:tc>
              <w:tcPr>
                <w:tcW w:w="269" w:type="pct"/>
                <w:hideMark/>
              </w:tcPr>
              <w:p w14:paraId="42149CC2"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[5] </w:t>
                </w:r>
              </w:p>
            </w:tc>
            <w:tc>
              <w:tcPr>
                <w:tcW w:w="0" w:type="auto"/>
                <w:hideMark/>
              </w:tcPr>
              <w:p w14:paraId="2BCE88CF"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GeeksforGeeks, "Inter Process Communication (IPC)," 23 April 2025. [Online]. Available: https://www.geeksforgeeks.org/operating-systems/inter-process-communication-ipc/.</w:t>
                </w:r>
              </w:p>
            </w:tc>
          </w:tr>
          <w:tr w:rsidR="003331B1" w:rsidRPr="003331B1" w14:paraId="71D91A71" w14:textId="77777777" w:rsidTr="003331B1">
            <w:trPr>
              <w:divId w:val="2102023509"/>
              <w:tblCellSpacing w:w="15" w:type="dxa"/>
            </w:trPr>
            <w:tc>
              <w:tcPr>
                <w:tcW w:w="269" w:type="pct"/>
                <w:hideMark/>
              </w:tcPr>
              <w:p w14:paraId="4FFD521B"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[6] </w:t>
                </w:r>
              </w:p>
            </w:tc>
            <w:tc>
              <w:tcPr>
                <w:tcW w:w="0" w:type="auto"/>
                <w:hideMark/>
              </w:tcPr>
              <w:p w14:paraId="4443A336"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KimiNewt, "PyShark | Python packet parser using wireshark's tshark," [Online]. Available: https://kiminewt.github.io/pyshark/.</w:t>
                </w:r>
              </w:p>
            </w:tc>
          </w:tr>
          <w:tr w:rsidR="003331B1" w:rsidRPr="003331B1" w14:paraId="22B9B7D7" w14:textId="77777777" w:rsidTr="003331B1">
            <w:trPr>
              <w:divId w:val="2102023509"/>
              <w:tblCellSpacing w:w="15" w:type="dxa"/>
            </w:trPr>
            <w:tc>
              <w:tcPr>
                <w:tcW w:w="269" w:type="pct"/>
                <w:hideMark/>
              </w:tcPr>
              <w:p w14:paraId="30D85A5C"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[7] </w:t>
                </w:r>
              </w:p>
            </w:tc>
            <w:tc>
              <w:tcPr>
                <w:tcW w:w="0" w:type="auto"/>
                <w:hideMark/>
              </w:tcPr>
              <w:p w14:paraId="770F5841"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7SIGNAL, "WLAN Best Practices Webinar Series: Understanding 802.11 Retries," 25 May 2022. [Online]. Available: https://www.7signal.com/news/blog/understanding-802.11-retries.</w:t>
                </w:r>
              </w:p>
            </w:tc>
          </w:tr>
          <w:tr w:rsidR="003331B1" w:rsidRPr="003331B1" w14:paraId="1A288629" w14:textId="77777777" w:rsidTr="003331B1">
            <w:trPr>
              <w:divId w:val="2102023509"/>
              <w:tblCellSpacing w:w="15" w:type="dxa"/>
            </w:trPr>
            <w:tc>
              <w:tcPr>
                <w:tcW w:w="269" w:type="pct"/>
                <w:hideMark/>
              </w:tcPr>
              <w:p w14:paraId="49CE811B"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[8] </w:t>
                </w:r>
              </w:p>
            </w:tc>
            <w:tc>
              <w:tcPr>
                <w:tcW w:w="0" w:type="auto"/>
                <w:hideMark/>
              </w:tcPr>
              <w:p w14:paraId="123BC606"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R. Nayanajith, "CWAP- MAC Header : Sequence Control," 1 November 2014. [Online]. Available: https://mrncciew.com/2014/11/01/cwap-mac-header-sequence-control/.</w:t>
                </w:r>
              </w:p>
            </w:tc>
          </w:tr>
          <w:tr w:rsidR="003331B1" w:rsidRPr="003331B1" w14:paraId="7074DDD3" w14:textId="77777777" w:rsidTr="003331B1">
            <w:trPr>
              <w:divId w:val="2102023509"/>
              <w:tblCellSpacing w:w="15" w:type="dxa"/>
            </w:trPr>
            <w:tc>
              <w:tcPr>
                <w:tcW w:w="269" w:type="pct"/>
                <w:hideMark/>
              </w:tcPr>
              <w:p w14:paraId="1FAF8C4B"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[9] </w:t>
                </w:r>
              </w:p>
            </w:tc>
            <w:tc>
              <w:tcPr>
                <w:tcW w:w="0" w:type="auto"/>
                <w:hideMark/>
              </w:tcPr>
              <w:p w14:paraId="2CA5D1F8"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S. Ullah, Y. Zhong, R. Islam, A. Nessa and K. S. Kwak, "Throughput Limits of IEEE 802.11 and IEEE 802.15.3," in </w:t>
                </w:r>
                <w:r w:rsidRPr="003331B1">
                  <w:rPr>
                    <w:rFonts w:ascii="Times New Roman" w:hAnsi="Times New Roman" w:cs="Times New Roman"/>
                    <w:i/>
                    <w:iCs/>
                    <w:noProof/>
                    <w:sz w:val="20"/>
                    <w:szCs w:val="20"/>
                  </w:rPr>
                  <w:t>2008 4th International Conference on Wireless Communications, Networking and Mobile Computing</w:t>
                </w:r>
                <w:r w:rsidRPr="003331B1">
                  <w:rPr>
                    <w:rFonts w:ascii="Times New Roman" w:hAnsi="Times New Roman" w:cs="Times New Roman"/>
                    <w:noProof/>
                    <w:sz w:val="20"/>
                    <w:szCs w:val="20"/>
                  </w:rPr>
                  <w:t xml:space="preserve">, Dalian, China, 2008. </w:t>
                </w:r>
              </w:p>
            </w:tc>
          </w:tr>
          <w:tr w:rsidR="003331B1" w:rsidRPr="003331B1" w14:paraId="64ACA46E" w14:textId="77777777" w:rsidTr="003331B1">
            <w:trPr>
              <w:divId w:val="2102023509"/>
              <w:tblCellSpacing w:w="15" w:type="dxa"/>
            </w:trPr>
            <w:tc>
              <w:tcPr>
                <w:tcW w:w="269" w:type="pct"/>
                <w:hideMark/>
              </w:tcPr>
              <w:p w14:paraId="4E6ED379"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[10] </w:t>
                </w:r>
              </w:p>
            </w:tc>
            <w:tc>
              <w:tcPr>
                <w:tcW w:w="0" w:type="auto"/>
                <w:hideMark/>
              </w:tcPr>
              <w:p w14:paraId="0CB3B17C"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Li, Ping, Yang, Panlong and Yan, Yubo, "Periodicity makes perfect: recovering interfered preamble for high-coexistence wireless systems," </w:t>
                </w:r>
                <w:r w:rsidRPr="003331B1">
                  <w:rPr>
                    <w:rFonts w:ascii="Times New Roman" w:hAnsi="Times New Roman" w:cs="Times New Roman"/>
                    <w:i/>
                    <w:iCs/>
                    <w:noProof/>
                    <w:sz w:val="20"/>
                    <w:szCs w:val="20"/>
                  </w:rPr>
                  <w:t xml:space="preserve">EURASIP Journal on Wireless Communications and Networking, </w:t>
                </w:r>
                <w:r w:rsidRPr="003331B1">
                  <w:rPr>
                    <w:rFonts w:ascii="Times New Roman" w:hAnsi="Times New Roman" w:cs="Times New Roman"/>
                    <w:noProof/>
                    <w:sz w:val="20"/>
                    <w:szCs w:val="20"/>
                  </w:rPr>
                  <w:t xml:space="preserve">vol. 2020, 2020. </w:t>
                </w:r>
              </w:p>
            </w:tc>
          </w:tr>
          <w:tr w:rsidR="003331B1" w:rsidRPr="003331B1" w14:paraId="38212F92" w14:textId="77777777" w:rsidTr="003331B1">
            <w:trPr>
              <w:divId w:val="2102023509"/>
              <w:tblCellSpacing w:w="15" w:type="dxa"/>
            </w:trPr>
            <w:tc>
              <w:tcPr>
                <w:tcW w:w="269" w:type="pct"/>
                <w:hideMark/>
              </w:tcPr>
              <w:p w14:paraId="4E2D0D9D"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[11] </w:t>
                </w:r>
              </w:p>
            </w:tc>
            <w:tc>
              <w:tcPr>
                <w:tcW w:w="0" w:type="auto"/>
                <w:hideMark/>
              </w:tcPr>
              <w:p w14:paraId="31703154"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R. Nayanajith, "CWAP 802.11 PHY – PPDU," 14 October 2014. [Online]. Available: https://mrncciew.com/2014/10/14/cwap-802-11-phy-ppdu/.</w:t>
                </w:r>
              </w:p>
            </w:tc>
          </w:tr>
          <w:tr w:rsidR="003331B1" w:rsidRPr="003331B1" w14:paraId="5DE9E124" w14:textId="77777777" w:rsidTr="003331B1">
            <w:trPr>
              <w:divId w:val="2102023509"/>
              <w:tblCellSpacing w:w="15" w:type="dxa"/>
            </w:trPr>
            <w:tc>
              <w:tcPr>
                <w:tcW w:w="269" w:type="pct"/>
                <w:hideMark/>
              </w:tcPr>
              <w:p w14:paraId="6C2AB586"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[12] </w:t>
                </w:r>
              </w:p>
            </w:tc>
            <w:tc>
              <w:tcPr>
                <w:tcW w:w="0" w:type="auto"/>
                <w:hideMark/>
              </w:tcPr>
              <w:p w14:paraId="3D82CC71"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C. Lukaszewski, in </w:t>
                </w:r>
                <w:r w:rsidRPr="003331B1">
                  <w:rPr>
                    <w:rFonts w:ascii="Times New Roman" w:hAnsi="Times New Roman" w:cs="Times New Roman"/>
                    <w:i/>
                    <w:iCs/>
                    <w:noProof/>
                    <w:sz w:val="20"/>
                    <w:szCs w:val="20"/>
                  </w:rPr>
                  <w:t>Very High‐Density 802.11ac Networks Validated Reference Design: Theory Volume</w:t>
                </w:r>
                <w:r w:rsidRPr="003331B1">
                  <w:rPr>
                    <w:rFonts w:ascii="Times New Roman" w:hAnsi="Times New Roman" w:cs="Times New Roman"/>
                    <w:noProof/>
                    <w:sz w:val="20"/>
                    <w:szCs w:val="20"/>
                  </w:rPr>
                  <w:t xml:space="preserve">, 2015. </w:t>
                </w:r>
              </w:p>
            </w:tc>
          </w:tr>
          <w:tr w:rsidR="003331B1" w:rsidRPr="003331B1" w14:paraId="199529FE" w14:textId="77777777" w:rsidTr="003331B1">
            <w:trPr>
              <w:divId w:val="2102023509"/>
              <w:tblCellSpacing w:w="15" w:type="dxa"/>
            </w:trPr>
            <w:tc>
              <w:tcPr>
                <w:tcW w:w="269" w:type="pct"/>
                <w:hideMark/>
              </w:tcPr>
              <w:p w14:paraId="706F16F7"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[13] </w:t>
                </w:r>
              </w:p>
            </w:tc>
            <w:tc>
              <w:tcPr>
                <w:tcW w:w="0" w:type="auto"/>
                <w:hideMark/>
              </w:tcPr>
              <w:p w14:paraId="70D0E95B"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R. Nayanajith, "CWAP – 802.11 Ctrl : RTS/CTS," 26 October 2014. [Online]. Available: https://mrncciew.com/2014/10/26/cwap-802-11-ctrl-rtscts/.</w:t>
                </w:r>
              </w:p>
            </w:tc>
          </w:tr>
          <w:tr w:rsidR="003331B1" w:rsidRPr="003331B1" w14:paraId="639CD4E1" w14:textId="77777777" w:rsidTr="003331B1">
            <w:trPr>
              <w:divId w:val="2102023509"/>
              <w:tblCellSpacing w:w="15" w:type="dxa"/>
            </w:trPr>
            <w:tc>
              <w:tcPr>
                <w:tcW w:w="269" w:type="pct"/>
                <w:hideMark/>
              </w:tcPr>
              <w:p w14:paraId="0A78B856"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[14] </w:t>
                </w:r>
              </w:p>
            </w:tc>
            <w:tc>
              <w:tcPr>
                <w:tcW w:w="0" w:type="auto"/>
                <w:hideMark/>
              </w:tcPr>
              <w:p w14:paraId="54448485"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Wikimedia Foundation, Inc., "Short Interframe Space," [Online]. Available: https://en.wikipedia.org/wiki/Short_Interframe_Space#cite_note-:0-1.</w:t>
                </w:r>
              </w:p>
            </w:tc>
          </w:tr>
          <w:tr w:rsidR="003331B1" w:rsidRPr="003331B1" w14:paraId="70938B4B" w14:textId="77777777" w:rsidTr="003331B1">
            <w:trPr>
              <w:divId w:val="2102023509"/>
              <w:tblCellSpacing w:w="15" w:type="dxa"/>
            </w:trPr>
            <w:tc>
              <w:tcPr>
                <w:tcW w:w="269" w:type="pct"/>
                <w:hideMark/>
              </w:tcPr>
              <w:p w14:paraId="129FB187"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lastRenderedPageBreak/>
                  <w:t xml:space="preserve">[15] </w:t>
                </w:r>
              </w:p>
            </w:tc>
            <w:tc>
              <w:tcPr>
                <w:tcW w:w="0" w:type="auto"/>
                <w:hideMark/>
              </w:tcPr>
              <w:p w14:paraId="136A5034"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G. Combs, "packet-ieee80211-radio.c," [Online]. Available: https://github.com/wireshark/wireshark/blob/4988cca14da57b64a6432d237d3cc208e39e71bb/epan/dissectors/packet-ieee80211-radio.c.</w:t>
                </w:r>
              </w:p>
            </w:tc>
          </w:tr>
          <w:tr w:rsidR="003331B1" w:rsidRPr="003331B1" w14:paraId="088C7AFF" w14:textId="77777777" w:rsidTr="003331B1">
            <w:trPr>
              <w:divId w:val="2102023509"/>
              <w:tblCellSpacing w:w="15" w:type="dxa"/>
            </w:trPr>
            <w:tc>
              <w:tcPr>
                <w:tcW w:w="269" w:type="pct"/>
                <w:hideMark/>
              </w:tcPr>
              <w:p w14:paraId="6753A31F"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[16] </w:t>
                </w:r>
              </w:p>
            </w:tc>
            <w:tc>
              <w:tcPr>
                <w:tcW w:w="0" w:type="auto"/>
                <w:hideMark/>
              </w:tcPr>
              <w:p w14:paraId="0EA5C53D"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INET Framework, "IEEE 802.11 Frame Aggregation," [Online]. Available: https://inet.omnetpp.org/docs/showcases/wireless/aggregation/doc/index.html.</w:t>
                </w:r>
              </w:p>
            </w:tc>
          </w:tr>
          <w:tr w:rsidR="003331B1" w:rsidRPr="003331B1" w14:paraId="3D0C6076" w14:textId="77777777" w:rsidTr="003331B1">
            <w:trPr>
              <w:divId w:val="2102023509"/>
              <w:tblCellSpacing w:w="15" w:type="dxa"/>
            </w:trPr>
            <w:tc>
              <w:tcPr>
                <w:tcW w:w="269" w:type="pct"/>
                <w:hideMark/>
              </w:tcPr>
              <w:p w14:paraId="10574735"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[17] </w:t>
                </w:r>
              </w:p>
            </w:tc>
            <w:tc>
              <w:tcPr>
                <w:tcW w:w="0" w:type="auto"/>
                <w:hideMark/>
              </w:tcPr>
              <w:p w14:paraId="7F536310"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J. Zahorjan, C. Reis, R. Mahajan, M. Rodrig and D. Wetherall, "Measurement-based models of delivery and interference in static wireless networks," in </w:t>
                </w:r>
                <w:r w:rsidRPr="003331B1">
                  <w:rPr>
                    <w:rFonts w:ascii="Times New Roman" w:hAnsi="Times New Roman" w:cs="Times New Roman"/>
                    <w:i/>
                    <w:iCs/>
                    <w:noProof/>
                    <w:sz w:val="20"/>
                    <w:szCs w:val="20"/>
                  </w:rPr>
                  <w:t>SIGCOMM '06: Proceedings of the 2006 conference on Applications, technologies, architectures, and protocols for computer communications</w:t>
                </w:r>
                <w:r w:rsidRPr="003331B1">
                  <w:rPr>
                    <w:rFonts w:ascii="Times New Roman" w:hAnsi="Times New Roman" w:cs="Times New Roman"/>
                    <w:noProof/>
                    <w:sz w:val="20"/>
                    <w:szCs w:val="20"/>
                  </w:rPr>
                  <w:t xml:space="preserve">, 2006. </w:t>
                </w:r>
              </w:p>
            </w:tc>
          </w:tr>
          <w:tr w:rsidR="003331B1" w:rsidRPr="003331B1" w14:paraId="105EFFE6" w14:textId="77777777" w:rsidTr="003331B1">
            <w:trPr>
              <w:divId w:val="2102023509"/>
              <w:tblCellSpacing w:w="15" w:type="dxa"/>
            </w:trPr>
            <w:tc>
              <w:tcPr>
                <w:tcW w:w="269" w:type="pct"/>
                <w:hideMark/>
              </w:tcPr>
              <w:p w14:paraId="1EDD6E41"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[18] </w:t>
                </w:r>
              </w:p>
            </w:tc>
            <w:tc>
              <w:tcPr>
                <w:tcW w:w="0" w:type="auto"/>
                <w:hideMark/>
              </w:tcPr>
              <w:p w14:paraId="2FDB6FDB"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Acharya, Prashanth, Sharma, Ashish, Belding, Elizabeth, Almeroth, Kevin and Papagiannaki, Konstantina, "Congestion-Aware Rate Adaptation in Wireless Networks: A Measurement-Driven Approach," 2008. </w:t>
                </w:r>
              </w:p>
            </w:tc>
          </w:tr>
          <w:tr w:rsidR="003331B1" w:rsidRPr="003331B1" w14:paraId="16D027A7" w14:textId="77777777" w:rsidTr="003331B1">
            <w:trPr>
              <w:divId w:val="2102023509"/>
              <w:tblCellSpacing w:w="15" w:type="dxa"/>
            </w:trPr>
            <w:tc>
              <w:tcPr>
                <w:tcW w:w="269" w:type="pct"/>
                <w:hideMark/>
              </w:tcPr>
              <w:p w14:paraId="278BDE24"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[19] </w:t>
                </w:r>
              </w:p>
            </w:tc>
            <w:tc>
              <w:tcPr>
                <w:tcW w:w="0" w:type="auto"/>
                <w:hideMark/>
              </w:tcPr>
              <w:p w14:paraId="3BD5DEC6" w14:textId="77777777" w:rsidR="003331B1" w:rsidRPr="003331B1" w:rsidRDefault="003331B1">
                <w:pPr>
                  <w:pStyle w:val="Bibliography"/>
                  <w:rPr>
                    <w:rFonts w:ascii="Times New Roman" w:hAnsi="Times New Roman" w:cs="Times New Roman"/>
                    <w:noProof/>
                    <w:sz w:val="20"/>
                    <w:szCs w:val="20"/>
                  </w:rPr>
                </w:pPr>
                <w:r w:rsidRPr="003331B1">
                  <w:rPr>
                    <w:rFonts w:ascii="Times New Roman" w:hAnsi="Times New Roman" w:cs="Times New Roman"/>
                    <w:noProof/>
                    <w:sz w:val="20"/>
                    <w:szCs w:val="20"/>
                  </w:rPr>
                  <w:t xml:space="preserve">L. Simić, J. Riihijärvi and P. Mähönen, "Measurement study of IEEE 802.11ac Wi-Fi performance in high density indoor deployments: Are wider channels always better?," in </w:t>
                </w:r>
                <w:r w:rsidRPr="003331B1">
                  <w:rPr>
                    <w:rFonts w:ascii="Times New Roman" w:hAnsi="Times New Roman" w:cs="Times New Roman"/>
                    <w:i/>
                    <w:iCs/>
                    <w:noProof/>
                    <w:sz w:val="20"/>
                    <w:szCs w:val="20"/>
                  </w:rPr>
                  <w:t>2017 IEEE 18th International Symposium on A World of Wireless, Mobile and Multimedia Networks (WoWMoM)</w:t>
                </w:r>
                <w:r w:rsidRPr="003331B1">
                  <w:rPr>
                    <w:rFonts w:ascii="Times New Roman" w:hAnsi="Times New Roman" w:cs="Times New Roman"/>
                    <w:noProof/>
                    <w:sz w:val="20"/>
                    <w:szCs w:val="20"/>
                  </w:rPr>
                  <w:t xml:space="preserve">, Macau, China, 2017. </w:t>
                </w:r>
              </w:p>
            </w:tc>
          </w:tr>
        </w:tbl>
        <w:p w14:paraId="4A8DDD5A" w14:textId="77777777" w:rsidR="003331B1" w:rsidRPr="003331B1" w:rsidRDefault="003331B1">
          <w:pPr>
            <w:divId w:val="2102023509"/>
            <w:rPr>
              <w:rFonts w:ascii="Times New Roman" w:eastAsia="Times New Roman" w:hAnsi="Times New Roman" w:cs="Times New Roman"/>
              <w:noProof/>
              <w:sz w:val="20"/>
              <w:szCs w:val="20"/>
            </w:rPr>
          </w:pPr>
        </w:p>
        <w:p w14:paraId="7B0240C1" w14:textId="6F38CBAC" w:rsidR="003331B1" w:rsidRDefault="003331B1">
          <w:r w:rsidRPr="003331B1">
            <w:rPr>
              <w:rFonts w:ascii="Times New Roman" w:hAnsi="Times New Roman" w:cs="Times New Roman"/>
              <w:b/>
              <w:bCs/>
              <w:sz w:val="20"/>
              <w:szCs w:val="20"/>
            </w:rPr>
            <w:fldChar w:fldCharType="end"/>
          </w:r>
        </w:p>
      </w:sdtContent>
    </w:sdt>
    <w:p w14:paraId="7ACE1CEC" w14:textId="216A2C75" w:rsidR="00690319" w:rsidRPr="00690319" w:rsidRDefault="00690319" w:rsidP="00690319">
      <w:pPr>
        <w:rPr>
          <w:rFonts w:ascii="Times New Roman" w:hAnsi="Times New Roman" w:cs="Times New Roman"/>
        </w:rPr>
      </w:pPr>
    </w:p>
    <w:sectPr w:rsidR="00690319" w:rsidRPr="00690319" w:rsidSect="006903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0114F" w14:textId="77777777" w:rsidR="00E84A37" w:rsidRDefault="00E84A37" w:rsidP="00C6264E">
      <w:pPr>
        <w:spacing w:after="0" w:line="240" w:lineRule="auto"/>
      </w:pPr>
      <w:r>
        <w:separator/>
      </w:r>
    </w:p>
  </w:endnote>
  <w:endnote w:type="continuationSeparator" w:id="0">
    <w:p w14:paraId="6FEC835F" w14:textId="77777777" w:rsidR="00E84A37" w:rsidRDefault="00E84A37" w:rsidP="00C6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A12B2" w14:textId="77777777" w:rsidR="00E84A37" w:rsidRDefault="00E84A37" w:rsidP="00C6264E">
      <w:pPr>
        <w:spacing w:after="0" w:line="240" w:lineRule="auto"/>
      </w:pPr>
      <w:r>
        <w:separator/>
      </w:r>
    </w:p>
  </w:footnote>
  <w:footnote w:type="continuationSeparator" w:id="0">
    <w:p w14:paraId="69C63AFD" w14:textId="77777777" w:rsidR="00E84A37" w:rsidRDefault="00E84A37" w:rsidP="00C626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31"/>
    <w:rsid w:val="00002BD8"/>
    <w:rsid w:val="00015432"/>
    <w:rsid w:val="0004003C"/>
    <w:rsid w:val="0005759C"/>
    <w:rsid w:val="0007196A"/>
    <w:rsid w:val="000A010E"/>
    <w:rsid w:val="000A55B5"/>
    <w:rsid w:val="000D2C10"/>
    <w:rsid w:val="000D5B9F"/>
    <w:rsid w:val="000F036D"/>
    <w:rsid w:val="001962D7"/>
    <w:rsid w:val="001B632E"/>
    <w:rsid w:val="001D2834"/>
    <w:rsid w:val="001F2010"/>
    <w:rsid w:val="00274CFE"/>
    <w:rsid w:val="00286AA8"/>
    <w:rsid w:val="00293379"/>
    <w:rsid w:val="002C6FDC"/>
    <w:rsid w:val="002D37C2"/>
    <w:rsid w:val="002D51F3"/>
    <w:rsid w:val="003163B3"/>
    <w:rsid w:val="00317F8C"/>
    <w:rsid w:val="003331B1"/>
    <w:rsid w:val="0034299D"/>
    <w:rsid w:val="00352E2C"/>
    <w:rsid w:val="003615F6"/>
    <w:rsid w:val="00375B43"/>
    <w:rsid w:val="00396ACF"/>
    <w:rsid w:val="003A7EA5"/>
    <w:rsid w:val="003D4F07"/>
    <w:rsid w:val="0040146F"/>
    <w:rsid w:val="00406C09"/>
    <w:rsid w:val="00433153"/>
    <w:rsid w:val="00441D0B"/>
    <w:rsid w:val="00445C0F"/>
    <w:rsid w:val="004A53BD"/>
    <w:rsid w:val="004B176A"/>
    <w:rsid w:val="004C7BAA"/>
    <w:rsid w:val="004D62B6"/>
    <w:rsid w:val="004F70F4"/>
    <w:rsid w:val="00512392"/>
    <w:rsid w:val="00525F9D"/>
    <w:rsid w:val="005261F5"/>
    <w:rsid w:val="005308EB"/>
    <w:rsid w:val="00531A90"/>
    <w:rsid w:val="00542930"/>
    <w:rsid w:val="005450C2"/>
    <w:rsid w:val="00545C01"/>
    <w:rsid w:val="00581BFE"/>
    <w:rsid w:val="005905A6"/>
    <w:rsid w:val="005A1E3D"/>
    <w:rsid w:val="005D40FF"/>
    <w:rsid w:val="005E2CC2"/>
    <w:rsid w:val="005E6A26"/>
    <w:rsid w:val="005F3BF6"/>
    <w:rsid w:val="006008B0"/>
    <w:rsid w:val="00665647"/>
    <w:rsid w:val="00690319"/>
    <w:rsid w:val="00696784"/>
    <w:rsid w:val="006C406F"/>
    <w:rsid w:val="006C609D"/>
    <w:rsid w:val="006D6A68"/>
    <w:rsid w:val="006E462F"/>
    <w:rsid w:val="006F209C"/>
    <w:rsid w:val="00751199"/>
    <w:rsid w:val="007B0431"/>
    <w:rsid w:val="007B6848"/>
    <w:rsid w:val="007C1796"/>
    <w:rsid w:val="007F59E9"/>
    <w:rsid w:val="008055C0"/>
    <w:rsid w:val="008252A2"/>
    <w:rsid w:val="00842BAD"/>
    <w:rsid w:val="008551A8"/>
    <w:rsid w:val="00876BE1"/>
    <w:rsid w:val="00881AFB"/>
    <w:rsid w:val="008B1C2C"/>
    <w:rsid w:val="008B757E"/>
    <w:rsid w:val="008E23A0"/>
    <w:rsid w:val="008F3A22"/>
    <w:rsid w:val="008F3B0A"/>
    <w:rsid w:val="00925196"/>
    <w:rsid w:val="00976FDC"/>
    <w:rsid w:val="00991397"/>
    <w:rsid w:val="009959E0"/>
    <w:rsid w:val="009C04B1"/>
    <w:rsid w:val="00A00766"/>
    <w:rsid w:val="00A572B4"/>
    <w:rsid w:val="00A70201"/>
    <w:rsid w:val="00AC4183"/>
    <w:rsid w:val="00AE1F00"/>
    <w:rsid w:val="00B06C9F"/>
    <w:rsid w:val="00B077AB"/>
    <w:rsid w:val="00B1305B"/>
    <w:rsid w:val="00B77EAA"/>
    <w:rsid w:val="00B90E6B"/>
    <w:rsid w:val="00BB71BE"/>
    <w:rsid w:val="00BC51F6"/>
    <w:rsid w:val="00BE2327"/>
    <w:rsid w:val="00C12DAA"/>
    <w:rsid w:val="00C22AF9"/>
    <w:rsid w:val="00C50681"/>
    <w:rsid w:val="00C6264E"/>
    <w:rsid w:val="00C65656"/>
    <w:rsid w:val="00C91242"/>
    <w:rsid w:val="00C937BF"/>
    <w:rsid w:val="00C972C2"/>
    <w:rsid w:val="00CB3473"/>
    <w:rsid w:val="00CF336A"/>
    <w:rsid w:val="00CF34D7"/>
    <w:rsid w:val="00D8255B"/>
    <w:rsid w:val="00D95907"/>
    <w:rsid w:val="00DA54BB"/>
    <w:rsid w:val="00DD2EAB"/>
    <w:rsid w:val="00DE5DE3"/>
    <w:rsid w:val="00E006EF"/>
    <w:rsid w:val="00E50E6F"/>
    <w:rsid w:val="00E61238"/>
    <w:rsid w:val="00E84A37"/>
    <w:rsid w:val="00EA4DA0"/>
    <w:rsid w:val="00EC45C6"/>
    <w:rsid w:val="00EC7CBA"/>
    <w:rsid w:val="00EE5B9C"/>
    <w:rsid w:val="00F2639F"/>
    <w:rsid w:val="00F43CDE"/>
    <w:rsid w:val="00F52C41"/>
    <w:rsid w:val="00F575F1"/>
    <w:rsid w:val="00FD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CE20A"/>
  <w15:chartTrackingRefBased/>
  <w15:docId w15:val="{26968C6D-4E71-E546-A7C0-8338D8C5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31"/>
    <w:rPr>
      <w:rFonts w:eastAsiaTheme="majorEastAsia" w:cstheme="majorBidi"/>
      <w:color w:val="272727" w:themeColor="text1" w:themeTint="D8"/>
    </w:rPr>
  </w:style>
  <w:style w:type="paragraph" w:styleId="Title">
    <w:name w:val="Title"/>
    <w:basedOn w:val="Normal"/>
    <w:next w:val="Normal"/>
    <w:link w:val="TitleChar"/>
    <w:uiPriority w:val="10"/>
    <w:qFormat/>
    <w:rsid w:val="00C6264E"/>
    <w:pPr>
      <w:spacing w:before="240" w:after="320" w:line="240" w:lineRule="auto"/>
      <w:contextualSpacing/>
      <w:jc w:val="center"/>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C6264E"/>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C6264E"/>
    <w:pPr>
      <w:numPr>
        <w:ilvl w:val="1"/>
      </w:numPr>
      <w:spacing w:before="120" w:after="280"/>
    </w:pPr>
    <w:rPr>
      <w:rFonts w:ascii="Times New Roman" w:eastAsiaTheme="majorEastAsia" w:hAnsi="Times New Roman" w:cs="Times New Roman (Headings CS)"/>
      <w:b/>
      <w:color w:val="0D0D0D" w:themeColor="text1" w:themeTint="F2"/>
      <w:sz w:val="32"/>
      <w:szCs w:val="28"/>
    </w:rPr>
  </w:style>
  <w:style w:type="character" w:customStyle="1" w:styleId="SubtitleChar">
    <w:name w:val="Subtitle Char"/>
    <w:basedOn w:val="DefaultParagraphFont"/>
    <w:link w:val="Subtitle"/>
    <w:uiPriority w:val="11"/>
    <w:rsid w:val="00C6264E"/>
    <w:rPr>
      <w:rFonts w:ascii="Times New Roman" w:eastAsiaTheme="majorEastAsia" w:hAnsi="Times New Roman" w:cs="Times New Roman (Headings CS)"/>
      <w:b/>
      <w:color w:val="0D0D0D" w:themeColor="text1" w:themeTint="F2"/>
      <w:sz w:val="32"/>
      <w:szCs w:val="28"/>
    </w:rPr>
  </w:style>
  <w:style w:type="paragraph" w:styleId="Quote">
    <w:name w:val="Quote"/>
    <w:basedOn w:val="Normal"/>
    <w:next w:val="Normal"/>
    <w:link w:val="QuoteChar"/>
    <w:uiPriority w:val="29"/>
    <w:qFormat/>
    <w:rsid w:val="007B0431"/>
    <w:pPr>
      <w:spacing w:before="160"/>
      <w:jc w:val="center"/>
    </w:pPr>
    <w:rPr>
      <w:i/>
      <w:iCs/>
      <w:color w:val="404040" w:themeColor="text1" w:themeTint="BF"/>
    </w:rPr>
  </w:style>
  <w:style w:type="character" w:customStyle="1" w:styleId="QuoteChar">
    <w:name w:val="Quote Char"/>
    <w:basedOn w:val="DefaultParagraphFont"/>
    <w:link w:val="Quote"/>
    <w:uiPriority w:val="29"/>
    <w:rsid w:val="007B0431"/>
    <w:rPr>
      <w:i/>
      <w:iCs/>
      <w:color w:val="404040" w:themeColor="text1" w:themeTint="BF"/>
    </w:rPr>
  </w:style>
  <w:style w:type="paragraph" w:styleId="ListParagraph">
    <w:name w:val="List Paragraph"/>
    <w:basedOn w:val="Normal"/>
    <w:uiPriority w:val="34"/>
    <w:qFormat/>
    <w:rsid w:val="007B0431"/>
    <w:pPr>
      <w:ind w:left="720"/>
      <w:contextualSpacing/>
    </w:pPr>
  </w:style>
  <w:style w:type="character" w:styleId="IntenseEmphasis">
    <w:name w:val="Intense Emphasis"/>
    <w:basedOn w:val="DefaultParagraphFont"/>
    <w:uiPriority w:val="21"/>
    <w:qFormat/>
    <w:rsid w:val="007B0431"/>
    <w:rPr>
      <w:i/>
      <w:iCs/>
      <w:color w:val="0F4761" w:themeColor="accent1" w:themeShade="BF"/>
    </w:rPr>
  </w:style>
  <w:style w:type="paragraph" w:styleId="IntenseQuote">
    <w:name w:val="Intense Quote"/>
    <w:basedOn w:val="Normal"/>
    <w:next w:val="Normal"/>
    <w:link w:val="IntenseQuoteChar"/>
    <w:uiPriority w:val="30"/>
    <w:qFormat/>
    <w:rsid w:val="007B0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431"/>
    <w:rPr>
      <w:i/>
      <w:iCs/>
      <w:color w:val="0F4761" w:themeColor="accent1" w:themeShade="BF"/>
    </w:rPr>
  </w:style>
  <w:style w:type="character" w:styleId="IntenseReference">
    <w:name w:val="Intense Reference"/>
    <w:basedOn w:val="DefaultParagraphFont"/>
    <w:uiPriority w:val="32"/>
    <w:qFormat/>
    <w:rsid w:val="007B0431"/>
    <w:rPr>
      <w:b/>
      <w:bCs/>
      <w:smallCaps/>
      <w:color w:val="0F4761" w:themeColor="accent1" w:themeShade="BF"/>
      <w:spacing w:val="5"/>
    </w:rPr>
  </w:style>
  <w:style w:type="paragraph" w:styleId="Header">
    <w:name w:val="header"/>
    <w:basedOn w:val="Normal"/>
    <w:link w:val="HeaderChar"/>
    <w:uiPriority w:val="99"/>
    <w:unhideWhenUsed/>
    <w:rsid w:val="00C62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64E"/>
  </w:style>
  <w:style w:type="paragraph" w:styleId="Footer">
    <w:name w:val="footer"/>
    <w:basedOn w:val="Normal"/>
    <w:link w:val="FooterChar"/>
    <w:uiPriority w:val="99"/>
    <w:unhideWhenUsed/>
    <w:rsid w:val="00C62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64E"/>
  </w:style>
  <w:style w:type="paragraph" w:styleId="EndnoteText">
    <w:name w:val="endnote text"/>
    <w:basedOn w:val="Normal"/>
    <w:link w:val="EndnoteTextChar"/>
    <w:uiPriority w:val="99"/>
    <w:semiHidden/>
    <w:unhideWhenUsed/>
    <w:rsid w:val="000D5B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5B9F"/>
    <w:rPr>
      <w:sz w:val="20"/>
      <w:szCs w:val="20"/>
    </w:rPr>
  </w:style>
  <w:style w:type="character" w:styleId="EndnoteReference">
    <w:name w:val="endnote reference"/>
    <w:basedOn w:val="DefaultParagraphFont"/>
    <w:uiPriority w:val="99"/>
    <w:semiHidden/>
    <w:unhideWhenUsed/>
    <w:rsid w:val="000D5B9F"/>
    <w:rPr>
      <w:vertAlign w:val="superscript"/>
    </w:rPr>
  </w:style>
  <w:style w:type="paragraph" w:styleId="FootnoteText">
    <w:name w:val="footnote text"/>
    <w:basedOn w:val="Normal"/>
    <w:link w:val="FootnoteTextChar"/>
    <w:uiPriority w:val="99"/>
    <w:semiHidden/>
    <w:unhideWhenUsed/>
    <w:rsid w:val="00C93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37BF"/>
    <w:rPr>
      <w:sz w:val="20"/>
      <w:szCs w:val="20"/>
    </w:rPr>
  </w:style>
  <w:style w:type="character" w:styleId="FootnoteReference">
    <w:name w:val="footnote reference"/>
    <w:basedOn w:val="DefaultParagraphFont"/>
    <w:uiPriority w:val="99"/>
    <w:semiHidden/>
    <w:unhideWhenUsed/>
    <w:rsid w:val="00C937BF"/>
    <w:rPr>
      <w:vertAlign w:val="superscript"/>
    </w:rPr>
  </w:style>
  <w:style w:type="character" w:styleId="PlaceholderText">
    <w:name w:val="Placeholder Text"/>
    <w:basedOn w:val="DefaultParagraphFont"/>
    <w:uiPriority w:val="99"/>
    <w:semiHidden/>
    <w:rsid w:val="00B06C9F"/>
    <w:rPr>
      <w:color w:val="666666"/>
    </w:rPr>
  </w:style>
  <w:style w:type="table" w:styleId="TableGrid">
    <w:name w:val="Table Grid"/>
    <w:basedOn w:val="TableNormal"/>
    <w:uiPriority w:val="39"/>
    <w:rsid w:val="0007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719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07196A"/>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71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333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5018">
      <w:bodyDiv w:val="1"/>
      <w:marLeft w:val="0"/>
      <w:marRight w:val="0"/>
      <w:marTop w:val="0"/>
      <w:marBottom w:val="0"/>
      <w:divBdr>
        <w:top w:val="none" w:sz="0" w:space="0" w:color="auto"/>
        <w:left w:val="none" w:sz="0" w:space="0" w:color="auto"/>
        <w:bottom w:val="none" w:sz="0" w:space="0" w:color="auto"/>
        <w:right w:val="none" w:sz="0" w:space="0" w:color="auto"/>
      </w:divBdr>
    </w:div>
    <w:div w:id="48386358">
      <w:bodyDiv w:val="1"/>
      <w:marLeft w:val="0"/>
      <w:marRight w:val="0"/>
      <w:marTop w:val="0"/>
      <w:marBottom w:val="0"/>
      <w:divBdr>
        <w:top w:val="none" w:sz="0" w:space="0" w:color="auto"/>
        <w:left w:val="none" w:sz="0" w:space="0" w:color="auto"/>
        <w:bottom w:val="none" w:sz="0" w:space="0" w:color="auto"/>
        <w:right w:val="none" w:sz="0" w:space="0" w:color="auto"/>
      </w:divBdr>
    </w:div>
    <w:div w:id="122047376">
      <w:bodyDiv w:val="1"/>
      <w:marLeft w:val="0"/>
      <w:marRight w:val="0"/>
      <w:marTop w:val="0"/>
      <w:marBottom w:val="0"/>
      <w:divBdr>
        <w:top w:val="none" w:sz="0" w:space="0" w:color="auto"/>
        <w:left w:val="none" w:sz="0" w:space="0" w:color="auto"/>
        <w:bottom w:val="none" w:sz="0" w:space="0" w:color="auto"/>
        <w:right w:val="none" w:sz="0" w:space="0" w:color="auto"/>
      </w:divBdr>
    </w:div>
    <w:div w:id="132329286">
      <w:bodyDiv w:val="1"/>
      <w:marLeft w:val="0"/>
      <w:marRight w:val="0"/>
      <w:marTop w:val="0"/>
      <w:marBottom w:val="0"/>
      <w:divBdr>
        <w:top w:val="none" w:sz="0" w:space="0" w:color="auto"/>
        <w:left w:val="none" w:sz="0" w:space="0" w:color="auto"/>
        <w:bottom w:val="none" w:sz="0" w:space="0" w:color="auto"/>
        <w:right w:val="none" w:sz="0" w:space="0" w:color="auto"/>
      </w:divBdr>
    </w:div>
    <w:div w:id="140002868">
      <w:bodyDiv w:val="1"/>
      <w:marLeft w:val="0"/>
      <w:marRight w:val="0"/>
      <w:marTop w:val="0"/>
      <w:marBottom w:val="0"/>
      <w:divBdr>
        <w:top w:val="none" w:sz="0" w:space="0" w:color="auto"/>
        <w:left w:val="none" w:sz="0" w:space="0" w:color="auto"/>
        <w:bottom w:val="none" w:sz="0" w:space="0" w:color="auto"/>
        <w:right w:val="none" w:sz="0" w:space="0" w:color="auto"/>
      </w:divBdr>
    </w:div>
    <w:div w:id="160632034">
      <w:bodyDiv w:val="1"/>
      <w:marLeft w:val="0"/>
      <w:marRight w:val="0"/>
      <w:marTop w:val="0"/>
      <w:marBottom w:val="0"/>
      <w:divBdr>
        <w:top w:val="none" w:sz="0" w:space="0" w:color="auto"/>
        <w:left w:val="none" w:sz="0" w:space="0" w:color="auto"/>
        <w:bottom w:val="none" w:sz="0" w:space="0" w:color="auto"/>
        <w:right w:val="none" w:sz="0" w:space="0" w:color="auto"/>
      </w:divBdr>
    </w:div>
    <w:div w:id="356657029">
      <w:bodyDiv w:val="1"/>
      <w:marLeft w:val="0"/>
      <w:marRight w:val="0"/>
      <w:marTop w:val="0"/>
      <w:marBottom w:val="0"/>
      <w:divBdr>
        <w:top w:val="none" w:sz="0" w:space="0" w:color="auto"/>
        <w:left w:val="none" w:sz="0" w:space="0" w:color="auto"/>
        <w:bottom w:val="none" w:sz="0" w:space="0" w:color="auto"/>
        <w:right w:val="none" w:sz="0" w:space="0" w:color="auto"/>
      </w:divBdr>
    </w:div>
    <w:div w:id="367147972">
      <w:bodyDiv w:val="1"/>
      <w:marLeft w:val="0"/>
      <w:marRight w:val="0"/>
      <w:marTop w:val="0"/>
      <w:marBottom w:val="0"/>
      <w:divBdr>
        <w:top w:val="none" w:sz="0" w:space="0" w:color="auto"/>
        <w:left w:val="none" w:sz="0" w:space="0" w:color="auto"/>
        <w:bottom w:val="none" w:sz="0" w:space="0" w:color="auto"/>
        <w:right w:val="none" w:sz="0" w:space="0" w:color="auto"/>
      </w:divBdr>
    </w:div>
    <w:div w:id="397022919">
      <w:bodyDiv w:val="1"/>
      <w:marLeft w:val="0"/>
      <w:marRight w:val="0"/>
      <w:marTop w:val="0"/>
      <w:marBottom w:val="0"/>
      <w:divBdr>
        <w:top w:val="none" w:sz="0" w:space="0" w:color="auto"/>
        <w:left w:val="none" w:sz="0" w:space="0" w:color="auto"/>
        <w:bottom w:val="none" w:sz="0" w:space="0" w:color="auto"/>
        <w:right w:val="none" w:sz="0" w:space="0" w:color="auto"/>
      </w:divBdr>
    </w:div>
    <w:div w:id="405499428">
      <w:bodyDiv w:val="1"/>
      <w:marLeft w:val="0"/>
      <w:marRight w:val="0"/>
      <w:marTop w:val="0"/>
      <w:marBottom w:val="0"/>
      <w:divBdr>
        <w:top w:val="none" w:sz="0" w:space="0" w:color="auto"/>
        <w:left w:val="none" w:sz="0" w:space="0" w:color="auto"/>
        <w:bottom w:val="none" w:sz="0" w:space="0" w:color="auto"/>
        <w:right w:val="none" w:sz="0" w:space="0" w:color="auto"/>
      </w:divBdr>
    </w:div>
    <w:div w:id="492916902">
      <w:bodyDiv w:val="1"/>
      <w:marLeft w:val="0"/>
      <w:marRight w:val="0"/>
      <w:marTop w:val="0"/>
      <w:marBottom w:val="0"/>
      <w:divBdr>
        <w:top w:val="none" w:sz="0" w:space="0" w:color="auto"/>
        <w:left w:val="none" w:sz="0" w:space="0" w:color="auto"/>
        <w:bottom w:val="none" w:sz="0" w:space="0" w:color="auto"/>
        <w:right w:val="none" w:sz="0" w:space="0" w:color="auto"/>
      </w:divBdr>
    </w:div>
    <w:div w:id="500900898">
      <w:bodyDiv w:val="1"/>
      <w:marLeft w:val="0"/>
      <w:marRight w:val="0"/>
      <w:marTop w:val="0"/>
      <w:marBottom w:val="0"/>
      <w:divBdr>
        <w:top w:val="none" w:sz="0" w:space="0" w:color="auto"/>
        <w:left w:val="none" w:sz="0" w:space="0" w:color="auto"/>
        <w:bottom w:val="none" w:sz="0" w:space="0" w:color="auto"/>
        <w:right w:val="none" w:sz="0" w:space="0" w:color="auto"/>
      </w:divBdr>
    </w:div>
    <w:div w:id="530456022">
      <w:bodyDiv w:val="1"/>
      <w:marLeft w:val="0"/>
      <w:marRight w:val="0"/>
      <w:marTop w:val="0"/>
      <w:marBottom w:val="0"/>
      <w:divBdr>
        <w:top w:val="none" w:sz="0" w:space="0" w:color="auto"/>
        <w:left w:val="none" w:sz="0" w:space="0" w:color="auto"/>
        <w:bottom w:val="none" w:sz="0" w:space="0" w:color="auto"/>
        <w:right w:val="none" w:sz="0" w:space="0" w:color="auto"/>
      </w:divBdr>
    </w:div>
    <w:div w:id="577329709">
      <w:bodyDiv w:val="1"/>
      <w:marLeft w:val="0"/>
      <w:marRight w:val="0"/>
      <w:marTop w:val="0"/>
      <w:marBottom w:val="0"/>
      <w:divBdr>
        <w:top w:val="none" w:sz="0" w:space="0" w:color="auto"/>
        <w:left w:val="none" w:sz="0" w:space="0" w:color="auto"/>
        <w:bottom w:val="none" w:sz="0" w:space="0" w:color="auto"/>
        <w:right w:val="none" w:sz="0" w:space="0" w:color="auto"/>
      </w:divBdr>
    </w:div>
    <w:div w:id="699815299">
      <w:bodyDiv w:val="1"/>
      <w:marLeft w:val="0"/>
      <w:marRight w:val="0"/>
      <w:marTop w:val="0"/>
      <w:marBottom w:val="0"/>
      <w:divBdr>
        <w:top w:val="none" w:sz="0" w:space="0" w:color="auto"/>
        <w:left w:val="none" w:sz="0" w:space="0" w:color="auto"/>
        <w:bottom w:val="none" w:sz="0" w:space="0" w:color="auto"/>
        <w:right w:val="none" w:sz="0" w:space="0" w:color="auto"/>
      </w:divBdr>
    </w:div>
    <w:div w:id="708995265">
      <w:bodyDiv w:val="1"/>
      <w:marLeft w:val="0"/>
      <w:marRight w:val="0"/>
      <w:marTop w:val="0"/>
      <w:marBottom w:val="0"/>
      <w:divBdr>
        <w:top w:val="none" w:sz="0" w:space="0" w:color="auto"/>
        <w:left w:val="none" w:sz="0" w:space="0" w:color="auto"/>
        <w:bottom w:val="none" w:sz="0" w:space="0" w:color="auto"/>
        <w:right w:val="none" w:sz="0" w:space="0" w:color="auto"/>
      </w:divBdr>
      <w:divsChild>
        <w:div w:id="542402555">
          <w:marLeft w:val="0"/>
          <w:marRight w:val="0"/>
          <w:marTop w:val="0"/>
          <w:marBottom w:val="0"/>
          <w:divBdr>
            <w:top w:val="none" w:sz="0" w:space="0" w:color="auto"/>
            <w:left w:val="none" w:sz="0" w:space="0" w:color="auto"/>
            <w:bottom w:val="none" w:sz="0" w:space="0" w:color="auto"/>
            <w:right w:val="none" w:sz="0" w:space="0" w:color="auto"/>
          </w:divBdr>
          <w:divsChild>
            <w:div w:id="1371686260">
              <w:marLeft w:val="0"/>
              <w:marRight w:val="0"/>
              <w:marTop w:val="0"/>
              <w:marBottom w:val="0"/>
              <w:divBdr>
                <w:top w:val="none" w:sz="0" w:space="0" w:color="auto"/>
                <w:left w:val="none" w:sz="0" w:space="0" w:color="auto"/>
                <w:bottom w:val="none" w:sz="0" w:space="0" w:color="auto"/>
                <w:right w:val="none" w:sz="0" w:space="0" w:color="auto"/>
              </w:divBdr>
              <w:divsChild>
                <w:div w:id="1327857635">
                  <w:marLeft w:val="0"/>
                  <w:marRight w:val="0"/>
                  <w:marTop w:val="0"/>
                  <w:marBottom w:val="0"/>
                  <w:divBdr>
                    <w:top w:val="none" w:sz="0" w:space="0" w:color="auto"/>
                    <w:left w:val="none" w:sz="0" w:space="0" w:color="auto"/>
                    <w:bottom w:val="none" w:sz="0" w:space="0" w:color="auto"/>
                    <w:right w:val="none" w:sz="0" w:space="0" w:color="auto"/>
                  </w:divBdr>
                  <w:divsChild>
                    <w:div w:id="1141074235">
                      <w:marLeft w:val="0"/>
                      <w:marRight w:val="0"/>
                      <w:marTop w:val="0"/>
                      <w:marBottom w:val="0"/>
                      <w:divBdr>
                        <w:top w:val="none" w:sz="0" w:space="0" w:color="auto"/>
                        <w:left w:val="none" w:sz="0" w:space="0" w:color="auto"/>
                        <w:bottom w:val="none" w:sz="0" w:space="0" w:color="auto"/>
                        <w:right w:val="none" w:sz="0" w:space="0" w:color="auto"/>
                      </w:divBdr>
                      <w:divsChild>
                        <w:div w:id="1724864873">
                          <w:marLeft w:val="0"/>
                          <w:marRight w:val="0"/>
                          <w:marTop w:val="0"/>
                          <w:marBottom w:val="0"/>
                          <w:divBdr>
                            <w:top w:val="none" w:sz="0" w:space="0" w:color="auto"/>
                            <w:left w:val="none" w:sz="0" w:space="0" w:color="auto"/>
                            <w:bottom w:val="none" w:sz="0" w:space="0" w:color="auto"/>
                            <w:right w:val="none" w:sz="0" w:space="0" w:color="auto"/>
                          </w:divBdr>
                          <w:divsChild>
                            <w:div w:id="962157634">
                              <w:marLeft w:val="0"/>
                              <w:marRight w:val="0"/>
                              <w:marTop w:val="0"/>
                              <w:marBottom w:val="0"/>
                              <w:divBdr>
                                <w:top w:val="none" w:sz="0" w:space="0" w:color="auto"/>
                                <w:left w:val="none" w:sz="0" w:space="0" w:color="auto"/>
                                <w:bottom w:val="none" w:sz="0" w:space="0" w:color="auto"/>
                                <w:right w:val="none" w:sz="0" w:space="0" w:color="auto"/>
                              </w:divBdr>
                              <w:divsChild>
                                <w:div w:id="1617758460">
                                  <w:marLeft w:val="0"/>
                                  <w:marRight w:val="0"/>
                                  <w:marTop w:val="0"/>
                                  <w:marBottom w:val="0"/>
                                  <w:divBdr>
                                    <w:top w:val="none" w:sz="0" w:space="0" w:color="auto"/>
                                    <w:left w:val="none" w:sz="0" w:space="0" w:color="auto"/>
                                    <w:bottom w:val="none" w:sz="0" w:space="0" w:color="auto"/>
                                    <w:right w:val="none" w:sz="0" w:space="0" w:color="auto"/>
                                  </w:divBdr>
                                  <w:divsChild>
                                    <w:div w:id="13799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93201">
                      <w:marLeft w:val="0"/>
                      <w:marRight w:val="0"/>
                      <w:marTop w:val="0"/>
                      <w:marBottom w:val="0"/>
                      <w:divBdr>
                        <w:top w:val="none" w:sz="0" w:space="0" w:color="auto"/>
                        <w:left w:val="none" w:sz="0" w:space="0" w:color="auto"/>
                        <w:bottom w:val="none" w:sz="0" w:space="0" w:color="auto"/>
                        <w:right w:val="none" w:sz="0" w:space="0" w:color="auto"/>
                      </w:divBdr>
                      <w:divsChild>
                        <w:div w:id="4491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21712">
      <w:bodyDiv w:val="1"/>
      <w:marLeft w:val="0"/>
      <w:marRight w:val="0"/>
      <w:marTop w:val="0"/>
      <w:marBottom w:val="0"/>
      <w:divBdr>
        <w:top w:val="none" w:sz="0" w:space="0" w:color="auto"/>
        <w:left w:val="none" w:sz="0" w:space="0" w:color="auto"/>
        <w:bottom w:val="none" w:sz="0" w:space="0" w:color="auto"/>
        <w:right w:val="none" w:sz="0" w:space="0" w:color="auto"/>
      </w:divBdr>
    </w:div>
    <w:div w:id="829950620">
      <w:bodyDiv w:val="1"/>
      <w:marLeft w:val="0"/>
      <w:marRight w:val="0"/>
      <w:marTop w:val="0"/>
      <w:marBottom w:val="0"/>
      <w:divBdr>
        <w:top w:val="none" w:sz="0" w:space="0" w:color="auto"/>
        <w:left w:val="none" w:sz="0" w:space="0" w:color="auto"/>
        <w:bottom w:val="none" w:sz="0" w:space="0" w:color="auto"/>
        <w:right w:val="none" w:sz="0" w:space="0" w:color="auto"/>
      </w:divBdr>
    </w:div>
    <w:div w:id="852306329">
      <w:bodyDiv w:val="1"/>
      <w:marLeft w:val="0"/>
      <w:marRight w:val="0"/>
      <w:marTop w:val="0"/>
      <w:marBottom w:val="0"/>
      <w:divBdr>
        <w:top w:val="none" w:sz="0" w:space="0" w:color="auto"/>
        <w:left w:val="none" w:sz="0" w:space="0" w:color="auto"/>
        <w:bottom w:val="none" w:sz="0" w:space="0" w:color="auto"/>
        <w:right w:val="none" w:sz="0" w:space="0" w:color="auto"/>
      </w:divBdr>
    </w:div>
    <w:div w:id="874925522">
      <w:bodyDiv w:val="1"/>
      <w:marLeft w:val="0"/>
      <w:marRight w:val="0"/>
      <w:marTop w:val="0"/>
      <w:marBottom w:val="0"/>
      <w:divBdr>
        <w:top w:val="none" w:sz="0" w:space="0" w:color="auto"/>
        <w:left w:val="none" w:sz="0" w:space="0" w:color="auto"/>
        <w:bottom w:val="none" w:sz="0" w:space="0" w:color="auto"/>
        <w:right w:val="none" w:sz="0" w:space="0" w:color="auto"/>
      </w:divBdr>
      <w:divsChild>
        <w:div w:id="392119239">
          <w:marLeft w:val="0"/>
          <w:marRight w:val="0"/>
          <w:marTop w:val="0"/>
          <w:marBottom w:val="0"/>
          <w:divBdr>
            <w:top w:val="none" w:sz="0" w:space="0" w:color="auto"/>
            <w:left w:val="none" w:sz="0" w:space="0" w:color="auto"/>
            <w:bottom w:val="none" w:sz="0" w:space="0" w:color="auto"/>
            <w:right w:val="none" w:sz="0" w:space="0" w:color="auto"/>
          </w:divBdr>
          <w:divsChild>
            <w:div w:id="742263355">
              <w:marLeft w:val="0"/>
              <w:marRight w:val="0"/>
              <w:marTop w:val="0"/>
              <w:marBottom w:val="0"/>
              <w:divBdr>
                <w:top w:val="none" w:sz="0" w:space="0" w:color="auto"/>
                <w:left w:val="none" w:sz="0" w:space="0" w:color="auto"/>
                <w:bottom w:val="none" w:sz="0" w:space="0" w:color="auto"/>
                <w:right w:val="none" w:sz="0" w:space="0" w:color="auto"/>
              </w:divBdr>
              <w:divsChild>
                <w:div w:id="683630076">
                  <w:marLeft w:val="0"/>
                  <w:marRight w:val="0"/>
                  <w:marTop w:val="0"/>
                  <w:marBottom w:val="0"/>
                  <w:divBdr>
                    <w:top w:val="none" w:sz="0" w:space="0" w:color="auto"/>
                    <w:left w:val="none" w:sz="0" w:space="0" w:color="auto"/>
                    <w:bottom w:val="none" w:sz="0" w:space="0" w:color="auto"/>
                    <w:right w:val="none" w:sz="0" w:space="0" w:color="auto"/>
                  </w:divBdr>
                  <w:divsChild>
                    <w:div w:id="2131506894">
                      <w:marLeft w:val="0"/>
                      <w:marRight w:val="0"/>
                      <w:marTop w:val="0"/>
                      <w:marBottom w:val="0"/>
                      <w:divBdr>
                        <w:top w:val="none" w:sz="0" w:space="0" w:color="auto"/>
                        <w:left w:val="none" w:sz="0" w:space="0" w:color="auto"/>
                        <w:bottom w:val="none" w:sz="0" w:space="0" w:color="auto"/>
                        <w:right w:val="none" w:sz="0" w:space="0" w:color="auto"/>
                      </w:divBdr>
                      <w:divsChild>
                        <w:div w:id="302127526">
                          <w:marLeft w:val="0"/>
                          <w:marRight w:val="0"/>
                          <w:marTop w:val="0"/>
                          <w:marBottom w:val="0"/>
                          <w:divBdr>
                            <w:top w:val="none" w:sz="0" w:space="0" w:color="auto"/>
                            <w:left w:val="none" w:sz="0" w:space="0" w:color="auto"/>
                            <w:bottom w:val="none" w:sz="0" w:space="0" w:color="auto"/>
                            <w:right w:val="none" w:sz="0" w:space="0" w:color="auto"/>
                          </w:divBdr>
                          <w:divsChild>
                            <w:div w:id="1589849365">
                              <w:marLeft w:val="0"/>
                              <w:marRight w:val="0"/>
                              <w:marTop w:val="0"/>
                              <w:marBottom w:val="0"/>
                              <w:divBdr>
                                <w:top w:val="none" w:sz="0" w:space="0" w:color="auto"/>
                                <w:left w:val="none" w:sz="0" w:space="0" w:color="auto"/>
                                <w:bottom w:val="none" w:sz="0" w:space="0" w:color="auto"/>
                                <w:right w:val="none" w:sz="0" w:space="0" w:color="auto"/>
                              </w:divBdr>
                              <w:divsChild>
                                <w:div w:id="158276205">
                                  <w:marLeft w:val="0"/>
                                  <w:marRight w:val="0"/>
                                  <w:marTop w:val="0"/>
                                  <w:marBottom w:val="0"/>
                                  <w:divBdr>
                                    <w:top w:val="none" w:sz="0" w:space="0" w:color="auto"/>
                                    <w:left w:val="none" w:sz="0" w:space="0" w:color="auto"/>
                                    <w:bottom w:val="none" w:sz="0" w:space="0" w:color="auto"/>
                                    <w:right w:val="none" w:sz="0" w:space="0" w:color="auto"/>
                                  </w:divBdr>
                                  <w:divsChild>
                                    <w:div w:id="1160076184">
                                      <w:marLeft w:val="0"/>
                                      <w:marRight w:val="0"/>
                                      <w:marTop w:val="0"/>
                                      <w:marBottom w:val="0"/>
                                      <w:divBdr>
                                        <w:top w:val="none" w:sz="0" w:space="0" w:color="auto"/>
                                        <w:left w:val="none" w:sz="0" w:space="0" w:color="auto"/>
                                        <w:bottom w:val="none" w:sz="0" w:space="0" w:color="auto"/>
                                        <w:right w:val="none" w:sz="0" w:space="0" w:color="auto"/>
                                      </w:divBdr>
                                      <w:divsChild>
                                        <w:div w:id="5440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54193241">
                      <w:marLeft w:val="0"/>
                      <w:marRight w:val="0"/>
                      <w:marTop w:val="0"/>
                      <w:marBottom w:val="0"/>
                      <w:divBdr>
                        <w:top w:val="none" w:sz="0" w:space="0" w:color="auto"/>
                        <w:left w:val="none" w:sz="0" w:space="0" w:color="auto"/>
                        <w:bottom w:val="none" w:sz="0" w:space="0" w:color="auto"/>
                        <w:right w:val="none" w:sz="0" w:space="0" w:color="auto"/>
                      </w:divBdr>
                      <w:divsChild>
                        <w:div w:id="481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917276">
      <w:bodyDiv w:val="1"/>
      <w:marLeft w:val="0"/>
      <w:marRight w:val="0"/>
      <w:marTop w:val="0"/>
      <w:marBottom w:val="0"/>
      <w:divBdr>
        <w:top w:val="none" w:sz="0" w:space="0" w:color="auto"/>
        <w:left w:val="none" w:sz="0" w:space="0" w:color="auto"/>
        <w:bottom w:val="none" w:sz="0" w:space="0" w:color="auto"/>
        <w:right w:val="none" w:sz="0" w:space="0" w:color="auto"/>
      </w:divBdr>
    </w:div>
    <w:div w:id="968558218">
      <w:bodyDiv w:val="1"/>
      <w:marLeft w:val="0"/>
      <w:marRight w:val="0"/>
      <w:marTop w:val="0"/>
      <w:marBottom w:val="0"/>
      <w:divBdr>
        <w:top w:val="none" w:sz="0" w:space="0" w:color="auto"/>
        <w:left w:val="none" w:sz="0" w:space="0" w:color="auto"/>
        <w:bottom w:val="none" w:sz="0" w:space="0" w:color="auto"/>
        <w:right w:val="none" w:sz="0" w:space="0" w:color="auto"/>
      </w:divBdr>
    </w:div>
    <w:div w:id="1034967542">
      <w:bodyDiv w:val="1"/>
      <w:marLeft w:val="0"/>
      <w:marRight w:val="0"/>
      <w:marTop w:val="0"/>
      <w:marBottom w:val="0"/>
      <w:divBdr>
        <w:top w:val="none" w:sz="0" w:space="0" w:color="auto"/>
        <w:left w:val="none" w:sz="0" w:space="0" w:color="auto"/>
        <w:bottom w:val="none" w:sz="0" w:space="0" w:color="auto"/>
        <w:right w:val="none" w:sz="0" w:space="0" w:color="auto"/>
      </w:divBdr>
    </w:div>
    <w:div w:id="1041595835">
      <w:bodyDiv w:val="1"/>
      <w:marLeft w:val="0"/>
      <w:marRight w:val="0"/>
      <w:marTop w:val="0"/>
      <w:marBottom w:val="0"/>
      <w:divBdr>
        <w:top w:val="none" w:sz="0" w:space="0" w:color="auto"/>
        <w:left w:val="none" w:sz="0" w:space="0" w:color="auto"/>
        <w:bottom w:val="none" w:sz="0" w:space="0" w:color="auto"/>
        <w:right w:val="none" w:sz="0" w:space="0" w:color="auto"/>
      </w:divBdr>
    </w:div>
    <w:div w:id="1054739566">
      <w:bodyDiv w:val="1"/>
      <w:marLeft w:val="0"/>
      <w:marRight w:val="0"/>
      <w:marTop w:val="0"/>
      <w:marBottom w:val="0"/>
      <w:divBdr>
        <w:top w:val="none" w:sz="0" w:space="0" w:color="auto"/>
        <w:left w:val="none" w:sz="0" w:space="0" w:color="auto"/>
        <w:bottom w:val="none" w:sz="0" w:space="0" w:color="auto"/>
        <w:right w:val="none" w:sz="0" w:space="0" w:color="auto"/>
      </w:divBdr>
    </w:div>
    <w:div w:id="1160803441">
      <w:bodyDiv w:val="1"/>
      <w:marLeft w:val="0"/>
      <w:marRight w:val="0"/>
      <w:marTop w:val="0"/>
      <w:marBottom w:val="0"/>
      <w:divBdr>
        <w:top w:val="none" w:sz="0" w:space="0" w:color="auto"/>
        <w:left w:val="none" w:sz="0" w:space="0" w:color="auto"/>
        <w:bottom w:val="none" w:sz="0" w:space="0" w:color="auto"/>
        <w:right w:val="none" w:sz="0" w:space="0" w:color="auto"/>
      </w:divBdr>
    </w:div>
    <w:div w:id="123870922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56405033">
      <w:bodyDiv w:val="1"/>
      <w:marLeft w:val="0"/>
      <w:marRight w:val="0"/>
      <w:marTop w:val="0"/>
      <w:marBottom w:val="0"/>
      <w:divBdr>
        <w:top w:val="none" w:sz="0" w:space="0" w:color="auto"/>
        <w:left w:val="none" w:sz="0" w:space="0" w:color="auto"/>
        <w:bottom w:val="none" w:sz="0" w:space="0" w:color="auto"/>
        <w:right w:val="none" w:sz="0" w:space="0" w:color="auto"/>
      </w:divBdr>
    </w:div>
    <w:div w:id="1313634862">
      <w:bodyDiv w:val="1"/>
      <w:marLeft w:val="0"/>
      <w:marRight w:val="0"/>
      <w:marTop w:val="0"/>
      <w:marBottom w:val="0"/>
      <w:divBdr>
        <w:top w:val="none" w:sz="0" w:space="0" w:color="auto"/>
        <w:left w:val="none" w:sz="0" w:space="0" w:color="auto"/>
        <w:bottom w:val="none" w:sz="0" w:space="0" w:color="auto"/>
        <w:right w:val="none" w:sz="0" w:space="0" w:color="auto"/>
      </w:divBdr>
    </w:div>
    <w:div w:id="1343774874">
      <w:bodyDiv w:val="1"/>
      <w:marLeft w:val="0"/>
      <w:marRight w:val="0"/>
      <w:marTop w:val="0"/>
      <w:marBottom w:val="0"/>
      <w:divBdr>
        <w:top w:val="none" w:sz="0" w:space="0" w:color="auto"/>
        <w:left w:val="none" w:sz="0" w:space="0" w:color="auto"/>
        <w:bottom w:val="none" w:sz="0" w:space="0" w:color="auto"/>
        <w:right w:val="none" w:sz="0" w:space="0" w:color="auto"/>
      </w:divBdr>
    </w:div>
    <w:div w:id="1413821756">
      <w:bodyDiv w:val="1"/>
      <w:marLeft w:val="0"/>
      <w:marRight w:val="0"/>
      <w:marTop w:val="0"/>
      <w:marBottom w:val="0"/>
      <w:divBdr>
        <w:top w:val="none" w:sz="0" w:space="0" w:color="auto"/>
        <w:left w:val="none" w:sz="0" w:space="0" w:color="auto"/>
        <w:bottom w:val="none" w:sz="0" w:space="0" w:color="auto"/>
        <w:right w:val="none" w:sz="0" w:space="0" w:color="auto"/>
      </w:divBdr>
      <w:divsChild>
        <w:div w:id="59329677">
          <w:marLeft w:val="0"/>
          <w:marRight w:val="0"/>
          <w:marTop w:val="0"/>
          <w:marBottom w:val="0"/>
          <w:divBdr>
            <w:top w:val="none" w:sz="0" w:space="0" w:color="auto"/>
            <w:left w:val="none" w:sz="0" w:space="0" w:color="auto"/>
            <w:bottom w:val="none" w:sz="0" w:space="0" w:color="auto"/>
            <w:right w:val="none" w:sz="0" w:space="0" w:color="auto"/>
          </w:divBdr>
          <w:divsChild>
            <w:div w:id="169301648">
              <w:marLeft w:val="0"/>
              <w:marRight w:val="0"/>
              <w:marTop w:val="0"/>
              <w:marBottom w:val="0"/>
              <w:divBdr>
                <w:top w:val="none" w:sz="0" w:space="0" w:color="auto"/>
                <w:left w:val="none" w:sz="0" w:space="0" w:color="auto"/>
                <w:bottom w:val="none" w:sz="0" w:space="0" w:color="auto"/>
                <w:right w:val="none" w:sz="0" w:space="0" w:color="auto"/>
              </w:divBdr>
              <w:divsChild>
                <w:div w:id="522209752">
                  <w:marLeft w:val="0"/>
                  <w:marRight w:val="0"/>
                  <w:marTop w:val="0"/>
                  <w:marBottom w:val="0"/>
                  <w:divBdr>
                    <w:top w:val="none" w:sz="0" w:space="0" w:color="auto"/>
                    <w:left w:val="none" w:sz="0" w:space="0" w:color="auto"/>
                    <w:bottom w:val="none" w:sz="0" w:space="0" w:color="auto"/>
                    <w:right w:val="none" w:sz="0" w:space="0" w:color="auto"/>
                  </w:divBdr>
                  <w:divsChild>
                    <w:div w:id="134031505">
                      <w:marLeft w:val="0"/>
                      <w:marRight w:val="0"/>
                      <w:marTop w:val="0"/>
                      <w:marBottom w:val="0"/>
                      <w:divBdr>
                        <w:top w:val="none" w:sz="0" w:space="0" w:color="auto"/>
                        <w:left w:val="none" w:sz="0" w:space="0" w:color="auto"/>
                        <w:bottom w:val="none" w:sz="0" w:space="0" w:color="auto"/>
                        <w:right w:val="none" w:sz="0" w:space="0" w:color="auto"/>
                      </w:divBdr>
                      <w:divsChild>
                        <w:div w:id="1969624843">
                          <w:marLeft w:val="0"/>
                          <w:marRight w:val="0"/>
                          <w:marTop w:val="0"/>
                          <w:marBottom w:val="0"/>
                          <w:divBdr>
                            <w:top w:val="none" w:sz="0" w:space="0" w:color="auto"/>
                            <w:left w:val="none" w:sz="0" w:space="0" w:color="auto"/>
                            <w:bottom w:val="none" w:sz="0" w:space="0" w:color="auto"/>
                            <w:right w:val="none" w:sz="0" w:space="0" w:color="auto"/>
                          </w:divBdr>
                          <w:divsChild>
                            <w:div w:id="378285759">
                              <w:marLeft w:val="0"/>
                              <w:marRight w:val="0"/>
                              <w:marTop w:val="0"/>
                              <w:marBottom w:val="0"/>
                              <w:divBdr>
                                <w:top w:val="none" w:sz="0" w:space="0" w:color="auto"/>
                                <w:left w:val="none" w:sz="0" w:space="0" w:color="auto"/>
                                <w:bottom w:val="none" w:sz="0" w:space="0" w:color="auto"/>
                                <w:right w:val="none" w:sz="0" w:space="0" w:color="auto"/>
                              </w:divBdr>
                              <w:divsChild>
                                <w:div w:id="492599442">
                                  <w:marLeft w:val="0"/>
                                  <w:marRight w:val="0"/>
                                  <w:marTop w:val="0"/>
                                  <w:marBottom w:val="0"/>
                                  <w:divBdr>
                                    <w:top w:val="none" w:sz="0" w:space="0" w:color="auto"/>
                                    <w:left w:val="none" w:sz="0" w:space="0" w:color="auto"/>
                                    <w:bottom w:val="none" w:sz="0" w:space="0" w:color="auto"/>
                                    <w:right w:val="none" w:sz="0" w:space="0" w:color="auto"/>
                                  </w:divBdr>
                                  <w:divsChild>
                                    <w:div w:id="1397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94609">
                      <w:marLeft w:val="0"/>
                      <w:marRight w:val="0"/>
                      <w:marTop w:val="0"/>
                      <w:marBottom w:val="0"/>
                      <w:divBdr>
                        <w:top w:val="none" w:sz="0" w:space="0" w:color="auto"/>
                        <w:left w:val="none" w:sz="0" w:space="0" w:color="auto"/>
                        <w:bottom w:val="none" w:sz="0" w:space="0" w:color="auto"/>
                        <w:right w:val="none" w:sz="0" w:space="0" w:color="auto"/>
                      </w:divBdr>
                      <w:divsChild>
                        <w:div w:id="1727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565689">
      <w:bodyDiv w:val="1"/>
      <w:marLeft w:val="0"/>
      <w:marRight w:val="0"/>
      <w:marTop w:val="0"/>
      <w:marBottom w:val="0"/>
      <w:divBdr>
        <w:top w:val="none" w:sz="0" w:space="0" w:color="auto"/>
        <w:left w:val="none" w:sz="0" w:space="0" w:color="auto"/>
        <w:bottom w:val="none" w:sz="0" w:space="0" w:color="auto"/>
        <w:right w:val="none" w:sz="0" w:space="0" w:color="auto"/>
      </w:divBdr>
    </w:div>
    <w:div w:id="1468741550">
      <w:bodyDiv w:val="1"/>
      <w:marLeft w:val="0"/>
      <w:marRight w:val="0"/>
      <w:marTop w:val="0"/>
      <w:marBottom w:val="0"/>
      <w:divBdr>
        <w:top w:val="none" w:sz="0" w:space="0" w:color="auto"/>
        <w:left w:val="none" w:sz="0" w:space="0" w:color="auto"/>
        <w:bottom w:val="none" w:sz="0" w:space="0" w:color="auto"/>
        <w:right w:val="none" w:sz="0" w:space="0" w:color="auto"/>
      </w:divBdr>
    </w:div>
    <w:div w:id="1469476749">
      <w:bodyDiv w:val="1"/>
      <w:marLeft w:val="0"/>
      <w:marRight w:val="0"/>
      <w:marTop w:val="0"/>
      <w:marBottom w:val="0"/>
      <w:divBdr>
        <w:top w:val="none" w:sz="0" w:space="0" w:color="auto"/>
        <w:left w:val="none" w:sz="0" w:space="0" w:color="auto"/>
        <w:bottom w:val="none" w:sz="0" w:space="0" w:color="auto"/>
        <w:right w:val="none" w:sz="0" w:space="0" w:color="auto"/>
      </w:divBdr>
    </w:div>
    <w:div w:id="1502889281">
      <w:bodyDiv w:val="1"/>
      <w:marLeft w:val="0"/>
      <w:marRight w:val="0"/>
      <w:marTop w:val="0"/>
      <w:marBottom w:val="0"/>
      <w:divBdr>
        <w:top w:val="none" w:sz="0" w:space="0" w:color="auto"/>
        <w:left w:val="none" w:sz="0" w:space="0" w:color="auto"/>
        <w:bottom w:val="none" w:sz="0" w:space="0" w:color="auto"/>
        <w:right w:val="none" w:sz="0" w:space="0" w:color="auto"/>
      </w:divBdr>
    </w:div>
    <w:div w:id="1540239052">
      <w:bodyDiv w:val="1"/>
      <w:marLeft w:val="0"/>
      <w:marRight w:val="0"/>
      <w:marTop w:val="0"/>
      <w:marBottom w:val="0"/>
      <w:divBdr>
        <w:top w:val="none" w:sz="0" w:space="0" w:color="auto"/>
        <w:left w:val="none" w:sz="0" w:space="0" w:color="auto"/>
        <w:bottom w:val="none" w:sz="0" w:space="0" w:color="auto"/>
        <w:right w:val="none" w:sz="0" w:space="0" w:color="auto"/>
      </w:divBdr>
    </w:div>
    <w:div w:id="1546063047">
      <w:bodyDiv w:val="1"/>
      <w:marLeft w:val="0"/>
      <w:marRight w:val="0"/>
      <w:marTop w:val="0"/>
      <w:marBottom w:val="0"/>
      <w:divBdr>
        <w:top w:val="none" w:sz="0" w:space="0" w:color="auto"/>
        <w:left w:val="none" w:sz="0" w:space="0" w:color="auto"/>
        <w:bottom w:val="none" w:sz="0" w:space="0" w:color="auto"/>
        <w:right w:val="none" w:sz="0" w:space="0" w:color="auto"/>
      </w:divBdr>
    </w:div>
    <w:div w:id="1590574759">
      <w:bodyDiv w:val="1"/>
      <w:marLeft w:val="0"/>
      <w:marRight w:val="0"/>
      <w:marTop w:val="0"/>
      <w:marBottom w:val="0"/>
      <w:divBdr>
        <w:top w:val="none" w:sz="0" w:space="0" w:color="auto"/>
        <w:left w:val="none" w:sz="0" w:space="0" w:color="auto"/>
        <w:bottom w:val="none" w:sz="0" w:space="0" w:color="auto"/>
        <w:right w:val="none" w:sz="0" w:space="0" w:color="auto"/>
      </w:divBdr>
    </w:div>
    <w:div w:id="1734044170">
      <w:bodyDiv w:val="1"/>
      <w:marLeft w:val="0"/>
      <w:marRight w:val="0"/>
      <w:marTop w:val="0"/>
      <w:marBottom w:val="0"/>
      <w:divBdr>
        <w:top w:val="none" w:sz="0" w:space="0" w:color="auto"/>
        <w:left w:val="none" w:sz="0" w:space="0" w:color="auto"/>
        <w:bottom w:val="none" w:sz="0" w:space="0" w:color="auto"/>
        <w:right w:val="none" w:sz="0" w:space="0" w:color="auto"/>
      </w:divBdr>
      <w:divsChild>
        <w:div w:id="33508260">
          <w:marLeft w:val="0"/>
          <w:marRight w:val="0"/>
          <w:marTop w:val="0"/>
          <w:marBottom w:val="0"/>
          <w:divBdr>
            <w:top w:val="none" w:sz="0" w:space="0" w:color="auto"/>
            <w:left w:val="none" w:sz="0" w:space="0" w:color="auto"/>
            <w:bottom w:val="none" w:sz="0" w:space="0" w:color="auto"/>
            <w:right w:val="none" w:sz="0" w:space="0" w:color="auto"/>
          </w:divBdr>
          <w:divsChild>
            <w:div w:id="396439685">
              <w:marLeft w:val="0"/>
              <w:marRight w:val="0"/>
              <w:marTop w:val="0"/>
              <w:marBottom w:val="0"/>
              <w:divBdr>
                <w:top w:val="none" w:sz="0" w:space="0" w:color="auto"/>
                <w:left w:val="none" w:sz="0" w:space="0" w:color="auto"/>
                <w:bottom w:val="none" w:sz="0" w:space="0" w:color="auto"/>
                <w:right w:val="none" w:sz="0" w:space="0" w:color="auto"/>
              </w:divBdr>
              <w:divsChild>
                <w:div w:id="256060339">
                  <w:marLeft w:val="0"/>
                  <w:marRight w:val="0"/>
                  <w:marTop w:val="0"/>
                  <w:marBottom w:val="0"/>
                  <w:divBdr>
                    <w:top w:val="none" w:sz="0" w:space="0" w:color="auto"/>
                    <w:left w:val="none" w:sz="0" w:space="0" w:color="auto"/>
                    <w:bottom w:val="none" w:sz="0" w:space="0" w:color="auto"/>
                    <w:right w:val="none" w:sz="0" w:space="0" w:color="auto"/>
                  </w:divBdr>
                  <w:divsChild>
                    <w:div w:id="1058364119">
                      <w:marLeft w:val="0"/>
                      <w:marRight w:val="0"/>
                      <w:marTop w:val="0"/>
                      <w:marBottom w:val="0"/>
                      <w:divBdr>
                        <w:top w:val="none" w:sz="0" w:space="0" w:color="auto"/>
                        <w:left w:val="none" w:sz="0" w:space="0" w:color="auto"/>
                        <w:bottom w:val="none" w:sz="0" w:space="0" w:color="auto"/>
                        <w:right w:val="none" w:sz="0" w:space="0" w:color="auto"/>
                      </w:divBdr>
                      <w:divsChild>
                        <w:div w:id="810101708">
                          <w:marLeft w:val="0"/>
                          <w:marRight w:val="0"/>
                          <w:marTop w:val="0"/>
                          <w:marBottom w:val="0"/>
                          <w:divBdr>
                            <w:top w:val="none" w:sz="0" w:space="0" w:color="auto"/>
                            <w:left w:val="none" w:sz="0" w:space="0" w:color="auto"/>
                            <w:bottom w:val="none" w:sz="0" w:space="0" w:color="auto"/>
                            <w:right w:val="none" w:sz="0" w:space="0" w:color="auto"/>
                          </w:divBdr>
                          <w:divsChild>
                            <w:div w:id="18618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41386">
                  <w:marLeft w:val="0"/>
                  <w:marRight w:val="0"/>
                  <w:marTop w:val="0"/>
                  <w:marBottom w:val="0"/>
                  <w:divBdr>
                    <w:top w:val="none" w:sz="0" w:space="0" w:color="auto"/>
                    <w:left w:val="none" w:sz="0" w:space="0" w:color="auto"/>
                    <w:bottom w:val="none" w:sz="0" w:space="0" w:color="auto"/>
                    <w:right w:val="none" w:sz="0" w:space="0" w:color="auto"/>
                  </w:divBdr>
                  <w:divsChild>
                    <w:div w:id="1192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67846">
      <w:bodyDiv w:val="1"/>
      <w:marLeft w:val="0"/>
      <w:marRight w:val="0"/>
      <w:marTop w:val="0"/>
      <w:marBottom w:val="0"/>
      <w:divBdr>
        <w:top w:val="none" w:sz="0" w:space="0" w:color="auto"/>
        <w:left w:val="none" w:sz="0" w:space="0" w:color="auto"/>
        <w:bottom w:val="none" w:sz="0" w:space="0" w:color="auto"/>
        <w:right w:val="none" w:sz="0" w:space="0" w:color="auto"/>
      </w:divBdr>
      <w:divsChild>
        <w:div w:id="1966421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518400">
      <w:bodyDiv w:val="1"/>
      <w:marLeft w:val="0"/>
      <w:marRight w:val="0"/>
      <w:marTop w:val="0"/>
      <w:marBottom w:val="0"/>
      <w:divBdr>
        <w:top w:val="none" w:sz="0" w:space="0" w:color="auto"/>
        <w:left w:val="none" w:sz="0" w:space="0" w:color="auto"/>
        <w:bottom w:val="none" w:sz="0" w:space="0" w:color="auto"/>
        <w:right w:val="none" w:sz="0" w:space="0" w:color="auto"/>
      </w:divBdr>
    </w:div>
    <w:div w:id="1912889790">
      <w:bodyDiv w:val="1"/>
      <w:marLeft w:val="0"/>
      <w:marRight w:val="0"/>
      <w:marTop w:val="0"/>
      <w:marBottom w:val="0"/>
      <w:divBdr>
        <w:top w:val="none" w:sz="0" w:space="0" w:color="auto"/>
        <w:left w:val="none" w:sz="0" w:space="0" w:color="auto"/>
        <w:bottom w:val="none" w:sz="0" w:space="0" w:color="auto"/>
        <w:right w:val="none" w:sz="0" w:space="0" w:color="auto"/>
      </w:divBdr>
    </w:div>
    <w:div w:id="1960527956">
      <w:bodyDiv w:val="1"/>
      <w:marLeft w:val="0"/>
      <w:marRight w:val="0"/>
      <w:marTop w:val="0"/>
      <w:marBottom w:val="0"/>
      <w:divBdr>
        <w:top w:val="none" w:sz="0" w:space="0" w:color="auto"/>
        <w:left w:val="none" w:sz="0" w:space="0" w:color="auto"/>
        <w:bottom w:val="none" w:sz="0" w:space="0" w:color="auto"/>
        <w:right w:val="none" w:sz="0" w:space="0" w:color="auto"/>
      </w:divBdr>
    </w:div>
    <w:div w:id="1980920191">
      <w:bodyDiv w:val="1"/>
      <w:marLeft w:val="0"/>
      <w:marRight w:val="0"/>
      <w:marTop w:val="0"/>
      <w:marBottom w:val="0"/>
      <w:divBdr>
        <w:top w:val="none" w:sz="0" w:space="0" w:color="auto"/>
        <w:left w:val="none" w:sz="0" w:space="0" w:color="auto"/>
        <w:bottom w:val="none" w:sz="0" w:space="0" w:color="auto"/>
        <w:right w:val="none" w:sz="0" w:space="0" w:color="auto"/>
      </w:divBdr>
    </w:div>
    <w:div w:id="1995379169">
      <w:bodyDiv w:val="1"/>
      <w:marLeft w:val="0"/>
      <w:marRight w:val="0"/>
      <w:marTop w:val="0"/>
      <w:marBottom w:val="0"/>
      <w:divBdr>
        <w:top w:val="none" w:sz="0" w:space="0" w:color="auto"/>
        <w:left w:val="none" w:sz="0" w:space="0" w:color="auto"/>
        <w:bottom w:val="none" w:sz="0" w:space="0" w:color="auto"/>
        <w:right w:val="none" w:sz="0" w:space="0" w:color="auto"/>
      </w:divBdr>
    </w:div>
    <w:div w:id="2102023509">
      <w:bodyDiv w:val="1"/>
      <w:marLeft w:val="0"/>
      <w:marRight w:val="0"/>
      <w:marTop w:val="0"/>
      <w:marBottom w:val="0"/>
      <w:divBdr>
        <w:top w:val="none" w:sz="0" w:space="0" w:color="auto"/>
        <w:left w:val="none" w:sz="0" w:space="0" w:color="auto"/>
        <w:bottom w:val="none" w:sz="0" w:space="0" w:color="auto"/>
        <w:right w:val="none" w:sz="0" w:space="0" w:color="auto"/>
      </w:divBdr>
    </w:div>
    <w:div w:id="2110855258">
      <w:bodyDiv w:val="1"/>
      <w:marLeft w:val="0"/>
      <w:marRight w:val="0"/>
      <w:marTop w:val="0"/>
      <w:marBottom w:val="0"/>
      <w:divBdr>
        <w:top w:val="none" w:sz="0" w:space="0" w:color="auto"/>
        <w:left w:val="none" w:sz="0" w:space="0" w:color="auto"/>
        <w:bottom w:val="none" w:sz="0" w:space="0" w:color="auto"/>
        <w:right w:val="none" w:sz="0" w:space="0" w:color="auto"/>
      </w:divBdr>
      <w:divsChild>
        <w:div w:id="1349988198">
          <w:marLeft w:val="0"/>
          <w:marRight w:val="0"/>
          <w:marTop w:val="0"/>
          <w:marBottom w:val="0"/>
          <w:divBdr>
            <w:top w:val="none" w:sz="0" w:space="0" w:color="auto"/>
            <w:left w:val="none" w:sz="0" w:space="0" w:color="auto"/>
            <w:bottom w:val="none" w:sz="0" w:space="0" w:color="auto"/>
            <w:right w:val="none" w:sz="0" w:space="0" w:color="auto"/>
          </w:divBdr>
          <w:divsChild>
            <w:div w:id="671222473">
              <w:marLeft w:val="0"/>
              <w:marRight w:val="0"/>
              <w:marTop w:val="0"/>
              <w:marBottom w:val="0"/>
              <w:divBdr>
                <w:top w:val="none" w:sz="0" w:space="0" w:color="auto"/>
                <w:left w:val="none" w:sz="0" w:space="0" w:color="auto"/>
                <w:bottom w:val="none" w:sz="0" w:space="0" w:color="auto"/>
                <w:right w:val="none" w:sz="0" w:space="0" w:color="auto"/>
              </w:divBdr>
              <w:divsChild>
                <w:div w:id="1819612366">
                  <w:marLeft w:val="0"/>
                  <w:marRight w:val="0"/>
                  <w:marTop w:val="0"/>
                  <w:marBottom w:val="0"/>
                  <w:divBdr>
                    <w:top w:val="none" w:sz="0" w:space="0" w:color="auto"/>
                    <w:left w:val="none" w:sz="0" w:space="0" w:color="auto"/>
                    <w:bottom w:val="none" w:sz="0" w:space="0" w:color="auto"/>
                    <w:right w:val="none" w:sz="0" w:space="0" w:color="auto"/>
                  </w:divBdr>
                  <w:divsChild>
                    <w:div w:id="1157309825">
                      <w:marLeft w:val="0"/>
                      <w:marRight w:val="0"/>
                      <w:marTop w:val="0"/>
                      <w:marBottom w:val="0"/>
                      <w:divBdr>
                        <w:top w:val="none" w:sz="0" w:space="0" w:color="auto"/>
                        <w:left w:val="none" w:sz="0" w:space="0" w:color="auto"/>
                        <w:bottom w:val="none" w:sz="0" w:space="0" w:color="auto"/>
                        <w:right w:val="none" w:sz="0" w:space="0" w:color="auto"/>
                      </w:divBdr>
                      <w:divsChild>
                        <w:div w:id="2100832621">
                          <w:marLeft w:val="0"/>
                          <w:marRight w:val="0"/>
                          <w:marTop w:val="0"/>
                          <w:marBottom w:val="0"/>
                          <w:divBdr>
                            <w:top w:val="none" w:sz="0" w:space="0" w:color="auto"/>
                            <w:left w:val="none" w:sz="0" w:space="0" w:color="auto"/>
                            <w:bottom w:val="none" w:sz="0" w:space="0" w:color="auto"/>
                            <w:right w:val="none" w:sz="0" w:space="0" w:color="auto"/>
                          </w:divBdr>
                          <w:divsChild>
                            <w:div w:id="809400608">
                              <w:marLeft w:val="0"/>
                              <w:marRight w:val="0"/>
                              <w:marTop w:val="0"/>
                              <w:marBottom w:val="0"/>
                              <w:divBdr>
                                <w:top w:val="none" w:sz="0" w:space="0" w:color="auto"/>
                                <w:left w:val="none" w:sz="0" w:space="0" w:color="auto"/>
                                <w:bottom w:val="none" w:sz="0" w:space="0" w:color="auto"/>
                                <w:right w:val="none" w:sz="0" w:space="0" w:color="auto"/>
                              </w:divBdr>
                              <w:divsChild>
                                <w:div w:id="1832869225">
                                  <w:marLeft w:val="0"/>
                                  <w:marRight w:val="0"/>
                                  <w:marTop w:val="0"/>
                                  <w:marBottom w:val="0"/>
                                  <w:divBdr>
                                    <w:top w:val="none" w:sz="0" w:space="0" w:color="auto"/>
                                    <w:left w:val="none" w:sz="0" w:space="0" w:color="auto"/>
                                    <w:bottom w:val="none" w:sz="0" w:space="0" w:color="auto"/>
                                    <w:right w:val="none" w:sz="0" w:space="0" w:color="auto"/>
                                  </w:divBdr>
                                  <w:divsChild>
                                    <w:div w:id="13092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767">
                      <w:marLeft w:val="0"/>
                      <w:marRight w:val="0"/>
                      <w:marTop w:val="0"/>
                      <w:marBottom w:val="0"/>
                      <w:divBdr>
                        <w:top w:val="none" w:sz="0" w:space="0" w:color="auto"/>
                        <w:left w:val="none" w:sz="0" w:space="0" w:color="auto"/>
                        <w:bottom w:val="none" w:sz="0" w:space="0" w:color="auto"/>
                        <w:right w:val="none" w:sz="0" w:space="0" w:color="auto"/>
                      </w:divBdr>
                      <w:divsChild>
                        <w:div w:id="1534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24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Ope25</b:Tag>
    <b:SourceType>DocumentFromInternetSite</b:SourceType>
    <b:Guid>{E4A18DBE-3E84-AA44-9C35-AA22D5EEE3CC}</b:Guid>
    <b:Title>Process Model | Electron</b:Title>
    <b:URL>https://www.electronjs.org/docs/latest/tutorial/process-model</b:URL>
    <b:Year>2025</b:Year>
    <b:Author>
      <b:Author>
        <b:Corporate>OpenJS Foundation</b:Corporate>
      </b:Author>
    </b:Author>
    <b:RefOrder>2</b:RefOrder>
  </b:Source>
  <b:Source>
    <b:Tag>Ope251</b:Tag>
    <b:SourceType>DocumentFromInternetSite</b:SourceType>
    <b:Guid>{8F57AADF-037D-D542-A52C-0FCB6F1003CC}</b:Guid>
    <b:Author>
      <b:Author>
        <b:Corporate>OpenJS Foundation</b:Corporate>
      </b:Author>
    </b:Author>
    <b:Title>Inter-Process Communication | Electron</b:Title>
    <b:URL>https://www.electronjs.org/docs/latest/tutorial/ipc</b:URL>
    <b:Year>2025</b:Year>
    <b:RefOrder>3</b:RefOrder>
  </b:Source>
  <b:Source>
    <b:Tag>Ope252</b:Tag>
    <b:SourceType>DocumentFromInternetSite</b:SourceType>
    <b:Guid>{8F3ADFBA-7A87-4B45-A376-79363CAA2CFE}</b:Guid>
    <b:Author>
      <b:Author>
        <b:Corporate>OpenJS Foundation</b:Corporate>
      </b:Author>
    </b:Author>
    <b:Title>Node.js v24.4.1 documentation</b:Title>
    <b:URL>https://nodejs.org/api/child_process.html</b:URL>
    <b:Year>2025</b:Year>
    <b:RefOrder>4</b:RefOrder>
  </b:Source>
  <b:Source>
    <b:Tag>Gee25</b:Tag>
    <b:SourceType>DocumentFromInternetSite</b:SourceType>
    <b:Guid>{FE45F1AA-5CC4-6248-8B40-67363818EBB5}</b:Guid>
    <b:Author>
      <b:Author>
        <b:Corporate>GeeksforGeeks</b:Corporate>
      </b:Author>
    </b:Author>
    <b:Title>Inter Process Communication (IPC)</b:Title>
    <b:URL>https://www.geeksforgeeks.org/operating-systems/inter-process-communication-ipc/</b:URL>
    <b:Year>2025</b:Year>
    <b:Month>April</b:Month>
    <b:Day>23</b:Day>
    <b:RefOrder>5</b:RefOrder>
  </b:Source>
  <b:Source>
    <b:Tag>Kim</b:Tag>
    <b:SourceType>DocumentFromInternetSite</b:SourceType>
    <b:Guid>{8A08EB92-D1E6-EF48-8A13-88816FFAF8CE}</b:Guid>
    <b:Author>
      <b:Author>
        <b:NameList>
          <b:Person>
            <b:Last>KimiNewt</b:Last>
          </b:Person>
        </b:NameList>
      </b:Author>
    </b:Author>
    <b:Title>PyShark | Python packet parser using wireshark's tshark</b:Title>
    <b:URL>https://kiminewt.github.io/pyshark/</b:URL>
    <b:RefOrder>6</b:RefOrder>
  </b:Source>
  <b:Source>
    <b:Tag>7SI221</b:Tag>
    <b:SourceType>DocumentFromInternetSite</b:SourceType>
    <b:Guid>{482712C6-4E64-B548-8431-7F0F6D60C38C}</b:Guid>
    <b:Author>
      <b:Author>
        <b:Corporate>7SIGNAL</b:Corporate>
      </b:Author>
    </b:Author>
    <b:Title>WLAN Best Practices Webinar Series: Understanding 802.11 Retries </b:Title>
    <b:URL>https://www.7signal.com/news/blog/understanding-802.11-retries</b:URL>
    <b:Year>2022</b:Year>
    <b:Month>May</b:Month>
    <b:Day>25</b:Day>
    <b:RefOrder>7</b:RefOrder>
  </b:Source>
  <b:Source>
    <b:Tag>Ras14</b:Tag>
    <b:SourceType>DocumentFromInternetSite</b:SourceType>
    <b:Guid>{CA57E38E-1174-8D4F-A980-92A4020AA3FB}</b:Guid>
    <b:Author>
      <b:Author>
        <b:NameList>
          <b:Person>
            <b:Last>Nayanajith</b:Last>
            <b:First>Rasika</b:First>
          </b:Person>
        </b:NameList>
      </b:Author>
    </b:Author>
    <b:Title>CWAP- MAC Header : Sequence Control</b:Title>
    <b:URL>https://mrncciew.com/2014/11/01/cwap-mac-header-sequence-control/</b:URL>
    <b:Year>2014</b:Year>
    <b:Month>November</b:Month>
    <b:Day>1</b:Day>
    <b:RefOrder>8</b:RefOrder>
  </b:Source>
  <b:Source>
    <b:Tag>Ull08</b:Tag>
    <b:SourceType>ConferenceProceedings</b:SourceType>
    <b:Guid>{8E4FE6BF-D94E-9942-AA4E-AEC329F6619D}</b:Guid>
    <b:Title>Throughput Limits of IEEE 802.11 and IEEE 802.15.3</b:Title>
    <b:Year>2008</b:Year>
    <b:Author>
      <b:Author>
        <b:NameList>
          <b:Person>
            <b:Last>Ullah</b:Last>
            <b:First>Sana </b:First>
          </b:Person>
          <b:Person>
            <b:Last>Zhong</b:Last>
            <b:First>Yingji </b:First>
          </b:Person>
          <b:Person>
            <b:Last>Islam</b:Last>
            <b:First>Riazul </b:First>
          </b:Person>
          <b:Person>
            <b:Last>Nessa</b:Last>
            <b:First>Ahasanun </b:First>
          </b:Person>
          <b:Person>
            <b:Last>Kwak</b:Last>
            <b:Middle>Sup</b:Middle>
            <b:First>Kyung </b:First>
          </b:Person>
        </b:NameList>
      </b:Author>
    </b:Author>
    <b:City>Dalian, China</b:City>
    <b:ConferenceName>2008 4th International Conference on Wireless Communications, Networking and Mobile Computing</b:ConferenceName>
    <b:RefOrder>9</b:RefOrder>
  </b:Source>
  <b:Source>
    <b:Tag>LiP20</b:Tag>
    <b:SourceType>JournalArticle</b:SourceType>
    <b:Guid>{2BDF338F-6D83-1948-A71F-ED96DBA44D37}</b:Guid>
    <b:Title>Periodicity makes perfect: recovering interfered preamble for high-coexistence wireless systems</b:Title>
    <b:Year>2020</b:Year>
    <b:JournalName>EURASIP Journal on Wireless Communications and Networking</b:JournalName>
    <b:Volume>2020</b:Volume>
    <b:Author>
      <b:Author>
        <b:NameList>
          <b:Person>
            <b:Last>Li, Ping</b:Last>
          </b:Person>
          <b:Person>
            <b:Last>Yang, Panlong</b:Last>
          </b:Person>
          <b:Person>
            <b:Last>Yan, Yubo</b:Last>
          </b:Person>
        </b:NameList>
      </b:Author>
    </b:Author>
    <b:RefOrder>10</b:RefOrder>
  </b:Source>
  <b:Source>
    <b:Tag>Ras141</b:Tag>
    <b:SourceType>DocumentFromInternetSite</b:SourceType>
    <b:Guid>{4A05CE5E-5A4F-4D43-9770-11652CE7C0DC}</b:Guid>
    <b:Title>CWAP 802.11 PHY – PPDU</b:Title>
    <b:Year>2014</b:Year>
    <b:Author>
      <b:Author>
        <b:NameList>
          <b:Person>
            <b:Last>Nayanajith</b:Last>
            <b:First>Rasika</b:First>
          </b:Person>
        </b:NameList>
      </b:Author>
    </b:Author>
    <b:URL>https://mrncciew.com/2014/10/14/cwap-802-11-phy-ppdu/</b:URL>
    <b:Month>October</b:Month>
    <b:Day>14</b:Day>
    <b:RefOrder>11</b:RefOrder>
  </b:Source>
  <b:Source>
    <b:Tag>Chu15</b:Tag>
    <b:SourceType>BookSection</b:SourceType>
    <b:Guid>{BE8C9453-7D24-6745-BF21-C8DB716F0DE9}</b:Guid>
    <b:Year>2015</b:Year>
    <b:Author>
      <b:Author>
        <b:NameList>
          <b:Person>
            <b:Last>Lukaszewski</b:Last>
            <b:First>Chuck</b:First>
          </b:Person>
        </b:NameList>
      </b:Author>
    </b:Author>
    <b:BookTitle>Very High‐Density 802.11ac Networks Validated Reference Design: Theory Volume</b:BookTitle>
    <b:RefOrder>12</b:RefOrder>
  </b:Source>
  <b:Source>
    <b:Tag>Nay14</b:Tag>
    <b:SourceType>DocumentFromInternetSite</b:SourceType>
    <b:Guid>{22CCEBAC-68B7-4540-85E9-49A0C051C7E7}</b:Guid>
    <b:Author>
      <b:Author>
        <b:NameList>
          <b:Person>
            <b:Last>Nayanajith</b:Last>
            <b:First>Rasika</b:First>
          </b:Person>
        </b:NameList>
      </b:Author>
    </b:Author>
    <b:Title>CWAP – 802.11 Ctrl : RTS/CTS</b:Title>
    <b:Year>2014</b:Year>
    <b:URL>https://mrncciew.com/2014/10/26/cwap-802-11-ctrl-rtscts/</b:URL>
    <b:Month>October</b:Month>
    <b:Day>26</b:Day>
    <b:RefOrder>13</b:RefOrder>
  </b:Source>
  <b:Source>
    <b:Tag>Wik</b:Tag>
    <b:SourceType>DocumentFromInternetSite</b:SourceType>
    <b:Guid>{894A6514-A5E5-204D-96BE-9F0BDF60E6DC}</b:Guid>
    <b:Author>
      <b:Author>
        <b:Corporate>Wikimedia Foundation, Inc.</b:Corporate>
      </b:Author>
    </b:Author>
    <b:Title>Short Interframe Space</b:Title>
    <b:URL>https://en.wikipedia.org/wiki/Short_Interframe_Space#cite_note-:0-1</b:URL>
    <b:RefOrder>14</b:RefOrder>
  </b:Source>
  <b:Source>
    <b:Tag>Com</b:Tag>
    <b:SourceType>DocumentFromInternetSite</b:SourceType>
    <b:Guid>{C8AAC577-EC29-1943-B426-AEA2A5F76DA1}</b:Guid>
    <b:Title>packet-ieee80211-radio.c</b:Title>
    <b:URL>https://github.com/wireshark/wireshark/blob/4988cca14da57b64a6432d237d3cc208e39e71bb/epan/dissectors/packet-ieee80211-radio.c</b:URL>
    <b:Author>
      <b:Author>
        <b:NameList>
          <b:Person>
            <b:Last>Combs</b:Last>
            <b:First>Gerald</b:First>
          </b:Person>
        </b:NameList>
      </b:Author>
    </b:Author>
    <b:RefOrder>15</b:RefOrder>
  </b:Source>
  <b:Source>
    <b:Tag>INE</b:Tag>
    <b:SourceType>DocumentFromInternetSite</b:SourceType>
    <b:Guid>{6C57FDE6-0113-264D-9173-ACDF13D56CE1}</b:Guid>
    <b:Author>
      <b:Author>
        <b:Corporate>INET Framework</b:Corporate>
      </b:Author>
    </b:Author>
    <b:Title>IEEE 802.11 Frame Aggregation</b:Title>
    <b:URL>https://inet.omnetpp.org/docs/showcases/wireless/aggregation/doc/index.html</b:URL>
    <b:RefOrder>16</b:RefOrder>
  </b:Source>
  <b:Source>
    <b:Tag>Zah06</b:Tag>
    <b:SourceType>ConferenceProceedings</b:SourceType>
    <b:Guid>{31A98F56-5651-E84E-B4A6-E3E41DF6E14D}</b:Guid>
    <b:Title>Measurement-based models of delivery and interference in static wireless networks</b:Title>
    <b:Year>2006</b:Year>
    <b:ConferenceName>SIGCOMM '06: Proceedings of the 2006 conference on Applications, technologies, architectures, and protocols for computer communications</b:ConferenceName>
    <b:Author>
      <b:Author>
        <b:NameList>
          <b:Person>
            <b:Last>Zahorjan</b:Last>
            <b:First>John</b:First>
          </b:Person>
          <b:Person>
            <b:Last>Reis</b:Last>
            <b:First>Charles</b:First>
          </b:Person>
          <b:Person>
            <b:Last>Mahajan</b:Last>
            <b:First>Ratul</b:First>
          </b:Person>
          <b:Person>
            <b:Last>Rodrig</b:Last>
            <b:First>Maya</b:First>
          </b:Person>
          <b:Person>
            <b:Last>Wetherall</b:Last>
            <b:First>David</b:First>
          </b:Person>
        </b:NameList>
      </b:Author>
    </b:Author>
    <b:RefOrder>17</b:RefOrder>
  </b:Source>
  <b:Source>
    <b:Tag>Ach08</b:Tag>
    <b:SourceType>BookSection</b:SourceType>
    <b:Guid>{4CAC2779-2C77-3642-B4E7-C9F06A18439B}</b:Guid>
    <b:Title>Congestion-Aware Rate Adaptation in Wireless Networks: A Measurement-Driven Approach</b:Title>
    <b:Year>2008</b:Year>
    <b:Author>
      <b:Author>
        <b:NameList>
          <b:Person>
            <b:Last>Acharya, Prashanth</b:Last>
          </b:Person>
          <b:Person>
            <b:Last>Sharma, Ashish</b:Last>
          </b:Person>
          <b:Person>
            <b:Last>Belding, Elizabeth</b:Last>
          </b:Person>
          <b:Person>
            <b:Last>Almeroth, Kevin</b:Last>
          </b:Person>
          <b:Person>
            <b:Last>Papagiannaki, Konstantina</b:Last>
          </b:Person>
        </b:NameList>
      </b:Author>
    </b:Author>
    <b:RefOrder>18</b:RefOrder>
  </b:Source>
  <b:Source>
    <b:Tag>LSi17</b:Tag>
    <b:SourceType>ConferenceProceedings</b:SourceType>
    <b:Guid>{9EC49DE9-936E-FD4C-AB43-77C39735B9F0}</b:Guid>
    <b:Title>Measurement study of IEEE 802.11ac Wi-Fi performance in high density indoor deployments: Are wider channels always better?</b:Title>
    <b:City>Macau, China</b:City>
    <b:Year>2017</b:Year>
    <b:Author>
      <b:Author>
        <b:NameList>
          <b:Person>
            <b:Last>L. Simić</b:Last>
          </b:Person>
          <b:Person>
            <b:Last> J. Riihijärvi</b:Last>
          </b:Person>
          <b:Person>
            <b:Last>P. Mähönen</b:Last>
          </b:Person>
        </b:NameList>
      </b:Author>
    </b:Author>
    <b:ConferenceName>2017 IEEE 18th International Symposium on A World of Wireless, Mobile and Multimedia Networks (WoWMoM)</b:ConferenceName>
    <b:RefOrder>19</b:RefOrder>
  </b:Source>
  <b:Source>
    <b:Tag>Jan12</b:Tag>
    <b:SourceType>JournalArticle</b:SourceType>
    <b:Guid>{BDF1703E-88F1-AC42-B930-25108D708C83}</b:Guid>
    <b:Title>Spectrum Utilization and Congestion of IEEE 802.11 Networks in the 2.4 GHz ISM Band </b:Title>
    <b:Year>2012</b:Year>
    <b:JournalName>Journal of green engineering</b:JournalName>
    <b:Volume>2</b:Volume>
    <b:Issue>4</b:Issue>
    <b:Pages>30</b:Pages>
    <b:Author>
      <b:Author>
        <b:NameList>
          <b:Person>
            <b:First>Jan-Willem van Bloem</b:First>
          </b:Person>
          <b:Person>
            <b:First>Roel Schiphorst</b:First>
          </b:Person>
          <b:Person>
            <b:First>Taco Kluwer</b:First>
          </b:Person>
          <b:Person>
            <b:First>Cornelis H. Slump</b:First>
          </b:Person>
        </b:NameList>
      </b:Author>
    </b:Author>
    <b:RefOrder>1</b:RefOrder>
  </b:Source>
</b:Sources>
</file>

<file path=customXml/itemProps1.xml><?xml version="1.0" encoding="utf-8"?>
<ds:datastoreItem xmlns:ds="http://schemas.openxmlformats.org/officeDocument/2006/customXml" ds:itemID="{BE38948B-1EC8-394E-9349-55EE3EA5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15</Pages>
  <Words>5127</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Jenkins</dc:creator>
  <cp:keywords/>
  <dc:description/>
  <cp:lastModifiedBy>Josh Jenkins</cp:lastModifiedBy>
  <cp:revision>29</cp:revision>
  <dcterms:created xsi:type="dcterms:W3CDTF">2025-07-16T06:10:00Z</dcterms:created>
  <dcterms:modified xsi:type="dcterms:W3CDTF">2025-07-23T17:44:00Z</dcterms:modified>
</cp:coreProperties>
</file>