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C249F" w14:textId="593C3F55" w:rsidR="00925196" w:rsidRPr="00C6264E" w:rsidRDefault="00F2639F" w:rsidP="00C6264E">
      <w:pPr>
        <w:pStyle w:val="Title"/>
      </w:pPr>
      <w:r>
        <w:t>IEEE 802.11</w:t>
      </w:r>
      <w:r w:rsidR="00C6264E" w:rsidRPr="00C6264E">
        <w:t xml:space="preserve"> </w:t>
      </w:r>
      <w:r>
        <w:t>Analysis</w:t>
      </w:r>
      <w:r w:rsidR="00C6264E" w:rsidRPr="00C6264E">
        <w:t xml:space="preserve"> System</w:t>
      </w:r>
    </w:p>
    <w:p w14:paraId="058E7096" w14:textId="0970A42D" w:rsidR="00C6264E" w:rsidRDefault="00C6264E" w:rsidP="00C626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Joshua Jenkins</w:t>
      </w:r>
    </w:p>
    <w:p w14:paraId="245BF5CE" w14:textId="067453C6" w:rsidR="00C6264E" w:rsidRDefault="00C6264E" w:rsidP="00C626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University of Crete</w:t>
      </w:r>
    </w:p>
    <w:p w14:paraId="25C957D7" w14:textId="77777777" w:rsidR="00C6264E" w:rsidRDefault="00C6264E" w:rsidP="00C6264E">
      <w:pPr>
        <w:jc w:val="center"/>
        <w:rPr>
          <w:rFonts w:ascii="Times New Roman" w:hAnsi="Times New Roman" w:cs="Times New Roman"/>
        </w:rPr>
      </w:pPr>
    </w:p>
    <w:p w14:paraId="60E2DA10" w14:textId="552996F7" w:rsidR="00C6264E" w:rsidRDefault="00C6264E" w:rsidP="00C6264E">
      <w:pPr>
        <w:pStyle w:val="Subtitle"/>
      </w:pPr>
      <w:r>
        <w:t>Introduction</w:t>
      </w:r>
    </w:p>
    <w:p w14:paraId="3972EF91" w14:textId="6EFF0E19" w:rsidR="00F2639F" w:rsidRDefault="00F2639F" w:rsidP="00F2639F">
      <w:pPr>
        <w:ind w:firstLine="720"/>
      </w:pPr>
      <w:r w:rsidRPr="00F2639F">
        <w:t xml:space="preserve">The original goal of this project was to develop a Wi-Fi troubleshooting system focused on </w:t>
      </w:r>
      <w:r>
        <w:t>analyzing</w:t>
      </w:r>
      <w:r w:rsidRPr="00F2639F">
        <w:t xml:space="preserve"> </w:t>
      </w:r>
      <w:r>
        <w:t>throughput and density</w:t>
      </w:r>
      <w:r w:rsidRPr="00F2639F">
        <w:t xml:space="preserve"> </w:t>
      </w:r>
      <w:r>
        <w:t>from a trace file</w:t>
      </w:r>
      <w:r w:rsidRPr="00F2639F">
        <w:t xml:space="preserve">. However, evolved into a comprehensive 802.11 packet analysis </w:t>
      </w:r>
      <w:r>
        <w:t>software</w:t>
      </w:r>
      <w:r w:rsidRPr="00F2639F">
        <w:t xml:space="preserve">. </w:t>
      </w:r>
      <w:r>
        <w:t>T</w:t>
      </w:r>
      <w:r w:rsidRPr="00F2639F">
        <w:t>he system performs parsing and statistical evaluation of Wi-Fi frames</w:t>
      </w:r>
      <w:r>
        <w:t xml:space="preserve"> by </w:t>
      </w:r>
      <w:r w:rsidRPr="00F2639F">
        <w:t xml:space="preserve">capturing </w:t>
      </w:r>
      <w:r>
        <w:t>detailed metrics related to wifi throughput between two devices, or overall Wi-Fi channel density</w:t>
      </w:r>
      <w:r w:rsidRPr="00F2639F">
        <w:t>. This allows for deeper insight</w:t>
      </w:r>
      <w:r w:rsidR="00C91242">
        <w:t>s</w:t>
      </w:r>
      <w:r w:rsidRPr="00F2639F">
        <w:t xml:space="preserve"> into the performance and reliability of Wi-Fi networks, making it valuable for performance profiling, </w:t>
      </w:r>
      <w:r w:rsidR="00C91242">
        <w:t>and</w:t>
      </w:r>
      <w:r>
        <w:t xml:space="preserve"> analysis</w:t>
      </w:r>
      <w:r w:rsidRPr="00F2639F">
        <w:t xml:space="preserve"> into wireless behavior under varying conditions.</w:t>
      </w:r>
    </w:p>
    <w:p w14:paraId="56A84DAD" w14:textId="374C3CF6" w:rsidR="00C6264E" w:rsidRDefault="00C91242" w:rsidP="00C91242">
      <w:pPr>
        <w:ind w:firstLine="720"/>
      </w:pPr>
      <w:r>
        <w:t>The system uses an Electron and React-based frontend with a Python backend. Th</w:t>
      </w:r>
      <w:r>
        <w:t>ese</w:t>
      </w:r>
      <w:r>
        <w:t xml:space="preserve"> two components communicate</w:t>
      </w:r>
      <w:r>
        <w:t xml:space="preserve"> with each other via</w:t>
      </w:r>
      <w:r>
        <w:t xml:space="preserve"> subprocess messaging. The backend is responsible for parsing and analyzing trace </w:t>
      </w:r>
      <w:r>
        <w:t>files and</w:t>
      </w:r>
      <w:r>
        <w:t xml:space="preserve"> returns structured data objects for the frontend to display.</w:t>
      </w:r>
      <w:r>
        <w:t xml:space="preserve"> </w:t>
      </w:r>
      <w:r>
        <w:t xml:space="preserve">When analyzing a trace file, the system provides two distinct modes: network density analysis </w:t>
      </w:r>
      <w:r>
        <w:t>or</w:t>
      </w:r>
      <w:r>
        <w:t xml:space="preserve"> throughput analysis between two sources. Each mode produces a different type of report tailored to its purpose</w:t>
      </w:r>
      <w:r>
        <w:t xml:space="preserve"> with the former </w:t>
      </w:r>
      <w:r>
        <w:t>focused on</w:t>
      </w:r>
      <w:r>
        <w:t xml:space="preserve"> </w:t>
      </w:r>
      <w:r>
        <w:t xml:space="preserve">overall network activity and congestion, and </w:t>
      </w:r>
      <w:r>
        <w:t>the latter</w:t>
      </w:r>
      <w:r>
        <w:t xml:space="preserve"> on link-specific performance between a sender and </w:t>
      </w:r>
      <w:r>
        <w:t>receiver</w:t>
      </w:r>
      <w:r>
        <w:t>.</w:t>
      </w:r>
    </w:p>
    <w:p w14:paraId="5597ACDD" w14:textId="09B0CB46" w:rsidR="00C91242" w:rsidRPr="00C6264E" w:rsidRDefault="00C91242" w:rsidP="00C91242">
      <w:pPr>
        <w:ind w:firstLine="720"/>
      </w:pPr>
    </w:p>
    <w:sectPr w:rsidR="00C91242" w:rsidRPr="00C6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A73D5" w14:textId="77777777" w:rsidR="003163B3" w:rsidRDefault="003163B3" w:rsidP="00C6264E">
      <w:pPr>
        <w:spacing w:after="0" w:line="240" w:lineRule="auto"/>
      </w:pPr>
      <w:r>
        <w:separator/>
      </w:r>
    </w:p>
  </w:endnote>
  <w:endnote w:type="continuationSeparator" w:id="0">
    <w:p w14:paraId="04C2E12B" w14:textId="77777777" w:rsidR="003163B3" w:rsidRDefault="003163B3" w:rsidP="00C6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70BD6" w14:textId="77777777" w:rsidR="003163B3" w:rsidRDefault="003163B3" w:rsidP="00C6264E">
      <w:pPr>
        <w:spacing w:after="0" w:line="240" w:lineRule="auto"/>
      </w:pPr>
      <w:r>
        <w:separator/>
      </w:r>
    </w:p>
  </w:footnote>
  <w:footnote w:type="continuationSeparator" w:id="0">
    <w:p w14:paraId="4F7E7DBB" w14:textId="77777777" w:rsidR="003163B3" w:rsidRDefault="003163B3" w:rsidP="00C62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31"/>
    <w:rsid w:val="001F2010"/>
    <w:rsid w:val="003163B3"/>
    <w:rsid w:val="005450C2"/>
    <w:rsid w:val="007B0431"/>
    <w:rsid w:val="00925196"/>
    <w:rsid w:val="00991397"/>
    <w:rsid w:val="00BB71BE"/>
    <w:rsid w:val="00C6264E"/>
    <w:rsid w:val="00C91242"/>
    <w:rsid w:val="00DD2EAB"/>
    <w:rsid w:val="00E61238"/>
    <w:rsid w:val="00F2639F"/>
    <w:rsid w:val="00FD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CE20A"/>
  <w15:chartTrackingRefBased/>
  <w15:docId w15:val="{26968C6D-4E71-E546-A7C0-8338D8C5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64E"/>
    <w:pPr>
      <w:spacing w:before="240" w:after="32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64E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64E"/>
    <w:pPr>
      <w:numPr>
        <w:ilvl w:val="1"/>
      </w:numPr>
      <w:spacing w:before="120" w:after="280"/>
    </w:pPr>
    <w:rPr>
      <w:rFonts w:ascii="Times New Roman" w:eastAsiaTheme="majorEastAsia" w:hAnsi="Times New Roman" w:cs="Times New Roman (Headings CS)"/>
      <w:b/>
      <w:color w:val="0D0D0D" w:themeColor="text1" w:themeTint="F2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64E"/>
    <w:rPr>
      <w:rFonts w:ascii="Times New Roman" w:eastAsiaTheme="majorEastAsia" w:hAnsi="Times New Roman" w:cs="Times New Roman (Headings CS)"/>
      <w:b/>
      <w:color w:val="0D0D0D" w:themeColor="text1" w:themeTint="F2"/>
      <w:sz w:val="32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4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2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64E"/>
  </w:style>
  <w:style w:type="paragraph" w:styleId="Footer">
    <w:name w:val="footer"/>
    <w:basedOn w:val="Normal"/>
    <w:link w:val="FooterChar"/>
    <w:uiPriority w:val="99"/>
    <w:unhideWhenUsed/>
    <w:rsid w:val="00C62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9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5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93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4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3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83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0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6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4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34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Jenkins</dc:creator>
  <cp:keywords/>
  <dc:description/>
  <cp:lastModifiedBy>Josh Jenkins</cp:lastModifiedBy>
  <cp:revision>1</cp:revision>
  <dcterms:created xsi:type="dcterms:W3CDTF">2025-07-16T06:10:00Z</dcterms:created>
  <dcterms:modified xsi:type="dcterms:W3CDTF">2025-07-16T18:43:00Z</dcterms:modified>
</cp:coreProperties>
</file>