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E197" w14:textId="77777777" w:rsidR="00C24AF9" w:rsidRDefault="009A7057" w:rsidP="009A7057">
      <w:pPr>
        <w:pStyle w:val="Heading1"/>
      </w:pPr>
      <w:r>
        <w:t>Overview</w:t>
      </w:r>
    </w:p>
    <w:p w14:paraId="029EEEA3" w14:textId="77777777" w:rsidR="000F27FB" w:rsidRDefault="000F27FB" w:rsidP="000F27FB">
      <w:r>
        <w:t xml:space="preserve">This document describes the Orbit and Coverage (O&amp;C) code adapted from GMAT for the TAT-C project. It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t>CoverageChecker</w:t>
      </w:r>
      <w:proofErr w:type="spellEnd"/>
      <w:r>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proofErr w:type="spellStart"/>
      <w:r>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lastRenderedPageBreak/>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w:t>
      </w:r>
      <w:r w:rsidR="007B55F5">
        <w:t xml:space="preserve">Spacecraft, </w:t>
      </w:r>
      <w:proofErr w:type="spellStart"/>
      <w:r w:rsidR="007B55F5">
        <w:t>PointGroup</w:t>
      </w:r>
      <w:proofErr w:type="spellEnd"/>
      <w:r w:rsidR="007B55F5">
        <w:t>)</w:t>
      </w:r>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proofErr w:type="spellStart"/>
      <w:r>
        <w:rPr>
          <w:rFonts w:ascii="Menlo" w:hAnsi="Menlo" w:cs="Menlo"/>
          <w:color w:val="000000"/>
          <w:sz w:val="22"/>
          <w:szCs w:val="22"/>
        </w:rPr>
        <w:t>std</w:t>
      </w:r>
      <w:proofErr w:type="spellEnd"/>
      <w:r>
        <w:rPr>
          <w:rFonts w:ascii="Menlo" w:hAnsi="Menlo" w:cs="Menlo"/>
          <w:color w:val="000000"/>
          <w:sz w:val="22"/>
          <w:szCs w:val="22"/>
        </w:rPr>
        <w:t>::vector&lt;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73F9F14F" w:rsidR="00A55769" w:rsidRPr="00A55769" w:rsidRDefault="00FA5822" w:rsidP="00A55769">
      <w:r>
        <w:t>The previous sections describe the high-level behavior of the Orbit and Coverage subsystem.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04B0F07A">
                <wp:simplePos x="0" y="0"/>
                <wp:positionH relativeFrom="column">
                  <wp:posOffset>279400</wp:posOffset>
                </wp:positionH>
                <wp:positionV relativeFrom="paragraph">
                  <wp:posOffset>123825</wp:posOffset>
                </wp:positionV>
                <wp:extent cx="5753100" cy="5816600"/>
                <wp:effectExtent l="0" t="0" r="12700" b="12700"/>
                <wp:wrapNone/>
                <wp:docPr id="203" name="Group 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53100" cy="5816600"/>
                          <a:chOff x="0" y="0"/>
                          <a:chExt cx="4407566"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5164FA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 xml:space="preserve">Coverage </w:t>
                              </w:r>
                            </w:p>
                            <w:p w14:paraId="33F9A2B0"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 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 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a:extLst/>
                        </wps:cNvPr>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a:extLst/>
                        </wps:cNvPr>
                        <wps:cNvSpPr/>
                        <wps:spPr>
                          <a:xfrm>
                            <a:off x="3470862" y="1099841"/>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 Pointing Attitude</w:t>
                              </w:r>
                            </w:p>
                          </w:txbxContent>
                        </wps:txbx>
                        <wps:bodyPr rtlCol="0" anchor="ctr"/>
                      </wps:wsp>
                      <wps:wsp>
                        <wps:cNvPr id="231" name="Straight Arrow Connector 231">
                          <a:extLst/>
                        </wps:cNvPr>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a:extLst/>
                        </wps:cNvPr>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a:extLst/>
                        </wps:cNvPr>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a:extLst/>
                        </wps:cNvPr>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a:extLst/>
                        </wps:cNvPr>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a:extLst/>
                        </wps:cNvPr>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a:extLst/>
                        </wps:cNvPr>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a:extLst/>
                        </wps:cNvPr>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a:extLst/>
                        </wps:cNvPr>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a:extLst/>
                        </wps:cNvPr>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a:extLst/>
                        </wps:cNvPr>
                        <wps:cNvSpPr/>
                        <wps:spPr>
                          <a:xfrm>
                            <a:off x="1865200" y="4378226"/>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 Event Report</w:t>
                              </w:r>
                            </w:p>
                          </w:txbxContent>
                        </wps:txbx>
                        <wps:bodyPr rtlCol="0" anchor="ctr"/>
                      </wps:wsp>
                      <wps:wsp>
                        <wps:cNvPr id="242" name="Rectangle 242">
                          <a:extLst/>
                        </wps:cNvPr>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pt;margin-top:9.75pt;width:453pt;height:458pt;z-index:251661312;mso-width-relative:margin;mso-height-relative:margin" coordsize="44075,469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2qWyQkAAPRcAAAOAAAAZHJzL2Uyb0RvYy54bWzsXF2Tm8gVfU9V/gOl9/XQHzSNyuOtzXjt&#13;&#10;PGySrXiz7xghiQoCBbA1/vc53Q0NQtKg0YxlxubFHiEJNd2nzz333Auvf77fpM7nuCiTPLudkVfu&#13;&#10;zImzKF8k2ep29p8/3v0kZ05ZhdkiTPMsvp19icvZz2/++pfXu+08pvk6Txdx4eAkWTnfbW9n66ra&#13;&#10;zm9uymgdb8LyVb6NM7y5zItNWOFlsbpZFOEOZ9+kN9R1xc0uLxbbIo/issTRt+bN2Rt9/uUyjqp/&#13;&#10;LZdlXDnp7Qxjq/S/hf73o/r35s3rcL4qwu06iephhBeMYhMmGX7UnuptWIXOpyI5ONUmiYq8zJfV&#13;&#10;qyjf3OTLZRLF+hpwNcTtXc37Iv+01deymu9WWztNmNrePF182uifn38vnGRxO6MumzlZuMEi6d91&#13;&#10;uL6g+L76rawwTTe77WquP64mV//5vth+2P5e4E11YGVeqVm4XxYb9T+uz7nXk/3FTjZO6EQ46Pke&#13;&#10;Iy7WJMJ7niRC4IVejmiNNTv4XrT+tf4m567vCWG+yUUgCQ3UN2+aH9ZDtcPZbQGtsp298mmz92Ed&#13;&#10;bmO9KKWZjnr2eDN7/wbowmyVxg51uRqXGgAmzk5VOS8xayfniUg3oESYuWhmixCXBT6pr1kGVOjJ&#13;&#10;spcczrdFWb2P842j/ridFRiFXsDwc71+7UfUT5d5mizeJWmqXxSrj3dp4XwOsU049+mdWfz00+Yf&#13;&#10;+cIcxvI0C4TDaoXMp5vDGEppTqNXYu/8aebswA7U1+sdYp8v07DCxWy2QF6ZrWZOmK5AIFFV6EHv&#13;&#10;fbs+7cHoynW4iM1R75xRqIl5G5Zr8xX9E2aSN0kFEkqTze1MqhM1U5tmanJiTSN2EzSrp1a1uv94&#13;&#10;Xy/wx3zxBTupqNK73HBNmEXrHFSjrkmhs8ahwcMVAOkdA6T3KEByxrBBsT8Zk8Ll9f6cMGmhPlJM&#13;&#10;akoizVKPD5rgbhNpulypGe9sriRSBFT6Gp0UhCloD50BE74KaSq8MBIE+LsbI1o2fC7CNGffY67v&#13;&#10;mfdM2BsvxgCNQ4z5zXjPiscGYwArIIQAjJcaQwgJtRLRGEPgnzD2dWKrxpiec8UL4+MxJDcGYx+q&#13;&#10;IkxW68r5pSjynXOXZxn0V15AAsoO5O4yo/ui++zD9rc8+m/ZCAPg0bypLrQrD51lmmz/BP60LqoF&#13;&#10;NXEDHgQI8AqYnDYCuAWmz4gO3QqYgknK6cPkV9bjtwM3P3dCO2a5Eo4Yejg3DMd4QDGa6DmU3REa&#13;&#10;fRy4wnkVJumv2cKpvmyRzSyScJNni3oCBjWdQVmzLtBpVxNswRlo0olOHSQvQJNashZDgeBAsIqP&#13;&#10;gno+19qwgyGk17zOOJhPfWRcZm2a7E4tSyfjmDCks7qWqb4Bhgjk+hAj4TMY2eUY0oz09x4jUel6&#13;&#10;0FiGkXzhEr+HJiEYd5ucPaBIZn9cNFVFog2C0VMSwfY/EFE42OJn2NRg3HeloAYZgnDm6YjY8swk&#13;&#10;ohob5nFxDobLYDBTBoUWUdaIGp2IIoDGIca0Xqk56nEYo4RI5unrnTB2aMV9RYxZb2l8GLPWdsdw&#13;&#10;IDaxOCsZ7PIYFZxT1otwE49dgcesSTQ+jNkCwOlkkFgatvleOH9sMnggvXzhU2pcCkp9ySCzEKBb&#13;&#10;8oMNJlgtvQQKJxq3pysH37OOfznKy7r3D6DJEu5T0XTUZICkJ8o1VQki5SRgsuewCiEDD0mrdr8k&#13;&#10;l+4k6ePxS3oQwaHcsrR6ViiEEeqh+G4kvSd8aayBlnH2vHeP1XLsNOU8uVipUu1eTfO7996tlz2+&#13;&#10;UGi99wfIyw7/MvLac7J8NAQYNxQld85MqaeFo4+GgaAuBVHCAvxtADM5WUMVboMtNVsqGbuiG0qs&#13;&#10;t96V7F0zfTgt5AKNISp89QLX1Exx2OoxjmYK7VXYRR4fsZ1h0ZO+RY/No/bOQVFH6/ijysvzSCAb&#13;&#10;QR9I7vcEvWnLULKLuBKtUDqrOB1dv2dB/1KKO+hOqGXXuzTfReuwqObO2zhKVOOkY8pzZ9tdXPpE&#13;&#10;GGZD4od2sZ7bRZgfBHXChxY7VHcejndLDOlODakZ0JMax34gLTY6gqLWsD+tvPCZmpJq5fUgQXV0&#13;&#10;lqYlI7O47UBsVRYXqllMsxLjxDX9OBMrneHSfzORRa33fpSVum7VGWpL0qBuyCI+DQIoOCCrxcfE&#13;&#10;SmixPcxTn9+QHx8rWfv9AVbquvEXdDYcFVJW6CupBNOCyV6kVImjj2xVs5aUSBgejpSTlPr2PQ7U&#13;&#10;Gu1/oA/vb/m9AxOyjWiKqJzqHsdVi8KR2NaJaKAkge4pnSMyQaTs16ZVHFM9FQofFAHOWKCng9qQ&#13;&#10;kWU7p3Q6bVICJftsndZeSb2Jd7g1BR3y//sUFvGs012uLiLLf/lU5cukvjujaZC7fq6uer+Mp9is&#13;&#10;iLk7oSNoz10Rz+OE1129vosooiekDSJXX5C2W+ZFrcgxlxc1ov1tMrA5pGJHszkI/F7ey0KneucV&#13;&#10;6p1ts834orp1eTsOHe3ausOakWiMmeYg4XGKDjKAst3uE8augTHbbDM+jFkX+AHlaP3CyyoJg8qR&#13;&#10;B8hn9By1wPShBbwm3fUEJVAlQO5pZTApxxEoxzPsW1QMagLq3PEHYKnG/VrPfJXsxCXowO5nJx4y&#13;&#10;auvjMQkxOoHM7LLBzkdDZerDatWuWLhSJthBgR0Hh1A1HCy7HWi4AwSFAZ3ftKQ0RctrREtrVIwu&#13;&#10;WrIz3F98ZgiJl/LbYWOa5Ko4pe9Sol6gavB76k6gLzxAhNfuC6HoUfthQ+iLaUxj1jJucn14akOI&#13;&#10;epwnAwvAratbMO18NIjvoeb6FoD1wesd/yJMGXaG6YrPDC3dpWRwcMsiStXMra02jtvNjJZpg5eQ&#13;&#10;jMuaDGA2BELL+klQj7l+xKwVezo9w2e+AsbUKe2NjL5P8GwKcyMjHlTh9QjDRwInYVGqMCMRcvjU&#13;&#10;/lUH2hGr6ANLGfwxCKRHxRk8fggPjtCwQUhx0Tn/reOM7ed+UXHmmNUMKTe06R+Z7ygDWs9PGzGm&#13;&#10;dOca6Y4tGowv3bEG9APRxx8E4qUK5zDdae/DwZPNAtHLzqdsxz6S4eVkO2f4z2w4Ll0Asa7AaZ79&#13;&#10;porQrmpi6FXiRBDgoW1G4AhGA+T4P2wi/VIaQpn1ojvVMxx8etiE1hWBZ2roDLYL7szaFzY6bta3&#13;&#10;Q0xPxnr+JwLqJnZiC6Gji5sqVzpwqHHwOaDX3hgGmoKR00vFJuhdQ7LZguj4oGcd6g7roYzxvNDj&#13;&#10;zJfqjug923CC3jWg1+9fG8/zUHGPxRHWo88DPddvHkXpMTQMTgFXP0/4Gs3OtnPS3G+gir2PYD0U&#13;&#10;h/WjtfVI68eAq2d3d1/rEnL7sPI3/wcAAP//AwBQSwMEFAAGAAgAAAAhABIrviDiAAAADgEAAA8A&#13;&#10;AABkcnMvZG93bnJldi54bWxMT01rwkAQvRf6H5Yp9FY3qabUmI2I/TiJUC2ItzE7JsHsbsiuSfz3&#13;&#10;nZ7ayzDzHvM+suVoGtFT52tnFcSTCATZwunalgq+9x9PryB8QKuxcZYU3MjDMr+/yzDVbrBf1O9C&#13;&#10;KVjE+hQVVCG0qZS+qMign7iWLHNn1xkMfHal1B0OLG4a+RxFL9JgbdmhwpbWFRWX3dUo+BxwWE3j&#13;&#10;935zOa9vx32yPWxiUurxYXxb8FgtQAQaw98H/Hbg/JBzsJO7Wu1Fo2A24z6B8XkCgvl5EjFw4mWa&#13;&#10;JCDzTP6vkf8AAAD//wMAUEsBAi0AFAAGAAgAAAAhALaDOJL+AAAA4QEAABMAAAAAAAAAAAAAAAAA&#13;&#10;AAAAAFtDb250ZW50X1R5cGVzXS54bWxQSwECLQAUAAYACAAAACEAOP0h/9YAAACUAQAACwAAAAAA&#13;&#10;AAAAAAAAAAAvAQAAX3JlbHMvLnJlbHNQSwECLQAUAAYACAAAACEAk9NqlskJAAD0XAAADgAAAAAA&#13;&#10;AAAAAAAAAAAuAgAAZHJzL2Uyb0RvYy54bWxQSwECLQAUAAYACAAAACEAEiu+IOIAAAAOAQAADwAA&#13;&#10;AAAAAAAAAAAAAAAjDAAAZHJzL2Rvd25yZXYueG1sUEsFBgAAAAAEAAQA8wAAADINAAAAAA==&#13;&#10;">
                <v:rect id="Rectangle 204" o:spid="_x0000_s1027" style="position:absolute;top:18092;width:11039;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xPNxQAAAOEAAAAPAAAAZHJzL2Rvd25yZXYueG1sRI9Bi8Iw&#13;&#10;FITvC/6H8ARva6KIXapRRBG8yaqXvT2aZ1NsXkoTbf33RljwMjAM8w2zXPeuFg9qQ+VZw2SsQBAX&#13;&#10;3lRcaric998/IEJENlh7Jg1PCrBeDb6WmBvf8S89TrEUCcIhRw02xiaXMhSWHIaxb4hTdvWtw5hs&#13;&#10;W0rTYpfgrpZTpebSYcVpwWJDW0vF7XR3Gs6Vz56Zouxy7/9unY3H7WZ31Ho07HeLJJsFiEh9/DT+&#13;&#10;EQejYapm8H6U3oBcvQAAAP//AwBQSwECLQAUAAYACAAAACEA2+H2y+4AAACFAQAAEwAAAAAAAAAA&#13;&#10;AAAAAAAAAAAAW0NvbnRlbnRfVHlwZXNdLnhtbFBLAQItABQABgAIAAAAIQBa9CxbvwAAABUBAAAL&#13;&#10;AAAAAAAAAAAAAAAAAB8BAABfcmVscy8ucmVsc1BLAQItABQABgAIAAAAIQCuexPNxQAAAOEAAAAP&#13;&#10;AAAAAAAAAAAAAAAAAAcCAABkcnMvZG93bnJldi54bWxQSwUGAAAAAAMAAwC3AAAA+QIAAAAA&#13;&#10;" fillcolor="#8faadc" strokecolor="#2f528f" strokeweight="1pt">
                  <v:textbo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7ZWxQAAAOEAAAAPAAAAZHJzL2Rvd25yZXYueG1sRI9Bi8Iw&#13;&#10;FITvC/6H8ARva6KgXapRRBG8yaqXvT2aZ1NsXkoTbf33RljwMjAM8w2zXPeuFg9qQ+VZw2SsQBAX&#13;&#10;3lRcaric998/IEJENlh7Jg1PCrBeDb6WmBvf8S89TrEUCcIhRw02xiaXMhSWHIaxb4hTdvWtw5hs&#13;&#10;W0rTYpfgrpZTpebSYcVpwWJDW0vF7XR3Gs6Vz56Zouxy7/9unY3H7WZ31Ho07HeLJJsFiEh9/DT+&#13;&#10;EQejYapm8H6U3oBcvQAAAP//AwBQSwECLQAUAAYACAAAACEA2+H2y+4AAACFAQAAEwAAAAAAAAAA&#13;&#10;AAAAAAAAAAAAW0NvbnRlbnRfVHlwZXNdLnhtbFBLAQItABQABgAIAAAAIQBa9CxbvwAAABUBAAAL&#13;&#10;AAAAAAAAAAAAAAAAAB8BAABfcmVscy8ucmVsc1BLAQItABQABgAIAAAAIQDBN7ZWxQAAAOEAAAAP&#13;&#10;AAAAAAAAAAAAAAAAAAcCAABkcnMvZG93bnJldi54bWxQSwUGAAAAAAMAAwC3AAAA+QIAAAAA&#13;&#10;" fillcolor="#8faadc" strokecolor="#2f528f" strokeweight="1pt">
                  <v:textbox>
                    <w:txbxContent>
                      <w:p w14:paraId="35164FA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 xml:space="preserve">Coverage </w:t>
                        </w:r>
                      </w:p>
                      <w:p w14:paraId="33F9A2B0"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Checker</w:t>
                        </w:r>
                      </w:p>
                    </w:txbxContent>
                  </v:textbox>
                </v:rect>
                <v:rect id="Rectangle 206" o:spid="_x0000_s1029" style="position:absolute;left:18692;top:20926;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CPSyQAAAOEAAAAPAAAAZHJzL2Rvd25yZXYueG1sRI/RasJA&#13;&#10;FETfC/7Dcgt9q5sKhhLdiCiFSqFS0w+4ZK+bxOzdmF1N9Ou7hUJfBoZhzjDL1WhbcaXe144VvEwT&#13;&#10;EMSl0zUbBd/F2/MrCB+QNbaOScGNPKzyycMSM+0G/qLrIRgRIewzVFCF0GVS+rIii37qOuKYHV1v&#13;&#10;MUTbG6l7HCLctnKWJKm0WHNcqLCjTUXl6XCxCkxTNKduw+luv51/fJ73hdkNd6WeHsftIsp6ASLQ&#13;&#10;GP4bf4h3rWCWpPD7KL4Bmf8AAAD//wMAUEsBAi0AFAAGAAgAAAAhANvh9svuAAAAhQEAABMAAAAA&#13;&#10;AAAAAAAAAAAAAAAAAFtDb250ZW50X1R5cGVzXS54bWxQSwECLQAUAAYACAAAACEAWvQsW78AAAAV&#13;&#10;AQAACwAAAAAAAAAAAAAAAAAfAQAAX3JlbHMvLnJlbHNQSwECLQAUAAYACAAAACEApGgj0skAAADh&#13;&#10;AAAADwAAAAAAAAAAAAAAAAAHAgAAZHJzL2Rvd25yZXYueG1sUEsFBgAAAAADAAMAtwAAAP0CAAAA&#13;&#10;AA==&#13;&#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IZJyQAAAOEAAAAPAAAAZHJzL2Rvd25yZXYueG1sRI/RasJA&#13;&#10;FETfBf9huULfdFOhVqKrFEVQhIqmH3DJ3m6i2bsxu5rYr+8WCr4MDMOcYebLzlbiTo0vHSt4HSUg&#13;&#10;iHOnSzYKvrLNcArCB2SNlWNS8CAPy0W/N8dUu5aPdD8FIyKEfYoKihDqVEqfF2TRj1xNHLNv11gM&#13;&#10;0TZG6gbbCLeVHCfJRFosOS4UWNOqoPxyulkF5pydL/WKJ7vD+m3/eT1kZtf+KPUy6NazKB8zEIG6&#13;&#10;8Gz8I7ZawTh5h79H8Q3IxS8AAAD//wMAUEsBAi0AFAAGAAgAAAAhANvh9svuAAAAhQEAABMAAAAA&#13;&#10;AAAAAAAAAAAAAAAAAFtDb250ZW50X1R5cGVzXS54bWxQSwECLQAUAAYACAAAACEAWvQsW78AAAAV&#13;&#10;AQAACwAAAAAAAAAAAAAAAAAfAQAAX3JlbHMvLnJlbHNQSwECLQAUAAYACAAAACEAyySGSckAAADh&#13;&#10;AAAADwAAAAAAAAAAAAAAAAAHAgAAZHJzL2Rvd25yZXYueG1sUEsFBgAAAAADAAMAtwAAAP0CAAAA&#13;&#10;AA==&#13;&#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MYnyQAAAOEAAAAPAAAAZHJzL2Rvd25yZXYueG1sRI9Pa8JA&#13;&#10;EMXvhX6HZQre6qZBSomuIi2KIkibFsTbmJ38odnZkF01fvvOQejlwfB4vzdvthhcqy7Uh8azgZdx&#13;&#10;Aoq48LbhysDP9+r5DVSIyBZbz2TgRgEW88eHGWbWX/mLLnmslEA4ZGigjrHLtA5FTQ7D2HfE4pW+&#13;&#10;dxjl7Ctte7wK3LU6TZJX7bBhaaixo/eait/87KT3ZHf7cmWPh20+uW3Xn2WKTWnM6Gn4mIosp6Ai&#13;&#10;DfE/cUdsrIE0kZdlkawBPf8DAAD//wMAUEsBAi0AFAAGAAgAAAAhANvh9svuAAAAhQEAABMAAAAA&#13;&#10;AAAAAAAAAAAAAAAAAFtDb250ZW50X1R5cGVzXS54bWxQSwECLQAUAAYACAAAACEAWvQsW78AAAAV&#13;&#10;AQAACwAAAAAAAAAAAAAAAAAfAQAAX3JlbHMvLnJlbHNQSwECLQAUAAYACAAAACEAzjTGJ8kAAADh&#13;&#10;AAAADwAAAAAAAAAAAAAAAAAHAgAAZHJzL2Rvd25yZXYueG1sUEsFBgAAAAADAAMAtwAAAP0CAAAA&#13;&#10;AA==&#13;&#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8BxgAAAOEAAAAPAAAAZHJzL2Rvd25yZXYueG1sRI9Bi8Iw&#13;&#10;FITvwv6H8Bb2ZlM9LFqbyqIIXquCens2b9Ni81KaqPXfbxYELwPDMN8w+XKwrbhT7xvHCiZJCoK4&#13;&#10;crpho+Cw34xnIHxA1tg6JgVP8rAsPkY5Zto9uKT7LhgRIewzVFCH0GVS+qomiz5xHXHMfl1vMUTb&#13;&#10;G6l7fES4beU0Tb+lxYbjQo0drWqqrrubVXA8nEq8GONnt2t53kt+XibrlVJfn8N6EeVnASLQEN6N&#13;&#10;F2KrFUzTOfw/im9AFn8AAAD//wMAUEsBAi0AFAAGAAgAAAAhANvh9svuAAAAhQEAABMAAAAAAAAA&#13;&#10;AAAAAAAAAAAAAFtDb250ZW50X1R5cGVzXS54bWxQSwECLQAUAAYACAAAACEAWvQsW78AAAAVAQAA&#13;&#10;CwAAAAAAAAAAAAAAAAAfAQAAX3JlbHMvLnJlbHNQSwECLQAUAAYACAAAACEATfsPAcYAAADhAAAA&#13;&#10;DwAAAAAAAAAAAAAAAAAHAgAAZHJzL2Rvd25yZXYueG1sUEsFBgAAAAADAAMAtwAAAPoCAAAAAA==&#13;&#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bAOyQAAAOEAAAAPAAAAZHJzL2Rvd25yZXYueG1sRI9Ba8JA&#13;&#10;EIXvQv/DMoXedKMUkegqYlEsUkRbhNzG7JiEZmdDdqvx3zuHgpeBx/C+xzdbdK5WV2pD5dnAcJCA&#13;&#10;Is69rbgw8PO97k9AhYhssfZMBu4UYDF/6c0wtf7GB7oeY6EEwiFFA2WMTap1yEtyGAa+IZbfxbcO&#13;&#10;o8S20LbFm8BdrUdJMtYOK5aFEhtalZT/Hv+cge3pvsvGWXbxX5/xvKLD6X3vN8a8vXYfUznLKahI&#13;&#10;XXw2/hFba2A0FAcxEhvQ8wcAAAD//wMAUEsBAi0AFAAGAAgAAAAhANvh9svuAAAAhQEAABMAAAAA&#13;&#10;AAAAAAAAAAAAAAAAAFtDb250ZW50X1R5cGVzXS54bWxQSwECLQAUAAYACAAAACEAWvQsW78AAAAV&#13;&#10;AQAACwAAAAAAAAAAAAAAAAAfAQAAX3JlbHMvLnJlbHNQSwECLQAUAAYACAAAACEAlomwDskAAADh&#13;&#10;AAAADwAAAAAAAAAAAAAAAAAHAgAAZHJzL2Rvd25yZXYueG1sUEsFBgAAAAADAAMAtwAAAP0CAAAA&#13;&#10;AA==&#13;&#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C17yQAAAOEAAAAPAAAAZHJzL2Rvd25yZXYueG1sRI/RasJA&#13;&#10;FETfC/2H5Qp9q5sIlRLdiCiFSqFS0w+4ZG83idm7aXZrol/fFQRfBoZhzjDL1WhbcaLe144VpNME&#13;&#10;BHHpdM1GwXfx9vwKwgdkja1jUnAmD6v88WGJmXYDf9HpEIyIEPYZKqhC6DIpfVmRRT91HXHMflxv&#13;&#10;MUTbG6l7HCLctnKWJHNpsea4UGFHm4rK4+HPKjBN0Ry7Dc93++3Lx+fvvjC74aLU02TcLqKsFyAC&#13;&#10;jeHeuCHetYJZmsL1UXwDMv8HAAD//wMAUEsBAi0AFAAGAAgAAAAhANvh9svuAAAAhQEAABMAAAAA&#13;&#10;AAAAAAAAAAAAAAAAAFtDb250ZW50X1R5cGVzXS54bWxQSwECLQAUAAYACAAAACEAWvQsW78AAAAV&#13;&#10;AQAACwAAAAAAAAAAAAAAAAAfAQAAX3JlbHMvLnJlbHNQSwECLQAUAAYACAAAACEArlgte8kAAADh&#13;&#10;AAAADwAAAAAAAAAAAAAAAAAHAgAAZHJzL2Rvd25yZXYueG1sUEsFBgAAAAADAAMAtwAAAP0CAAAA&#13;&#10;AA==&#13;&#10;" fillcolor="#4472c4" strokecolor="#2f528f" strokeweight="1pt">
                  <v:textbox>
                    <w:txbxContent>
                      <w:p w14:paraId="615EC172"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p>
                    </w:txbxContent>
                  </v:textbox>
                </v:rect>
                <v:rect id="Rectangle 212" o:spid="_x0000_s1035" style="position:absolute;left:34708;top:2118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rMMyAAAAOEAAAAPAAAAZHJzL2Rvd25yZXYueG1sRI/RasJA&#13;&#10;FETfhf7DcoW+6cZARaKriCIoBUXTD7hkbzfR7N00uzVpv94tFHwZGIY5wyxWva3FnVpfOVYwGScg&#13;&#10;iAunKzYKPvLdaAbCB2SNtWNS8EMeVsuXwQIz7To+0/0SjIgQ9hkqKENoMil9UZJFP3YNccw+XWsx&#13;&#10;RNsaqVvsItzWMk2SqbRYcVwosaFNScXt8m0VmGt+vTUbnh5O27f349cpN4fuV6nXYb+dR1nPQQTq&#13;&#10;w7Pxj9hrBekkhb9H8Q3I5QMAAP//AwBQSwECLQAUAAYACAAAACEA2+H2y+4AAACFAQAAEwAAAAAA&#13;&#10;AAAAAAAAAAAAAAAAW0NvbnRlbnRfVHlwZXNdLnhtbFBLAQItABQABgAIAAAAIQBa9CxbvwAAABUB&#13;&#10;AAALAAAAAAAAAAAAAAAAAB8BAABfcmVscy8ucmVsc1BLAQItABQABgAIAAAAIQBeirMMyAAAAOEA&#13;&#10;AAAPAAAAAAAAAAAAAAAAAAcCAABkcnMvZG93bnJldi54bWxQSwUGAAAAAAMAAwC3AAAA/AIAAAAA&#13;&#10;" fillcolor="#4472c4" strokecolor="#2f528f" strokeweight="1pt">
                  <v:textbox>
                    <w:txbxContent>
                      <w:p w14:paraId="0B3025E2"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p>
                    </w:txbxContent>
                  </v:textbox>
                </v:rect>
                <v:rect id="Rectangle 213" o:spid="_x0000_s1036" style="position:absolute;left:34708;top:264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haXyQAAAOEAAAAPAAAAZHJzL2Rvd25yZXYueG1sRI/RasJA&#13;&#10;FETfC/7DcoW+1Y2WSomuUhRBKSiafsAle7uJZu/G7GrSfr0rCL4MDMOcYabzzlbiSo0vHSsYDhIQ&#13;&#10;xLnTJRsFP9nq7ROED8gaK8ek4I88zGe9lymm2rW8p+shGBEh7FNUUIRQp1L6vCCLfuBq4pj9usZi&#13;&#10;iLYxUjfYRrit5ChJxtJiyXGhwJoWBeWnw8UqMMfseKoXPN7slh/f2/MuM5v2X6nXfrecRPmagAjU&#13;&#10;hWfjgVhrBaPhO9wfxTcgZzcAAAD//wMAUEsBAi0AFAAGAAgAAAAhANvh9svuAAAAhQEAABMAAAAA&#13;&#10;AAAAAAAAAAAAAAAAAFtDb250ZW50X1R5cGVzXS54bWxQSwECLQAUAAYACAAAACEAWvQsW78AAAAV&#13;&#10;AQAACwAAAAAAAAAAAAAAAAAfAQAAX3JlbHMvLnJlbHNQSwECLQAUAAYACAAAACEAMcYWl8kAAADh&#13;&#10;AAAADwAAAAAAAAAAAAAAAAAHAgAAZHJzL2Rvd25yZXYueG1sUEsFBgAAAAADAAMAtwAAAP0CAAAA&#13;&#10;AA==&#13;&#10;" fillcolor="#4472c4" strokecolor="#2f528f" strokeweight="1pt">
                  <v:textbox>
                    <w:txbxContent>
                      <w:p w14:paraId="5129FF0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rYNyAAAAOEAAAAPAAAAZHJzL2Rvd25yZXYueG1sRI9Bi8Iw&#13;&#10;FITvwv6H8Ba8aaqISDWKuKwosohdEXp7Ns+22LyUJmr992ZB2MvAMMw3zGzRmkrcqXGlZQWDfgSC&#13;&#10;OLO65FzB8fe7NwHhPLLGyjIpeJKDxfyjM8NY2wcf6J74XAQIuxgVFN7XsZQuK8ig69uaOGQX2xj0&#13;&#10;wTa51A0+AtxUchhFY2mw5LBQYE2rgrJrcjMKNqfnLh2n6cX+bP15RYfTaG/XSnU/269pkOUUhKfW&#13;&#10;/zfeiI1WMByM4O9ReANy/gIAAP//AwBQSwECLQAUAAYACAAAACEA2+H2y+4AAACFAQAAEwAAAAAA&#13;&#10;AAAAAAAAAAAAAAAAW0NvbnRlbnRfVHlwZXNdLnhtbFBLAQItABQABgAIAAAAIQBa9CxbvwAAABUB&#13;&#10;AAALAAAAAAAAAAAAAAAAAB8BAABfcmVscy8ucmVsc1BLAQItABQABgAIAAAAIQDpsrYNyAAAAOEA&#13;&#10;AAAPAAAAAAAAAAAAAAAAAAcCAABkcnMvZG93bnJldi54bWxQSwUGAAAAAAMAAwC3AAAA/AIAAAAA&#13;&#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lxZxwAAAOEAAAAPAAAAZHJzL2Rvd25yZXYueG1sRI9Ba8JA&#13;&#10;FITvBf/D8oTe6sZgikRXEUvRgxfT/oBn9pkEd9+G7BpTf70rCL0MDMN8wyzXgzWip843jhVMJwkI&#13;&#10;4tLphisFvz/fH3MQPiBrNI5JwR95WK9Gb0vMtbvxkfoiVCJC2OeooA6hzaX0ZU0W/cS1xDE7u85i&#13;&#10;iLarpO7wFuHWyDRJPqXFhuNCjS1tayovxdUq6O9JO2TZ5VrMzGmX2pM53J1R6n08fC2ibBYgAg3h&#13;&#10;v/FC7LWCdJrB81F8A3L1AAAA//8DAFBLAQItABQABgAIAAAAIQDb4fbL7gAAAIUBAAATAAAAAAAA&#13;&#10;AAAAAAAAAAAAAABbQ29udGVudF9UeXBlc10ueG1sUEsBAi0AFAAGAAgAAAAhAFr0LFu/AAAAFQEA&#13;&#10;AAsAAAAAAAAAAAAAAAAAHwEAAF9yZWxzLy5yZWxzUEsBAi0AFAAGAAgAAAAhAIGCXFnHAAAA4QAA&#13;&#10;AA8AAAAAAAAAAAAAAAAABwIAAGRycy9kb3ducmV2LnhtbFBLBQYAAAAAAwADALcAAAD7AgAAAAA=&#13;&#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bUPyQAAAOEAAAAPAAAAZHJzL2Rvd25yZXYueG1sRI/RasJA&#13;&#10;FETfC/2H5Qp9qxuFhhLdiCiFSqFS0w+4ZG83idm7aXZrol/fFQRfBoZhzjDL1WhbcaLe144VzKYJ&#13;&#10;COLS6ZqNgu/i7fkVhA/IGlvHpOBMHlb548MSM+0G/qLTIRgRIewzVFCF0GVS+rIii37qOuKY/bje&#13;&#10;Yoi2N1L3OES4beU8SVJpsea4UGFHm4rK4+HPKjBN0Ry7Dae7/fbl4/N3X5jdcFHqaTJuF1HWCxCB&#13;&#10;xnBv3BDvWsF8lsL1UXwDMv8HAAD//wMAUEsBAi0AFAAGAAgAAAAhANvh9svuAAAAhQEAABMAAAAA&#13;&#10;AAAAAAAAAAAAAAAAAFtDb250ZW50X1R5cGVzXS54bWxQSwECLQAUAAYACAAAACEAWvQsW78AAAAV&#13;&#10;AQAACwAAAAAAAAAAAAAAAAAfAQAAX3JlbHMvLnJlbHNQSwECLQAUAAYACAAAACEAIbG1D8kAAADh&#13;&#10;AAAADwAAAAAAAAAAAAAAAAAHAgAAZHJzL2Rvd25yZXYueG1sUEsFBgAAAAADAAMAtwAAAP0CAAAA&#13;&#10;AA==&#13;&#10;" fillcolor="#4472c4" strokecolor="#2f528f" strokeweight="1pt">
                  <v:textbox>
                    <w:txbxContent>
                      <w:p w14:paraId="532A9F8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 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ag1xQAAAOEAAAAPAAAAZHJzL2Rvd25yZXYueG1sRI9Bi8Iw&#13;&#10;FITvC/6H8ARva1oPKtUoogheq4K7t2fzTIvNS2mi1n9vBMHLwDDMN8x82dla3Kn1lWMF6TABQVw4&#13;&#10;XbFRcDxsf6cgfEDWWDsmBU/ysFz0fuaYaffgnO77YESEsM9QQRlCk0npi5Is+qFriGN2ca3FEG1r&#13;&#10;pG7xEeG2lqMkGUuLFceFEhtal1Rc9zer4HT8y/FsjJ/ervn/QfLznG7WSg363WYWZTUDEagL38YH&#13;&#10;sdMKRukE3o/iG5CLFwAAAP//AwBQSwECLQAUAAYACAAAACEA2+H2y+4AAACFAQAAEwAAAAAAAAAA&#13;&#10;AAAAAAAAAAAAW0NvbnRlbnRfVHlwZXNdLnhtbFBLAQItABQABgAIAAAAIQBa9CxbvwAAABUBAAAL&#13;&#10;AAAAAAAAAAAAAAAAAB8BAABfcmVscy8ucmVsc1BLAQItABQABgAIAAAAIQDW8ag1xQAAAOEAAAAP&#13;&#10;AAAAAAAAAAAAAAAAAAcCAABkcnMvZG93bnJldi54bWxQSwUGAAAAAAMAAwC3AAAA+QIAAAAA&#13;&#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48VxgAAAOEAAAAPAAAAZHJzL2Rvd25yZXYueG1sRI/BisJA&#13;&#10;DIbvC77DEGFv26ketkt1FFEEb7LqxVvoxE6xkymd0da3N4eFvQR+wv8l33I9+lY9qY9NYAOzLAdF&#13;&#10;XAXbcG3gct5//YCKCdliG5gMvCjCejX5WGJpw8C/9DylWgmEY4kGXEpdqXWsHHmMWeiIZXcLvcck&#13;&#10;sa+17XEQuG/1PM+/tceG5YLDjraOqvvp4Q2cm1C8ipyKy2O83geXjtvN7mjM53TcLWRsFqASjem/&#13;&#10;8Yc4WAPzmbwsRmIDevUGAAD//wMAUEsBAi0AFAAGAAgAAAAhANvh9svuAAAAhQEAABMAAAAAAAAA&#13;&#10;AAAAAAAAAAAAAFtDb250ZW50X1R5cGVzXS54bWxQSwECLQAUAAYACAAAACEAWvQsW78AAAAVAQAA&#13;&#10;CwAAAAAAAAAAAAAAAAAfAQAAX3JlbHMvLnJlbHNQSwECLQAUAAYACAAAACEAqu+PFcYAAADhAAAA&#13;&#10;DwAAAAAAAAAAAAAAAAAHAgAAZHJzL2Rvd25yZXYueG1sUEsFBgAAAAADAAMAtwAAAPoCAAAAAA==&#13;&#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9PeyQAAAOEAAAAPAAAAZHJzL2Rvd25yZXYueG1sRI9bawIx&#13;&#10;FITfC/6HcAp9c7NqEbsaRSq9IL64Fnw9bM5e7OZk2aRm++8bQejLwDDMN8xqM5hWXKl3jWUFkyQF&#13;&#10;QVxY3XCl4Ov0Nl6AcB5ZY2uZFPySg8169LDCTNvAR7rmvhIRwi5DBbX3XSalK2oy6BLbEcestL1B&#13;&#10;H21fSd1jiHDTymmazqXBhuNCjR291lR85z9GwezQhTyU/FH693Bu9/byPJvvlHp6HHbLKNslCE+D&#13;&#10;/2/cEZ9awXTyArdH8Q3I9R8AAAD//wMAUEsBAi0AFAAGAAgAAAAhANvh9svuAAAAhQEAABMAAAAA&#13;&#10;AAAAAAAAAAAAAAAAAFtDb250ZW50X1R5cGVzXS54bWxQSwECLQAUAAYACAAAACEAWvQsW78AAAAV&#13;&#10;AQAACwAAAAAAAAAAAAAAAAAfAQAAX3JlbHMvLnJlbHNQSwECLQAUAAYACAAAACEAEwvT3skAAADh&#13;&#10;AAAADwAAAAAAAAAAAAAAAAAHAgAAZHJzL2Rvd25yZXYueG1sUEsFBgAAAAADAAMAtwAAAP0CAAAA&#13;&#10;AA==&#13;&#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CMbyQAAAOEAAAAPAAAAZHJzL2Rvd25yZXYueG1sRI9BS8NA&#13;&#10;EIXvgv9hGcFLsBtzEE27LaVaEC9ibfE6zU6T0Oxs2F3T9d87B8HLwGN43+NbrLIb1EQh9p4N3M9K&#13;&#10;UMSNtz23Bvaf27tHUDEhWxw8k4EfirBaXl8tsLb+wh807VKrBMKxRgNdSmOtdWw6chhnfiSW38kH&#13;&#10;h0liaLUNeBG4G3RVlg/aYc+y0OFIm46a8+7bGXg7bt9zDof1lz4Xh33/Umymp8KY25v8PJeznoNK&#13;&#10;lNN/4w/xag1UlTiIkdiAXv4CAAD//wMAUEsBAi0AFAAGAAgAAAAhANvh9svuAAAAhQEAABMAAAAA&#13;&#10;AAAAAAAAAAAAAAAAAFtDb250ZW50X1R5cGVzXS54bWxQSwECLQAUAAYACAAAACEAWvQsW78AAAAV&#13;&#10;AQAACwAAAAAAAAAAAAAAAAAfAQAAX3JlbHMvLnJlbHNQSwECLQAUAAYACAAAACEAksAjG8kAAADh&#13;&#10;AAAADwAAAAAAAAAAAAAAAAAHAgAAZHJzL2Rvd25yZXYueG1sUEsFBgAAAAADAAMAtwAAAP0CAAAA&#13;&#10;AA==&#13;&#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zPayQAAAOEAAAAPAAAAZHJzL2Rvd25yZXYueG1sRI/dasJA&#13;&#10;FITvhb7DcgremY2hFIluQmmxVApS04J4d5o9+aHZsyG7anx7tyB4MzAM8w2zykfTiRMNrrWsYB7F&#13;&#10;IIhLq1uuFfx8r2cLEM4ja+wsk4ILOcizh8kKU23PvKNT4WsRIOxSVNB436dSurIhgy6yPXHIKjsY&#13;&#10;9MEOtdQDngPcdDKJ42dpsOWw0GBPrw2Vf8XRhN1f/bmt1vqw3xRPl837V5VgWyk1fRzflkFeliA8&#13;&#10;jf7euCE+tIIkmcP/o/AGZHYFAAD//wMAUEsBAi0AFAAGAAgAAAAhANvh9svuAAAAhQEAABMAAAAA&#13;&#10;AAAAAAAAAAAAAAAAAFtDb250ZW50X1R5cGVzXS54bWxQSwECLQAUAAYACAAAACEAWvQsW78AAAAV&#13;&#10;AQAACwAAAAAAAAAAAAAAAAAfAQAAX3JlbHMvLnJlbHNQSwECLQAUAAYACAAAACEAFLsz2skAAADh&#13;&#10;AAAADwAAAAAAAAAAAAAAAAAHAgAAZHJzL2Rvd25yZXYueG1sUEsFBgAAAAADAAMAtwAAAP0CAAAA&#13;&#10;AA==&#13;&#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hj3yQAAAOEAAAAPAAAAZHJzL2Rvd25yZXYueG1sRI9BawIx&#13;&#10;FITvQv9DeIVelprtHopdjSJWoXgpWqXX183r7uLmZUniGv99UxC8DAzDfMPMFtF0YiDnW8sKXsY5&#13;&#10;COLK6pZrBYevzfMEhA/IGjvLpOBKHhbzh9EMS20vvKNhH2qRIOxLVNCE0JdS+qohg35se+KU/Vpn&#13;&#10;MCTraqkdXhLcdLLI81dpsOW00GBPq4aq0/5sFGx/Np8xuuPyW56y46FdZ6vhLVPq6TG+T5MspyAC&#13;&#10;xXBv3BAfWkFRFPD/KL0BOf8DAAD//wMAUEsBAi0AFAAGAAgAAAAhANvh9svuAAAAhQEAABMAAAAA&#13;&#10;AAAAAAAAAAAAAAAAAFtDb250ZW50X1R5cGVzXS54bWxQSwECLQAUAAYACAAAACEAWvQsW78AAAAV&#13;&#10;AQAACwAAAAAAAAAAAAAAAAAfAQAAX3JlbHMvLnJlbHNQSwECLQAUAAYACAAAACEADV4Y98kAAADh&#13;&#10;AAAADwAAAAAAAAAAAAAAAAAHAgAAZHJzL2Rvd25yZXYueG1sUEsFBgAAAAADAAMAtwAAAP0CAAAA&#13;&#10;AA==&#13;&#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Qg2yQAAAOEAAAAPAAAAZHJzL2Rvd25yZXYueG1sRI/dasJA&#13;&#10;FITvhb7Dcgq9qxtTKSW6BqlEKoK0qSDeHbMnPzR7NmS3Gt/eLRS8GRiG+YaZp4NpxZl611hWMBlH&#13;&#10;IIgLqxuuFOy/s+c3EM4ja2wtk4IrOUgXD6M5Jtpe+IvOua9EgLBLUEHtfZdI6YqaDLqx7YhDVtre&#13;&#10;oA+2r6Tu8RLgppVxFL1Kgw2HhRo7eq+p+Ml/Tdg96e2uzPTxsMmn1836s4yxKZV6ehxWsyDLGQhP&#13;&#10;g783/hEfWkEcv8Dfo/AG5OIGAAD//wMAUEsBAi0AFAAGAAgAAAAhANvh9svuAAAAhQEAABMAAAAA&#13;&#10;AAAAAAAAAAAAAAAAAFtDb250ZW50X1R5cGVzXS54bWxQSwECLQAUAAYACAAAACEAWvQsW78AAAAV&#13;&#10;AQAACwAAAAAAAAAAAAAAAAAfAQAAX3JlbHMvLnJlbHNQSwECLQAUAAYACAAAACEAiyUINskAAADh&#13;&#10;AAAADwAAAAAAAAAAAAAAAAAHAgAAZHJzL2Rvd25yZXYueG1sUEsFBgAAAAADAAMAtwAAAP0CAAAA&#13;&#10;AA==&#13;&#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leByAAAAOEAAAAPAAAAZHJzL2Rvd25yZXYueG1sRI9La8Mw&#13;&#10;EITvhfwHsYHcGikmLYkTOYSGQE8tzQtyW6z1g1grY6mx+++rQiGXgWGYb5j1ZrCNuFPna8caZlMF&#13;&#10;gjh3puZSw+m4f16A8AHZYOOYNPyQh002elpjalzPX3Q/hFJECPsUNVQhtKmUPq/Iop+6ljhmhess&#13;&#10;hmi7UpoO+wi3jUyUepUWa44LFbb0VlF+O3xbDeeP4nqZq89yZ1/a3g1Ksl1KrSfjYbeKsl2BCDSE&#13;&#10;R+Mf8W40JMkc/h7FNyCzXwAAAP//AwBQSwECLQAUAAYACAAAACEA2+H2y+4AAACFAQAAEwAAAAAA&#13;&#10;AAAAAAAAAAAAAAAAW0NvbnRlbnRfVHlwZXNdLnhtbFBLAQItABQABgAIAAAAIQBa9CxbvwAAABUB&#13;&#10;AAALAAAAAAAAAAAAAAAAAB8BAABfcmVscy8ucmVsc1BLAQItABQABgAIAAAAIQBCPleByAAAAOEA&#13;&#10;AAAPAAAAAAAAAAAAAAAAAAcCAABkcnMvZG93bnJldi54bWxQSwUGAAAAAAMAAwC3AAAA/AIAAAAA&#13;&#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vIaxwAAAOEAAAAPAAAAZHJzL2Rvd25yZXYueG1sRI9Ba8JA&#13;&#10;FITvBf/D8oTe6q6hSo2uIkqhp4pWBW+P7DMJZt+G7GrSf+8KgpeBYZhvmNmis5W4UeNLxxqGAwWC&#13;&#10;OHOm5FzD/u/74wuED8gGK8ek4Z88LOa9txmmxrW8pdsu5CJC2KeooQihTqX0WUEW/cDVxDE7u8Zi&#13;&#10;iLbJpWmwjXBbyUSpsbRYclwosKZVQdlld7UaDr/n0/FTbfK1HdWt65RkO5Fav/e79TTKcgoiUBde&#13;&#10;jSfix2hIkhE8HsU3IOd3AAAA//8DAFBLAQItABQABgAIAAAAIQDb4fbL7gAAAIUBAAATAAAAAAAA&#13;&#10;AAAAAAAAAAAAAABbQ29udGVudF9UeXBlc10ueG1sUEsBAi0AFAAGAAgAAAAhAFr0LFu/AAAAFQEA&#13;&#10;AAsAAAAAAAAAAAAAAAAAHwEAAF9yZWxzLy5yZWxzUEsBAi0AFAAGAAgAAAAhAC1y8hrHAAAA4QAA&#13;&#10;AA8AAAAAAAAAAAAAAAAABwIAAGRycy9kb3ducmV2LnhtbFBLBQYAAAAAAwADALcAAAD7AgAAAAA=&#13;&#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X+yyQAAAOEAAAAPAAAAZHJzL2Rvd25yZXYueG1sRI/RasJA&#13;&#10;FETfhf7DcoW+6cZAg0RXKYqgFCom/YBL9nYTzd5Ns1uT9uu7hUJfBoZhzjDr7WhbcafeN44VLOYJ&#13;&#10;COLK6YaNgrfyMFuC8AFZY+uYFHyRh+3mYbLGXLuBL3QvghERwj5HBXUIXS6lr2qy6OeuI47Zu+st&#13;&#10;hmh7I3WPQ4TbVqZJkkmLDceFGjva1VTdik+rwFzL663bcXY6759eXj/OpTkN30o9Tsf9KsrzCkSg&#13;&#10;Mfw3/hBHrSBNM/h9FN+A3PwAAAD//wMAUEsBAi0AFAAGAAgAAAAhANvh9svuAAAAhQEAABMAAAAA&#13;&#10;AAAAAAAAAAAAAAAAAFtDb250ZW50X1R5cGVzXS54bWxQSwECLQAUAAYACAAAACEAWvQsW78AAAAV&#13;&#10;AQAACwAAAAAAAAAAAAAAAAAfAQAAX3JlbHMvLnJlbHNQSwECLQAUAAYACAAAACEA791/sskAAADh&#13;&#10;AAAADwAAAAAAAAAAAAAAAAAHAgAAZHJzL2Rvd25yZXYueG1sUEsFBgAAAAADAAMAtwAAAP0CAAAA&#13;&#10;AA==&#13;&#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dopyQAAAOEAAAAPAAAAZHJzL2Rvd25yZXYueG1sRI/RasJA&#13;&#10;FETfC/7DcgXf6saAtkRXEaVQESo1fsAle91Es3fT7NbEfn23UPBlYBjmDLNY9bYWN2p95VjBZJyA&#13;&#10;IC6crtgoOOVvz68gfEDWWDsmBXfysFoOnhaYadfxJ92OwYgIYZ+hgjKEJpPSFyVZ9GPXEMfs7FqL&#13;&#10;IdrWSN1iF+G2lmmSzKTFiuNCiQ1tSiqux2+rwFzyy7XZ8Gx32E73H1+H3Oy6H6VGw347j7KegwjU&#13;&#10;h0fjH/GuFaTpC/w9im9ALn8BAAD//wMAUEsBAi0AFAAGAAgAAAAhANvh9svuAAAAhQEAABMAAAAA&#13;&#10;AAAAAAAAAAAAAAAAAFtDb250ZW50X1R5cGVzXS54bWxQSwECLQAUAAYACAAAACEAWvQsW78AAAAV&#13;&#10;AQAACwAAAAAAAAAAAAAAAAAfAQAAX3JlbHMvLnJlbHNQSwECLQAUAAYACAAAACEAgJHaKckAAADh&#13;&#10;AAAADwAAAAAAAAAAAAAAAAAHAgAAZHJzL2Rvd25yZXYueG1sUEsFBgAAAAADAAMAtwAAAP0CAAAA&#13;&#10;AA==&#13;&#10;" fillcolor="#4472c4" strokecolor="#2f528f" strokeweight="1pt">
                  <v:textbox>
                    <w:txbxContent>
                      <w:p w14:paraId="691A4170"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 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ZpHyQAAAOEAAAAPAAAAZHJzL2Rvd25yZXYueG1sRI9Pa8JA&#13;&#10;EMXvhX6HZQre6qZBSomuIhZLRShtFMTbmJ38wexsyK4av33nUOjlwfB4vzdvthhcq67Uh8azgZdx&#13;&#10;Aoq48LbhysB+t35+AxUissXWMxm4U4DF/PFhhpn1N/6hax4rJRAOGRqoY+wyrUNRk8Mw9h2xeKXv&#13;&#10;HUY5+0rbHm8Cd61Ok+RVO2xYGmrsaFVTcc4vTnpPdvtVru3xsMkn983Hd5liUxozehrepyLLKahI&#13;&#10;Q/xP/CE+rYE0lZdlkawBPf8FAAD//wMAUEsBAi0AFAAGAAgAAAAhANvh9svuAAAAhQEAABMAAAAA&#13;&#10;AAAAAAAAAAAAAAAAAFtDb250ZW50X1R5cGVzXS54bWxQSwECLQAUAAYACAAAACEAWvQsW78AAAAV&#13;&#10;AQAACwAAAAAAAAAAAAAAAAAfAQAAX3JlbHMvLnJlbHNQSwECLQAUAAYACAAAACEAhYGaR8kAAADh&#13;&#10;AAAADwAAAAAAAAAAAAAAAAAHAgAAZHJzL2Rvd25yZXYueG1sUEsFBgAAAAADAAMAtwAAAP0CAAAA&#13;&#10;AA==&#13;&#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T/cyQAAAOEAAAAPAAAAZHJzL2Rvd25yZXYueG1sRI/dasJA&#13;&#10;FITvhb7Dcgq9qxtDkTa6BqlEKoK0qSDeHbMnPzR7NmS3Gt/eLRS8GRiG+YaZp4NpxZl611hWMBlH&#13;&#10;IIgLqxuuFOy/s+dXEM4ja2wtk4IrOUgXD6M5Jtpe+IvOua9EgLBLUEHtfZdI6YqaDLqx7YhDVtre&#13;&#10;oA+2r6Tu8RLgppVxFE2lwYbDQo0dvddU/OS/Juye9HZXZvp42OQv1836s4yxKZV6ehxWsyDLGQhP&#13;&#10;g783/hEfWkEcv8Hfo/AG5OIGAAD//wMAUEsBAi0AFAAGAAgAAAAhANvh9svuAAAAhQEAABMAAAAA&#13;&#10;AAAAAAAAAAAAAAAAAFtDb250ZW50X1R5cGVzXS54bWxQSwECLQAUAAYACAAAACEAWvQsW78AAAAV&#13;&#10;AQAACwAAAAAAAAAAAAAAAAAfAQAAX3JlbHMvLnJlbHNQSwECLQAUAAYACAAAACEA6s0/3MkAAADh&#13;&#10;AAAADwAAAAAAAAAAAAAAAAAHAgAAZHJzL2Rvd25yZXYueG1sUEsFBgAAAAADAAMAtwAAAP0CAAAA&#13;&#10;AA==&#13;&#10;" strokecolor="#4472c4" strokeweight="2.75pt">
                  <v:stroke endarrow="diamond" joinstyle="miter"/>
                  <o:lock v:ext="edit" shapetype="f"/>
                </v:shape>
                <v:rect id="Rectangle 230" o:spid="_x0000_s1053" style="position:absolute;left:34708;top:1099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dSAyQAAAOEAAAAPAAAAZHJzL2Rvd25yZXYueG1sRI/RasJA&#13;&#10;EEXfC/7DMkLf6kZLpURXEaVQKVRq+gFDdtxEs7MxuzVpv77zUOjLwGW453KW68E36kZdrAMbmE4y&#13;&#10;UMRlsDU7A5/Fy8MzqJiQLTaBycA3RVivRndLzG3o+YNux+SUQDjmaKBKqc21jmVFHuMktMTyO4XO&#13;&#10;Y5LYOW077AXuGz3Lsrn2WLMsVNjStqLycvzyBty5OF/aLc/3h93T2/v1ULh9/2PM/XjYLeRsFqAS&#13;&#10;Dem/8Yd4tQZmj+IgRmIDevULAAD//wMAUEsBAi0AFAAGAAgAAAAhANvh9svuAAAAhQEAABMAAAAA&#13;&#10;AAAAAAAAAAAAAAAAAFtDb250ZW50X1R5cGVzXS54bWxQSwECLQAUAAYACAAAACEAWvQsW78AAAAV&#13;&#10;AQAACwAAAAAAAAAAAAAAAAAfAQAAX3JlbHMvLnJlbHNQSwECLQAUAAYACAAAACEAiqHUgMkAAADh&#13;&#10;AAAADwAAAAAAAAAAAAAAAAAHAgAAZHJzL2Rvd25yZXYueG1sUEsFBgAAAAADAAMAtwAAAP0CAAAA&#13;&#10;AA==&#13;&#10;" fillcolor="#4472c4" strokecolor="#2f528f" strokeweight="1pt">
                  <v:textbox>
                    <w:txbxContent>
                      <w:p w14:paraId="2F4D5029"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 Pointing 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En1ygAAAOEAAAAPAAAAZHJzL2Rvd25yZXYueG1sRI/dasJA&#13;&#10;FITvC32H5RR6VzdakRJdRSwtihSJLULujtljEpo9G7Jrft7eFQq9GRiG+YZZrHpTiZYaV1pWMB5F&#13;&#10;IIgzq0vOFfx8f7y8gXAeWWNlmRQM5GC1fHxYYKxtxwm1R5+LAGEXo4LC+zqW0mUFGXQjWxOH7GIb&#13;&#10;gz7YJpe6wS7ATSUnUTSTBksOCwXWtCko+z1ejYLtadinszS92K+dP28oOU0P9lOp56f+fR5kPQfh&#13;&#10;qff/jT/EViuYvI7h/ii8Abm8AQAA//8DAFBLAQItABQABgAIAAAAIQDb4fbL7gAAAIUBAAATAAAA&#13;&#10;AAAAAAAAAAAAAAAAAABbQ29udGVudF9UeXBlc10ueG1sUEsBAi0AFAAGAAgAAAAhAFr0LFu/AAAA&#13;&#10;FQEAAAsAAAAAAAAAAAAAAAAAHwEAAF9yZWxzLy5yZWxzUEsBAi0AFAAGAAgAAAAhALJwSfXKAAAA&#13;&#10;4QAAAA8AAAAAAAAAAAAAAAAABwIAAGRycy9kb3ducmV2LnhtbFBLBQYAAAAAAwADALcAAAD+AgAA&#13;&#10;AAA=&#13;&#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vyzyAAAAOEAAAAPAAAAZHJzL2Rvd25yZXYueG1sRI/NasMw&#13;&#10;EITvhbyD2EBvjRS3DYkTxZSaQE8t+YXcFmtjm1grYymx+/ZVodDLwDDMN8wqG2wj7tT52rGG6USB&#13;&#10;IC6cqbnUcNhvnuYgfEA22DgmDd/kIVuPHlaYGtfzlu67UIoIYZ+ihiqENpXSFxVZ9BPXEsfs4jqL&#13;&#10;IdqulKbDPsJtIxOlZtJizXGhwpbeKyquu5vVcPy8nE8v6qvM7Wvbu0FJtgup9eN4yJdR3pYgAg3h&#13;&#10;v/GH+DAakucEfh/FNyDXPwAAAP//AwBQSwECLQAUAAYACAAAACEA2+H2y+4AAACFAQAAEwAAAAAA&#13;&#10;AAAAAAAAAAAAAAAAW0NvbnRlbnRfVHlwZXNdLnhtbFBLAQItABQABgAIAAAAIQBa9CxbvwAAABUB&#13;&#10;AAALAAAAAAAAAAAAAAAAAB8BAABfcmVscy8ucmVsc1BLAQItABQABgAIAAAAIQAnQvyzyAAAAOEA&#13;&#10;AAAPAAAAAAAAAAAAAAAAAAcCAABkcnMvZG93bnJldi54bWxQSwUGAAAAAAMAAwC3AAAA/AIAAAAA&#13;&#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7ryQAAAOEAAAAPAAAAZHJzL2Rvd25yZXYueG1sRI/dasJA&#13;&#10;FITvhb7DcgTvdGOUUqJrKC0RRSg2LZTenWZPfmj2bMiuGt++WxC8GRiG+YZZp4NpxZl611hWMJ9F&#13;&#10;IIgLqxuuFHx+ZNMnEM4ja2wtk4IrOUg3D6M1Jtpe+J3Oua9EgLBLUEHtfZdI6YqaDLqZ7YhDVtre&#13;&#10;oA+2r6Tu8RLgppVxFD1Kgw2HhRo7eqmp+M1PJuz+6MNbmenvr32+vO63xzLGplRqMh5eV0GeVyA8&#13;&#10;Df7euCF2WkG8WMD/o/AG5OYPAAD//wMAUEsBAi0AFAAGAAgAAAAhANvh9svuAAAAhQEAABMAAAAA&#13;&#10;AAAAAAAAAAAAAAAAAFtDb250ZW50X1R5cGVzXS54bWxQSwECLQAUAAYACAAAACEAWvQsW78AAAAV&#13;&#10;AQAACwAAAAAAAAAAAAAAAAAfAQAAX3JlbHMvLnJlbHNQSwECLQAUAAYACAAAACEADvye68kAAADh&#13;&#10;AAAADwAAAAAAAAAAAAAAAAAHAgAAZHJzL2Rvd25yZXYueG1sUEsFBgAAAAADAAMAtwAAAP0CAAAA&#13;&#10;AA==&#13;&#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moixgAAAOEAAAAPAAAAZHJzL2Rvd25yZXYueG1sRI9Bi8Iw&#13;&#10;FITvgv8hPGFvmuoui9SmIsrCXquCens2z7TYvJQmav33G0HYy8AwzDdMtuxtI+7U+dqxgukkAUFc&#13;&#10;Ol2zUbDf/YznIHxA1tg4JgVP8rDMh4MMU+0eXNB9G4yIEPYpKqhCaFMpfVmRRT9xLXHMLq6zGKLt&#13;&#10;jNQdPiLcNnKWJN/SYs1xocKW1hWV1+3NKjjsjwWejfHz27U47SQ/z9PNWqmPUb9ZRFktQATqw3/j&#13;&#10;jfjVCmafX/B6FN+AzP8AAAD//wMAUEsBAi0AFAAGAAgAAAAhANvh9svuAAAAhQEAABMAAAAAAAAA&#13;&#10;AAAAAAAAAAAAAFtDb250ZW50X1R5cGVzXS54bWxQSwECLQAUAAYACAAAACEAWvQsW78AAAAVAQAA&#13;&#10;CwAAAAAAAAAAAAAAAAAfAQAAX3JlbHMvLnJlbHNQSwECLQAUAAYACAAAACEAbZZqIsYAAADhAAAA&#13;&#10;DwAAAAAAAAAAAAAAAAAHAgAAZHJzL2Rvd25yZXYueG1sUEsFBgAAAAADAAMAtwAAAPoCAAAAAA==&#13;&#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2THxwAAAOEAAAAPAAAAZHJzL2Rvd25yZXYueG1sRI9Pi8Iw&#13;&#10;FMTvgt8hPMHbmqjrotUooizsyWX9B94ezbMtNi+libb77c3CgpeBYZjfMItVa0vxoNoXjjUMBwoE&#13;&#10;cepMwZmG4+HzbQrCB2SDpWPS8EseVstuZ4GJcQ3/0GMfMhEh7BPUkIdQJVL6NCeLfuAq4phdXW0x&#13;&#10;RFtn0tTYRLgt5UipD2mx4LiQY0WbnNLb/m41nHbXy/ldfWdbO6ka1yrJdia17vfa7TzKeg4iUBte&#13;&#10;jX/El9EwGk/g71F8A3L5BAAA//8DAFBLAQItABQABgAIAAAAIQDb4fbL7gAAAIUBAAATAAAAAAAA&#13;&#10;AAAAAAAAAAAAAABbQ29udGVudF9UeXBlc10ueG1sUEsBAi0AFAAGAAgAAAAhAFr0LFu/AAAAFQEA&#13;&#10;AAsAAAAAAAAAAAAAAAAAHwEAAF9yZWxzLy5yZWxzUEsBAi0AFAAGAAgAAAAhAKirZMfHAAAA4QAA&#13;&#10;AA8AAAAAAAAAAAAAAAAABwIAAGRycy9kb3ducmV2LnhtbFBLBQYAAAAAAwADALcAAAD7AgAAAAA=&#13;&#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OlvyQAAAOEAAAAPAAAAZHJzL2Rvd25yZXYueG1sRI/RasJA&#13;&#10;FETfC/2H5Rb6VjdaGiS6iiiCIlQ0/YBL9nYTzd6N2dXEfn23UPBlYBjmDDOd97YWN2p95VjBcJCA&#13;&#10;IC6crtgo+MrXb2MQPiBrrB2Tgjt5mM+en6aYadfxgW7HYESEsM9QQRlCk0npi5Is+oFriGP27VqL&#13;&#10;IdrWSN1iF+G2lqMkSaXFiuNCiQ0tSyrOx6tVYE756dwsOd3uVx+7z8s+N9vuR6nXl341ibKYgAjU&#13;&#10;h0fjH7HRCkbvKfw9im9Azn4BAAD//wMAUEsBAi0AFAAGAAgAAAAhANvh9svuAAAAhQEAABMAAAAA&#13;&#10;AAAAAAAAAAAAAAAAAFtDb250ZW50X1R5cGVzXS54bWxQSwECLQAUAAYACAAAACEAWvQsW78AAAAV&#13;&#10;AQAACwAAAAAAAAAAAAAAAAAfAQAAX3JlbHMvLnJlbHNQSwECLQAUAAYACAAAACEAagTpb8kAAADh&#13;&#10;AAAADwAAAAAAAAAAAAAAAAAHAgAAZHJzL2Rvd25yZXYueG1sUEsFBgAAAAADAAMAtwAAAP0CAAAA&#13;&#10;AA==&#13;&#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XQaygAAAOEAAAAPAAAAZHJzL2Rvd25yZXYueG1sRI/dasJA&#13;&#10;FITvC77DcgTvdKMttsSsIkrFUqTEFiF3p9mTH8yeDdmtxrfvFoTeDAzDfMMkq9404kKdqy0rmE4i&#13;&#10;EMS51TWXCr4+X8cvIJxH1thYJgU3crBaDh4SjLW9ckqXoy9FgLCLUUHlfRtL6fKKDLqJbYlDVtjO&#13;&#10;oA+2K6Xu8BrgppGzKJpLgzWHhQpb2lSUn48/RsH+dHvP5llW2MOb/95Qenr6sDulRsN+uwiyXoDw&#13;&#10;1Pv/xh2x1wpmj8/w9yi8Abn8BQAA//8DAFBLAQItABQABgAIAAAAIQDb4fbL7gAAAIUBAAATAAAA&#13;&#10;AAAAAAAAAAAAAAAAAABbQ29udGVudF9UeXBlc10ueG1sUEsBAi0AFAAGAAgAAAAhAFr0LFu/AAAA&#13;&#10;FQEAAAsAAAAAAAAAAAAAAAAAHwEAAF9yZWxzLy5yZWxzUEsBAi0AFAAGAAgAAAAhAFLVdBrKAAAA&#13;&#10;4QAAAA8AAAAAAAAAAAAAAAAABwIAAGRycy9kb3ducmV2LnhtbFBLBQYAAAAAAwADALcAAAD+AgAA&#13;&#10;AAA=&#13;&#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2AnxgAAAOEAAAAPAAAAZHJzL2Rvd25yZXYueG1sRI/BisJA&#13;&#10;DIbvC/sOQ4S9rVMVRKqjiLLgtSro3mInOy12MqUzan37zUHwEvgJ/5d8i1XvG3WnLtaBDYyGGSji&#13;&#10;MtianYHj4ed7BiomZItNYDLwpAir5efHAnMbHlzQfZ+cEgjHHA1UKbW51rGsyGMchpZYdn+h85gk&#13;&#10;dk7bDh8C940eZ9lUe6xZLlTY0qai8rq/eQOn47nAi3NxdrsWvwfNz8touzHma9Bv5zLWc1CJ+vRu&#13;&#10;vBA7a2A8kZfFSGxAL/8BAAD//wMAUEsBAi0AFAAGAAgAAAAhANvh9svuAAAAhQEAABMAAAAAAAAA&#13;&#10;AAAAAAAAAAAAAFtDb250ZW50X1R5cGVzXS54bWxQSwECLQAUAAYACAAAACEAWvQsW78AAAAVAQAA&#13;&#10;CwAAAAAAAAAAAAAAAAAfAQAAX3JlbHMvLnJlbHNQSwECLQAUAAYACAAAACEA7NtgJ8YAAADhAAAA&#13;&#10;DwAAAAAAAAAAAAAAAAAHAgAAZHJzL2Rvd25yZXYueG1sUEsFBgAAAAADAAMAtwAAAPoCAAAAAA==&#13;&#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30dyQAAAOEAAAAPAAAAZHJzL2Rvd25yZXYueG1sRI/RasJA&#13;&#10;FETfC/2H5Qq+6Ual0kZXKUpBEZQaP+CSvW6i2btpdjWpX98tFPoyMAxzhpkvO1uJOzW+dKxgNExA&#13;&#10;EOdOl2wUnLKPwSsIH5A1Vo5JwTd5WC6en+aYatfyJ92PwYgIYZ+igiKEOpXS5wVZ9ENXE8fs7BqL&#13;&#10;IdrGSN1gG+G2kuMkmUqLJceFAmtaFZRfjzerwFyyy7Ve8XR7WL/s9l+HzGzbh1L9XreeRXmfgQjU&#13;&#10;hf/GH2KjFYwnb/D7KL4BufgBAAD//wMAUEsBAi0AFAAGAAgAAAAhANvh9svuAAAAhQEAABMAAAAA&#13;&#10;AAAAAAAAAAAAAAAAAFtDb250ZW50X1R5cGVzXS54bWxQSwECLQAUAAYACAAAACEAWvQsW78AAAAV&#13;&#10;AQAACwAAAAAAAAAAAAAAAAAfAQAAX3JlbHMvLnJlbHNQSwECLQAUAAYACAAAACEAG5t9HckAAADh&#13;&#10;AAAADwAAAAAAAAAAAAAAAAAHAgAAZHJzL2Rvd25yZXYueG1sUEsFBgAAAAADAAMAtwAAAP0CAAAA&#13;&#10;AA==&#13;&#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6f9yQAAAOEAAAAPAAAAZHJzL2Rvd25yZXYueG1sRI/RasJA&#13;&#10;EEXfC/7DMkLf6kZppURXEaVQKVRq+gFDdtxEs7MxuzVpv77zUOjLwGW453KW68E36kZdrAMbmE4y&#13;&#10;UMRlsDU7A5/Fy8MzqJiQLTaBycA3RVivRndLzG3o+YNux+SUQDjmaKBKqc21jmVFHuMktMTyO4XO&#13;&#10;Y5LYOW077AXuGz3Lsrn2WLMsVNjStqLycvzyBty5OF/aLc/3h93T2/v1ULh9/2PM/XjYLeRsFqAS&#13;&#10;Dem/8Yd4tQZmj+IgRmIDevULAAD//wMAUEsBAi0AFAAGAAgAAAAhANvh9svuAAAAhQEAABMAAAAA&#13;&#10;AAAAAAAAAAAAAAAAAFtDb250ZW50X1R5cGVzXS54bWxQSwECLQAUAAYACAAAACEAWvQsW78AAAAV&#13;&#10;AQAACwAAAAAAAAAAAAAAAAAfAQAAX3JlbHMvLnJlbHNQSwECLQAUAAYACAAAACEA0qen/ckAAADh&#13;&#10;AAAADwAAAAAAAAAAAAAAAAAHAgAAZHJzL2Rvd25yZXYueG1sUEsFBgAAAAADAAMAtwAAAP0CAAAA&#13;&#10;AA==&#13;&#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6wJmyQAAAOEAAAAPAAAAZHJzL2Rvd25yZXYueG1sRI/RasJA&#13;&#10;FETfC/7DcoW+1Y3SSomuUhRBKSiafsAle7uJZu/G7GrSfr0rCL4MDMOcYabzzlbiSo0vHSsYDhIQ&#13;&#10;xLnTJRsFP9nq7ROED8gaK8ek4I88zGe9lymm2rW8p+shGBEh7FNUUIRQp1L6vCCLfuBq4pj9usZi&#13;&#10;iLYxUjfYRrit5ChJxtJiyXGhwJoWBeWnw8UqMMfseKoXPN7slh/f2/MuM5v2X6nXfrecRPmagAjU&#13;&#10;hWfjgVhrBaP3IdwfxTcgZzcAAAD//wMAUEsBAi0AFAAGAAgAAAAhANvh9svuAAAAhQEAABMAAAAA&#13;&#10;AAAAAAAAAAAAAAAAAFtDb250ZW50X1R5cGVzXS54bWxQSwECLQAUAAYACAAAACEAWvQsW78AAAAV&#13;&#10;AQAACwAAAAAAAAAAAAAAAAAfAQAAX3JlbHMvLnJlbHNQSwECLQAUAAYACAAAACEAvesCZskAAADh&#13;&#10;AAAADwAAAAAAAAAAAAAAAAAHAgAAZHJzL2Rvd25yZXYueG1sUEsFBgAAAAADAAMAtwAAAP0CAAAA&#13;&#10;AA==&#13;&#10;" fillcolor="#4472c4" strokecolor="#2f528f" strokeweight="1pt">
                  <v:textbox>
                    <w:txbxContent>
                      <w:p w14:paraId="6AB7E77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 Event Report</w:t>
                        </w:r>
                      </w:p>
                    </w:txbxContent>
                  </v:textbox>
                </v:rect>
                <v:rect id="Rectangle 242" o:spid="_x0000_s1065" style="position:absolute;left:18607;top:25321;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ZwRyQAAAOEAAAAPAAAAZHJzL2Rvd25yZXYueG1sRI/RasJA&#13;&#10;FETfC/2H5Rb6VjeGViS6iiiCUqho+gGX7O0mmr0bs6tJ+/VdQfBlYBjmDDOd97YWV2p95VjBcJCA&#13;&#10;IC6crtgo+M7Xb2MQPiBrrB2Tgl/yMJ89P00x067jPV0PwYgIYZ+hgjKEJpPSFyVZ9APXEMfsx7UW&#13;&#10;Q7StkbrFLsJtLdMkGUmLFceFEhtallScDherwBzz46lZ8mi7W318fp13udl2f0q9vvSrSZTFBESg&#13;&#10;Pjwad8RGK0jfU7g9im9Azv4BAAD//wMAUEsBAi0AFAAGAAgAAAAhANvh9svuAAAAhQEAABMAAAAA&#13;&#10;AAAAAAAAAAAAAAAAAFtDb250ZW50X1R5cGVzXS54bWxQSwECLQAUAAYACAAAACEAWvQsW78AAAAV&#13;&#10;AQAACwAAAAAAAAAAAAAAAAAfAQAAX3JlbHMvLnJlbHNQSwECLQAUAAYACAAAACEATTmcEckAAADh&#13;&#10;AAAADwAAAAAAAAAAAAAAAAAHAgAAZHJzL2Rvd25yZXYueG1sUEsFBgAAAAADAAMAtwAAAP0CAAAA&#13;&#10;AA==&#13;&#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EFE8052"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 xml:space="preserve">A key part of this spacecraft state that is maintained is the rotation matrix from the nadir pointing reference frame to the body frame. This matrix is computed from </w:t>
            </w:r>
            <w:r w:rsidR="007B55F5">
              <w:t>user-set Euler angles.</w:t>
            </w:r>
          </w:p>
          <w:p w14:paraId="1F78C00A" w14:textId="6A562BFB" w:rsidR="007D587D" w:rsidRDefault="007B55F5" w:rsidP="007D587D">
            <w:r>
              <w:t xml:space="preserve">Another example is that </w:t>
            </w:r>
            <w:r w:rsidR="007D587D">
              <w:t xml:space="preserve"> the </w:t>
            </w:r>
            <w:proofErr w:type="spellStart"/>
            <w:r w:rsidR="007D587D">
              <w:t>CoverageChecker</w:t>
            </w:r>
            <w:proofErr w:type="spellEnd"/>
            <w:r w:rsidR="007D587D">
              <w:t xml:space="preserve"> calls Spacecraft’s </w:t>
            </w:r>
            <w:proofErr w:type="spellStart"/>
            <w:r w:rsidR="007D587D">
              <w:t>CheckTargetVisibility</w:t>
            </w:r>
            <w:proofErr w:type="spellEnd"/>
            <w:r w:rsidR="007D587D">
              <w:t xml:space="preserve"> operator, which rotates the vector to the sensor frame and then calls the sensor to check whether it is in the field of view. </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22601AD7" w:rsidR="007D587D" w:rsidRDefault="007D587D" w:rsidP="007D587D">
            <w:r>
              <w:t xml:space="preserve">The Sensor class defines a field of view, maintains knowledge of its orientation relative to the spacecraft body, and </w:t>
            </w:r>
            <w:r w:rsidR="00DD3DB9">
              <w:t xml:space="preserve">has </w:t>
            </w:r>
            <w:r>
              <w:t>a function which determines if a point is within the sensor field of view.</w:t>
            </w:r>
          </w:p>
          <w:p w14:paraId="3045E9F7" w14:textId="44860D9C" w:rsidR="00D306CC" w:rsidRDefault="007D587D" w:rsidP="007D587D">
            <w:r>
              <w:t>There are three subclasses of Sensor. A conical sensor’s FOV is defined by a constant cone angle</w:t>
            </w:r>
            <w:r w:rsidR="00DD3DB9">
              <w:t>;</w:t>
            </w:r>
            <w:r>
              <w:t xml:space="preserve"> a rectangular sensor’s FOV is defined by angular width and angular height, both </w:t>
            </w:r>
            <w:r w:rsidR="00DD3DB9">
              <w:t xml:space="preserve">of which are symmetric </w:t>
            </w:r>
            <w:r>
              <w:t>around the boresight</w:t>
            </w:r>
            <w:r w:rsidR="00DD3DB9">
              <w:t>;</w:t>
            </w:r>
            <w:r>
              <w:t xml:space="preserve"> and a custom sensor’s FOV is defined by an arbitrary set of points that are </w:t>
            </w:r>
            <w:r>
              <w:lastRenderedPageBreak/>
              <w:t xml:space="preserve">defined by cone and clock angle around the sensor frame’s +z axis. </w:t>
            </w:r>
          </w:p>
          <w:p w14:paraId="1EBC61D0" w14:textId="77777777" w:rsidR="00BB2BEE" w:rsidRDefault="00BB2BEE" w:rsidP="007D587D"/>
          <w:p w14:paraId="476B192F" w14:textId="4D51D632" w:rsidR="007D587D" w:rsidRDefault="007D587D" w:rsidP="007D587D">
            <w:r>
              <w:t xml:space="preserve">For nadir pointing instruments </w:t>
            </w:r>
            <w:r w:rsidR="00D306CC">
              <w:t xml:space="preserve">the boresight axis </w:t>
            </w:r>
            <w:r>
              <w:t xml:space="preserve">is </w:t>
            </w:r>
            <w:r w:rsidR="00D306CC">
              <w:t>aligned with</w:t>
            </w:r>
            <w:r>
              <w:t xml:space="preserve"> the spacecraft </w:t>
            </w:r>
            <w:r w:rsidR="00D306CC">
              <w:t>+</w:t>
            </w:r>
            <w:r>
              <w:t>z axis, and the body to sensor rotation is generally defined as the 3x3 identity matrix or an equivalent representation</w:t>
            </w:r>
            <w:r w:rsidR="00D306CC">
              <w:t xml:space="preserve"> (e.g., quaternion or Euler angles)</w:t>
            </w:r>
            <w:r>
              <w:t>.</w:t>
            </w:r>
          </w:p>
          <w:p w14:paraId="026B6280" w14:textId="72B1F677" w:rsidR="007D587D" w:rsidRDefault="007D587D" w:rsidP="007D587D">
            <w:r>
              <w:t xml:space="preserve">The Sensor class provides a </w:t>
            </w:r>
            <w:proofErr w:type="spellStart"/>
            <w:r>
              <w:t>CheckTargetVisibility</w:t>
            </w:r>
            <w:proofErr w:type="spellEnd"/>
            <w:r>
              <w:t>()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28B9F670" w:rsidR="007D587D" w:rsidRDefault="00DD3DB9" w:rsidP="00FA7A3F">
            <w:pPr>
              <w:jc w:val="right"/>
            </w:pPr>
            <w:proofErr w:type="spellStart"/>
            <w:r>
              <w:lastRenderedPageBreak/>
              <w:t>NadirPointing</w:t>
            </w:r>
            <w:r w:rsidR="007D587D">
              <w:t>Attitude</w:t>
            </w:r>
            <w:proofErr w:type="spellEnd"/>
          </w:p>
        </w:tc>
        <w:tc>
          <w:tcPr>
            <w:tcW w:w="4675" w:type="dxa"/>
          </w:tcPr>
          <w:p w14:paraId="6F92203D" w14:textId="6747257D" w:rsidR="007D587D" w:rsidRDefault="007D587D" w:rsidP="007D587D">
            <w:r>
              <w:t xml:space="preserve">O-C uses the </w:t>
            </w:r>
            <w:r w:rsidR="00FE18E9">
              <w:t xml:space="preserve">class </w:t>
            </w:r>
            <w:proofErr w:type="spellStart"/>
            <w:r>
              <w:t>NadirPointingAttitude</w:t>
            </w:r>
            <w:proofErr w:type="spellEnd"/>
            <w:r>
              <w:t>,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7D587D">
        <w:tc>
          <w:tcPr>
            <w:tcW w:w="4675" w:type="dxa"/>
          </w:tcPr>
          <w:p w14:paraId="19FB6610" w14:textId="2F761EAD" w:rsidR="007D587D" w:rsidRDefault="005E3D96" w:rsidP="00FA7A3F">
            <w:pPr>
              <w:jc w:val="right"/>
            </w:pPr>
            <w:proofErr w:type="spellStart"/>
            <w:r>
              <w:t>LaGrangeInterpolator</w:t>
            </w:r>
            <w:proofErr w:type="spellEnd"/>
          </w:p>
        </w:tc>
        <w:tc>
          <w:tcPr>
            <w:tcW w:w="4675" w:type="dxa"/>
          </w:tcPr>
          <w:p w14:paraId="5C872590" w14:textId="6183ACC3" w:rsidR="00BB2BEE" w:rsidRDefault="005E3D96" w:rsidP="00BB2BEE">
            <w:r>
              <w:t xml:space="preserve">O-C uses the GMAT utility </w:t>
            </w:r>
            <w:proofErr w:type="spellStart"/>
            <w:r>
              <w:t>LagrangeInterpolator</w:t>
            </w:r>
            <w:proofErr w:type="spellEnd"/>
            <w:r>
              <w:t>,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7D587D">
        <w:tc>
          <w:tcPr>
            <w:tcW w:w="4675" w:type="dxa"/>
          </w:tcPr>
          <w:p w14:paraId="4AC0A7E7" w14:textId="180E76A5" w:rsidR="00A50FA8" w:rsidRDefault="00A50FA8" w:rsidP="00FA7A3F">
            <w:pPr>
              <w:jc w:val="right"/>
            </w:pPr>
            <w:r>
              <w:t>Earth</w:t>
            </w:r>
          </w:p>
        </w:tc>
        <w:tc>
          <w:tcPr>
            <w:tcW w:w="4675" w:type="dxa"/>
          </w:tcPr>
          <w:p w14:paraId="5BF617D1" w14:textId="4DA55C6B" w:rsidR="00A50FA8" w:rsidRPr="00D306CC" w:rsidRDefault="00D306CC" w:rsidP="007D587D">
            <w:r w:rsidRPr="007C4599">
              <w:t>The</w:t>
            </w:r>
            <w:r>
              <w:t xml:space="preserve"> Earth class models the </w:t>
            </w:r>
            <w:r w:rsidR="002335D2">
              <w:t xml:space="preserve">instantaneous rotation from inertial to Earth-fixed coordinates. It provides functions to compute this rotation matrix, or to rotate a vector from inertial to Earth-fixed frame. Finally, it provides functions to convert Earth-fixed </w:t>
            </w:r>
            <w:r w:rsidR="002335D2">
              <w:lastRenderedPageBreak/>
              <w:t>vectors between Cartesian, Spherical and Ellipsoid representations.</w:t>
            </w:r>
          </w:p>
        </w:tc>
      </w:tr>
      <w:tr w:rsidR="00BB2BEE" w14:paraId="61FDF8F1" w14:textId="77777777" w:rsidTr="007D587D">
        <w:tc>
          <w:tcPr>
            <w:tcW w:w="4675" w:type="dxa"/>
          </w:tcPr>
          <w:p w14:paraId="11C18ABE" w14:textId="3D13B79A" w:rsidR="00BB2BEE" w:rsidRDefault="00BB2BEE" w:rsidP="00BB2BEE">
            <w:pPr>
              <w:jc w:val="right"/>
            </w:pPr>
            <w:r>
              <w:lastRenderedPageBreak/>
              <w:t>Orbit State</w:t>
            </w:r>
          </w:p>
        </w:tc>
        <w:tc>
          <w:tcPr>
            <w:tcW w:w="467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7D587D">
        <w:tc>
          <w:tcPr>
            <w:tcW w:w="4675" w:type="dxa"/>
          </w:tcPr>
          <w:p w14:paraId="7146CE9F" w14:textId="6C52A638" w:rsidR="00BB2BEE" w:rsidRDefault="00BB2BEE" w:rsidP="00BB2BEE">
            <w:pPr>
              <w:jc w:val="right"/>
            </w:pPr>
            <w:r>
              <w:t>Absolute Date</w:t>
            </w:r>
          </w:p>
        </w:tc>
        <w:tc>
          <w:tcPr>
            <w:tcW w:w="4675" w:type="dxa"/>
          </w:tcPr>
          <w:p w14:paraId="4471A9AA" w14:textId="13878D7C"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 however TAT-C doesn’t use this functionality.</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w:t>
      </w:r>
      <w:r>
        <w:t xml:space="preserve">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2"/>
      <w:proofErr w:type="spellStart"/>
      <w:r>
        <w:t>ComputePeriapsisAltitude</w:t>
      </w:r>
      <w:proofErr w:type="spellEnd"/>
      <w:r>
        <w:t>() – computes value</w:t>
      </w:r>
      <w:r w:rsidR="004A1834">
        <w:t>s</w:t>
      </w:r>
      <w:r>
        <w:t xml:space="preserve"> needed in drag modeling</w:t>
      </w:r>
      <w:commentRangeEnd w:id="2"/>
      <w:r>
        <w:rPr>
          <w:rStyle w:val="CommentReference"/>
        </w:rPr>
        <w:commentReference w:id="2"/>
      </w:r>
    </w:p>
    <w:p w14:paraId="748AB025" w14:textId="77777777" w:rsidR="00A50FA8" w:rsidRPr="008E7D1F" w:rsidRDefault="00A50FA8" w:rsidP="00A50FA8">
      <w:pPr>
        <w:rPr>
          <w:u w:val="single"/>
        </w:rPr>
      </w:pPr>
      <w:commentRangeStart w:id="3"/>
      <w:r w:rsidRPr="008E7D1F">
        <w:rPr>
          <w:u w:val="single"/>
        </w:rPr>
        <w:t>Spacecraft</w:t>
      </w:r>
      <w:commentRangeEnd w:id="3"/>
      <w:r>
        <w:rPr>
          <w:rStyle w:val="CommentReference"/>
        </w:rPr>
        <w:commentReference w:id="3"/>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C24AF9">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25EF28D0" w14:textId="6D4EB54E" w:rsidR="005C4D47" w:rsidRDefault="000040C5" w:rsidP="00C24AF9">
            <w:proofErr w:type="spellStart"/>
            <w:r>
              <w:t>PointGroup</w:t>
            </w:r>
            <w:proofErr w:type="spellEnd"/>
            <w:r>
              <w:t xml:space="preserve">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w:t>
            </w:r>
            <w:proofErr w:type="spellStart"/>
            <w:r>
              <w:t>VisiblePOIReport</w:t>
            </w:r>
            <w:proofErr w:type="spellEnd"/>
            <w:r>
              <w:t xml:space="preserve"> data</w:t>
            </w:r>
          </w:p>
          <w:p w14:paraId="7B704A9A" w14:textId="65737797" w:rsidR="005C4D47" w:rsidRDefault="00A44901" w:rsidP="00C24AF9">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3D5DF317" w:rsidR="002578D5" w:rsidRDefault="00803734" w:rsidP="00283E48">
      <w:pPr>
        <w:pStyle w:val="ListParagraph"/>
        <w:numPr>
          <w:ilvl w:val="0"/>
          <w:numId w:val="3"/>
        </w:numPr>
      </w:pPr>
      <w:proofErr w:type="spellStart"/>
      <w:r>
        <w:t>discreteEventData</w:t>
      </w:r>
      <w:proofErr w:type="spellEnd"/>
      <w:r>
        <w:t xml:space="preserve"> </w:t>
      </w:r>
      <w:r w:rsidR="00FF7BCA">
        <w:t xml:space="preserve">– is a vector of </w:t>
      </w:r>
      <w:proofErr w:type="spellStart"/>
      <w:r w:rsidR="00FF7BCA">
        <w:t>visiblePOIReport</w:t>
      </w:r>
      <w:proofErr w:type="spellEnd"/>
      <w:r w:rsidR="00FF7BCA">
        <w:t xml:space="preserve">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proofErr w:type="spellStart"/>
      <w:r w:rsidRPr="008D31BC">
        <w:rPr>
          <w:rFonts w:ascii="Courier New" w:hAnsi="Courier New" w:cs="Courier New"/>
        </w:rPr>
        <w:t>visiblePOIreport</w:t>
      </w:r>
      <w:proofErr w:type="spellEnd"/>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proofErr w:type="spellStart"/>
      <w:r>
        <w:lastRenderedPageBreak/>
        <w:t>Doxygen</w:t>
      </w:r>
      <w:proofErr w:type="spellEnd"/>
      <w:r>
        <w:t xml:space="preserve"> Documentation</w:t>
      </w:r>
    </w:p>
    <w:p w14:paraId="471F2AD8" w14:textId="77777777" w:rsidR="00F03876" w:rsidRDefault="00F03876" w:rsidP="00F03876">
      <w:proofErr w:type="spellStart"/>
      <w:r>
        <w:t>Doxygen</w:t>
      </w:r>
      <w:proofErr w:type="spellEnd"/>
      <w:r>
        <w:t xml:space="preserve">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 xml:space="preserve">This section is intended to clarify how attitude and other </w:t>
      </w:r>
      <w:r>
        <w:t>rotations (e.g., from spacecraft body to sensor coordinate frame) are used in TAT-C. This incorporates two sections of a larger</w:t>
      </w:r>
      <w:r>
        <w:t xml:space="preserve"> set of developer notes on attitude. The first provides a general high level background on attitude. It’s intent is not to be comprehensive, but </w:t>
      </w:r>
      <w:r>
        <w:t>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most commonly used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Another aspect of attitude modeling is that when you are modeling attitude dynamics (the response of the aircraft or spacecraft to the torques being exerted on it), the equations of motion are usually written with respect to an inertial frame. So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now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r>
        <w:rPr>
          <w:rFonts w:eastAsiaTheme="minorEastAsia"/>
        </w:rPr>
        <w:t xml:space="preserve">So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w:t>
      </w:r>
      <w:proofErr w:type="spellStart"/>
      <w:r>
        <w:rPr>
          <w:rFonts w:eastAsiaTheme="minorEastAsia"/>
        </w:rPr>
        <w:t>body.Let</w:t>
      </w:r>
      <w:proofErr w:type="spellEnd"/>
      <w:r>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C24AF9"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Pr>
          <w:rFonts w:eastAsiaTheme="minorEastAsia"/>
        </w:rPr>
        <w:t xml:space="preserve"> = </w:t>
      </w:r>
      <w:r>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C24AF9"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t>
      </w:r>
    </w:p>
    <w:p w14:paraId="4807470C" w14:textId="77777777" w:rsidR="00C24AF9" w:rsidRDefault="00C24AF9" w:rsidP="005D3A93">
      <w:pPr>
        <w:rPr>
          <w:rFonts w:eastAsiaTheme="minorEastAsia"/>
        </w:rPr>
      </w:pPr>
      <w:r>
        <w:rPr>
          <w:rFonts w:eastAsiaTheme="minorEastAsia"/>
        </w:rPr>
        <w:t>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you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C24AF9"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C24AF9"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Modeling is dependent on the specific orientation of the earth; for example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C24AF9"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In principle, many frames can be used as reference frames for spacecraft, they can fall into two categories. The first is other inertial frames, for example frames centered on other bodies than the Earth, or fixed at different reference times. The second category is orbit-referenced frames, which are constructed from the spacecraft’s position and/or velocity, and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proofErr w:type="spellStart"/>
      <w:r>
        <w:t>perpindicular</w:t>
      </w:r>
      <w:proofErr w:type="spellEnd"/>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p>
    <w:p w14:paraId="12DAC9CD" w14:textId="77777777" w:rsidR="00C24AF9" w:rsidRDefault="00C24AF9" w:rsidP="00C24AF9">
      <w:pPr>
        <w:pStyle w:val="ListParagraph"/>
        <w:numPr>
          <w:ilvl w:val="0"/>
          <w:numId w:val="13"/>
        </w:numPr>
        <w:spacing w:after="0"/>
      </w:pPr>
      <w:r>
        <w:t>The +X axis completes the right handed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15542ADF" w14:textId="7F0A36A4" w:rsidR="00C24AF9" w:rsidRDefault="00C24AF9" w:rsidP="00C24AF9">
      <w:r>
        <w:t xml:space="preserve"> These systems are used as reference for attitude systems; for example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45DF31EE" w14:textId="77777777" w:rsidR="00B52366" w:rsidRDefault="00B52366" w:rsidP="00B36EA0"/>
    <w:p w14:paraId="35650928" w14:textId="77777777" w:rsidR="00CC356B" w:rsidRDefault="00CC356B" w:rsidP="00B36EA0">
      <w:pPr>
        <w:pStyle w:val="Heading2"/>
      </w:pPr>
      <w:r>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The second perspective is whether a point is actually in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lastRenderedPageBreak/>
        <w:t>Nadir-Pointing (N)</w:t>
      </w:r>
      <w:r>
        <w:t xml:space="preserve"> - </w:t>
      </w:r>
      <w:commentRangeStart w:id="5"/>
      <w:r>
        <w:t>TBS</w:t>
      </w:r>
      <w:commentRangeEnd w:id="5"/>
      <w:r>
        <w:rPr>
          <w:rStyle w:val="CommentReference"/>
        </w:rPr>
        <w:commentReference w:id="5"/>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 xml:space="preserve">This is done in the routine </w:t>
      </w:r>
      <w:proofErr w:type="spellStart"/>
      <w:r>
        <w:t>CheckGridFeasibility</w:t>
      </w:r>
      <w:proofErr w:type="spellEnd"/>
      <w:r>
        <w:t>(),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lastRenderedPageBreak/>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r>
        <w:t>so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 xml:space="preserve">The step of rotating the satellite-to-target vector to the inertial frame is carried out in the function </w:t>
      </w:r>
      <w:proofErr w:type="spellStart"/>
      <w:r>
        <w:t>CoverageChecker</w:t>
      </w:r>
      <w:proofErr w:type="spellEnd"/>
      <w:r>
        <w:t>::</w:t>
      </w:r>
      <w:proofErr w:type="spellStart"/>
      <w:r>
        <w:t>CheckPointCoverage</w:t>
      </w:r>
      <w:proofErr w:type="spellEnd"/>
      <w:r>
        <w:t>(); the remaining rotations are done in the function Spacecraft::</w:t>
      </w:r>
      <w:proofErr w:type="spellStart"/>
      <w:r>
        <w:t>CheckTargetVisibility</w:t>
      </w:r>
      <w:proofErr w:type="spellEnd"/>
      <w:r>
        <w:t>().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 xml:space="preserve">1978] Wertz, James, editor. Spacecraft Attitude Determination and Control.  D. </w:t>
      </w:r>
      <w:proofErr w:type="spellStart"/>
      <w:r w:rsidR="00B52366">
        <w:t>Reidel</w:t>
      </w:r>
      <w:proofErr w:type="spellEnd"/>
      <w:r w:rsidR="00B52366">
        <w:t xml:space="preserve">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 xml:space="preserve">Cleanup of writing, addition of </w:t>
            </w:r>
            <w:proofErr w:type="spellStart"/>
            <w:r>
              <w:t>Doxygen</w:t>
            </w:r>
            <w:proofErr w:type="spellEnd"/>
            <w:r>
              <w:t xml:space="preserve">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2"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3"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5"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72BED6" w15:done="1"/>
  <w15:commentEx w15:paraId="3CA56C9A" w15:done="0"/>
  <w15:commentEx w15:paraId="65EB0B24" w15:done="0"/>
  <w15:commentEx w15:paraId="0517468A" w15:done="0"/>
  <w15:commentEx w15:paraId="4A4A48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4EFF5" w14:textId="77777777" w:rsidR="00A16FEC" w:rsidRDefault="00A16FEC" w:rsidP="00FE3ED5">
      <w:pPr>
        <w:spacing w:after="0"/>
      </w:pPr>
      <w:r>
        <w:separator/>
      </w:r>
    </w:p>
  </w:endnote>
  <w:endnote w:type="continuationSeparator" w:id="0">
    <w:p w14:paraId="66423073" w14:textId="77777777" w:rsidR="00A16FEC" w:rsidRDefault="00A16FEC"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21701"/>
      <w:docPartObj>
        <w:docPartGallery w:val="Page Numbers (Bottom of Page)"/>
        <w:docPartUnique/>
      </w:docPartObj>
    </w:sdt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98875" w14:textId="77777777" w:rsidR="00A16FEC" w:rsidRDefault="00A16FEC" w:rsidP="00FE3ED5">
      <w:pPr>
        <w:spacing w:after="0"/>
      </w:pPr>
      <w:r>
        <w:separator/>
      </w:r>
    </w:p>
  </w:footnote>
  <w:footnote w:type="continuationSeparator" w:id="0">
    <w:p w14:paraId="2E6B80CD" w14:textId="77777777" w:rsidR="00A16FEC" w:rsidRDefault="00A16FEC" w:rsidP="00FE3ED5">
      <w:pPr>
        <w:spacing w:after="0"/>
      </w:pPr>
      <w:r>
        <w:continuationSeparator/>
      </w:r>
    </w:p>
  </w:footnote>
  <w:footnote w:id="1">
    <w:p w14:paraId="090AEE00" w14:textId="77777777" w:rsidR="00C24AF9" w:rsidRDefault="00C24AF9" w:rsidP="00C24AF9">
      <w:pPr>
        <w:pStyle w:val="FootnoteText"/>
      </w:pPr>
      <w:bookmarkStart w:id="4" w:name="_GoBack"/>
      <w:r>
        <w:rPr>
          <w:rStyle w:val="FootnoteReference"/>
        </w:rPr>
        <w:footnoteRef/>
      </w:r>
      <w:r>
        <w:t xml:space="preserve"> This is not strictly true, as we will see in the next section. But it’s close enough.</w:t>
      </w:r>
      <w:bookmarkEnd w:id="4"/>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w:t>
      </w:r>
      <w:proofErr w:type="spellStart"/>
      <w:r>
        <w:t>barycenters</w:t>
      </w:r>
      <w:proofErr w:type="spellEnd"/>
      <w:r>
        <w:t xml:space="preserve"> or </w:t>
      </w:r>
      <w:proofErr w:type="spellStart"/>
      <w:r>
        <w:t>libration</w:t>
      </w:r>
      <w:proofErr w:type="spellEnd"/>
      <w:r>
        <w:t xml:space="preserve">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5326" w14:textId="74A850F5" w:rsidR="00C24AF9" w:rsidRDefault="00C24AF9" w:rsidP="00283E48">
    <w:pPr>
      <w:pStyle w:val="Header"/>
      <w:jc w:val="center"/>
      <w:rPr>
        <w:b/>
        <w:sz w:val="28"/>
        <w:szCs w:val="28"/>
      </w:rPr>
    </w:pPr>
    <w:r>
      <w:rPr>
        <w:b/>
        <w:sz w:val="28"/>
        <w:szCs w:val="28"/>
      </w:rPr>
      <w:t xml:space="preserve">TAT-C Orbit &amp; Coverage </w:t>
    </w:r>
    <w:r w:rsidR="00E17101">
      <w:rPr>
        <w:b/>
        <w:sz w:val="28"/>
        <w:szCs w:val="28"/>
      </w:rPr>
      <w:t>Design Des</w:t>
    </w:r>
    <w:r>
      <w:rPr>
        <w:b/>
        <w:sz w:val="28"/>
        <w:szCs w:val="28"/>
      </w:rPr>
      <w:t>cription v1.</w:t>
    </w:r>
    <w:r w:rsidR="00E17101">
      <w:rPr>
        <w:b/>
        <w:sz w:val="28"/>
        <w:szCs w:val="28"/>
      </w:rPr>
      <w:t>2</w:t>
    </w:r>
  </w:p>
  <w:p w14:paraId="45ED5A35" w14:textId="7836C807" w:rsidR="00C24AF9" w:rsidRPr="00283E48" w:rsidRDefault="00C24AF9" w:rsidP="00283E48">
    <w:pPr>
      <w:pStyle w:val="Header"/>
      <w:jc w:val="center"/>
      <w:rPr>
        <w:b/>
        <w:sz w:val="28"/>
        <w:szCs w:val="28"/>
      </w:rPr>
    </w:pPr>
    <w:r>
      <w:rPr>
        <w:b/>
        <w:sz w:val="28"/>
        <w:szCs w:val="28"/>
      </w:rPr>
      <w:t xml:space="preserve">March </w:t>
    </w:r>
    <w:r>
      <w:rPr>
        <w:b/>
        <w:sz w:val="28"/>
        <w:szCs w:val="28"/>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95525"/>
    <w:multiLevelType w:val="hybridMultilevel"/>
    <w:tmpl w:val="627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9"/>
  </w:num>
  <w:num w:numId="5">
    <w:abstractNumId w:val="2"/>
  </w:num>
  <w:num w:numId="6">
    <w:abstractNumId w:val="12"/>
  </w:num>
  <w:num w:numId="7">
    <w:abstractNumId w:val="11"/>
  </w:num>
  <w:num w:numId="8">
    <w:abstractNumId w:val="7"/>
  </w:num>
  <w:num w:numId="9">
    <w:abstractNumId w:val="3"/>
  </w:num>
  <w:num w:numId="10">
    <w:abstractNumId w:val="4"/>
  </w:num>
  <w:num w:numId="11">
    <w:abstractNumId w:val="10"/>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16E3"/>
    <w:rsid w:val="00036E4C"/>
    <w:rsid w:val="00045BED"/>
    <w:rsid w:val="000544F5"/>
    <w:rsid w:val="00091B19"/>
    <w:rsid w:val="000A3E5A"/>
    <w:rsid w:val="000D007B"/>
    <w:rsid w:val="000E2C4C"/>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5234"/>
    <w:rsid w:val="002335D2"/>
    <w:rsid w:val="002578D5"/>
    <w:rsid w:val="002616E7"/>
    <w:rsid w:val="002635EA"/>
    <w:rsid w:val="00282CB2"/>
    <w:rsid w:val="00283E48"/>
    <w:rsid w:val="002A19E0"/>
    <w:rsid w:val="002E0D11"/>
    <w:rsid w:val="00320630"/>
    <w:rsid w:val="00327E9A"/>
    <w:rsid w:val="00363C23"/>
    <w:rsid w:val="00386A77"/>
    <w:rsid w:val="00391F6E"/>
    <w:rsid w:val="003A1CFD"/>
    <w:rsid w:val="003B4182"/>
    <w:rsid w:val="003C09F4"/>
    <w:rsid w:val="003F4AE8"/>
    <w:rsid w:val="003F4EDA"/>
    <w:rsid w:val="003F563A"/>
    <w:rsid w:val="004160D1"/>
    <w:rsid w:val="0042298D"/>
    <w:rsid w:val="004449C8"/>
    <w:rsid w:val="00446DA7"/>
    <w:rsid w:val="004745D5"/>
    <w:rsid w:val="00495FDF"/>
    <w:rsid w:val="004A1834"/>
    <w:rsid w:val="004C1918"/>
    <w:rsid w:val="004D17E7"/>
    <w:rsid w:val="00506BFA"/>
    <w:rsid w:val="005127D7"/>
    <w:rsid w:val="00521603"/>
    <w:rsid w:val="00526466"/>
    <w:rsid w:val="00536B13"/>
    <w:rsid w:val="00563428"/>
    <w:rsid w:val="005638A4"/>
    <w:rsid w:val="0057081B"/>
    <w:rsid w:val="005B52DE"/>
    <w:rsid w:val="005C4D47"/>
    <w:rsid w:val="005D3A93"/>
    <w:rsid w:val="005E3D96"/>
    <w:rsid w:val="005F21F8"/>
    <w:rsid w:val="006537C3"/>
    <w:rsid w:val="00673DA2"/>
    <w:rsid w:val="006A6A7B"/>
    <w:rsid w:val="006C2E9C"/>
    <w:rsid w:val="0070722C"/>
    <w:rsid w:val="00733C88"/>
    <w:rsid w:val="007409F7"/>
    <w:rsid w:val="007910A9"/>
    <w:rsid w:val="007B55F5"/>
    <w:rsid w:val="007C4599"/>
    <w:rsid w:val="007D587D"/>
    <w:rsid w:val="0080106A"/>
    <w:rsid w:val="00803734"/>
    <w:rsid w:val="00861C35"/>
    <w:rsid w:val="00867683"/>
    <w:rsid w:val="008714A0"/>
    <w:rsid w:val="008877AF"/>
    <w:rsid w:val="0089249A"/>
    <w:rsid w:val="008D31BC"/>
    <w:rsid w:val="008F1589"/>
    <w:rsid w:val="00913C80"/>
    <w:rsid w:val="009264DF"/>
    <w:rsid w:val="009301E5"/>
    <w:rsid w:val="00937DAB"/>
    <w:rsid w:val="00950D0C"/>
    <w:rsid w:val="00994C81"/>
    <w:rsid w:val="009A3082"/>
    <w:rsid w:val="009A61D2"/>
    <w:rsid w:val="009A7057"/>
    <w:rsid w:val="009C0273"/>
    <w:rsid w:val="00A073C4"/>
    <w:rsid w:val="00A16FEC"/>
    <w:rsid w:val="00A203BB"/>
    <w:rsid w:val="00A36807"/>
    <w:rsid w:val="00A44901"/>
    <w:rsid w:val="00A50FA8"/>
    <w:rsid w:val="00A55769"/>
    <w:rsid w:val="00A91BEB"/>
    <w:rsid w:val="00A9729C"/>
    <w:rsid w:val="00AD2604"/>
    <w:rsid w:val="00AD2717"/>
    <w:rsid w:val="00B12F11"/>
    <w:rsid w:val="00B36EA0"/>
    <w:rsid w:val="00B52366"/>
    <w:rsid w:val="00BB2BEE"/>
    <w:rsid w:val="00BC0269"/>
    <w:rsid w:val="00C0264B"/>
    <w:rsid w:val="00C1546A"/>
    <w:rsid w:val="00C24AF9"/>
    <w:rsid w:val="00C52056"/>
    <w:rsid w:val="00C6070A"/>
    <w:rsid w:val="00C64565"/>
    <w:rsid w:val="00C74723"/>
    <w:rsid w:val="00C8129C"/>
    <w:rsid w:val="00CC356B"/>
    <w:rsid w:val="00CD342D"/>
    <w:rsid w:val="00CD5877"/>
    <w:rsid w:val="00CF2F9D"/>
    <w:rsid w:val="00D306CC"/>
    <w:rsid w:val="00D5027D"/>
    <w:rsid w:val="00D9404D"/>
    <w:rsid w:val="00DD11A2"/>
    <w:rsid w:val="00DD3DB9"/>
    <w:rsid w:val="00DD51B4"/>
    <w:rsid w:val="00DE1319"/>
    <w:rsid w:val="00DE6F59"/>
    <w:rsid w:val="00E03022"/>
    <w:rsid w:val="00E17101"/>
    <w:rsid w:val="00E267F4"/>
    <w:rsid w:val="00E36C22"/>
    <w:rsid w:val="00E47350"/>
    <w:rsid w:val="00E53E23"/>
    <w:rsid w:val="00E8110A"/>
    <w:rsid w:val="00EB75D1"/>
    <w:rsid w:val="00F03876"/>
    <w:rsid w:val="00F04C89"/>
    <w:rsid w:val="00F203FB"/>
    <w:rsid w:val="00F57C90"/>
    <w:rsid w:val="00F67C18"/>
    <w:rsid w:val="00F7117E"/>
    <w:rsid w:val="00FA5822"/>
    <w:rsid w:val="00FA7A3F"/>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5715</Words>
  <Characters>32578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38217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Mike Stark</cp:lastModifiedBy>
  <cp:revision>3</cp:revision>
  <cp:lastPrinted>2019-03-25T13:58:00Z</cp:lastPrinted>
  <dcterms:created xsi:type="dcterms:W3CDTF">2019-03-25T14:39:00Z</dcterms:created>
  <dcterms:modified xsi:type="dcterms:W3CDTF">2019-03-25T14:40:00Z</dcterms:modified>
</cp:coreProperties>
</file>