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Ivan</w:t>
      </w:r>
    </w:p>
    <w:p>
      <w:pPr>
        <w:pStyle w:val="Author"/>
      </w:pPr>
      <w:r>
        <w:t xml:space="preserve">Ivan</w:t>
      </w:r>
    </w:p>
    <w:p>
      <w:pPr>
        <w:pStyle w:val="Date"/>
      </w:pPr>
      <w:r>
        <w:t xml:space="preserve">7/10/2017</w:t>
      </w:r>
    </w:p>
    <w:p>
      <w:pPr>
        <w:pStyle w:val="Heading1"/>
      </w:pPr>
      <w:bookmarkStart w:id="21" w:name="metodologia"/>
      <w:bookmarkEnd w:id="21"/>
      <w:r>
        <w:t xml:space="preserve">Metodologia</w:t>
      </w:r>
    </w:p>
    <w:p>
      <w:pPr>
        <w:pStyle w:val="FirstParagraph"/>
      </w:pPr>
      <w:r>
        <w:t xml:space="preserve">Para acessar os dados, utilizamos técnicas de raspagem de dados na internet (webscraping). Essa técnica constitui-se na criação de um programa de computador, mais especificacamente, uma rotina de comandos, com a tarefa de acessar a página do Tribunal de Justiça do Distrito Federal e Baixar todos os dados. Essa rotina, função, roda no software R e pode ser acessada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Para a análise, foram baixados do Tribunal de Justiça do Distrito Federal 77.944 decisões sobre homicídio, roubo e tráfico de drogas. Esses crimes foram escolhidos porque compõem a maioria dos crimes que levam ao julgamento sobre condenação.</w:t>
      </w:r>
    </w:p>
    <w:p>
      <w:pPr>
        <w:pStyle w:val="Heading2"/>
      </w:pPr>
      <w:bookmarkStart w:id="23" w:name="section"/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erceira-turma"/>
      <w:bookmarkEnd w:id="25"/>
      <w:r>
        <w:t xml:space="preserve">Terceira Turma</w:t>
      </w:r>
    </w:p>
    <w:p>
      <w:pPr>
        <w:pStyle w:val="FirstParagraph"/>
      </w:pPr>
      <w:r>
        <w:t xml:space="preserve">A terceira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94b3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2" Target="https://github.com/jjesusfilho/Ivan/blob/master/funcao_baixar_acordaos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jjesusfilho/Ivan/blob/master/funcao_baixar_acordao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</dc:title>
  <dc:creator>Ivan</dc:creator>
  <dcterms:created xsi:type="dcterms:W3CDTF">2017-07-10T11:47:36Z</dcterms:created>
  <dcterms:modified xsi:type="dcterms:W3CDTF">2017-07-10T11:47:36Z</dcterms:modified>
</cp:coreProperties>
</file>