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Andamento</w:t>
      </w:r>
      <w:r>
        <w:t xml:space="preserve"> </w:t>
      </w:r>
      <w:r>
        <w:t xml:space="preserve">da</w:t>
      </w:r>
      <w:r>
        <w:t xml:space="preserve"> </w:t>
      </w:r>
      <w:r>
        <w:t xml:space="preserve">análise</w:t>
      </w:r>
      <w:r>
        <w:t xml:space="preserve"> </w:t>
      </w:r>
      <w:r>
        <w:t xml:space="preserve">das</w:t>
      </w:r>
      <w:r>
        <w:t xml:space="preserve"> </w:t>
      </w:r>
      <w:r>
        <w:t xml:space="preserve">medidas</w:t>
      </w:r>
      <w:r>
        <w:t xml:space="preserve"> </w:t>
      </w:r>
      <w:r>
        <w:t xml:space="preserve">protetivas</w:t>
      </w:r>
      <w:r>
        <w:t xml:space="preserve"> </w:t>
      </w:r>
      <w:r>
        <w:t xml:space="preserve">de</w:t>
      </w:r>
      <w:r>
        <w:t xml:space="preserve"> </w:t>
      </w:r>
      <w:r>
        <w:t xml:space="preserve">urgência</w:t>
      </w:r>
      <w:r>
        <w:t xml:space="preserve"> </w:t>
      </w:r>
      <w:r>
        <w:t xml:space="preserve">enviadas</w:t>
      </w:r>
      <w:r>
        <w:t xml:space="preserve"> </w:t>
      </w:r>
      <w:r>
        <w:t xml:space="preserve">pelo</w:t>
      </w:r>
      <w:r>
        <w:t xml:space="preserve"> </w:t>
      </w:r>
      <w:r>
        <w:t xml:space="preserve">CNJ</w:t>
      </w:r>
    </w:p>
    <w:p>
      <w:pPr>
        <w:pStyle w:val="Date"/>
      </w:pPr>
      <w:r>
        <w:t xml:space="preserve">18</w:t>
      </w:r>
      <w:r>
        <w:t xml:space="preserve"> </w:t>
      </w:r>
      <w:r>
        <w:t xml:space="preserve">de</w:t>
      </w:r>
      <w:r>
        <w:t xml:space="preserve"> </w:t>
      </w:r>
      <w:r>
        <w:t xml:space="preserve">outubro</w:t>
      </w:r>
      <w:r>
        <w:t xml:space="preserve"> </w:t>
      </w:r>
      <w:r>
        <w:t xml:space="preserve">de</w:t>
      </w:r>
      <w:r>
        <w:t xml:space="preserve"> </w:t>
      </w:r>
      <w:r>
        <w:t xml:space="preserve">2021</w:t>
      </w:r>
    </w:p>
    <w:bookmarkStart w:id="20" w:name="introdução"/>
    <w:p>
      <w:pPr>
        <w:pStyle w:val="Titre2"/>
      </w:pPr>
      <w:r>
        <w:t xml:space="preserve">Introdução</w:t>
      </w:r>
    </w:p>
    <w:p>
      <w:pPr>
        <w:pStyle w:val="FirstParagraph"/>
      </w:pPr>
      <w:r>
        <w:t xml:space="preserve">Este é um relatório dinâmico contendo o relato do processo de análise exploratória dos metadados das medidas protetivas de urgência fornecidos pelo Conselho Nacional de Justiça (CNJ). O objetivo inicial é oferecer um sumário dos dados para permitir que a equipe de pesquisa delimite o escopo da pesquisa com relação ao perfil das partes, aos tribunais, a classe processual, o assunto, o período, a movimentação processual e a qualidade dos dados.</w:t>
      </w:r>
    </w:p>
    <w:p>
      <w:pPr>
        <w:pStyle w:val="Corpsdetexte"/>
      </w:pPr>
      <w:r>
        <w:t xml:space="preserve">Não houve preocupação com formatação do texto de adesão às regras da ABNT porque este documento é para uso interno e servirá de base para outros</w:t>
      </w:r>
    </w:p>
    <w:p>
      <w:pPr>
        <w:pStyle w:val="Corpsdetexte"/>
      </w:pPr>
      <w:r>
        <w:t xml:space="preserve">Uma vez que parte desses processos tramita em segredo de justiça, o CNJ optou por anonimizar os dados do perfil das partes, excluindo os nomes e informando apenas o sexo, o ano de nascimento e a naturalidade.</w:t>
      </w:r>
    </w:p>
    <w:bookmarkEnd w:id="20"/>
    <w:bookmarkStart w:id="21" w:name="inspeção"/>
    <w:p>
      <w:pPr>
        <w:pStyle w:val="Titre2"/>
      </w:pPr>
      <w:r>
        <w:t xml:space="preserve">Inspeção</w:t>
      </w:r>
    </w:p>
    <w:p>
      <w:pPr>
        <w:pStyle w:val="FirstParagraph"/>
      </w:pPr>
      <w:r>
        <w:t xml:space="preserve">A inspeção dos dados e, sempre que possível, o saneamento, acabou por tomar mais tempo do que a própria análise. Antes de gerar os sumários estatísticos, metadados como classe processual, assuntos, sexo das partes, idade e frequência por tribunal foram inspecionados. Como alertado pelo CNJ, muitos desses dados estão em processo de saneamento. Por ora, verificou-se que há inconsistências ou ausência de informações para variáveis como sexo, data de ajuizamento, ano de nascimento e código do órgão julgador.</w:t>
      </w:r>
    </w:p>
    <w:bookmarkEnd w:id="21"/>
    <w:bookmarkStart w:id="22" w:name="delimitação"/>
    <w:p>
      <w:pPr>
        <w:pStyle w:val="Titre2"/>
      </w:pPr>
      <w:r>
        <w:t xml:space="preserve">Delimitação</w:t>
      </w:r>
    </w:p>
    <w:p>
      <w:pPr>
        <w:pStyle w:val="FirstParagraph"/>
      </w:pPr>
      <w:r>
        <w:t xml:space="preserve">Após exame dos dados processuais, a equipe de pesquisa decidiu por limitar a análise do banco a somente os casos de pedidos de medida protetiva em processo processo criminal, cujo código é 1268, segundo as tabelas processuais unificadas do CNJ.</w:t>
      </w:r>
    </w:p>
    <w:p>
      <w:pPr>
        <w:pStyle w:val="Corpsdetexte"/>
      </w:pPr>
      <w:r>
        <w:t xml:space="preserve">Igualmente, foram mantidos somente os processos de primeira instância, os quais tramitam em varas comuns, especializadas ou nos juizados especiais. Quanto ao período, dado que os tribunais estaduais apenas se obrigam a fornecer dados sobre processos iniciados a partir de 2015, foram mantidos os processos iniciados a partir daquele ano.</w:t>
      </w:r>
    </w:p>
    <w:p>
      <w:pPr>
        <w:pStyle w:val="Corpsdetexte"/>
      </w:pPr>
      <w:r>
        <w:t xml:space="preserve">Ademais, como se verá nas tabelas adiante, os processos estão sob diferentes níveis de sigilo. Inicialmente, reportamos as frequências considerando os níveis informados, porém prosseguiremos apenas com os processos sem sigilo. Isso porque a equipe de pesquisa entendeu que melhor seria trabalhar com processos acessíveis.</w:t>
      </w:r>
    </w:p>
    <w:bookmarkEnd w:id="22"/>
    <w:bookmarkStart w:id="39" w:name="dados-com-todos-os-níveis-de-sigilos"/>
    <w:p>
      <w:pPr>
        <w:pStyle w:val="Titre2"/>
      </w:pPr>
      <w:r>
        <w:t xml:space="preserve">Dados com todos os níveis de sigilos</w:t>
      </w:r>
    </w:p>
    <w:bookmarkStart w:id="24" w:name="sumário-geral"/>
    <w:p>
      <w:pPr>
        <w:pStyle w:val="Titre3"/>
      </w:pPr>
      <w:r>
        <w:t xml:space="preserve">Sumário Geral</w:t>
      </w:r>
    </w:p>
    <w:p>
      <w:pPr>
        <w:pStyle w:val="FirstParagraph"/>
      </w:pPr>
      <w:r>
        <w:t xml:space="preserve">A tabela</w:t>
      </w:r>
      <w:r>
        <w:t xml:space="preserve"> </w:t>
      </w:r>
      <w:hyperlink w:anchor="geral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geral1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abaixo mostra o número de processos em que houve pedido de medida protetiva de urgência juntamente com a estimativa da população pelo IBGE para o ano de 2020. São procecessos que contemplam somente o primeiro grau, iniciados a partir de 2015, mas com os vários níveis de sigilo. O número total de MPUs após a aplicação desses filtros é de 998.078.</w:t>
      </w:r>
    </w:p>
    <w:bookmarkStart w:id="23" w:name="X8392e9fc8b114fa142173717e9f0937f9174957"/>
    <w:p>
      <w:pPr>
        <w:pStyle w:val="Titre4"/>
      </w:pPr>
      <w:r>
        <w:t xml:space="preserve">Sumário com MPU e primeiro grau e sem sigilo</w:t>
      </w:r>
    </w:p>
    <w:p>
      <w:pPr>
        <w:pStyle w:val="TableCaption"/>
      </w:pPr>
      <w:r>
        <w:rPr/>
        <w:t xml:space="preserve">Tabela </w:t>
      </w:r>
      <w:bookmarkStart w:id="1ca2e2f0-bf2d-4802-9fc7-db6749581ff3" w:name="geral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ca2e2f0-bf2d-4802-9fc7-db6749581ff3"/>
      <w:r>
        <w:rPr/>
        <w:t xml:space="preserve">: </w:t>
      </w:r>
      <w:r>
        <w:t xml:space="preserve">Número de processos sobre medidas protetivas por tribunal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2044"/>
        <w:gridCol w:w="1591"/>
        <w:gridCol w:w="3323"/>
      </w:tblGrid>
      <w:tr>
        <w:trPr>
          <w:cantSplit/>
          <w:trHeight w:val="65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tribunal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populacao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mpus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mpus_por_cem_mil</w:t>
            </w:r>
          </w:p>
        </w:tc>
      </w:tr>
      <w:tr>
        <w:trPr>
          <w:cantSplit/>
          <w:trHeight w:val="637"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TJMG</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21.292.666</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161.458</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758,28</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11.516.840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104.492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907,30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TJRJ</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17.366.189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94.962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546,82</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TJDFT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3.055.149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82.099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2.687,23</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8.690.745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64.148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738,12</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2.809.394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58.476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2.081,45</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4.064.052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56.896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1.399,98</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TJBA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14.930.634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53.949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361,33</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3.526.220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52.089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1.477,19</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46.289.333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49.439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106,80</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9.187.103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47.378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515,70</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7.113.540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29.279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411,60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7.114.598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21.525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302,55</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1.796.460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20.370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1.133,90</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7.252.502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18.127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249,94</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4.207.714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17.785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422,68</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TJTO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1.590.248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15.846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996,45</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3.281.480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369,04</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9.616.621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9.167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95,32</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2.318.822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8.483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365,83</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4.039.277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200,13</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861.773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773,41</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3.534.165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3.735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105,68</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631.181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91,73</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11.422.973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4,85</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3.351.543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11,43</w:t>
            </w:r>
          </w:p>
        </w:tc>
      </w:tr>
      <w:tr>
        <w:trPr>
          <w:cantSplit/>
          <w:trHeight w:val="596"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Total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998.078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bl>
    <w:bookmarkEnd w:id="23"/>
    <w:bookmarkEnd w:id="24"/>
    <w:bookmarkStart w:id="25" w:name="órgão-julgador"/>
    <w:p>
      <w:pPr>
        <w:pStyle w:val="Titre3"/>
      </w:pPr>
      <w:r>
        <w:t xml:space="preserve">Órgão julgador</w:t>
      </w:r>
    </w:p>
    <w:p>
      <w:pPr>
        <w:pStyle w:val="FirstParagraph"/>
      </w:pPr>
      <w:r>
        <w:t xml:space="preserve">Há 4.010 varas distintas onde tramitaram pedidos de medidas protetivas no período pesquisado. Provisoriamente, essas varas foram provisoriamente classificadas em únicas, criminais e de violência doméstica. A tabela</w:t>
      </w:r>
      <w:r>
        <w:t xml:space="preserve"> </w:t>
      </w:r>
      <w:hyperlink w:anchor="orgao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orgao1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mostra esses números.</w:t>
      </w:r>
    </w:p>
    <w:p>
      <w:pPr>
        <w:pStyle w:val="TableCaption"/>
      </w:pPr>
      <w:r>
        <w:rPr/>
        <w:t xml:space="preserve">Tabela </w:t>
      </w:r>
      <w:bookmarkStart w:id="c1c01b86-33fe-444a-bc25-0d38106e81f3" w:name="orgao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1c01b86-33fe-444a-bc25-0d38106e81f3"/>
      <w:r>
        <w:rPr/>
        <w:t xml:space="preserve">: </w:t>
      </w:r>
      <w:r>
        <w:t xml:space="preserve">Número de processos sobre medidas protetivas por tribunal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4"/>
        <w:gridCol w:w="1794"/>
        <w:gridCol w:w="1462"/>
        <w:gridCol w:w="3650"/>
      </w:tblGrid>
      <w:tr>
        <w:trPr>
          <w:cantSplit/>
          <w:trHeight w:val="63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tribunal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Criminal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Única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Violência doméstica</w:t>
            </w:r>
          </w:p>
        </w:tc>
      </w:tr>
      <w:tr>
        <w:trPr>
          <w:cantSplit/>
          <w:trHeight w:val="634"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TJAL</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284</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66</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15.734</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4.677</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TJBA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22.624</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22.591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20.037</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TJDFT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81.716</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33.206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12.102</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12.516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12.118</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6.324</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59.804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56.324</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16.960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12.908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28.608</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11.212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23.205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17.672</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27.690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13.061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23.397</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5.705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2.375</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2.806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4.229</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6.382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44.106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18.064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42.322</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TJRJ</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46.731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47.752</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2.835</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2.529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8.774</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547</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236</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7.421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7.127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3.579</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2.928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1.727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3.828</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18.652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29.344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1.443</w:t>
            </w:r>
          </w:p>
        </w:tc>
      </w:tr>
      <w:tr>
        <w:trPr>
          <w:cantSplit/>
          <w:trHeight w:val="637"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TJTO</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7.742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3.864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4.240</w:t>
            </w:r>
          </w:p>
        </w:tc>
      </w:tr>
    </w:tbl>
    <w:bookmarkEnd w:id="25"/>
    <w:bookmarkStart w:id="26" w:name="grau"/>
    <w:p>
      <w:pPr>
        <w:pStyle w:val="Titre3"/>
      </w:pPr>
      <w:r>
        <w:t xml:space="preserve">Grau</w:t>
      </w:r>
    </w:p>
    <w:p>
      <w:pPr>
        <w:pStyle w:val="FirstParagraph"/>
      </w:pPr>
      <w:r>
        <w:t xml:space="preserve">A tabela</w:t>
      </w:r>
      <w:r>
        <w:t xml:space="preserve"> </w:t>
      </w:r>
      <w:r>
        <w:t xml:space="preserve">(tab:grau1) abaixo mostra a distribuição dos processos conforme o grau, G1 significa primeiro grau, G2, segundo grau, JE, juizado expecial e TR, turma recursal. A equipe de pesquisa avaliou que serão analisados somente os processos em primeiro grau ou na justiça especial. Dessa forma, as tabelas seguintes serão apresentadas após o filtro para essas duas categorias.</w:t>
      </w:r>
    </w:p>
    <w:p>
      <w:pPr>
        <w:pStyle w:val="TableCaption"/>
      </w:pPr>
      <w:r>
        <w:rPr/>
        <w:t xml:space="preserve">Tabela </w:t>
      </w:r>
      <w:bookmarkStart w:id="9105ba6f-7cca-4693-bbf3-92c35b335a2c" w:name="grau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105ba6f-7cca-4693-bbf3-92c35b335a2c"/>
      <w:r>
        <w:rPr/>
        <w:t xml:space="preserve">: </w:t>
      </w:r>
      <w:r>
        <w:t xml:space="preserve">Número de processos sobre medidas protetivas por tribunal e por grau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23"/>
        <w:gridCol w:w="2197"/>
        <w:gridCol w:w="1719"/>
        <w:gridCol w:w="1213"/>
        <w:gridCol w:w="1189"/>
      </w:tblGrid>
      <w:tr>
        <w:trPr>
          <w:cantSplit/>
          <w:trHeight w:val="63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tribunal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G1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JE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G2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TR</w:t>
            </w:r>
          </w:p>
        </w:tc>
      </w:tr>
      <w:tr>
        <w:trPr>
          <w:cantSplit/>
          <w:trHeight w:val="637"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TJMG</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161.107</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351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104.242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TJRJ</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94.947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TJDFT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76.628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5.471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64.116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58.476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56.603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TJBA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53.949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52.087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49.428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47.378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21.523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20.672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8.607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20.363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18.027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17.740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TJTO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15.845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9.167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8.463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6.659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3.730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380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bl>
    <w:bookmarkEnd w:id="26"/>
    <w:bookmarkStart w:id="27" w:name="ano-do-processo"/>
    <w:p>
      <w:pPr>
        <w:pStyle w:val="Titre3"/>
      </w:pPr>
      <w:r>
        <w:t xml:space="preserve">Ano do processo</w:t>
      </w:r>
    </w:p>
    <w:p>
      <w:pPr>
        <w:pStyle w:val="FirstParagraph"/>
      </w:pPr>
      <w:r>
        <w:t xml:space="preserve">A tabela</w:t>
      </w:r>
      <w:r>
        <w:t xml:space="preserve"> </w:t>
      </w:r>
      <w:hyperlink w:anchor="anoprocesso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anoprocesso1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abaixo mostra a distribuição dos processos conforme o ano do processo e o tribunal</w:t>
      </w:r>
    </w:p>
    <w:p>
      <w:pPr>
        <w:pStyle w:val="TableCaption"/>
      </w:pPr>
      <w:r>
        <w:rPr/>
        <w:t xml:space="preserve">Tabela </w:t>
      </w:r>
      <w:bookmarkStart w:id="4796e448-62e8-44af-b95c-15b41647c5a7" w:name="anoprocesso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796e448-62e8-44af-b95c-15b41647c5a7"/>
      <w:r>
        <w:rPr/>
        <w:t xml:space="preserve">: </w:t>
      </w:r>
      <w:r>
        <w:t xml:space="preserve">Número de processos por ano e por tribunal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52"/>
        <w:gridCol w:w="1055"/>
        <w:gridCol w:w="1055"/>
        <w:gridCol w:w="1055"/>
        <w:gridCol w:w="1055"/>
        <w:gridCol w:w="1055"/>
        <w:gridCol w:w="1055"/>
        <w:gridCol w:w="1055"/>
      </w:tblGrid>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tribunal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2015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2021</w:t>
            </w:r>
          </w:p>
        </w:tc>
      </w:tr>
      <w:tr>
        <w:trPr>
          <w:cantSplit/>
          <w:trHeight w:val="634"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TJPR</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680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963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1.141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11.586</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37.963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36.340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15.819</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TJRJ</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2.228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2.702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4.197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8.211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27.591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35.347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14.686</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18.728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19.696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24.274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31.881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31.261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14.461</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24.400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4.046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361</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TJBA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3.954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5.905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9.981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14.814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12.849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1.853</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TJDFT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11.620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11.313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12.498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14.714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13.764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6.002</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5.521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7.847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10.593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3.634</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6.216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7.746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8.942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11.418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10.761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3.668</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7.983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8.252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8.773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10.978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10.775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2.894</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7.982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8.899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8.897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10.009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6.765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1.502</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3.978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3.668</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5.740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9.532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8.675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9.179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8.304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2.488</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4.394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7.816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2.787</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2.932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6.431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3.329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1.231</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3.205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4.982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5.074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1.559</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4.425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4.979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TJTO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2.973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3.355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3.889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274</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2.573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2.962</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2.809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2.598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385</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2.233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1.145</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481</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692</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505</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43</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30</w:t>
            </w:r>
          </w:p>
        </w:tc>
      </w:tr>
      <w:tr>
        <w:trPr>
          <w:cantSplit/>
          <w:trHeight w:val="634"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w:t>
            </w:r>
          </w:p>
        </w:tc>
      </w:tr>
    </w:tbl>
    <w:bookmarkEnd w:id="27"/>
    <w:bookmarkStart w:id="28" w:name="processos-em-sigilo"/>
    <w:p>
      <w:pPr>
        <w:pStyle w:val="Titre3"/>
      </w:pPr>
      <w:r>
        <w:t xml:space="preserve">Processos em sigilo</w:t>
      </w:r>
    </w:p>
    <w:p>
      <w:pPr>
        <w:pStyle w:val="FirstParagraph"/>
      </w:pPr>
      <w:r>
        <w:t xml:space="preserve">A tabela</w:t>
      </w:r>
      <w:r>
        <w:t xml:space="preserve"> </w:t>
      </w:r>
      <w:hyperlink w:anchor="sigilo">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sigilo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mostra o número de processos de primeiro grau e dos juizados especiais conforme o sigilo e o tribunal, distribuídos entre os anos 2015 e 2021.</w:t>
      </w:r>
    </w:p>
    <w:bookmarkEnd w:id="28"/>
    <w:bookmarkStart w:id="29" w:name="X9172fa045aaf5b0ca2e885f78d39eda67166f11"/>
    <w:p>
      <w:pPr>
        <w:pStyle w:val="Titre3"/>
      </w:pPr>
      <w:r>
        <w:t xml:space="preserve">Processos com decisões sobre medidas protetivas</w:t>
      </w:r>
    </w:p>
    <w:p>
      <w:pPr>
        <w:pStyle w:val="FirstParagraph"/>
      </w:pPr>
      <w:r>
        <w:t xml:space="preserve">A tabela</w:t>
      </w:r>
      <w:r>
        <w:t xml:space="preserve"> </w:t>
      </w:r>
      <w:hyperlink w:anchor="protetivas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protetivas1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mostra a quantidade de decisões sobre medidas protetivas por tribunal.</w:t>
      </w:r>
    </w:p>
    <w:p>
      <w:pPr>
        <w:pStyle w:val="TableCaption"/>
      </w:pPr>
      <w:r>
        <w:rPr/>
        <w:t xml:space="preserve">Tabela </w:t>
      </w:r>
      <w:bookmarkStart w:id="ab505667-5d08-45a8-bc41-0de1e1db5afe" w:name="protetivas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b505667-5d08-45a8-bc41-0de1e1db5afe"/>
      <w:r>
        <w:rPr/>
        <w:t xml:space="preserve">: </w:t>
      </w:r>
      <w:r>
        <w:t xml:space="preserve">Distribuição dos processos conforme a decisão sobre o pedido de medida protetiva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81"/>
        <w:gridCol w:w="1632"/>
        <w:gridCol w:w="1245"/>
        <w:gridCol w:w="1217"/>
        <w:gridCol w:w="2083"/>
        <w:gridCol w:w="1482"/>
      </w:tblGrid>
      <w:tr>
        <w:trPr>
          <w:cantSplit/>
          <w:trHeight w:val="64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tribunal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Não-Concessão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Revogação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Concessão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Concessão em parte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Homologação</w:t>
            </w:r>
          </w:p>
        </w:tc>
      </w:tr>
      <w:tr>
        <w:trPr>
          <w:cantSplit/>
          <w:trHeight w:val="634"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TJAL</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4.960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TJBA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26.747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3.826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TJDFT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7.397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38.529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22.073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4.327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5.347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7.608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8.526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1.829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7.453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TJRJ</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TJTO</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344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406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5.914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547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bl>
    <w:bookmarkEnd w:id="29"/>
    <w:bookmarkStart w:id="31" w:name="classes-processuais"/>
    <w:p>
      <w:pPr>
        <w:pStyle w:val="Titre3"/>
      </w:pPr>
      <w:r>
        <w:t xml:space="preserve">Classes processuais</w:t>
      </w:r>
    </w:p>
    <w:p>
      <w:pPr>
        <w:pStyle w:val="FirstParagraph"/>
      </w:pPr>
      <w:r>
        <w:t xml:space="preserve">A tabela abaixo mostra a frequência das classes processuais de todos os tribunais. Foram mantidas somente as classes processuais de primeiro grau e da justiça especial, uma vez que no segundo grau aparecem basicamente as apelações. Além disso, foram mantidos somente os processos distribuídos a partir de 2015.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503"/>
        <w:gridCol w:w="1137"/>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nome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n</w:t>
            </w:r>
          </w:p>
        </w:tc>
      </w:tr>
      <w:tr>
        <w:trPr>
          <w:cantSplit/>
          <w:trHeight w:val="653"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Medidas Protetivas de urgência (Lei Maria da Penha) Criminal</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998.078</w:t>
            </w:r>
          </w:p>
        </w:tc>
      </w:tr>
      <w:tr>
        <w:trPr>
          <w:cantSplit/>
          <w:trHeight w:val="64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Ação Penal - Procedimento Sumário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250.803</w:t>
            </w:r>
          </w:p>
        </w:tc>
      </w:tr>
      <w:tr>
        <w:trPr>
          <w:cantSplit/>
          <w:trHeight w:val="64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Ação Penal - Procedimento Ordinário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249.725</w:t>
            </w:r>
          </w:p>
        </w:tc>
      </w:tr>
      <w:tr>
        <w:trPr>
          <w:cantSplit/>
          <w:trHeight w:val="64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Execução da Pena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16.359</w:t>
            </w:r>
          </w:p>
        </w:tc>
      </w:tr>
      <w:tr>
        <w:trPr>
          <w:cantSplit/>
          <w:trHeight w:val="64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Ação Penal - Procedimento Sumaríssimo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10.288</w:t>
            </w:r>
          </w:p>
        </w:tc>
      </w:tr>
      <w:tr>
        <w:trPr>
          <w:cantSplit/>
          <w:trHeight w:val="64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Liberdade Provisória com ou sem fiança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8.614</w:t>
            </w:r>
          </w:p>
        </w:tc>
      </w:tr>
      <w:tr>
        <w:trPr>
          <w:cantSplit/>
          <w:trHeight w:val="65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Ação Penal de Competência do Júri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7.507</w:t>
            </w:r>
          </w:p>
        </w:tc>
      </w:tr>
      <w:tr>
        <w:trPr>
          <w:cantSplit/>
          <w:trHeight w:val="60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Pedido de Prisão Preventiva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7.465</w:t>
            </w:r>
          </w:p>
        </w:tc>
      </w:tr>
      <w:tr>
        <w:trPr>
          <w:cantSplit/>
          <w:trHeight w:val="606"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Procedimento Comum Cível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3.629</w:t>
            </w:r>
          </w:p>
        </w:tc>
      </w:tr>
      <w:tr>
        <w:trPr>
          <w:cantSplit/>
          <w:trHeight w:val="60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Relaxamento de Prisão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2.482</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Pedido de Busca e Apreensão Criminal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2.279</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Processo de Apuração de Ato Infracional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2.049</w:t>
            </w:r>
          </w:p>
        </w:tc>
      </w:tr>
      <w:tr>
        <w:trPr>
          <w:cantSplit/>
          <w:trHeight w:val="596"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Cautelar Inominada Criminal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1.832</w:t>
            </w:r>
          </w:p>
        </w:tc>
      </w:tr>
      <w:tr>
        <w:trPr>
          <w:cantSplit/>
          <w:trHeight w:val="64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Execução Provisória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1.193</w:t>
            </w:r>
          </w:p>
        </w:tc>
      </w:tr>
      <w:tr>
        <w:trPr>
          <w:cantSplit/>
          <w:trHeight w:val="65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Divórcio Litigioso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908</w:t>
            </w:r>
          </w:p>
        </w:tc>
      </w:tr>
      <w:tr>
        <w:trPr>
          <w:cantSplit/>
          <w:trHeight w:val="596"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Cautelar Inominada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775</w:t>
            </w:r>
          </w:p>
        </w:tc>
      </w:tr>
      <w:tr>
        <w:trPr>
          <w:cantSplit/>
          <w:trHeight w:val="596"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Tutela Cautelar Antecedente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743</w:t>
            </w:r>
          </w:p>
        </w:tc>
      </w:tr>
      <w:tr>
        <w:trPr>
          <w:cantSplit/>
          <w:trHeight w:val="596"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Recurso em Sentido Estrito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659</w:t>
            </w:r>
          </w:p>
        </w:tc>
      </w:tr>
      <w:tr>
        <w:trPr>
          <w:cantSplit/>
          <w:trHeight w:val="64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Habeas Corpus Criminal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658</w:t>
            </w:r>
          </w:p>
        </w:tc>
      </w:tr>
      <w:tr>
        <w:trPr>
          <w:cantSplit/>
          <w:trHeight w:val="65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Medidas Protetivas de Urgência (Lei Maria da Penha) Infracional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545</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Separação de Corpos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379</w:t>
            </w:r>
          </w:p>
        </w:tc>
      </w:tr>
      <w:tr>
        <w:trPr>
          <w:cantSplit/>
          <w:trHeight w:val="65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Pedido de Prisão Temporária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371</w:t>
            </w:r>
          </w:p>
        </w:tc>
      </w:tr>
      <w:tr>
        <w:trPr>
          <w:cantSplit/>
          <w:trHeight w:val="64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Tutela Antecipada Antecedente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355</w:t>
            </w:r>
          </w:p>
        </w:tc>
      </w:tr>
      <w:tr>
        <w:trPr>
          <w:cantSplit/>
          <w:trHeight w:val="65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Pedido de Quebra de Sigilo de Dados e/ou Telefônico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262</w:t>
            </w:r>
          </w:p>
        </w:tc>
      </w:tr>
      <w:tr>
        <w:trPr>
          <w:cantSplit/>
          <w:trHeight w:val="64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Outras medidas provisionais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225</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Produção Antecipada de Provas Criminal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137</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Apelação Criminal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134</w:t>
            </w:r>
          </w:p>
        </w:tc>
      </w:tr>
      <w:tr>
        <w:trPr>
          <w:cantSplit/>
          <w:trHeight w:val="65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Mandado de Segurança Cível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112</w:t>
            </w:r>
          </w:p>
        </w:tc>
      </w:tr>
      <w:tr>
        <w:trPr>
          <w:cantSplit/>
          <w:trHeight w:val="606"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Procedimento Sumário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96</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Agravo de Execução Penal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87</w:t>
            </w:r>
          </w:p>
        </w:tc>
      </w:tr>
      <w:tr>
        <w:trPr>
          <w:cantSplit/>
          <w:trHeight w:val="615"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Recurso em sentido estrito/Recurso ex officio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85</w:t>
            </w:r>
          </w:p>
        </w:tc>
      </w:tr>
      <w:tr>
        <w:trPr>
          <w:cantSplit/>
          <w:trHeight w:val="65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Guarda de Infância e Juventude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82</w:t>
            </w:r>
          </w:p>
        </w:tc>
      </w:tr>
      <w:tr>
        <w:trPr>
          <w:cantSplit/>
          <w:trHeight w:val="64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Execução de Medidas Sócio-Educativas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73</w:t>
            </w:r>
          </w:p>
        </w:tc>
      </w:tr>
      <w:tr>
        <w:trPr>
          <w:cantSplit/>
          <w:trHeight w:val="596"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Medidas Garantidoras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55</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Regulamentação de Visitas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Produção Antecipada da Prova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38</w:t>
            </w:r>
          </w:p>
        </w:tc>
      </w:tr>
      <w:tr>
        <w:trPr>
          <w:cantSplit/>
          <w:trHeight w:val="65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Procedimento do Juizado Especial Criminal - Sumariíssimo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35</w:t>
            </w:r>
          </w:p>
        </w:tc>
      </w:tr>
      <w:tr>
        <w:trPr>
          <w:cantSplit/>
          <w:trHeight w:val="65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Medidas Investigatórias Sobre Organizações Criminosas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30</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Reintegração / Manutenção de Posse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28</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Execução de Medida de Segurança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w:t>
            </w:r>
          </w:p>
        </w:tc>
      </w:tr>
      <w:tr>
        <w:trPr>
          <w:cantSplit/>
          <w:trHeight w:val="64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Internação Provisória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w:t>
            </w:r>
          </w:p>
        </w:tc>
      </w:tr>
      <w:tr>
        <w:trPr>
          <w:cantSplit/>
          <w:trHeight w:val="596"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Alimentos - Provisionais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w:t>
            </w:r>
          </w:p>
        </w:tc>
      </w:tr>
      <w:tr>
        <w:trPr>
          <w:cantSplit/>
          <w:trHeight w:val="64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Mandado de Segurança Criminal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w:t>
            </w:r>
          </w:p>
        </w:tc>
      </w:tr>
      <w:tr>
        <w:trPr>
          <w:cantSplit/>
          <w:trHeight w:val="65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Habeas Corpus Cível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Processo de Aplicação de Medida de Segurança Por Fato Não Criminoso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w:t>
            </w:r>
          </w:p>
        </w:tc>
      </w:tr>
      <w:tr>
        <w:trPr>
          <w:cantSplit/>
          <w:trHeight w:val="65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Ação de Alimentos de Infância e Juventude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Busca e Apreensão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w:t>
            </w:r>
          </w:p>
        </w:tc>
      </w:tr>
      <w:tr>
        <w:trPr>
          <w:cantSplit/>
          <w:trHeight w:val="606"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Interdito Proibitório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Busca e Apreensão Infracional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w:t>
            </w:r>
          </w:p>
        </w:tc>
      </w:tr>
      <w:tr>
        <w:trPr>
          <w:cantSplit/>
          <w:trHeight w:val="64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Embargos do Acusado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w:t>
            </w:r>
          </w:p>
        </w:tc>
      </w:tr>
      <w:tr>
        <w:trPr>
          <w:cantSplit/>
          <w:trHeight w:val="64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Reconhecimento e Extinção de União Estável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w:t>
            </w:r>
          </w:p>
        </w:tc>
      </w:tr>
      <w:tr>
        <w:trPr>
          <w:cantSplit/>
          <w:trHeight w:val="60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Pedido de Prisão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w:t>
            </w:r>
          </w:p>
        </w:tc>
      </w:tr>
      <w:tr>
        <w:trPr>
          <w:cantSplit/>
          <w:trHeight w:val="64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Embargos de Terceiro Criminal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w:t>
            </w:r>
          </w:p>
        </w:tc>
      </w:tr>
      <w:tr>
        <w:trPr>
          <w:cantSplit/>
          <w:trHeight w:val="65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Embargos de Terceiro Cível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Pedido De Desinternação/Reavaliação/Substituição/Suspensão da Medida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w:t>
            </w:r>
          </w:p>
        </w:tc>
      </w:tr>
      <w:tr>
        <w:trPr>
          <w:cantSplit/>
          <w:trHeight w:val="596"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Liberdade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w:t>
            </w:r>
          </w:p>
        </w:tc>
      </w:tr>
      <w:tr>
        <w:trPr>
          <w:cantSplit/>
          <w:trHeight w:val="63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Recurso de Sentença Criminal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w:t>
            </w:r>
          </w:p>
        </w:tc>
      </w:tr>
      <w:tr>
        <w:trPr>
          <w:cantSplit/>
          <w:trHeight w:val="645"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Justificação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w:t>
            </w:r>
          </w:p>
        </w:tc>
      </w:tr>
      <w:tr>
        <w:trPr>
          <w:cantSplit/>
          <w:trHeight w:val="64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Notificação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w:t>
            </w:r>
          </w:p>
        </w:tc>
      </w:tr>
      <w:tr>
        <w:trPr>
          <w:cantSplit/>
          <w:trHeight w:val="64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Processo Sumário (Detenção)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w:t>
            </w:r>
          </w:p>
        </w:tc>
      </w:tr>
      <w:tr>
        <w:trPr>
          <w:cantSplit/>
          <w:trHeight w:val="606"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Carta Testemunhável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w:t>
            </w:r>
          </w:p>
        </w:tc>
      </w:tr>
      <w:tr>
        <w:trPr>
          <w:cantSplit/>
          <w:trHeight w:val="606"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Habeas Data Cível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Separação Contenciosa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r>
      <w:tr>
        <w:trPr>
          <w:cantSplit/>
          <w:trHeight w:val="65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Execução de Medidas Alternativas no Juízo Comum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r>
      <w:tr>
        <w:trPr>
          <w:cantSplit/>
          <w:trHeight w:val="6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Seqüestro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r>
      <w:tr>
        <w:trPr>
          <w:cantSplit/>
          <w:trHeight w:val="64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Prestação de Serviços a Comunidade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r>
      <w:tr>
        <w:trPr>
          <w:cantSplit/>
          <w:trHeight w:val="64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Agravo de Instrumento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r>
      <w:tr>
        <w:trPr>
          <w:cantSplit/>
          <w:trHeight w:val="65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Apelação Cível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r>
      <w:tr>
        <w:trPr>
          <w:cantSplit/>
          <w:trHeight w:val="647"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Interpelação</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r>
    </w:tbl>
    <w:p>
      <w:pPr>
        <w:pStyle w:val="Corpsdetexte"/>
      </w:pPr>
      <w:r>
        <w:t xml:space="preserve">A tabela com a frequência das classes por tribunal é muito larga. Por essa razão, ela foi incluída na pasta do googledrive destinada ao projeto e pode ser encontrada</w:t>
      </w:r>
      <w:r>
        <w:t xml:space="preserve"> </w:t>
      </w:r>
      <w:hyperlink r:id="rId30">
        <w:r>
          <w:rPr>
            <w:rStyle w:val="Lienhypertexte"/>
          </w:rPr>
          <w:t xml:space="preserve">aqui</w:t>
        </w:r>
      </w:hyperlink>
    </w:p>
    <w:bookmarkEnd w:id="31"/>
    <w:bookmarkStart w:id="34" w:name="assuntos"/>
    <w:p>
      <w:pPr>
        <w:pStyle w:val="Titre3"/>
      </w:pPr>
      <w:r>
        <w:t xml:space="preserve">Assuntos</w:t>
      </w:r>
    </w:p>
    <w:p>
      <w:pPr>
        <w:pStyle w:val="FirstParagraph"/>
      </w:pPr>
      <w:r>
        <w:t xml:space="preserve">As tabelas de assuntos são muito longas. Por essa razão, preferiu-se subi-las numa pasta do googledrive. A frequência geral de assuntos pode ser encontrada</w:t>
      </w:r>
      <w:r>
        <w:t xml:space="preserve"> </w:t>
      </w:r>
      <w:hyperlink r:id="rId32">
        <w:r>
          <w:rPr>
            <w:rStyle w:val="Lienhypertexte"/>
          </w:rPr>
          <w:t xml:space="preserve">aqui</w:t>
        </w:r>
      </w:hyperlink>
      <w:r>
        <w:t xml:space="preserve">. Já a tabela com a frequência por tribunal pode ser encontrada</w:t>
      </w:r>
      <w:r>
        <w:t xml:space="preserve"> </w:t>
      </w:r>
      <w:hyperlink r:id="rId33">
        <w:r>
          <w:rPr>
            <w:rStyle w:val="Lienhypertexte"/>
          </w:rPr>
          <w:t xml:space="preserve">aqui</w:t>
        </w:r>
      </w:hyperlink>
    </w:p>
    <w:bookmarkEnd w:id="34"/>
    <w:bookmarkStart w:id="36" w:name="sexo"/>
    <w:p>
      <w:pPr>
        <w:pStyle w:val="Titre3"/>
      </w:pPr>
      <w:r>
        <w:t xml:space="preserve">Sexo</w:t>
      </w:r>
    </w:p>
    <w:bookmarkStart w:id="35" w:name="vítimas"/>
    <w:p>
      <w:pPr>
        <w:pStyle w:val="Titre4"/>
      </w:pPr>
      <w:r>
        <w:t xml:space="preserve">Vítimas</w:t>
      </w:r>
    </w:p>
    <w:p>
      <w:pPr>
        <w:pStyle w:val="FirstParagraph"/>
      </w:pPr>
      <w:r>
        <w:t xml:space="preserve">A tabela @ref(tab=</w:t>
      </w:r>
      <w:r>
        <w:t xml:space="preserve">“</w:t>
      </w:r>
      <w:r>
        <w:t xml:space="preserve">vitima1</w:t>
      </w:r>
      <w:r>
        <w:t xml:space="preserve">”</w:t>
      </w:r>
      <w:r>
        <w:t xml:space="preserve">) contêm os números de vítimas conforme o sexo por tribunal. Como pode haver mais de uma vítima no mesmo processo, esse número corresponde ao número de vítimas e não ao número de processos. Como nos gráficos anteriores, foram mantidos somente processos de primeiro grau, distribuídos a partir de 2015.</w:t>
      </w:r>
    </w:p>
    <w:p>
      <w:pPr>
        <w:pStyle w:val="TableCaption"/>
      </w:pPr>
      <w:r>
        <w:rPr/>
        <w:t xml:space="preserve">Tabela </w:t>
      </w:r>
      <w:bookmarkStart w:id="f1c2e5af-0344-4c53-a03c-dc09e6584464" w:name="vitima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1c2e5af-0344-4c53-a03c-dc09e6584464"/>
      <w:r>
        <w:rPr/>
        <w:t xml:space="preserve">: </w:t>
      </w:r>
      <w:r>
        <w:t xml:space="preserve">Distribuição dos processos conforme o sexo da vítima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2"/>
        <w:gridCol w:w="2385"/>
        <w:gridCol w:w="1866"/>
        <w:gridCol w:w="1866"/>
      </w:tblGrid>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tribunal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D</w:t>
            </w:r>
          </w:p>
        </w:tc>
      </w:tr>
      <w:tr>
        <w:trPr>
          <w:cantSplit/>
          <w:trHeight w:val="637"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TJMG</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102.206</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3.783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696</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40.417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7.740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19.702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2.812</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17.502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3.528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105</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TJTO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14.431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443</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10.422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8.071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290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7.891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7.526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5.922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6.251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5.574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TJDFT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2.350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330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71</w:t>
            </w:r>
          </w:p>
        </w:tc>
      </w:tr>
      <w:tr>
        <w:trPr>
          <w:cantSplit/>
          <w:trHeight w:val="637"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TJRO</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bl>
    <w:bookmarkEnd w:id="35"/>
    <w:bookmarkEnd w:id="36"/>
    <w:bookmarkStart w:id="37" w:name="polo-passivo"/>
    <w:p>
      <w:pPr>
        <w:pStyle w:val="Titre3"/>
      </w:pPr>
      <w:r>
        <w:t xml:space="preserve">Polo passivo</w:t>
      </w:r>
    </w:p>
    <w:p>
      <w:pPr>
        <w:pStyle w:val="FirstParagraph"/>
      </w:pPr>
      <w:r>
        <w:t xml:space="preserve">A tabela @ref(tab=</w:t>
      </w:r>
      <w:r>
        <w:t xml:space="preserve">‘</w:t>
      </w:r>
      <w:r>
        <w:t xml:space="preserve">passivo1</w:t>
      </w:r>
      <w:r>
        <w:t xml:space="preserve">’</w:t>
      </w:r>
      <w:r>
        <w:t xml:space="preserve">) mostra a frequência de pessoas conforme o sexo no polo passivo por tribunal.</w:t>
      </w:r>
    </w:p>
    <w:p>
      <w:pPr>
        <w:pStyle w:val="TableCaption"/>
      </w:pPr>
      <w:r>
        <w:rPr/>
        <w:t xml:space="preserve">Tabela </w:t>
      </w:r>
      <w:bookmarkStart w:id="5b01d7b2-153d-43f7-83bc-bc39f0d4d5e6" w:name="passivo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b01d7b2-153d-43f7-83bc-bc39f0d4d5e6"/>
      <w:r>
        <w:rPr/>
        <w:t xml:space="preserve">: </w:t>
      </w:r>
      <w:r>
        <w:t xml:space="preserve">Distribuição dos processos conforme o sexo do polo passivo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2"/>
        <w:gridCol w:w="2385"/>
        <w:gridCol w:w="1866"/>
        <w:gridCol w:w="1866"/>
      </w:tblGrid>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tribunal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D</w:t>
            </w:r>
          </w:p>
        </w:tc>
      </w:tr>
      <w:tr>
        <w:trPr>
          <w:cantSplit/>
          <w:trHeight w:val="637"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TJMG</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102.206</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3.783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696</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40.417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7.740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19.702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2.812</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17.502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3.528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105</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TJTO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14.431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443</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10.422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8.071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290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7.891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7.526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5.922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6.251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5.574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TJDFT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2.350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330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71</w:t>
            </w:r>
          </w:p>
        </w:tc>
      </w:tr>
      <w:tr>
        <w:trPr>
          <w:cantSplit/>
          <w:trHeight w:val="637"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TJRO</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bl>
    <w:bookmarkEnd w:id="37"/>
    <w:bookmarkStart w:id="38" w:name="idade"/>
    <w:p>
      <w:pPr>
        <w:pStyle w:val="Titre3"/>
      </w:pPr>
      <w:r>
        <w:t xml:space="preserve">Idade</w:t>
      </w:r>
    </w:p>
    <w:p>
      <w:pPr>
        <w:pStyle w:val="FirstParagraph"/>
      </w:pPr>
      <w:r>
        <w:t xml:space="preserve">Uma vez que parte dos dados estão em segredo de justiça, o CNJ optou por informar somente o ano de nascimento e não a data de nascimento. Ainda assim, para alguns tribunais, como o TJSP, não há qualquer informação acerca da idade das partes na maioria dos processos. Dos 261.586 processos de São Paulo, 194.493 não contêm a idade de nenhum dos polos.</w:t>
      </w:r>
    </w:p>
    <w:p>
      <w:pPr>
        <w:pStyle w:val="Corpsdetexte"/>
      </w:pPr>
      <w:r>
        <w:t xml:space="preserve">Como não há informação sobre a data do fato, utilizou-se como referência o ano de instauração do processo. Com efeito, essa informação é mais segura. A data de ajuizamento carece de saneamento, pois alguns tribunais como TJCE e TJAL informaram datas muito distantes da data de instauração do processo. Por exemplo, há datas de ajuizamento muito anteriores ao ano instauração do processo.</w:t>
      </w:r>
    </w:p>
    <w:p>
      <w:pPr>
        <w:pStyle w:val="Corpsdetexte"/>
      </w:pPr>
      <w:r>
        <w:t xml:space="preserve">Mesmo considerando o ano de nascimento, este tem diferenças muito grandes em relação ao ano de instauração do processo, chegando a 2000 anos de diferença. Igualmente, em muitos processos, não há qualquer informação sobre a idade. Para este relatório, iremos focar no perfil da vítima (sigla VI) e no polo passivo (sigla PA), somente para os processos em que as vítimas ou</w:t>
      </w:r>
    </w:p>
    <w:p>
      <w:pPr>
        <w:pStyle w:val="Corpsdetexte"/>
      </w:pPr>
      <w:r>
        <w:t xml:space="preserve">Ao aplicar esses filtros, verifica-se que alguns tribunais praticamente não retornam informações. A tabela</w:t>
      </w:r>
      <w:r>
        <w:t xml:space="preserve"> </w:t>
      </w:r>
      <w:hyperlink w:anchor="idadev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idadev1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mostra a quantidade retornada por tribunal para vítima.</w:t>
      </w:r>
    </w:p>
    <w:p>
      <w:pPr>
        <w:pStyle w:val="TableCaption"/>
      </w:pPr>
      <w:r>
        <w:rPr/>
        <w:t xml:space="preserve">Tabela </w:t>
      </w:r>
      <w:bookmarkStart w:id="19b3e269-1e1f-412d-9247-0d7545d699e9" w:name="idadev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9b3e269-1e1f-412d-9247-0d7545d699e9"/>
      <w:r>
        <w:rPr/>
        <w:t xml:space="preserve">: </w:t>
      </w:r>
      <w:r>
        <w:t xml:space="preserve">Distribuição dos processos por tribunal e idade da vítima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828"/>
        <w:gridCol w:w="2812"/>
      </w:tblGrid>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tribunal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n</w:t>
            </w:r>
          </w:p>
        </w:tc>
      </w:tr>
      <w:tr>
        <w:trPr>
          <w:cantSplit/>
          <w:trHeight w:val="637"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TJMG</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99</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93</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93</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TJTO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91</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89</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89</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88</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88</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87</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TJDFT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84</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67</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67</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64</w:t>
            </w:r>
          </w:p>
        </w:tc>
      </w:tr>
      <w:tr>
        <w:trPr>
          <w:cantSplit/>
          <w:trHeight w:val="634"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61</w:t>
            </w:r>
          </w:p>
        </w:tc>
      </w:tr>
    </w:tbl>
    <w:p>
      <w:pPr>
        <w:pStyle w:val="Corpsdetexte"/>
      </w:pPr>
      <w:r>
        <w:t xml:space="preserve">A tabela abaixo mostra o número de pessoas no polo passivo por tribunal.</w:t>
      </w:r>
    </w:p>
    <w:p>
      <w:pPr>
        <w:pStyle w:val="TableCaption"/>
      </w:pPr>
      <w:r>
        <w:rPr/>
        <w:t xml:space="preserve">Tabela </w:t>
      </w:r>
      <w:bookmarkStart w:id="4a16e7f0-604b-4349-a4c9-e0915607a48c" w:name="idad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a16e7f0-604b-4349-a4c9-e0915607a48c"/>
      <w:r>
        <w:rPr/>
        <w:t xml:space="preserve">: </w:t>
      </w:r>
      <w:r>
        <w:t xml:space="preserve">Distribuição de processos por tribunal no polo passivo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828"/>
        <w:gridCol w:w="2812"/>
      </w:tblGrid>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tribunal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n</w:t>
            </w:r>
          </w:p>
        </w:tc>
      </w:tr>
      <w:tr>
        <w:trPr>
          <w:cantSplit/>
          <w:trHeight w:val="634"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TJRJ</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97</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94</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93</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88</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TJDFT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85</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TJTO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85</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84</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TJBA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83</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83</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81</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79</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77</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72</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66</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65</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62</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56</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51</w:t>
            </w:r>
          </w:p>
        </w:tc>
      </w:tr>
      <w:tr>
        <w:trPr>
          <w:cantSplit/>
          <w:trHeight w:val="637"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TJRO</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34</w:t>
            </w:r>
          </w:p>
        </w:tc>
      </w:tr>
    </w:tbl>
    <w:p>
      <w:pPr>
        <w:pStyle w:val="Corpsdetexte"/>
      </w:pPr>
      <w:r>
        <w:t xml:space="preserve">Abaixo mostramos o gráfico</w:t>
      </w:r>
      <w:r>
        <w:t xml:space="preserve"> </w:t>
      </w:r>
      <w:hyperlink w:anchor="fidad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fidade1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das idades vítimas de zero a cem anos por tribunal. É possível verificar que alguns tribunais registram um número muito pequeno de informações sobre a idade das vítimas.</w:t>
      </w:r>
    </w:p>
    <w:p>
      <w:pPr>
        <w:jc w:val="center"/>
        <w:pStyle w:val="Figure"/>
      </w:pPr>
      <w:r>
        <w:rPr/>
        <w:drawing xmlns:r="http://schemas.openxmlformats.org/officeDocument/2006/relationships">
          <wp:inline distT="0" distB="0" distL="0" distR="0">
            <wp:extent cx="8229600" cy="6400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4"/>
                    <a:srcRect/>
                    <a:stretch>
                      <a:fillRect/>
                    </a:stretch>
                  </pic:blipFill>
                  <pic:spPr bwMode="auto">
                    <a:xfrm>
                      <a:off x="0" y="0"/>
                      <a:ext cx="114300" cy="88900"/>
                    </a:xfrm>
                    <a:prstGeom prst="rect">
                      <a:avLst/>
                    </a:prstGeom>
                    <a:noFill/>
                  </pic:spPr>
                </pic:pic>
              </a:graphicData>
            </a:graphic>
          </wp:inline>
        </w:drawing>
      </w:r>
    </w:p>
    <w:p>
      <w:pPr>
        <w:pStyle w:val="ImageCaption"/>
      </w:pPr>
      <w:r>
        <w:rPr/>
        <w:t xml:space="preserve">Figure </w:t>
      </w:r>
      <w:bookmarkStart w:id="fdffb935-2fef-46ab-a09a-942955d0d120" w:name="fidad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dffb935-2fef-46ab-a09a-942955d0d120"/>
      <w:r>
        <w:rPr/>
        <w:t xml:space="preserve">: </w:t>
      </w:r>
      <w:r>
        <w:t xml:space="preserve">Distribuição dos processos por tribunale idade da vítima</w:t>
      </w:r>
    </w:p>
    <w:p>
      <w:pPr>
        <w:pStyle w:val="Corpsdetexte"/>
      </w:pPr>
      <w:r>
        <w:t xml:space="preserve">Segue a tabela com o média das idades das vítimas por tribunal, bem como a mediana e a o desvio padrão. A mediana foi incluída para avaliar se a média é uma boa métrica. De acordo com a tabela, a diferença entre as duas é muito pequena. O desvio padrão foi incluído para avaliar o quão dispersos estão os valores. Os números são consistentes, ou seja, não há uma dispersão muito alta e a maioria das idades está em torno da média, que é de 31 a 33 anos de idade.</w:t>
      </w:r>
    </w:p>
    <w:p>
      <w:pPr>
        <w:pStyle w:val="TableCaption"/>
      </w:pPr>
      <w:r>
        <w:rPr/>
        <w:t xml:space="preserve">Tabela </w:t>
      </w:r>
      <w:bookmarkStart w:id="6a05b208-dd79-402c-b6f6-fa8774bd67b4" w:name="idad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a05b208-dd79-402c-b6f6-fa8774bd67b4"/>
      <w:r>
        <w:rPr/>
        <w:t xml:space="preserve">: </w:t>
      </w:r>
      <w:r>
        <w:t xml:space="preserve">Média das idades das vítimas por tribunal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25"/>
        <w:gridCol w:w="1609"/>
        <w:gridCol w:w="2040"/>
        <w:gridCol w:w="3066"/>
      </w:tblGrid>
      <w:tr>
        <w:trPr>
          <w:cantSplit/>
          <w:trHeight w:val="65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tribunal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media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mediana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desvio_padrao</w:t>
            </w:r>
          </w:p>
        </w:tc>
      </w:tr>
      <w:tr>
        <w:trPr>
          <w:cantSplit/>
          <w:trHeight w:val="634"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TJAM</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41,7</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41,0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21,5</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21,3</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25,4</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TJDFT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24,8</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27,2</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28,7</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25,9</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23,7</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26,1</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25,9</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27,0</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25,9</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19,3</w:t>
            </w:r>
          </w:p>
        </w:tc>
      </w:tr>
      <w:tr>
        <w:trPr>
          <w:cantSplit/>
          <w:trHeight w:val="637"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TJTO</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26,4</w:t>
            </w:r>
          </w:p>
        </w:tc>
      </w:tr>
    </w:tbl>
    <w:p>
      <w:pPr>
        <w:pStyle w:val="Corpsdetexte"/>
      </w:pPr>
      <w:r>
        <w:t xml:space="preserve">A média de idade da pessoa no polo passivo é um pouco maior e tanto a mediana quanto o desvio padrão indicam que a média é uma boa métrica e não há muita dispersão, considerando a idade máxima de 100 anos.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25"/>
        <w:gridCol w:w="1609"/>
        <w:gridCol w:w="2040"/>
        <w:gridCol w:w="3066"/>
      </w:tblGrid>
      <w:tr>
        <w:trPr>
          <w:cantSplit/>
          <w:trHeight w:val="65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tribunal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media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mediana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desvio_padrao</w:t>
            </w:r>
          </w:p>
        </w:tc>
      </w:tr>
      <w:tr>
        <w:trPr>
          <w:cantSplit/>
          <w:trHeight w:val="634"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TJAM</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46,5</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46,5</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18,4</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21,2</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TJBA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24,8</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TJDFT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25,1</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24,8</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27,4</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27,1</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23,3</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25,8</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19,5</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19,9</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24,6</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TJRJ</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28,3</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11,8</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17,3</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24,3</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21,5</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15,5</w:t>
            </w:r>
          </w:p>
        </w:tc>
      </w:tr>
      <w:tr>
        <w:trPr>
          <w:cantSplit/>
          <w:trHeight w:val="637"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TJTO</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25,5</w:t>
            </w:r>
          </w:p>
        </w:tc>
      </w:tr>
    </w:tbl>
    <w:bookmarkEnd w:id="38"/>
    <w:bookmarkEnd w:id="39"/>
    <w:bookmarkStart w:id="51" w:name="dados-públicos-nível-de-sigilo-0"/>
    <w:p>
      <w:pPr>
        <w:pStyle w:val="Titre2"/>
      </w:pPr>
      <w:r>
        <w:t xml:space="preserve">Dados públicos, nível de sigilo 0</w:t>
      </w:r>
    </w:p>
    <w:bookmarkStart w:id="40" w:name="sumário-geral-1"/>
    <w:p>
      <w:pPr>
        <w:pStyle w:val="Titre3"/>
      </w:pPr>
      <w:r>
        <w:t xml:space="preserve">Sumário geral</w:t>
      </w:r>
    </w:p>
    <w:p>
      <w:pPr>
        <w:pStyle w:val="TableCaption"/>
      </w:pPr>
      <w:r>
        <w:rPr/>
        <w:t xml:space="preserve">Tabela </w:t>
      </w:r>
      <w:bookmarkStart w:id="728152cd-81ad-4623-946b-8952f0bc96d0" w:name="geral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28152cd-81ad-4623-946b-8952f0bc96d0"/>
      <w:r>
        <w:rPr/>
        <w:t xml:space="preserve">: </w:t>
      </w:r>
      <w:r>
        <w:t xml:space="preserve">Número de processos sobre medidas protetivas por tribunal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2044"/>
        <w:gridCol w:w="1591"/>
        <w:gridCol w:w="3323"/>
      </w:tblGrid>
      <w:tr>
        <w:trPr>
          <w:cantSplit/>
          <w:trHeight w:val="65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tribunal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populacao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mpus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mpus_por_cem_mil</w:t>
            </w:r>
          </w:p>
        </w:tc>
      </w:tr>
      <w:tr>
        <w:trPr>
          <w:cantSplit/>
          <w:trHeight w:val="634"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TJDFT</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3.055.149</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77.700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2.543,25</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8.690.745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52.870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608,35</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TJBA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14.930.634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52.665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352,73</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4.064.052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49.929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1.228,55</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7.113.540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23.342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328,13</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TJRJ</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17.366.189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20.572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118,46</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7.114.598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16.305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229,18</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11.516.840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15.558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135,09</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3.526.220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398,10</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9.187.103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12.821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139,55</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1.796.460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10.941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609,03</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TJTO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1.590.248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8.711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547,78</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861.773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721,54</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3.281.480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5.659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172,45</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2.318.822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3.836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165,43</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4.039.277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59,49</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4.207.714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38,93</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46.289.333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2,89</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2.809.394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32,60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3.351.543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9,85</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9.616.621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2,15</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21.292.666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0,49</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7.252.502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0,66</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3.534.165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0,88</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631.181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3,80</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11.422.973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0,02</w:t>
            </w:r>
          </w:p>
        </w:tc>
      </w:tr>
      <w:tr>
        <w:trPr>
          <w:cantSplit/>
          <w:trHeight w:val="596"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Total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378.208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bl>
    <w:bookmarkEnd w:id="40"/>
    <w:bookmarkStart w:id="41" w:name="órgão-julgador-1"/>
    <w:p>
      <w:pPr>
        <w:pStyle w:val="Titre3"/>
      </w:pPr>
      <w:r>
        <w:t xml:space="preserve">Órgão julgador</w:t>
      </w:r>
    </w:p>
    <w:p>
      <w:pPr>
        <w:pStyle w:val="TableCaption"/>
      </w:pPr>
      <w:r>
        <w:rPr/>
        <w:t xml:space="preserve">Tabela </w:t>
      </w:r>
      <w:bookmarkStart w:id="3f4f97fc-da45-45a5-93ea-ff465bdc7949" w:name="orgao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f4f97fc-da45-45a5-93ea-ff465bdc7949"/>
      <w:r>
        <w:rPr/>
        <w:t xml:space="preserve">: </w:t>
      </w:r>
      <w:r>
        <w:t xml:space="preserve">Número de processos sobre medidas protetivas por tribunal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4"/>
        <w:gridCol w:w="1794"/>
        <w:gridCol w:w="1462"/>
        <w:gridCol w:w="3650"/>
      </w:tblGrid>
      <w:tr>
        <w:trPr>
          <w:cantSplit/>
          <w:trHeight w:val="63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tribunal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Criminal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Única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Violência doméstica</w:t>
            </w:r>
          </w:p>
        </w:tc>
      </w:tr>
      <w:tr>
        <w:trPr>
          <w:cantSplit/>
          <w:trHeight w:val="634"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TJAL</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246</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54</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26</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4.290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TJBA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6.663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21.991</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11.171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772</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TJDFT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77.330</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29.393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8.570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11.966</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3.931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10.523</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10.316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4.835</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171</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4.916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5.926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3.196</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22.737</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44</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4.863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6.969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6.233</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TJRJ</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14.797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5.454</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6.126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2.910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1.182</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r>
      <w:tr>
        <w:trPr>
          <w:cantSplit/>
          <w:trHeight w:val="637"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TJTO</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6.378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932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1.401</w:t>
            </w:r>
          </w:p>
        </w:tc>
      </w:tr>
    </w:tbl>
    <w:p>
      <w:pPr>
        <w:pStyle w:val="Corpsdetexte"/>
      </w:pPr>
      <w:r>
        <w:t xml:space="preserve">Para essa relatório, somente vítima e polo passivo foram considerados. Igualmente, somente primeira instância foi incluída.</w:t>
      </w:r>
    </w:p>
    <w:bookmarkEnd w:id="41"/>
    <w:bookmarkStart w:id="42" w:name="grau-1"/>
    <w:p>
      <w:pPr>
        <w:pStyle w:val="Titre3"/>
      </w:pPr>
      <w:r>
        <w:t xml:space="preserve">Grau</w:t>
      </w:r>
    </w:p>
    <w:p>
      <w:pPr>
        <w:pStyle w:val="FirstParagraph"/>
      </w:pPr>
      <w:r>
        <w:t xml:space="preserve">A tabela</w:t>
      </w:r>
      <w:r>
        <w:t xml:space="preserve"> </w:t>
      </w:r>
      <w:r>
        <w:t xml:space="preserve">(tab:grau0) abaixo mostra a distribuição dos processos conforme o grau, G1 significa primeiro grau, G2, segundo grau, JE, juizado expecial e TR, turma recursal. A equipe de pesquisa avaliou que serão analisados somente os processos em primeiro grau ou na justiça especial. Dessa forma, as tabelas seguintes serão apresentadas após o filtro para essas duas categorias.</w:t>
      </w:r>
    </w:p>
    <w:p>
      <w:pPr>
        <w:pStyle w:val="TableCaption"/>
      </w:pPr>
      <w:r>
        <w:rPr/>
        <w:t xml:space="preserve">Tabela </w:t>
      </w:r>
      <w:bookmarkStart w:id="53537eeb-97e0-4c96-91fa-78a2a8a64484" w:name="grau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3537eeb-97e0-4c96-91fa-78a2a8a64484"/>
      <w:r>
        <w:rPr/>
        <w:t xml:space="preserve">: </w:t>
      </w:r>
      <w:r>
        <w:t xml:space="preserve">Número de processos sobre medidas protetivas por tribunal e por grau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89"/>
        <w:gridCol w:w="2013"/>
        <w:gridCol w:w="1768"/>
        <w:gridCol w:w="1247"/>
        <w:gridCol w:w="1222"/>
      </w:tblGrid>
      <w:tr>
        <w:trPr>
          <w:cantSplit/>
          <w:trHeight w:val="63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tribunal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G1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JE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G2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TR</w:t>
            </w:r>
          </w:p>
        </w:tc>
      </w:tr>
      <w:tr>
        <w:trPr>
          <w:cantSplit/>
          <w:trHeight w:val="634"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TJDFT</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73.221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4.479</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52.842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TJBA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52.665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49.639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TJRJ</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20.567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16.305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16.146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7.196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15.515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14.036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12.821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10.941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TJTO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8.710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6.212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5.659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3.826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bl>
    <w:bookmarkEnd w:id="42"/>
    <w:bookmarkStart w:id="43" w:name="ano-do-processo-1"/>
    <w:p>
      <w:pPr>
        <w:pStyle w:val="Titre3"/>
      </w:pPr>
      <w:r>
        <w:t xml:space="preserve">Ano do processo</w:t>
      </w:r>
    </w:p>
    <w:p>
      <w:pPr>
        <w:pStyle w:val="FirstParagraph"/>
      </w:pPr>
      <w:r>
        <w:t xml:space="preserve">A tabela</w:t>
      </w:r>
      <w:r>
        <w:t xml:space="preserve"> </w:t>
      </w:r>
      <w:hyperlink w:anchor="anoprocesso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anoprocesso0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abaixo mostra a distribuição dos processos conforme o ano do processo e o tribunal</w:t>
      </w:r>
    </w:p>
    <w:p>
      <w:pPr>
        <w:pStyle w:val="TableCaption"/>
      </w:pPr>
      <w:r>
        <w:rPr/>
        <w:t xml:space="preserve">Tabela </w:t>
      </w:r>
      <w:bookmarkStart w:id="1cf4c5c2-86d5-46b1-9133-8c383d8d5f11" w:name="anoprocesso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cf4c5c2-86d5-46b1-9133-8c383d8d5f11"/>
      <w:r>
        <w:rPr/>
        <w:t xml:space="preserve">: </w:t>
      </w:r>
      <w:r>
        <w:t xml:space="preserve">Número de processos por ano e por tribunal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1"/>
        <w:gridCol w:w="1071"/>
        <w:gridCol w:w="1071"/>
        <w:gridCol w:w="1071"/>
        <w:gridCol w:w="1071"/>
        <w:gridCol w:w="1071"/>
        <w:gridCol w:w="1071"/>
        <w:gridCol w:w="941"/>
      </w:tblGrid>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tribunal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2015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2021</w:t>
            </w:r>
          </w:p>
        </w:tc>
      </w:tr>
      <w:tr>
        <w:trPr>
          <w:cantSplit/>
          <w:trHeight w:val="634"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TJBA</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4.553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3.930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5.872</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9.901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14.647</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12.200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1.562</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TJDFT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10.761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11.545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11.024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13.726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6.002</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4.805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6.961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7.532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8.982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11.131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10.887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2.572</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6.623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7.307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7.413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7.586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9.410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9.168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2.422</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1.702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1.757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3.071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3.250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3.091</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TJRJ</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2.694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6.695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2.510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6.660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633</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2.722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4.339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5.936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2.722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2.776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3.922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32</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3.191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1.000</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2.820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61</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TJTO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1.814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1.783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640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18</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194</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33</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356</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35</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r>
      <w:tr>
        <w:trPr>
          <w:cantSplit/>
          <w:trHeight w:val="637"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bl>
    <w:bookmarkEnd w:id="43"/>
    <w:bookmarkStart w:id="44" w:name="X25dfca5ad1221e33592704f6fc18aac6ed8a7dd"/>
    <w:p>
      <w:pPr>
        <w:pStyle w:val="Titre3"/>
      </w:pPr>
      <w:r>
        <w:t xml:space="preserve">Precessos com decisões sobre medidas protetivas</w:t>
      </w:r>
    </w:p>
    <w:p>
      <w:pPr>
        <w:pStyle w:val="FirstParagraph"/>
      </w:pPr>
      <w:r>
        <w:t xml:space="preserve">A tabela</w:t>
      </w:r>
      <w:r>
        <w:t xml:space="preserve"> </w:t>
      </w:r>
      <w:hyperlink w:anchor="protetiva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protetiva0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mostra a quantidade de decisões sobre medidas protetivas por tribunal.</w:t>
      </w:r>
    </w:p>
    <w:p>
      <w:pPr>
        <w:pStyle w:val="TableCaption"/>
      </w:pPr>
      <w:r>
        <w:rPr/>
        <w:t xml:space="preserve">Tabela </w:t>
      </w:r>
      <w:bookmarkStart w:id="397e0776-db8b-4b02-a384-77c9f2da623d" w:name="protetiva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97e0776-db8b-4b02-a384-77c9f2da623d"/>
      <w:r>
        <w:rPr/>
        <w:t xml:space="preserve">: </w:t>
      </w:r>
      <w:r>
        <w:t xml:space="preserve">Distribuição dos processos conforme a decisão sobre o pedido de medida protetiva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81"/>
        <w:gridCol w:w="1632"/>
        <w:gridCol w:w="1245"/>
        <w:gridCol w:w="1217"/>
        <w:gridCol w:w="2083"/>
        <w:gridCol w:w="1482"/>
      </w:tblGrid>
      <w:tr>
        <w:trPr>
          <w:cantSplit/>
          <w:trHeight w:val="64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tribunal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Não-Concessão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Revogação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Concessão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Concessão em parte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Homologação</w:t>
            </w:r>
          </w:p>
        </w:tc>
      </w:tr>
      <w:tr>
        <w:trPr>
          <w:cantSplit/>
          <w:trHeight w:val="634"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TJAL</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4.960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TJBA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26.747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3.826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TJDFT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7.397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38.529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22.073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4.327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5.347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7.608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8.526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1.829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7.453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TJRJ</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TJTO</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344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406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5.914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547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bl>
    <w:bookmarkEnd w:id="44"/>
    <w:bookmarkStart w:id="45" w:name="classes-processuais-1"/>
    <w:p>
      <w:pPr>
        <w:pStyle w:val="Titre3"/>
      </w:pPr>
      <w:r>
        <w:t xml:space="preserve">Classes processuais</w:t>
      </w:r>
    </w:p>
    <w:p>
      <w:pPr>
        <w:pStyle w:val="FirstParagraph"/>
      </w:pPr>
      <w:r>
        <w:t xml:space="preserve">A tabela</w:t>
      </w:r>
      <w:r>
        <w:t xml:space="preserve"> </w:t>
      </w:r>
      <w:hyperlink w:anchor="classes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classes0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mostra a frequência das classes processuais de todos os tribunais. Foram mantidas somente as classes processuais de primeiro grau e da justiça especial, uma vez que no segundo grau aparecem basicamente as apelações. Além disso, foram mantidos somente os processos distribuídos a partir de 2015.</w:t>
      </w:r>
    </w:p>
    <w:p>
      <w:pPr>
        <w:pStyle w:val="TableCaption"/>
      </w:pPr>
      <w:r>
        <w:rPr/>
        <w:t xml:space="preserve">Tabela </w:t>
      </w:r>
      <w:bookmarkStart w:id="c9aab014-a7f6-4573-9948-29c8d8883d98" w:name="classes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9aab014-a7f6-4573-9948-29c8d8883d98"/>
      <w:r>
        <w:rPr/>
        <w:t xml:space="preserve">: </w:t>
      </w:r>
      <w:r>
        <w:t xml:space="preserve">Distribuição dos processos a classe processual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503"/>
        <w:gridCol w:w="1137"/>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nome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n</w:t>
            </w:r>
          </w:p>
        </w:tc>
      </w:tr>
      <w:tr>
        <w:trPr>
          <w:cantSplit/>
          <w:trHeight w:val="653"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Medidas Protetivas de urgência (Lei Maria da Penha) Criminal</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378.208</w:t>
            </w:r>
          </w:p>
        </w:tc>
      </w:tr>
      <w:tr>
        <w:trPr>
          <w:cantSplit/>
          <w:trHeight w:val="64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Ação Penal - Procedimento Ordinário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172.473</w:t>
            </w:r>
          </w:p>
        </w:tc>
      </w:tr>
      <w:tr>
        <w:trPr>
          <w:cantSplit/>
          <w:trHeight w:val="64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Ação Penal - Procedimento Sumário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140.712</w:t>
            </w:r>
          </w:p>
        </w:tc>
      </w:tr>
      <w:tr>
        <w:trPr>
          <w:cantSplit/>
          <w:trHeight w:val="64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Execução da Pena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9.687</w:t>
            </w:r>
          </w:p>
        </w:tc>
      </w:tr>
      <w:tr>
        <w:trPr>
          <w:cantSplit/>
          <w:trHeight w:val="64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Ação Penal - Procedimento Sumaríssimo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7.167</w:t>
            </w:r>
          </w:p>
        </w:tc>
      </w:tr>
      <w:tr>
        <w:trPr>
          <w:cantSplit/>
          <w:trHeight w:val="65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Ação Penal de Competência do Júri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5.710</w:t>
            </w:r>
          </w:p>
        </w:tc>
      </w:tr>
      <w:tr>
        <w:trPr>
          <w:cantSplit/>
          <w:trHeight w:val="64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Liberdade Provisória com ou sem fiança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4.966</w:t>
            </w:r>
          </w:p>
        </w:tc>
      </w:tr>
      <w:tr>
        <w:trPr>
          <w:cantSplit/>
          <w:trHeight w:val="60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Relaxamento de Prisão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2.103</w:t>
            </w:r>
          </w:p>
        </w:tc>
      </w:tr>
      <w:tr>
        <w:trPr>
          <w:cantSplit/>
          <w:trHeight w:val="606"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Procedimento Comum Cível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2.055</w:t>
            </w:r>
          </w:p>
        </w:tc>
      </w:tr>
      <w:tr>
        <w:trPr>
          <w:cantSplit/>
          <w:trHeight w:val="60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Pedido de Prisão Preventiva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1.957</w:t>
            </w:r>
          </w:p>
        </w:tc>
      </w:tr>
      <w:tr>
        <w:trPr>
          <w:cantSplit/>
          <w:trHeight w:val="64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Habeas Corpus Criminal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426</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Pedido de Busca e Apreensão Criminal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417</w:t>
            </w:r>
          </w:p>
        </w:tc>
      </w:tr>
      <w:tr>
        <w:trPr>
          <w:cantSplit/>
          <w:trHeight w:val="596"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Cautelar Inominada Criminal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397</w:t>
            </w:r>
          </w:p>
        </w:tc>
      </w:tr>
      <w:tr>
        <w:trPr>
          <w:cantSplit/>
          <w:trHeight w:val="596"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Cautelar Inominada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334</w:t>
            </w:r>
          </w:p>
        </w:tc>
      </w:tr>
      <w:tr>
        <w:trPr>
          <w:cantSplit/>
          <w:trHeight w:val="596"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Recurso em Sentido Estrito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310</w:t>
            </w:r>
          </w:p>
        </w:tc>
      </w:tr>
      <w:tr>
        <w:trPr>
          <w:cantSplit/>
          <w:trHeight w:val="65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Divórcio Litigioso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296</w:t>
            </w:r>
          </w:p>
        </w:tc>
      </w:tr>
      <w:tr>
        <w:trPr>
          <w:cantSplit/>
          <w:trHeight w:val="64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Tutela Antecipada Antecedente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291</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Processo de Apuração de Ato Infracional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254</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Separação de Corpos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207</w:t>
            </w:r>
          </w:p>
        </w:tc>
      </w:tr>
      <w:tr>
        <w:trPr>
          <w:cantSplit/>
          <w:trHeight w:val="596"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Tutela Cautelar Antecedente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189</w:t>
            </w:r>
          </w:p>
        </w:tc>
      </w:tr>
      <w:tr>
        <w:trPr>
          <w:cantSplit/>
          <w:trHeight w:val="64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Outras medidas provisionais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137</w:t>
            </w:r>
          </w:p>
        </w:tc>
      </w:tr>
      <w:tr>
        <w:trPr>
          <w:cantSplit/>
          <w:trHeight w:val="65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Pedido de Prisão Temporária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122</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Apelação Criminal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116</w:t>
            </w:r>
          </w:p>
        </w:tc>
      </w:tr>
      <w:tr>
        <w:trPr>
          <w:cantSplit/>
          <w:trHeight w:val="606"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Procedimento Sumário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94</w:t>
            </w:r>
          </w:p>
        </w:tc>
      </w:tr>
      <w:tr>
        <w:trPr>
          <w:cantSplit/>
          <w:trHeight w:val="65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Mandado de Segurança Cível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88</w:t>
            </w:r>
          </w:p>
        </w:tc>
      </w:tr>
      <w:tr>
        <w:trPr>
          <w:cantSplit/>
          <w:trHeight w:val="64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Execução Provisória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74</w:t>
            </w:r>
          </w:p>
        </w:tc>
      </w:tr>
      <w:tr>
        <w:trPr>
          <w:cantSplit/>
          <w:trHeight w:val="65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Medidas Protetivas de Urgência (Lei Maria da Penha) Infracional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67</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Produção Antecipada de Provas Criminal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62</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Agravo de Execução Penal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56</w:t>
            </w:r>
          </w:p>
        </w:tc>
      </w:tr>
      <w:tr>
        <w:trPr>
          <w:cantSplit/>
          <w:trHeight w:val="615"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Recurso em sentido estrito/Recurso ex officio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w:t>
            </w:r>
          </w:p>
        </w:tc>
      </w:tr>
      <w:tr>
        <w:trPr>
          <w:cantSplit/>
          <w:trHeight w:val="596"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Medidas Garantidoras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w:t>
            </w:r>
          </w:p>
        </w:tc>
      </w:tr>
      <w:tr>
        <w:trPr>
          <w:cantSplit/>
          <w:trHeight w:val="65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Pedido de Quebra de Sigilo de Dados e/ou Telefônico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41</w:t>
            </w:r>
          </w:p>
        </w:tc>
      </w:tr>
      <w:tr>
        <w:trPr>
          <w:cantSplit/>
          <w:trHeight w:val="65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Procedimento do Juizado Especial Criminal - Sumariíssimo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33</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Reintegração / Manutenção de Posse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26</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Regulamentação de Visitas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w:t>
            </w:r>
          </w:p>
        </w:tc>
      </w:tr>
      <w:tr>
        <w:trPr>
          <w:cantSplit/>
          <w:trHeight w:val="65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Medidas Investigatórias Sobre Organizações Criminosas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Produção Antecipada da Prova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18</w:t>
            </w:r>
          </w:p>
        </w:tc>
      </w:tr>
      <w:tr>
        <w:trPr>
          <w:cantSplit/>
          <w:trHeight w:val="64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Mandado de Segurança Criminal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Execução de Medida de Segurança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w:t>
            </w:r>
          </w:p>
        </w:tc>
      </w:tr>
      <w:tr>
        <w:trPr>
          <w:cantSplit/>
          <w:trHeight w:val="606"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Interdito Proibitório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w:t>
            </w:r>
          </w:p>
        </w:tc>
      </w:tr>
      <w:tr>
        <w:trPr>
          <w:cantSplit/>
          <w:trHeight w:val="65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Habeas Corpus Cível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w:t>
            </w:r>
          </w:p>
        </w:tc>
      </w:tr>
      <w:tr>
        <w:trPr>
          <w:cantSplit/>
          <w:trHeight w:val="596"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Alimentos - Provisionais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Busca e Apreensão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w:t>
            </w:r>
          </w:p>
        </w:tc>
      </w:tr>
      <w:tr>
        <w:trPr>
          <w:cantSplit/>
          <w:trHeight w:val="65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Ação de Alimentos de Infância e Juventude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w:t>
            </w:r>
          </w:p>
        </w:tc>
      </w:tr>
      <w:tr>
        <w:trPr>
          <w:cantSplit/>
          <w:trHeight w:val="596"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Liberdade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w:t>
            </w:r>
          </w:p>
        </w:tc>
      </w:tr>
      <w:tr>
        <w:trPr>
          <w:cantSplit/>
          <w:trHeight w:val="65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Guarda de Infância e Juventude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w:t>
            </w:r>
          </w:p>
        </w:tc>
      </w:tr>
      <w:tr>
        <w:trPr>
          <w:cantSplit/>
          <w:trHeight w:val="64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Embargos do Acusado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w:t>
            </w:r>
          </w:p>
        </w:tc>
      </w:tr>
      <w:tr>
        <w:trPr>
          <w:cantSplit/>
          <w:trHeight w:val="63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Recurso de Sentença Criminal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Busca e Apreensão Infracional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w:t>
            </w:r>
          </w:p>
        </w:tc>
      </w:tr>
      <w:tr>
        <w:trPr>
          <w:cantSplit/>
          <w:trHeight w:val="64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Reconhecimento e Extinção de União Estável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w:t>
            </w:r>
          </w:p>
        </w:tc>
      </w:tr>
      <w:tr>
        <w:trPr>
          <w:cantSplit/>
          <w:trHeight w:val="606"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Carta Testemunhável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w:t>
            </w:r>
          </w:p>
        </w:tc>
      </w:tr>
      <w:tr>
        <w:trPr>
          <w:cantSplit/>
          <w:trHeight w:val="64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Execução de Medidas Sócio-Educativas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w:t>
            </w:r>
          </w:p>
        </w:tc>
      </w:tr>
      <w:tr>
        <w:trPr>
          <w:cantSplit/>
          <w:trHeight w:val="64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Embargos de Terceiro Criminal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w:t>
            </w:r>
          </w:p>
        </w:tc>
      </w:tr>
      <w:tr>
        <w:trPr>
          <w:cantSplit/>
          <w:trHeight w:val="64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Processo Sumário (Detenção)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w:t>
            </w:r>
          </w:p>
        </w:tc>
      </w:tr>
      <w:tr>
        <w:trPr>
          <w:cantSplit/>
          <w:trHeight w:val="60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Pedido de Prisão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r>
      <w:tr>
        <w:trPr>
          <w:cantSplit/>
          <w:trHeight w:val="64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Notificação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r>
      <w:tr>
        <w:trPr>
          <w:cantSplit/>
          <w:trHeight w:val="65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Execução de Medidas Alternativas no Juízo Comum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r>
      <w:tr>
        <w:trPr>
          <w:cantSplit/>
          <w:trHeight w:val="64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Internação Provisória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Processo de Aplicação de Medida de Segurança Por Fato Não Criminoso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r>
      <w:tr>
        <w:trPr>
          <w:cantSplit/>
          <w:trHeight w:val="606"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Habeas Data Cível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r>
      <w:tr>
        <w:trPr>
          <w:cantSplit/>
          <w:trHeight w:val="65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Embargos de Terceiro Cível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r>
      <w:tr>
        <w:trPr>
          <w:cantSplit/>
          <w:trHeight w:val="64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Prestação de Serviços a Comunidade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Pedido De Desinternação/Reavaliação/Substituição/Suspensão da Medida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r>
      <w:tr>
        <w:trPr>
          <w:cantSplit/>
          <w:trHeight w:val="645"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Justificação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Interpelação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r>
      <w:tr>
        <w:trPr>
          <w:cantSplit/>
          <w:trHeight w:val="64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Agravo de Instrumento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r>
      <w:tr>
        <w:trPr>
          <w:cantSplit/>
          <w:trHeight w:val="653"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Apelação Cível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r>
    </w:tbl>
    <w:p>
      <w:pPr>
        <w:pStyle w:val="Corpsdetexte"/>
      </w:pPr>
      <w:r>
        <w:t xml:space="preserve">A tabela com a frequência das classes por tribunal é muito larga. Por essa razão, ela foi incluída na pasta do googledrive destinada ao projeto e pode ser encontrada</w:t>
      </w:r>
      <w:r>
        <w:t xml:space="preserve"> </w:t>
      </w:r>
      <w:hyperlink r:id="rId30">
        <w:r>
          <w:rPr>
            <w:rStyle w:val="Lienhypertexte"/>
          </w:rPr>
          <w:t xml:space="preserve">aqui</w:t>
        </w:r>
      </w:hyperlink>
    </w:p>
    <w:bookmarkEnd w:id="45"/>
    <w:bookmarkStart w:id="46" w:name="assuntos-1"/>
    <w:p>
      <w:pPr>
        <w:pStyle w:val="Titre3"/>
      </w:pPr>
      <w:r>
        <w:t xml:space="preserve">Assuntos</w:t>
      </w:r>
    </w:p>
    <w:p>
      <w:pPr>
        <w:pStyle w:val="FirstParagraph"/>
      </w:pPr>
      <w:r>
        <w:t xml:space="preserve">As tabelas de assuntos são muito longas. Por essa razão, preferiu-se subi-las numa pasta do googledrive. A frequência geral de assuntos pode ser encontrada</w:t>
      </w:r>
      <w:r>
        <w:t xml:space="preserve"> </w:t>
      </w:r>
      <w:hyperlink r:id="rId32">
        <w:r>
          <w:rPr>
            <w:rStyle w:val="Lienhypertexte"/>
          </w:rPr>
          <w:t xml:space="preserve">aqui</w:t>
        </w:r>
      </w:hyperlink>
      <w:r>
        <w:t xml:space="preserve">. Já a tabela com a frequência por tribunal pode ser encontrada</w:t>
      </w:r>
      <w:r>
        <w:t xml:space="preserve"> </w:t>
      </w:r>
      <w:hyperlink r:id="rId33">
        <w:r>
          <w:rPr>
            <w:rStyle w:val="Lienhypertexte"/>
          </w:rPr>
          <w:t xml:space="preserve">aqui</w:t>
        </w:r>
      </w:hyperlink>
    </w:p>
    <w:bookmarkEnd w:id="46"/>
    <w:bookmarkStart w:id="48" w:name="sexo-1"/>
    <w:p>
      <w:pPr>
        <w:pStyle w:val="Titre3"/>
      </w:pPr>
      <w:r>
        <w:t xml:space="preserve">Sexo</w:t>
      </w:r>
    </w:p>
    <w:bookmarkStart w:id="47" w:name="vítimas-1"/>
    <w:p>
      <w:pPr>
        <w:pStyle w:val="Titre4"/>
      </w:pPr>
      <w:r>
        <w:t xml:space="preserve">Vítimas</w:t>
      </w:r>
    </w:p>
    <w:p>
      <w:pPr>
        <w:pStyle w:val="FirstParagraph"/>
      </w:pPr>
      <w:r>
        <w:t xml:space="preserve">A tabela @ref(tab=</w:t>
      </w:r>
      <w:r>
        <w:t xml:space="preserve">“</w:t>
      </w:r>
      <w:r>
        <w:t xml:space="preserve">vitima1</w:t>
      </w:r>
      <w:r>
        <w:t xml:space="preserve">”</w:t>
      </w:r>
      <w:r>
        <w:t xml:space="preserve">) contêm os números de vítimas conforme o sexo por tribunal. Como pode haver mais de uma vítima no mesmo processo, esse número corresponde ao número de vítimas e não ao número de processos. Como nos gráficos anteriores, foram mantidos somente processos de primeiro grau, distribuídos a partir de 2015.</w:t>
      </w:r>
    </w:p>
    <w:p>
      <w:pPr>
        <w:pStyle w:val="TableCaption"/>
      </w:pPr>
      <w:r>
        <w:rPr/>
        <w:t xml:space="preserve">Tabela </w:t>
      </w:r>
      <w:bookmarkStart w:id="e60bbb47-abfd-42e1-bc86-923e74921f2d" w:name="vitima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60bbb47-abfd-42e1-bc86-923e74921f2d"/>
      <w:r>
        <w:rPr/>
        <w:t xml:space="preserve">: </w:t>
      </w:r>
      <w:r>
        <w:t xml:space="preserve">Distribuição dos processos conforme o sexo da vítima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2"/>
        <w:gridCol w:w="2385"/>
        <w:gridCol w:w="1866"/>
        <w:gridCol w:w="1866"/>
      </w:tblGrid>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tribunal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D</w:t>
            </w:r>
          </w:p>
        </w:tc>
      </w:tr>
      <w:tr>
        <w:trPr>
          <w:cantSplit/>
          <w:trHeight w:val="637"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TJMG</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102.206</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3.783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696</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40.417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7.740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19.702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2.812</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17.502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3.528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105</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TJTO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14.431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443</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10.422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8.071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290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7.891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7.526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5.922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6.251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5.574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TJDFT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2.350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330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71</w:t>
            </w:r>
          </w:p>
        </w:tc>
      </w:tr>
      <w:tr>
        <w:trPr>
          <w:cantSplit/>
          <w:trHeight w:val="637"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TJRO</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bl>
    <w:bookmarkEnd w:id="47"/>
    <w:bookmarkEnd w:id="48"/>
    <w:bookmarkStart w:id="49" w:name="polo-passivo-1"/>
    <w:p>
      <w:pPr>
        <w:pStyle w:val="Titre3"/>
      </w:pPr>
      <w:r>
        <w:t xml:space="preserve">Polo passivo</w:t>
      </w:r>
    </w:p>
    <w:p>
      <w:pPr>
        <w:pStyle w:val="FirstParagraph"/>
      </w:pPr>
      <w:r>
        <w:t xml:space="preserve">A tabela @ref(tab=</w:t>
      </w:r>
      <w:r>
        <w:t xml:space="preserve">‘</w:t>
      </w:r>
      <w:r>
        <w:t xml:space="preserve">passivo0</w:t>
      </w:r>
      <w:r>
        <w:t xml:space="preserve">’</w:t>
      </w:r>
      <w:r>
        <w:t xml:space="preserve">) mostra a frequência de pessoas conforme o sexo no polo passivo por tribunal.</w:t>
      </w:r>
    </w:p>
    <w:p>
      <w:pPr>
        <w:pStyle w:val="TableCaption"/>
      </w:pPr>
      <w:r>
        <w:rPr/>
        <w:t xml:space="preserve">Tabela </w:t>
      </w:r>
      <w:bookmarkStart w:id="62939450-55ec-46e4-b36b-7f8cec723847" w:name="passivo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2939450-55ec-46e4-b36b-7f8cec723847"/>
      <w:r>
        <w:rPr/>
        <w:t xml:space="preserve">: </w:t>
      </w:r>
      <w:r>
        <w:t xml:space="preserve">Distribuição dos processos conforme o sexo do polo passivo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01"/>
        <w:gridCol w:w="2192"/>
        <w:gridCol w:w="1924"/>
        <w:gridCol w:w="1924"/>
      </w:tblGrid>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tribunal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D</w:t>
            </w:r>
          </w:p>
        </w:tc>
      </w:tr>
      <w:tr>
        <w:trPr>
          <w:cantSplit/>
          <w:trHeight w:val="634"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TJPA</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12.042</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2.784</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89</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TJTO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8.090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133</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5.642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1.106</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4.445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4.379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3.539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229</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TJDFT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2.065</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245</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r>
        <w:trPr>
          <w:cantSplit/>
          <w:trHeight w:val="637"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TJRO</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
            </w:r>
          </w:p>
        </w:tc>
      </w:tr>
    </w:tbl>
    <w:bookmarkEnd w:id="49"/>
    <w:bookmarkStart w:id="50" w:name="idade-1"/>
    <w:p>
      <w:pPr>
        <w:pStyle w:val="Titre3"/>
      </w:pPr>
      <w:r>
        <w:t xml:space="preserve">Idade</w:t>
      </w:r>
    </w:p>
    <w:p>
      <w:pPr>
        <w:pStyle w:val="FirstParagraph"/>
      </w:pPr>
      <w:r>
        <w:t xml:space="preserve">Uma vez que parte dos dados estão em segredo de justiça, o CNJ optou por informar somente o ano de nascimento e não a data de nascimento. Ainda assim, para alguns tribunais, como o TJSP, não há qualquer informação acerca da idade das partes na maioria dos processos. Dos 261.586 processos de São Paulo, 194.493 não contêm a idade de nenhum dos polos.</w:t>
      </w:r>
    </w:p>
    <w:p>
      <w:pPr>
        <w:pStyle w:val="Corpsdetexte"/>
      </w:pPr>
      <w:r>
        <w:t xml:space="preserve">Como não há informação sobre a data do fato, utilizou-se como referência o ano de instauração do processo. Com efeito, essa informação é mais segura. A data de ajuizamento carece de saneamento, pois alguns tribunais como TJCE e TJAL informaram datas muito distantes da data de instauração do processo. Por exemplo, há datas de ajuizamento muito anteriores ao ano instauração do processo.</w:t>
      </w:r>
    </w:p>
    <w:p>
      <w:pPr>
        <w:pStyle w:val="Corpsdetexte"/>
      </w:pPr>
      <w:r>
        <w:t xml:space="preserve">Mesmo considerando o ano de nascimento, este tem diferenças muito grandes em relação ao ano de instauração do processo, chegando a 2000 anos de diferença. Igualmente, em muitos processos, não há qualquer informação sobre a idade. Para este relatório, iremos focar no perfil da vítima (sigla VI) e no polo passivo (sigla PA), somente para os processos em que as vítimas ou</w:t>
      </w:r>
    </w:p>
    <w:p>
      <w:pPr>
        <w:pStyle w:val="Corpsdetexte"/>
      </w:pPr>
      <w:r>
        <w:t xml:space="preserve">Ao aplicar esses filtros, verifica-se que alguns tribunais praticamente não retornam informações. A tabela</w:t>
      </w:r>
      <w:r>
        <w:t xml:space="preserve"> </w:t>
      </w:r>
      <w:hyperlink w:anchor="idadev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idadev0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mostra a quantidade retornada por tribunal para vítima.</w:t>
      </w:r>
    </w:p>
    <w:p>
      <w:pPr>
        <w:pStyle w:val="TableCaption"/>
      </w:pPr>
      <w:r>
        <w:rPr/>
        <w:t xml:space="preserve">Tabela </w:t>
      </w:r>
      <w:bookmarkStart w:id="88bf5cc0-af8f-407a-b7f5-146e9710bec4" w:name="idadev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8bf5cc0-af8f-407a-b7f5-146e9710bec4"/>
      <w:r>
        <w:rPr/>
        <w:t xml:space="preserve">: </w:t>
      </w:r>
      <w:r>
        <w:t xml:space="preserve">Distribuição dos processos por tribunal e idade da vítima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828"/>
        <w:gridCol w:w="2812"/>
      </w:tblGrid>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tribunal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n</w:t>
            </w:r>
          </w:p>
        </w:tc>
      </w:tr>
      <w:tr>
        <w:trPr>
          <w:cantSplit/>
          <w:trHeight w:val="637"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TJGO</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90</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TJTO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87</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TJDFT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82</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82</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81</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77</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68</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67</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66</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63</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49</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37</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w:t>
            </w:r>
          </w:p>
        </w:tc>
      </w:tr>
      <w:tr>
        <w:trPr>
          <w:cantSplit/>
          <w:trHeight w:val="637"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TJSP</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r>
    </w:tbl>
    <w:p>
      <w:pPr>
        <w:pStyle w:val="Corpsdetexte"/>
      </w:pPr>
      <w:r>
        <w:t xml:space="preserve">A tabela</w:t>
      </w:r>
      <w:r>
        <w:t xml:space="preserve"> </w:t>
      </w:r>
      <w:hyperlink w:anchor="passivo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passivo0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mostra o número de pessoas no polo passivo por tribunal.</w:t>
      </w:r>
    </w:p>
    <w:p>
      <w:pPr>
        <w:pStyle w:val="TableCaption"/>
      </w:pPr>
      <w:r>
        <w:rPr/>
        <w:t xml:space="preserve">Tabela </w:t>
      </w:r>
      <w:bookmarkStart w:id="deb07c24-a4c1-40f5-ae59-78f2858c1052" w:name="passivo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eb07c24-a4c1-40f5-ae59-78f2858c1052"/>
      <w:r>
        <w:rPr/>
        <w:t xml:space="preserve">: </w:t>
      </w:r>
      <w:r>
        <w:t xml:space="preserve">Distribuição de processos por tribunal no polo passivo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828"/>
        <w:gridCol w:w="2812"/>
      </w:tblGrid>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tribunal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n</w:t>
            </w:r>
          </w:p>
        </w:tc>
      </w:tr>
      <w:tr>
        <w:trPr>
          <w:cantSplit/>
          <w:trHeight w:val="634"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TJRJ</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86</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TJDFT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85</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TJBA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83</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81</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TJTO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79</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74</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71</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70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68</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66</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61</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60</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48</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41</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34</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w:t>
            </w:r>
          </w:p>
        </w:tc>
      </w:tr>
      <w:tr>
        <w:trPr>
          <w:cantSplit/>
          <w:trHeight w:val="637"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TJSP</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w:t>
            </w:r>
          </w:p>
        </w:tc>
      </w:tr>
    </w:tbl>
    <w:p>
      <w:pPr>
        <w:pStyle w:val="Corpsdetexte"/>
      </w:pPr>
      <w:r>
        <w:t xml:space="preserve">Abaixo mostramos o gráfico</w:t>
      </w:r>
      <w:r>
        <w:t xml:space="preserve"> </w:t>
      </w:r>
      <w:hyperlink w:anchor="fidadeo">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fidadeo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das idades vítimas de zero a cem anos por tribunal. É possível verificar que alguns tribunais registram um número muito pequeno de informações sobre a idade das vítimas.</w:t>
      </w:r>
    </w:p>
    <w:p>
      <w:pPr>
        <w:jc w:val="center"/>
        <w:pStyle w:val="Figure"/>
      </w:pPr>
      <w:r>
        <w:rPr/>
        <w:drawing xmlns:r="http://schemas.openxmlformats.org/officeDocument/2006/relationships">
          <wp:inline distT="0" distB="0" distL="0" distR="0">
            <wp:extent cx="8229600" cy="64008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5"/>
                    <a:srcRect/>
                    <a:stretch>
                      <a:fillRect/>
                    </a:stretch>
                  </pic:blipFill>
                  <pic:spPr bwMode="auto">
                    <a:xfrm>
                      <a:off x="0" y="0"/>
                      <a:ext cx="114300" cy="88900"/>
                    </a:xfrm>
                    <a:prstGeom prst="rect">
                      <a:avLst/>
                    </a:prstGeom>
                    <a:noFill/>
                  </pic:spPr>
                </pic:pic>
              </a:graphicData>
            </a:graphic>
          </wp:inline>
        </w:drawing>
      </w:r>
    </w:p>
    <w:p>
      <w:pPr>
        <w:pStyle w:val="ImageCaption"/>
      </w:pPr>
      <w:r>
        <w:rPr/>
        <w:t xml:space="preserve">Figure </w:t>
      </w:r>
      <w:bookmarkStart w:id="1a58ca64-ee9f-410a-bba8-cbf52ff91d40" w:name="fidade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a58ca64-ee9f-410a-bba8-cbf52ff91d40"/>
      <w:r>
        <w:rPr/>
        <w:t xml:space="preserve">: </w:t>
      </w:r>
      <w:r>
        <w:t xml:space="preserve">Distribuição dos processos por tribunal e idade da vítima</w:t>
      </w:r>
    </w:p>
    <w:p>
      <w:pPr>
        <w:pStyle w:val="Corpsdetexte"/>
      </w:pPr>
      <w:r>
        <w:t xml:space="preserve">Segue a tabela</w:t>
      </w:r>
      <w:r>
        <w:t xml:space="preserve"> </w:t>
      </w:r>
      <w:hyperlink w:anchor="midade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midade0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com o média das idades das vítimas por tribunal, bem como a mediana e a o desvio padrão. A mediana foi incluída para avaliar se a média é uma boa métrica. De acordo com a tabela, a diferença entre as duas é muito pequena. O desvio padrão foi incluído para avaliar o quão dispersos estão os valores. Os números são consistentes, ou seja, não há uma dispersão muito alta e a maioria das idades está em torno da média, que é de 31 a 33 anos de idade.</w:t>
      </w:r>
    </w:p>
    <w:p>
      <w:pPr>
        <w:pStyle w:val="TableCaption"/>
      </w:pPr>
      <w:r>
        <w:rPr/>
        <w:t xml:space="preserve">Tabela </w:t>
      </w:r>
      <w:bookmarkStart w:id="52647a76-1ab8-46e0-8f94-8f3c35a126cd" w:name="midade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2647a76-1ab8-46e0-8f94-8f3c35a126cd"/>
      <w:r>
        <w:rPr/>
        <w:t xml:space="preserve">: </w:t>
      </w:r>
      <w:r>
        <w:t xml:space="preserve">Média das idades das vítimas por tribunal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25"/>
        <w:gridCol w:w="1609"/>
        <w:gridCol w:w="2040"/>
        <w:gridCol w:w="3066"/>
      </w:tblGrid>
      <w:tr>
        <w:trPr>
          <w:cantSplit/>
          <w:trHeight w:val="65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tribunal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media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mediana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desvio_padrao</w:t>
            </w:r>
          </w:p>
        </w:tc>
      </w:tr>
      <w:tr>
        <w:trPr>
          <w:cantSplit/>
          <w:trHeight w:val="634"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TJAM</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42,2</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41,5</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21,2</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21,3</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21,3</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TJDFT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24,4</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26,2</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14,8</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16,5</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19,5</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25,6</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20,5</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24,2</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23,2</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24,4</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11,3</w:t>
            </w:r>
          </w:p>
        </w:tc>
      </w:tr>
      <w:tr>
        <w:trPr>
          <w:cantSplit/>
          <w:trHeight w:val="637"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TJTO</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26,2</w:t>
            </w:r>
          </w:p>
        </w:tc>
      </w:tr>
    </w:tbl>
    <w:p>
      <w:pPr>
        <w:pStyle w:val="Corpsdetexte"/>
      </w:pPr>
      <w:r>
        <w:t xml:space="preserve">A média de idade da pessoa no polo passivo é um pouco maior e tanto a mediana quanto o desvio padrão indicam que a média é uma boa métrica e não há muita dispersão, considerando a idade máxima de 100 anos.</w:t>
      </w:r>
    </w:p>
    <w:p>
      <w:pPr>
        <w:pStyle w:val="TableCaption"/>
      </w:pPr>
      <w:r>
        <w:rPr/>
        <w:t xml:space="preserve">Tabela </w:t>
      </w:r>
      <w:bookmarkStart w:id="9b3daa14-d8fe-44ec-ac25-74f698e99615" w:name="mpassivo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b3daa14-d8fe-44ec-ac25-74f698e99615"/>
      <w:r>
        <w:rPr/>
        <w:t xml:space="preserve">: </w:t>
      </w:r>
      <w:r>
        <w:t xml:space="preserve">Média das idades das vítimas por tribunal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25"/>
        <w:gridCol w:w="1609"/>
        <w:gridCol w:w="2040"/>
        <w:gridCol w:w="3066"/>
      </w:tblGrid>
      <w:tr>
        <w:trPr>
          <w:cantSplit/>
          <w:trHeight w:val="65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tribunal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media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mediana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desvio_padrao</w:t>
            </w:r>
          </w:p>
        </w:tc>
      </w:tr>
      <w:tr>
        <w:trPr>
          <w:cantSplit/>
          <w:trHeight w:val="634"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TJAM</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39,5</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15,29</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21,15</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TJBA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24,85</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19,54</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TJDFT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25,13</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24,26</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13,84</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18,45</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TJMT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20,15</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25,26</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12,67</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18,83</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TJPR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50,5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21,68</w:t>
            </w:r>
          </w:p>
        </w:tc>
      </w:tr>
      <w:tr>
        <w:trPr>
          <w:cantSplit/>
          <w:trHeight w:val="634"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TJRJ</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26,55</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11,81</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9,29</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37,0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14,39</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21,39</w:t>
            </w:r>
          </w:p>
        </w:tc>
      </w:tr>
      <w:tr>
        <w:trPr>
          <w:cantSplit/>
          <w:trHeight w:val="63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25,46</w:t>
            </w:r>
          </w:p>
        </w:tc>
      </w:tr>
      <w:tr>
        <w:trPr>
          <w:cantSplit/>
          <w:trHeight w:val="637"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TJTO</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47,0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24,09</w:t>
            </w:r>
          </w:p>
        </w:tc>
      </w:tr>
    </w:tbl>
    <w:bookmarkEnd w:id="50"/>
    <w:bookmarkEnd w:id="51"/>
    <w:bookmarkStart w:id="52" w:name="critérios-para-seleção-dos-tribunais"/>
    <w:p>
      <w:pPr>
        <w:pStyle w:val="Titre2"/>
      </w:pPr>
      <w:r>
        <w:t xml:space="preserve">Critérios para seleção dos tribunais</w:t>
      </w:r>
    </w:p>
    <w:p>
      <w:pPr>
        <w:pStyle w:val="FirstParagraph"/>
      </w:pPr>
      <w:r>
        <w:t xml:space="preserve">Os gráficos e tabelas acima foram criados para subsidiar a equipe de pesquisa na decisão sobre quais tribunais serão objeto de pesquisa tanto quantitativa quanto qualitativa. Após algumas reuniões, ora somente da equipe, ora em conjunto com DPJ/CNJ, algums critérios foram sugeridos. O quadro abaixo lista esses critérios seguidos de algumas decisões já tomadas e outras considerações.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6"/>
        <w:gridCol w:w="6474"/>
      </w:tblGrid>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criterio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b/>
                <w:sz w:val="24"/>
                <w:szCs w:val="24"/>
                <w:color w:val="000000"/>
              </w:rPr>
              <w:t xml:space="preserve">consideracao</w:t>
            </w:r>
          </w:p>
        </w:tc>
      </w:tr>
      <w:tr>
        <w:trPr>
          <w:cantSplit/>
          <w:trHeight w:val="653"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Grau</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Tribunais com alto número de processos de primeiro grau, G1  e JE</w:t>
            </w:r>
          </w:p>
        </w:tc>
      </w:tr>
      <w:tr>
        <w:trPr>
          <w:cantSplit/>
          <w:trHeight w:val="65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Sexo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Tribunais em que o sexo da vítima é conhecido</w:t>
            </w:r>
          </w:p>
        </w:tc>
      </w:tr>
      <w:tr>
        <w:trPr>
          <w:cantSplit/>
          <w:trHeight w:val="64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Classe processual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Tribunais com classes processuais diversas</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Decisão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Tribunais com decisões de concessão, não-concessão e revogação de mpus</w:t>
            </w:r>
          </w:p>
        </w:tc>
      </w:tr>
      <w:tr>
        <w:trPr>
          <w:cantSplit/>
          <w:trHeight w:val="64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Sigilo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Tribunais que não decretam sigilo</w:t>
            </w:r>
          </w:p>
        </w:tc>
      </w:tr>
      <w:tr>
        <w:trPr>
          <w:cantSplit/>
          <w:trHeight w:val="65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Distribuição geográfica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Tribunais das cinco regiões do país</w:t>
            </w:r>
          </w:p>
        </w:tc>
      </w:tr>
      <w:tr>
        <w:trPr>
          <w:cantSplit/>
          <w:trHeight w:val="643"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Ano do processo</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DejaVu Sans" w:eastAsia="DejaVu Sans" w:cs="DejaVu Sans"/>
                <w:sz w:val="24"/>
                <w:szCs w:val="24"/>
                <w:color w:val="000000"/>
              </w:rPr>
              <w:t xml:space="preserve">Tribunais com processos em todos os anos, de 2015 a 2020</w:t>
            </w:r>
          </w:p>
        </w:tc>
      </w:tr>
    </w:tbl>
    <w:bookmarkEnd w:id="52"/>
    <w:bookmarkStart w:id="54" w:name="análise-do-tempo-do-processo"/>
    <w:p>
      <w:pPr>
        <w:pStyle w:val="Titre2"/>
      </w:pPr>
      <w:r>
        <w:t xml:space="preserve">Análise do tempo do processo</w:t>
      </w:r>
    </w:p>
    <w:p>
      <w:pPr>
        <w:pStyle w:val="FirstParagraph"/>
      </w:pPr>
      <w:r>
        <w:t xml:space="preserve">O foco deste capítulo é analisar o tempo desde a judicialização do pedido de medida protetiva até a apreciação, independentemente da concessão ou não. Para tanto, optou-se por usar um método estatístico chamado análise de sobrevivência</w:t>
      </w:r>
    </w:p>
    <w:p>
      <w:pPr>
        <w:pStyle w:val="Corpsdetexte"/>
      </w:pPr>
      <w:r>
        <w:t xml:space="preserve">Para uma consulta sobre o método:</w:t>
      </w:r>
      <w:r>
        <w:rPr>
          <w:rStyle w:val="Appelnotedebasdep"/>
        </w:rPr>
        <w:footnoteReference w:id="53"/>
      </w:r>
    </w:p>
    <w:bookmarkEnd w:id="54"/>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3">
    <w:p>
      <w:pPr>
        <w:pStyle w:val="Notedebasdepage"/>
      </w:pPr>
      <w:r>
        <w:rPr>
          <w:rStyle w:val="Appelnotedebasdep"/>
        </w:rPr>
        <w:footnoteRef/>
      </w:r>
      <w:r>
        <w:t xml:space="preserve"> </w:t>
      </w:r>
      <w:r>
        <w:rPr>
          <w:bCs/>
          <w:b/>
        </w:rPr>
        <w:t xml:space="preserve">rich2010practical?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3" Type="http://schemas.openxmlformats.org/officeDocument/2006/relationships/hyperlink" Target="https://drive.google.com/file/d/15Tr7wW6ULC_cfwt2WaUiE0CnMfpzDvK2/view?usp=sharing" TargetMode="External"/>
<Relationship Id="rId30" Type="http://schemas.openxmlformats.org/officeDocument/2006/relationships/hyperlink" Target="https://drive.google.com/file/d/1JY6iM2KDCU0XGCHL_kqvx5W_Ff7NKeP6/view?usp=sharing" TargetMode="External"/>
<Relationship Id="rId32" Type="http://schemas.openxmlformats.org/officeDocument/2006/relationships/hyperlink" Target="https://drive.google.com/file/d/1MCRkm0hZJb0jhxGDLNln2zPdYDbDfcoL/view?usp=sharing" TargetMode="External"/>
<Relationship Id="rId34" Type="http://schemas.openxmlformats.org/officeDocument/2006/relationships/image" Target="media/file650960beb5b8.png"/>
<Relationship Id="rId35" Type="http://schemas.openxmlformats.org/officeDocument/2006/relationships/image" Target="media/file65093b74ff1.png"/>
</Relationships>

</file>

<file path=word/_rels/footnotes.xml.rels><?xml version="1.0" encoding="UTF-8" standalone="yes"?>

<Relationships  xmlns="http://schemas.openxmlformats.org/package/2006/relationships">
<Relationship Id="rId33" Type="http://schemas.openxmlformats.org/officeDocument/2006/relationships/hyperlink" Target="https://drive.google.com/file/d/15Tr7wW6ULC_cfwt2WaUiE0CnMfpzDvK2/view?usp=sharing" TargetMode="External"/>
<Relationship Id="rId30" Type="http://schemas.openxmlformats.org/officeDocument/2006/relationships/hyperlink" Target="https://drive.google.com/file/d/1JY6iM2KDCU0XGCHL_kqvx5W_Ff7NKeP6/view?usp=sharing" TargetMode="External"/>
<Relationship Id="rId32" Type="http://schemas.openxmlformats.org/officeDocument/2006/relationships/hyperlink" Target="https://drive.google.com/file/d/1MCRkm0hZJb0jhxGDLNln2zPdYDbDfcoL/view?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Andamento da análise das medidas protetivas de urgência enviadas pelo CNJ</dc:title>
  <dc:creator/>
  <cp:keywords/>
  <dcterms:created xsi:type="dcterms:W3CDTF">2021-10-18T13:30:34Z</dcterms:created>
  <dcterms:modified xsi:type="dcterms:W3CDTF">2021-10-18T10:30:37Z</dcterms:modified>
  <cp:lastModifiedBy>jose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abnt.csl</vt:lpwstr>
  </property>
  <property fmtid="{D5CDD505-2E9C-101B-9397-08002B2CF9AE}" pid="4" name="date">
    <vt:lpwstr>18 de outubro de 2021</vt:lpwstr>
  </property>
  <property fmtid="{D5CDD505-2E9C-101B-9397-08002B2CF9AE}" pid="5" name="knit">
    <vt:lpwstr>(function(inputFile, encoding) { rmarkdown::render(inputFile, encoding = encoding, output_dir = “output”, output_format = “all”) })</vt:lpwstr>
  </property>
  <property fmtid="{D5CDD505-2E9C-101B-9397-08002B2CF9AE}" pid="6" name="output">
    <vt:lpwstr/>
  </property>
</Properties>
</file>