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1wxmjvk9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 2 — MLB AGENT (LOCKED SPEC)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6e8vf6t0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⚾ MLB ENGINE AGENT — OFFICIAL DEFINITION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s51n44myy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Engine → MLB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38mujsoa5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high-frequency, event-driven signals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contact quality + situational 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3t1yz3z8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TYPE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Discrete Event Model (AB-based)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Driven by: </w:t>
      </w:r>
      <w:r w:rsidDel="00000000" w:rsidR="00000000" w:rsidRPr="00000000">
        <w:rPr>
          <w:b w:val="1"/>
          <w:bCs w:val="1"/>
          <w:rtl w:val="0"/>
        </w:rPr>
        <w:t xml:space="preserve">each at-bat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time dependent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cadence: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z9tvad2io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 (REQUIRED)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bmo4sxir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Data (CRITICAL)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 Velocity (EV)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Angle (LA)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 Speed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1kcyfb9a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Context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type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velocity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Pitcher fatigue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through order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by5bj0dh9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Context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Bullpen status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pressure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41k45szu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 factor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(wind)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30y27peg3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MODEL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mit1m0ys1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Quality Scoring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 &gt; 95 → strong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8–32 → ideal HR band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Distance &gt; 340 → HR capable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xm4uw6mf9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TRIGGERS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a5lzhtlyw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 (Strong)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high-quality contacts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bat speed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Favorable matchup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mhktftnzf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 (Explosive)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elite contact event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HR potential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89ke5veaj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REGRESSION RULE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regress to season averages mid-game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MLB is </w:t>
      </w:r>
      <w:r w:rsidDel="00000000" w:rsidR="00000000" w:rsidRPr="00000000">
        <w:rPr>
          <w:b w:val="1"/>
          <w:bCs w:val="1"/>
          <w:rtl w:val="0"/>
        </w:rPr>
        <w:t xml:space="preserve">momentum + contact driven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ninid5hx0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MODEL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Event-weighted confidence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cap: ~82%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is expected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g1au1ll47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LOGIC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HARD EDGE FILTER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confidence tier: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elite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strong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developing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kzijepcu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RULES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izcniel29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 ALLOW SURFACING IF: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exists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supports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fppk3qs71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FREQUENCY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5j6wvbeui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FALLBACK MODE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signals: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Relax contact thresholds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developing signals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return empty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n0ciheymn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FORBIDDEN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pace or minutes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Regression models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NBA-style probability filtering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Waiting for “perfect conditions”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7upurs98j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CONTRACT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plays: [],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engine: "MLB",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mode: "strict" | "fallback",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confidence: "developing" | "strong" | "elite",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contactProfile: {},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diagnostics: {}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7qtc5y5jw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WHY YOUR SYSTEM BROKE (CLEAR)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accidentally did this: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NBA filtering to MLB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signals disappeared / “tracking movement”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MLB looseness to NBA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noisy / wrong projections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UI assumptions → mismatched outputs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HR signals surfacing properly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NBA projections inconsistent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not resolving cleanly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