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9B1F" w14:textId="77777777" w:rsidR="001806D3" w:rsidRPr="00337B04" w:rsidRDefault="001806D3" w:rsidP="00E14032">
      <w:pPr>
        <w:jc w:val="center"/>
        <w:rPr>
          <w:b/>
          <w:bCs/>
          <w:sz w:val="24"/>
          <w:szCs w:val="24"/>
          <w:u w:val="single"/>
        </w:rPr>
      </w:pPr>
    </w:p>
    <w:p w14:paraId="5985BBD1" w14:textId="51C96174" w:rsidR="00826341" w:rsidRPr="00337B04" w:rsidRDefault="00E14032" w:rsidP="002F686D">
      <w:pPr>
        <w:pStyle w:val="Heading1"/>
        <w:jc w:val="center"/>
      </w:pPr>
      <w:r w:rsidRPr="00337B04">
        <w:t xml:space="preserve">ETL </w:t>
      </w:r>
      <w:r w:rsidR="004458C4">
        <w:t xml:space="preserve">Application </w:t>
      </w:r>
      <w:r w:rsidRPr="00337B04">
        <w:t>Report</w:t>
      </w:r>
    </w:p>
    <w:p w14:paraId="03694827" w14:textId="744D888B" w:rsidR="00E14032" w:rsidRPr="00337B04" w:rsidRDefault="00E14032" w:rsidP="00C563DC">
      <w:pPr>
        <w:pStyle w:val="Heading3"/>
        <w:jc w:val="center"/>
        <w:rPr>
          <w:b/>
          <w:bCs/>
        </w:rPr>
      </w:pPr>
      <w:r w:rsidRPr="00337B04">
        <w:rPr>
          <w:b/>
          <w:bCs/>
        </w:rPr>
        <w:t xml:space="preserve">By </w:t>
      </w:r>
      <w:r w:rsidR="008B0F5B" w:rsidRPr="00337B04">
        <w:rPr>
          <w:b/>
          <w:bCs/>
        </w:rPr>
        <w:t>David</w:t>
      </w:r>
      <w:r w:rsidR="00365979" w:rsidRPr="00337B04">
        <w:rPr>
          <w:b/>
          <w:bCs/>
        </w:rPr>
        <w:t xml:space="preserve">, </w:t>
      </w:r>
      <w:r w:rsidR="008B0F5B" w:rsidRPr="00337B04">
        <w:rPr>
          <w:b/>
          <w:bCs/>
        </w:rPr>
        <w:t>Jean</w:t>
      </w:r>
      <w:r w:rsidR="00365979" w:rsidRPr="00337B04">
        <w:rPr>
          <w:b/>
          <w:bCs/>
        </w:rPr>
        <w:t xml:space="preserve"> and Elvis. </w:t>
      </w:r>
    </w:p>
    <w:p w14:paraId="1BBD1455" w14:textId="77777777" w:rsidR="00C563DC" w:rsidRPr="00337B04" w:rsidRDefault="00C563DC" w:rsidP="006334E0">
      <w:pPr>
        <w:pStyle w:val="Heading2"/>
        <w:rPr>
          <w:sz w:val="24"/>
          <w:szCs w:val="24"/>
        </w:rPr>
      </w:pPr>
    </w:p>
    <w:p w14:paraId="57250080" w14:textId="201DA8DD" w:rsidR="00C51515" w:rsidRPr="00A46EDA" w:rsidRDefault="00C51515" w:rsidP="00A46EDA">
      <w:pPr>
        <w:pStyle w:val="Subtitle"/>
        <w:rPr>
          <w:b/>
          <w:bCs/>
          <w:sz w:val="24"/>
          <w:szCs w:val="24"/>
        </w:rPr>
      </w:pPr>
      <w:r w:rsidRPr="00A46EDA">
        <w:rPr>
          <w:b/>
          <w:bCs/>
          <w:sz w:val="24"/>
          <w:szCs w:val="24"/>
        </w:rPr>
        <w:t xml:space="preserve">Suicide </w:t>
      </w:r>
      <w:r w:rsidR="001231AD" w:rsidRPr="00A46EDA">
        <w:rPr>
          <w:b/>
          <w:bCs/>
          <w:sz w:val="24"/>
          <w:szCs w:val="24"/>
        </w:rPr>
        <w:t>Countries (</w:t>
      </w:r>
      <w:r w:rsidRPr="00A46EDA">
        <w:rPr>
          <w:b/>
          <w:bCs/>
          <w:sz w:val="24"/>
          <w:szCs w:val="24"/>
        </w:rPr>
        <w:t>W</w:t>
      </w:r>
      <w:r w:rsidR="006334E0" w:rsidRPr="00A46EDA">
        <w:rPr>
          <w:b/>
          <w:bCs/>
          <w:sz w:val="24"/>
          <w:szCs w:val="24"/>
        </w:rPr>
        <w:t>HO</w:t>
      </w:r>
      <w:r w:rsidRPr="00A46EDA">
        <w:rPr>
          <w:b/>
          <w:bCs/>
          <w:sz w:val="24"/>
          <w:szCs w:val="24"/>
        </w:rPr>
        <w:t xml:space="preserve"> Statistics</w:t>
      </w:r>
      <w:r w:rsidR="001231AD" w:rsidRPr="00A46EDA">
        <w:rPr>
          <w:b/>
          <w:bCs/>
          <w:sz w:val="24"/>
          <w:szCs w:val="24"/>
        </w:rPr>
        <w:t>)</w:t>
      </w:r>
      <w:r w:rsidR="006334E0" w:rsidRPr="00A46EDA">
        <w:rPr>
          <w:b/>
          <w:bCs/>
          <w:sz w:val="24"/>
          <w:szCs w:val="24"/>
        </w:rPr>
        <w:t xml:space="preserve"> </w:t>
      </w:r>
      <w:r w:rsidRPr="00A46EDA">
        <w:rPr>
          <w:b/>
          <w:bCs/>
          <w:sz w:val="24"/>
          <w:szCs w:val="24"/>
        </w:rPr>
        <w:t xml:space="preserve">and </w:t>
      </w:r>
      <w:hyperlink r:id="rId5" w:tgtFrame="_blank" w:tooltip="Opens in a new window" w:history="1">
        <w:r w:rsidR="00A46EDA" w:rsidRPr="00A46EDA">
          <w:rPr>
            <w:b/>
            <w:bCs/>
          </w:rPr>
          <w:t xml:space="preserve"> Wealth – GDP </w:t>
        </w:r>
        <w:r w:rsidR="001231AD" w:rsidRPr="00A46EDA">
          <w:rPr>
            <w:b/>
            <w:bCs/>
            <w:sz w:val="24"/>
            <w:szCs w:val="24"/>
          </w:rPr>
          <w:t>(WBG</w:t>
        </w:r>
        <w:r w:rsidR="00A46EDA">
          <w:rPr>
            <w:b/>
            <w:bCs/>
            <w:sz w:val="24"/>
            <w:szCs w:val="24"/>
          </w:rPr>
          <w:t xml:space="preserve"> data</w:t>
        </w:r>
        <w:r w:rsidR="001231AD" w:rsidRPr="00A46EDA">
          <w:rPr>
            <w:b/>
            <w:bCs/>
            <w:sz w:val="24"/>
            <w:szCs w:val="24"/>
          </w:rPr>
          <w:t xml:space="preserve">) </w:t>
        </w:r>
        <w:r w:rsidRPr="00A46EDA">
          <w:rPr>
            <w:b/>
            <w:bCs/>
            <w:sz w:val="24"/>
            <w:szCs w:val="24"/>
          </w:rPr>
          <w:t>1</w:t>
        </w:r>
        <w:r w:rsidRPr="00A46EDA">
          <w:rPr>
            <w:b/>
            <w:bCs/>
            <w:sz w:val="24"/>
            <w:szCs w:val="24"/>
          </w:rPr>
          <w:t>9</w:t>
        </w:r>
        <w:r w:rsidRPr="00A46EDA">
          <w:rPr>
            <w:b/>
            <w:bCs/>
            <w:sz w:val="24"/>
            <w:szCs w:val="24"/>
          </w:rPr>
          <w:t xml:space="preserve">95 </w:t>
        </w:r>
        <w:r w:rsidR="009C7FFA">
          <w:rPr>
            <w:b/>
            <w:bCs/>
            <w:sz w:val="24"/>
            <w:szCs w:val="24"/>
          </w:rPr>
          <w:t>-</w:t>
        </w:r>
        <w:r w:rsidRPr="00A46EDA">
          <w:rPr>
            <w:b/>
            <w:bCs/>
            <w:sz w:val="24"/>
            <w:szCs w:val="24"/>
          </w:rPr>
          <w:t xml:space="preserve"> 201</w:t>
        </w:r>
        <w:r w:rsidR="009C7FFA">
          <w:rPr>
            <w:b/>
            <w:bCs/>
            <w:sz w:val="24"/>
            <w:szCs w:val="24"/>
          </w:rPr>
          <w:t>4</w:t>
        </w:r>
        <w:r w:rsidR="00201640" w:rsidRPr="00A46EDA">
          <w:rPr>
            <w:b/>
            <w:bCs/>
            <w:sz w:val="24"/>
            <w:szCs w:val="24"/>
          </w:rPr>
          <w:t>.</w:t>
        </w:r>
      </w:hyperlink>
    </w:p>
    <w:p w14:paraId="7A832CAB" w14:textId="6286E31D" w:rsidR="00826341" w:rsidRPr="00337B04" w:rsidRDefault="00826341">
      <w:pPr>
        <w:rPr>
          <w:sz w:val="24"/>
          <w:szCs w:val="24"/>
        </w:rPr>
      </w:pPr>
    </w:p>
    <w:p w14:paraId="629401E5" w14:textId="77777777" w:rsidR="004E3858" w:rsidRPr="00921716" w:rsidRDefault="004E3858" w:rsidP="004E3858">
      <w:pPr>
        <w:rPr>
          <w:b/>
          <w:bCs/>
          <w:sz w:val="32"/>
          <w:szCs w:val="32"/>
        </w:rPr>
      </w:pPr>
      <w:r w:rsidRPr="00921716">
        <w:rPr>
          <w:b/>
          <w:bCs/>
          <w:sz w:val="32"/>
          <w:szCs w:val="32"/>
        </w:rPr>
        <w:t>Extraction:</w:t>
      </w:r>
    </w:p>
    <w:p w14:paraId="631988C7" w14:textId="65923862" w:rsidR="004E3858" w:rsidRPr="009C7FFA" w:rsidRDefault="004E3858" w:rsidP="006121A0">
      <w:pPr>
        <w:pStyle w:val="ListParagraph"/>
        <w:numPr>
          <w:ilvl w:val="0"/>
          <w:numId w:val="5"/>
        </w:numPr>
        <w:rPr>
          <w:sz w:val="24"/>
          <w:szCs w:val="24"/>
        </w:rPr>
      </w:pPr>
      <w:r w:rsidRPr="006121A0">
        <w:rPr>
          <w:sz w:val="24"/>
          <w:szCs w:val="24"/>
        </w:rPr>
        <w:t xml:space="preserve">Extracted data from two different csv files (sources – last page of this document) </w:t>
      </w:r>
      <w:r w:rsidRPr="009C7FFA">
        <w:rPr>
          <w:sz w:val="24"/>
          <w:szCs w:val="24"/>
        </w:rPr>
        <w:t xml:space="preserve">using pandas read_csv </w:t>
      </w:r>
    </w:p>
    <w:p w14:paraId="3589E650" w14:textId="6B19A423" w:rsidR="00A46EDA" w:rsidRDefault="00921716" w:rsidP="00A46EDA">
      <w:pPr>
        <w:pStyle w:val="ListParagraph"/>
        <w:numPr>
          <w:ilvl w:val="2"/>
          <w:numId w:val="5"/>
        </w:numPr>
        <w:rPr>
          <w:b/>
          <w:bCs/>
          <w:sz w:val="24"/>
          <w:szCs w:val="24"/>
        </w:rPr>
      </w:pPr>
      <w:hyperlink r:id="rId6" w:history="1">
        <w:r w:rsidR="00A46EDA" w:rsidRPr="0048533D">
          <w:rPr>
            <w:rStyle w:val="Hyperlink"/>
            <w:b/>
            <w:bCs/>
            <w:sz w:val="24"/>
            <w:szCs w:val="24"/>
          </w:rPr>
          <w:t>https://www.kaggle.com/szamil/who-suicide-statistics/download</w:t>
        </w:r>
      </w:hyperlink>
      <w:r w:rsidR="00A46EDA">
        <w:rPr>
          <w:b/>
          <w:bCs/>
          <w:sz w:val="24"/>
          <w:szCs w:val="24"/>
        </w:rPr>
        <w:t>.</w:t>
      </w:r>
    </w:p>
    <w:p w14:paraId="51BAB877" w14:textId="77777777" w:rsidR="00A46EDA" w:rsidRDefault="00921716" w:rsidP="00A46EDA">
      <w:pPr>
        <w:pStyle w:val="NormalWeb"/>
        <w:numPr>
          <w:ilvl w:val="2"/>
          <w:numId w:val="5"/>
        </w:numPr>
        <w:shd w:val="clear" w:color="auto" w:fill="FFFFFF"/>
        <w:spacing w:before="0" w:beforeAutospacing="0" w:after="0" w:afterAutospacing="0"/>
        <w:textAlignment w:val="baseline"/>
      </w:pPr>
      <w:hyperlink r:id="rId7" w:history="1">
        <w:r w:rsidR="00A46EDA">
          <w:rPr>
            <w:rStyle w:val="Hyperlink"/>
          </w:rPr>
          <w:t>https://datacatalog.worldbank.org/dataset/wealth-accounting/resource/f3a8d0aa-621c-43a1-a59d-58365a62ae51</w:t>
        </w:r>
      </w:hyperlink>
      <w:bookmarkStart w:id="0" w:name="_GoBack"/>
      <w:bookmarkEnd w:id="0"/>
    </w:p>
    <w:p w14:paraId="65A12B48" w14:textId="77777777" w:rsidR="004E3858" w:rsidRPr="00337B04" w:rsidRDefault="004E3858" w:rsidP="004E3858">
      <w:pPr>
        <w:rPr>
          <w:sz w:val="24"/>
          <w:szCs w:val="24"/>
        </w:rPr>
      </w:pPr>
    </w:p>
    <w:p w14:paraId="7306660F" w14:textId="77777777" w:rsidR="004E3858" w:rsidRPr="00921716" w:rsidRDefault="004E3858" w:rsidP="004E3858">
      <w:pPr>
        <w:rPr>
          <w:b/>
          <w:bCs/>
          <w:sz w:val="32"/>
          <w:szCs w:val="32"/>
        </w:rPr>
      </w:pPr>
      <w:r w:rsidRPr="00921716">
        <w:rPr>
          <w:b/>
          <w:bCs/>
          <w:sz w:val="32"/>
          <w:szCs w:val="32"/>
        </w:rPr>
        <w:t>Transformation:</w:t>
      </w:r>
    </w:p>
    <w:p w14:paraId="13C92A4E" w14:textId="2475491C" w:rsidR="004458C4" w:rsidRDefault="004458C4" w:rsidP="004458C4">
      <w:pPr>
        <w:spacing w:after="0" w:line="240" w:lineRule="auto"/>
        <w:rPr>
          <w:rFonts w:ascii="Arial" w:eastAsia="Times New Roman" w:hAnsi="Arial" w:cs="Arial"/>
          <w:b/>
          <w:bCs/>
          <w:i/>
          <w:iCs/>
          <w:color w:val="1D1C1D"/>
          <w:sz w:val="23"/>
          <w:szCs w:val="23"/>
          <w:shd w:val="clear" w:color="auto" w:fill="F8F8F8"/>
        </w:rPr>
      </w:pPr>
      <w:r w:rsidRPr="004458C4">
        <w:rPr>
          <w:rFonts w:ascii="Arial" w:eastAsia="Times New Roman" w:hAnsi="Arial" w:cs="Arial"/>
          <w:b/>
          <w:bCs/>
          <w:i/>
          <w:iCs/>
          <w:color w:val="1D1C1D"/>
          <w:sz w:val="23"/>
          <w:szCs w:val="23"/>
          <w:shd w:val="clear" w:color="auto" w:fill="F8F8F8"/>
        </w:rPr>
        <w:t>Suicide Data</w:t>
      </w:r>
    </w:p>
    <w:p w14:paraId="4282815A" w14:textId="77777777" w:rsidR="00921716" w:rsidRDefault="00921716" w:rsidP="004458C4">
      <w:pPr>
        <w:spacing w:after="0" w:line="240" w:lineRule="auto"/>
        <w:rPr>
          <w:rFonts w:ascii="Arial" w:eastAsia="Times New Roman" w:hAnsi="Arial" w:cs="Arial"/>
          <w:b/>
          <w:bCs/>
          <w:i/>
          <w:iCs/>
          <w:color w:val="1D1C1D"/>
          <w:sz w:val="23"/>
          <w:szCs w:val="23"/>
          <w:shd w:val="clear" w:color="auto" w:fill="F8F8F8"/>
        </w:rPr>
      </w:pPr>
    </w:p>
    <w:p w14:paraId="77074442" w14:textId="77777777" w:rsidR="004458C4" w:rsidRPr="004458C4"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Define and extract columns from suicide data file relevant to our project:  Country, Year, and Suicide Count.</w:t>
      </w:r>
    </w:p>
    <w:p w14:paraId="258E596F" w14:textId="77777777" w:rsidR="004458C4" w:rsidRPr="004458C4"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Drop rows with null values using pandas ‘</w:t>
      </w:r>
      <w:proofErr w:type="spellStart"/>
      <w:r w:rsidRPr="004458C4">
        <w:rPr>
          <w:rFonts w:ascii="Arial" w:eastAsia="Times New Roman" w:hAnsi="Arial" w:cs="Arial"/>
          <w:color w:val="1D1C1D"/>
          <w:sz w:val="23"/>
          <w:szCs w:val="23"/>
          <w:shd w:val="clear" w:color="auto" w:fill="F8F8F8"/>
        </w:rPr>
        <w:t>dropna</w:t>
      </w:r>
      <w:proofErr w:type="spellEnd"/>
      <w:r w:rsidRPr="004458C4">
        <w:rPr>
          <w:rFonts w:ascii="Arial" w:eastAsia="Times New Roman" w:hAnsi="Arial" w:cs="Arial"/>
          <w:color w:val="1D1C1D"/>
          <w:sz w:val="23"/>
          <w:szCs w:val="23"/>
          <w:shd w:val="clear" w:color="auto" w:fill="F8F8F8"/>
        </w:rPr>
        <w:t>’.</w:t>
      </w:r>
    </w:p>
    <w:p w14:paraId="4C7A1C62" w14:textId="77777777" w:rsidR="004458C4" w:rsidRPr="004458C4"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Used ‘loc’ method to extract relevant years: 1995, 2000, 2005, 2010, 2014.</w:t>
      </w:r>
    </w:p>
    <w:p w14:paraId="4CC574F1" w14:textId="77777777" w:rsidR="004458C4" w:rsidRPr="004458C4"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 xml:space="preserve">Calculate sum of suicides by country using pandas sum aggregate and </w:t>
      </w:r>
      <w:proofErr w:type="spellStart"/>
      <w:r w:rsidRPr="004458C4">
        <w:rPr>
          <w:rFonts w:ascii="Arial" w:eastAsia="Times New Roman" w:hAnsi="Arial" w:cs="Arial"/>
          <w:color w:val="1D1C1D"/>
          <w:sz w:val="23"/>
          <w:szCs w:val="23"/>
          <w:shd w:val="clear" w:color="auto" w:fill="F8F8F8"/>
        </w:rPr>
        <w:t>groupby</w:t>
      </w:r>
      <w:proofErr w:type="spellEnd"/>
      <w:r w:rsidRPr="004458C4">
        <w:rPr>
          <w:rFonts w:ascii="Arial" w:eastAsia="Times New Roman" w:hAnsi="Arial" w:cs="Arial"/>
          <w:color w:val="1D1C1D"/>
          <w:sz w:val="23"/>
          <w:szCs w:val="23"/>
          <w:shd w:val="clear" w:color="auto" w:fill="F8F8F8"/>
        </w:rPr>
        <w:t xml:space="preserve"> functions to list by country.</w:t>
      </w:r>
    </w:p>
    <w:p w14:paraId="27184413" w14:textId="77777777" w:rsidR="004458C4" w:rsidRPr="004458C4"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Panda merge results from all years to one table.</w:t>
      </w:r>
    </w:p>
    <w:p w14:paraId="2F8DFEF7" w14:textId="23A92CCB" w:rsidR="004458C4" w:rsidRPr="00921716" w:rsidRDefault="004458C4" w:rsidP="00921716">
      <w:pPr>
        <w:pStyle w:val="ListParagraph"/>
        <w:numPr>
          <w:ilvl w:val="0"/>
          <w:numId w:val="8"/>
        </w:numPr>
        <w:spacing w:after="0" w:line="240" w:lineRule="auto"/>
        <w:rPr>
          <w:rFonts w:ascii="Times New Roman" w:eastAsia="Times New Roman" w:hAnsi="Times New Roman" w:cs="Times New Roman"/>
          <w:sz w:val="24"/>
          <w:szCs w:val="24"/>
        </w:rPr>
      </w:pPr>
      <w:r w:rsidRPr="004458C4">
        <w:rPr>
          <w:rFonts w:ascii="Arial" w:eastAsia="Times New Roman" w:hAnsi="Arial" w:cs="Arial"/>
          <w:color w:val="1D1C1D"/>
          <w:sz w:val="23"/>
          <w:szCs w:val="23"/>
          <w:shd w:val="clear" w:color="auto" w:fill="F8F8F8"/>
        </w:rPr>
        <w:t>Use pandas ‘melt’ method to unpivot table and normalize data.</w:t>
      </w:r>
    </w:p>
    <w:p w14:paraId="2C282C15" w14:textId="77777777" w:rsidR="00921716" w:rsidRPr="004458C4" w:rsidRDefault="00921716" w:rsidP="00921716">
      <w:pPr>
        <w:pStyle w:val="ListParagraph"/>
        <w:spacing w:after="0" w:line="240" w:lineRule="auto"/>
        <w:rPr>
          <w:rFonts w:ascii="Times New Roman" w:eastAsia="Times New Roman" w:hAnsi="Times New Roman" w:cs="Times New Roman"/>
          <w:sz w:val="24"/>
          <w:szCs w:val="24"/>
        </w:rPr>
      </w:pPr>
    </w:p>
    <w:p w14:paraId="3926A87D" w14:textId="77777777" w:rsidR="004E3858" w:rsidRPr="00BC7FE5" w:rsidRDefault="004E3858" w:rsidP="004E3858">
      <w:pPr>
        <w:rPr>
          <w:b/>
          <w:bCs/>
          <w:sz w:val="24"/>
          <w:szCs w:val="24"/>
        </w:rPr>
      </w:pPr>
      <w:r w:rsidRPr="00BC7FE5">
        <w:rPr>
          <w:b/>
          <w:bCs/>
          <w:sz w:val="24"/>
          <w:szCs w:val="24"/>
        </w:rPr>
        <w:t>GDP Data</w:t>
      </w:r>
    </w:p>
    <w:p w14:paraId="1B1A9B87" w14:textId="16135FDD" w:rsidR="004E3858" w:rsidRPr="00825274" w:rsidRDefault="004458C4" w:rsidP="00825274">
      <w:pPr>
        <w:pStyle w:val="ListParagraph"/>
        <w:numPr>
          <w:ilvl w:val="0"/>
          <w:numId w:val="4"/>
        </w:numPr>
        <w:rPr>
          <w:sz w:val="24"/>
          <w:szCs w:val="24"/>
        </w:rPr>
      </w:pPr>
      <w:r>
        <w:rPr>
          <w:sz w:val="24"/>
          <w:szCs w:val="24"/>
        </w:rPr>
        <w:t>Used</w:t>
      </w:r>
      <w:r w:rsidR="004E3858" w:rsidRPr="00825274">
        <w:rPr>
          <w:sz w:val="24"/>
          <w:szCs w:val="24"/>
        </w:rPr>
        <w:t xml:space="preserve"> columns from </w:t>
      </w:r>
      <w:r>
        <w:rPr>
          <w:sz w:val="24"/>
          <w:szCs w:val="24"/>
        </w:rPr>
        <w:t>GDP</w:t>
      </w:r>
      <w:r w:rsidR="00CC24B9" w:rsidRPr="00825274">
        <w:rPr>
          <w:sz w:val="24"/>
          <w:szCs w:val="24"/>
        </w:rPr>
        <w:t xml:space="preserve"> </w:t>
      </w:r>
      <w:r>
        <w:rPr>
          <w:sz w:val="24"/>
          <w:szCs w:val="24"/>
        </w:rPr>
        <w:t>data (Wealth) for all countries with data provided</w:t>
      </w:r>
    </w:p>
    <w:p w14:paraId="66CD54E5" w14:textId="37C8971D" w:rsidR="004E3858" w:rsidRPr="00BC7FE5" w:rsidRDefault="004E3858" w:rsidP="00BC7FE5">
      <w:pPr>
        <w:pStyle w:val="ListParagraph"/>
        <w:numPr>
          <w:ilvl w:val="0"/>
          <w:numId w:val="4"/>
        </w:numPr>
        <w:rPr>
          <w:sz w:val="24"/>
          <w:szCs w:val="24"/>
        </w:rPr>
      </w:pPr>
      <w:r w:rsidRPr="00BC7FE5">
        <w:rPr>
          <w:sz w:val="24"/>
          <w:szCs w:val="24"/>
        </w:rPr>
        <w:t>Use loc to extract</w:t>
      </w:r>
      <w:r w:rsidRPr="00825274">
        <w:rPr>
          <w:sz w:val="24"/>
          <w:szCs w:val="24"/>
        </w:rPr>
        <w:t xml:space="preserve"> </w:t>
      </w:r>
      <w:r w:rsidR="004458C4">
        <w:rPr>
          <w:sz w:val="24"/>
          <w:szCs w:val="24"/>
        </w:rPr>
        <w:t>(</w:t>
      </w:r>
      <w:r w:rsidR="00825274" w:rsidRPr="00825274">
        <w:rPr>
          <w:sz w:val="24"/>
          <w:szCs w:val="24"/>
        </w:rPr>
        <w:t>Wealth</w:t>
      </w:r>
      <w:r w:rsidR="004458C4">
        <w:rPr>
          <w:sz w:val="24"/>
          <w:szCs w:val="24"/>
        </w:rPr>
        <w:t>)</w:t>
      </w:r>
      <w:r w:rsidR="00825274" w:rsidRPr="00825274">
        <w:rPr>
          <w:sz w:val="24"/>
          <w:szCs w:val="24"/>
        </w:rPr>
        <w:t xml:space="preserve"> – GDP</w:t>
      </w:r>
      <w:r w:rsidRPr="00825274">
        <w:rPr>
          <w:sz w:val="24"/>
          <w:szCs w:val="24"/>
        </w:rPr>
        <w:t xml:space="preserve"> </w:t>
      </w:r>
      <w:r w:rsidRPr="00BC7FE5">
        <w:rPr>
          <w:sz w:val="24"/>
          <w:szCs w:val="24"/>
        </w:rPr>
        <w:t>as indicator from world bank data</w:t>
      </w:r>
      <w:r w:rsidR="004458C4">
        <w:rPr>
          <w:sz w:val="24"/>
          <w:szCs w:val="24"/>
        </w:rPr>
        <w:t xml:space="preserve"> (open source)</w:t>
      </w:r>
    </w:p>
    <w:p w14:paraId="6E3EC0A3" w14:textId="7B8B1C6C" w:rsidR="004E3858" w:rsidRPr="00BC7FE5" w:rsidRDefault="004E3858" w:rsidP="00BC7FE5">
      <w:pPr>
        <w:pStyle w:val="ListParagraph"/>
        <w:numPr>
          <w:ilvl w:val="0"/>
          <w:numId w:val="4"/>
        </w:numPr>
        <w:rPr>
          <w:sz w:val="24"/>
          <w:szCs w:val="24"/>
        </w:rPr>
      </w:pPr>
      <w:r w:rsidRPr="00BC7FE5">
        <w:rPr>
          <w:sz w:val="24"/>
          <w:szCs w:val="24"/>
        </w:rPr>
        <w:t>Use</w:t>
      </w:r>
      <w:r w:rsidR="004458C4">
        <w:rPr>
          <w:sz w:val="24"/>
          <w:szCs w:val="24"/>
        </w:rPr>
        <w:t>d</w:t>
      </w:r>
      <w:r w:rsidRPr="00BC7FE5">
        <w:rPr>
          <w:sz w:val="24"/>
          <w:szCs w:val="24"/>
        </w:rPr>
        <w:t xml:space="preserve"> </w:t>
      </w:r>
      <w:r w:rsidR="004458C4">
        <w:rPr>
          <w:sz w:val="24"/>
          <w:szCs w:val="24"/>
        </w:rPr>
        <w:t>Python/Pandas</w:t>
      </w:r>
      <w:r w:rsidRPr="00BC7FE5">
        <w:rPr>
          <w:sz w:val="24"/>
          <w:szCs w:val="24"/>
        </w:rPr>
        <w:t xml:space="preserve"> </w:t>
      </w:r>
      <w:r w:rsidR="004458C4">
        <w:rPr>
          <w:sz w:val="24"/>
          <w:szCs w:val="24"/>
        </w:rPr>
        <w:t xml:space="preserve">to extract and transform the data to clean and turn into a usable source to determine if there was a correlation. For example, most of the data from the GDP report was turned into a </w:t>
      </w:r>
      <w:r w:rsidRPr="00BC7FE5">
        <w:rPr>
          <w:sz w:val="24"/>
          <w:szCs w:val="24"/>
        </w:rPr>
        <w:t>pivot table and normalize data</w:t>
      </w:r>
      <w:r w:rsidR="004458C4">
        <w:rPr>
          <w:sz w:val="24"/>
          <w:szCs w:val="24"/>
        </w:rPr>
        <w:t xml:space="preserve"> for use with suicide data.</w:t>
      </w:r>
    </w:p>
    <w:p w14:paraId="7871192F" w14:textId="77777777" w:rsidR="004E3858" w:rsidRPr="00921716" w:rsidRDefault="004E3858" w:rsidP="004E3858">
      <w:pPr>
        <w:rPr>
          <w:b/>
          <w:bCs/>
          <w:sz w:val="32"/>
          <w:szCs w:val="32"/>
        </w:rPr>
      </w:pPr>
      <w:r w:rsidRPr="00921716">
        <w:rPr>
          <w:b/>
          <w:bCs/>
          <w:sz w:val="32"/>
          <w:szCs w:val="32"/>
        </w:rPr>
        <w:t>Loading</w:t>
      </w:r>
    </w:p>
    <w:p w14:paraId="7E9FFE50" w14:textId="77777777" w:rsidR="004458C4" w:rsidRDefault="004E3858" w:rsidP="00BC7FE5">
      <w:pPr>
        <w:pStyle w:val="ListParagraph"/>
        <w:numPr>
          <w:ilvl w:val="0"/>
          <w:numId w:val="3"/>
        </w:numPr>
        <w:rPr>
          <w:sz w:val="24"/>
          <w:szCs w:val="24"/>
        </w:rPr>
      </w:pPr>
      <w:r w:rsidRPr="00BC7FE5">
        <w:rPr>
          <w:sz w:val="24"/>
          <w:szCs w:val="24"/>
        </w:rPr>
        <w:t>Creat</w:t>
      </w:r>
      <w:r w:rsidR="006121A0">
        <w:rPr>
          <w:sz w:val="24"/>
          <w:szCs w:val="24"/>
        </w:rPr>
        <w:t>e</w:t>
      </w:r>
      <w:r w:rsidRPr="00BC7FE5">
        <w:rPr>
          <w:sz w:val="24"/>
          <w:szCs w:val="24"/>
        </w:rPr>
        <w:t xml:space="preserve"> database connection to </w:t>
      </w:r>
      <w:proofErr w:type="spellStart"/>
      <w:r w:rsidRPr="00BC7FE5">
        <w:rPr>
          <w:sz w:val="24"/>
          <w:szCs w:val="24"/>
        </w:rPr>
        <w:t>postgres</w:t>
      </w:r>
      <w:proofErr w:type="spellEnd"/>
      <w:r w:rsidRPr="00BC7FE5">
        <w:rPr>
          <w:sz w:val="24"/>
          <w:szCs w:val="24"/>
        </w:rPr>
        <w:t xml:space="preserve"> using </w:t>
      </w:r>
      <w:proofErr w:type="spellStart"/>
      <w:r w:rsidRPr="00BC7FE5">
        <w:rPr>
          <w:sz w:val="24"/>
          <w:szCs w:val="24"/>
        </w:rPr>
        <w:t>SQLAlchemy</w:t>
      </w:r>
      <w:proofErr w:type="spellEnd"/>
      <w:r w:rsidR="004458C4">
        <w:rPr>
          <w:sz w:val="24"/>
          <w:szCs w:val="24"/>
        </w:rPr>
        <w:t xml:space="preserve">. </w:t>
      </w:r>
    </w:p>
    <w:p w14:paraId="0D332596" w14:textId="77777777" w:rsidR="004458C4" w:rsidRDefault="004458C4" w:rsidP="00BC7FE5">
      <w:pPr>
        <w:pStyle w:val="ListParagraph"/>
        <w:numPr>
          <w:ilvl w:val="0"/>
          <w:numId w:val="3"/>
        </w:numPr>
        <w:rPr>
          <w:sz w:val="24"/>
          <w:szCs w:val="24"/>
        </w:rPr>
      </w:pPr>
      <w:r>
        <w:rPr>
          <w:sz w:val="24"/>
          <w:szCs w:val="24"/>
        </w:rPr>
        <w:t xml:space="preserve">1) We created a database “ETL” </w:t>
      </w:r>
    </w:p>
    <w:p w14:paraId="25E0168A" w14:textId="28B26FDF" w:rsidR="004E3858" w:rsidRDefault="004458C4" w:rsidP="00BC7FE5">
      <w:pPr>
        <w:pStyle w:val="ListParagraph"/>
        <w:numPr>
          <w:ilvl w:val="0"/>
          <w:numId w:val="3"/>
        </w:numPr>
        <w:rPr>
          <w:sz w:val="24"/>
          <w:szCs w:val="24"/>
        </w:rPr>
      </w:pPr>
      <w:r>
        <w:rPr>
          <w:sz w:val="24"/>
          <w:szCs w:val="24"/>
        </w:rPr>
        <w:lastRenderedPageBreak/>
        <w:t xml:space="preserve"> 2) Following syntax was used to establish the connection between the cleaned file to be loaded on SQL. </w:t>
      </w:r>
    </w:p>
    <w:p w14:paraId="2251339C" w14:textId="77777777" w:rsidR="004458C4" w:rsidRPr="004458C4" w:rsidRDefault="004458C4" w:rsidP="004458C4">
      <w:pPr>
        <w:pStyle w:val="ListParagraph"/>
        <w:numPr>
          <w:ilvl w:val="0"/>
          <w:numId w:val="3"/>
        </w:numPr>
        <w:rPr>
          <w:sz w:val="24"/>
          <w:szCs w:val="24"/>
        </w:rPr>
      </w:pPr>
      <w:proofErr w:type="spellStart"/>
      <w:r w:rsidRPr="004458C4">
        <w:rPr>
          <w:sz w:val="24"/>
          <w:szCs w:val="24"/>
        </w:rPr>
        <w:t>connection_string</w:t>
      </w:r>
      <w:proofErr w:type="spellEnd"/>
      <w:r w:rsidRPr="004458C4">
        <w:rPr>
          <w:sz w:val="24"/>
          <w:szCs w:val="24"/>
        </w:rPr>
        <w:t xml:space="preserve"> = "</w:t>
      </w:r>
      <w:proofErr w:type="gramStart"/>
      <w:r w:rsidRPr="004458C4">
        <w:rPr>
          <w:sz w:val="24"/>
          <w:szCs w:val="24"/>
        </w:rPr>
        <w:t>postgres:postgres</w:t>
      </w:r>
      <w:proofErr w:type="gramEnd"/>
      <w:r w:rsidRPr="004458C4">
        <w:rPr>
          <w:sz w:val="24"/>
          <w:szCs w:val="24"/>
        </w:rPr>
        <w:t>@localhost:5432/ETL"</w:t>
      </w:r>
    </w:p>
    <w:p w14:paraId="48509BA4" w14:textId="006C109F" w:rsidR="004458C4" w:rsidRDefault="004458C4" w:rsidP="004458C4">
      <w:pPr>
        <w:pStyle w:val="ListParagraph"/>
        <w:numPr>
          <w:ilvl w:val="0"/>
          <w:numId w:val="3"/>
        </w:numPr>
        <w:rPr>
          <w:sz w:val="24"/>
          <w:szCs w:val="24"/>
        </w:rPr>
      </w:pPr>
      <w:r w:rsidRPr="004458C4">
        <w:rPr>
          <w:sz w:val="24"/>
          <w:szCs w:val="24"/>
        </w:rPr>
        <w:t xml:space="preserve"># engine = </w:t>
      </w:r>
      <w:proofErr w:type="spellStart"/>
      <w:r w:rsidRPr="004458C4">
        <w:rPr>
          <w:sz w:val="24"/>
          <w:szCs w:val="24"/>
        </w:rPr>
        <w:t>create_engine</w:t>
      </w:r>
      <w:proofErr w:type="spellEnd"/>
      <w:r w:rsidRPr="004458C4">
        <w:rPr>
          <w:sz w:val="24"/>
          <w:szCs w:val="24"/>
        </w:rPr>
        <w:t>(</w:t>
      </w:r>
      <w:proofErr w:type="spellStart"/>
      <w:r w:rsidRPr="004458C4">
        <w:rPr>
          <w:sz w:val="24"/>
          <w:szCs w:val="24"/>
        </w:rPr>
        <w:t>f'postgresql</w:t>
      </w:r>
      <w:proofErr w:type="spellEnd"/>
      <w:r w:rsidRPr="004458C4">
        <w:rPr>
          <w:sz w:val="24"/>
          <w:szCs w:val="24"/>
        </w:rPr>
        <w:t>://{</w:t>
      </w:r>
      <w:proofErr w:type="spellStart"/>
      <w:r w:rsidRPr="004458C4">
        <w:rPr>
          <w:sz w:val="24"/>
          <w:szCs w:val="24"/>
        </w:rPr>
        <w:t>connection_string</w:t>
      </w:r>
      <w:proofErr w:type="spellEnd"/>
      <w:r w:rsidRPr="004458C4">
        <w:rPr>
          <w:sz w:val="24"/>
          <w:szCs w:val="24"/>
        </w:rPr>
        <w:t>}')</w:t>
      </w:r>
    </w:p>
    <w:p w14:paraId="2209F757" w14:textId="3DFC4D75" w:rsidR="00A015DA" w:rsidRPr="00921716" w:rsidRDefault="004458C4" w:rsidP="00921716">
      <w:pPr>
        <w:pStyle w:val="ListParagraph"/>
        <w:numPr>
          <w:ilvl w:val="0"/>
          <w:numId w:val="3"/>
        </w:numPr>
        <w:rPr>
          <w:sz w:val="24"/>
          <w:szCs w:val="24"/>
        </w:rPr>
      </w:pPr>
      <w:r>
        <w:rPr>
          <w:sz w:val="24"/>
          <w:szCs w:val="24"/>
        </w:rPr>
        <w:t xml:space="preserve">3) clean tables from the SQL database and uploaded to </w:t>
      </w:r>
      <w:proofErr w:type="spellStart"/>
      <w:r>
        <w:rPr>
          <w:sz w:val="24"/>
          <w:szCs w:val="24"/>
        </w:rPr>
        <w:t>github</w:t>
      </w:r>
      <w:proofErr w:type="spellEnd"/>
      <w:r>
        <w:rPr>
          <w:sz w:val="24"/>
          <w:szCs w:val="24"/>
        </w:rPr>
        <w:t xml:space="preserve">. </w:t>
      </w:r>
    </w:p>
    <w:p w14:paraId="6A0EA21D" w14:textId="1A3A3E40" w:rsidR="00F969A2" w:rsidRPr="00921716" w:rsidRDefault="00921716" w:rsidP="00921716">
      <w:pPr>
        <w:pStyle w:val="Heading1"/>
      </w:pPr>
      <w:r>
        <w:t>Resources Used:</w:t>
      </w:r>
    </w:p>
    <w:p w14:paraId="1F50C15F" w14:textId="3691D422" w:rsidR="00826341" w:rsidRPr="00337B04" w:rsidRDefault="00826341">
      <w:pPr>
        <w:rPr>
          <w:b/>
          <w:bCs/>
          <w:sz w:val="24"/>
          <w:szCs w:val="24"/>
          <w:u w:val="single"/>
        </w:rPr>
      </w:pPr>
      <w:r w:rsidRPr="00337B04">
        <w:rPr>
          <w:b/>
          <w:bCs/>
          <w:sz w:val="24"/>
          <w:szCs w:val="24"/>
          <w:u w:val="single"/>
        </w:rPr>
        <w:t>Suicide Statistics by Country Source:</w:t>
      </w:r>
    </w:p>
    <w:p w14:paraId="27F270BB" w14:textId="7EA33B0D" w:rsidR="00826341" w:rsidRPr="00337B04" w:rsidRDefault="00921716">
      <w:pPr>
        <w:rPr>
          <w:sz w:val="24"/>
          <w:szCs w:val="24"/>
        </w:rPr>
      </w:pPr>
      <w:hyperlink w:anchor=" https://www.kaggle.com/szamil/who-suicide-statistics/download" w:history="1">
        <w:r w:rsidR="00C563DC" w:rsidRPr="00337B04">
          <w:rPr>
            <w:rStyle w:val="Hyperlink"/>
            <w:sz w:val="24"/>
            <w:szCs w:val="24"/>
          </w:rPr>
          <w:t># https://www.kaggle.com/szamil/who-suicide-statistics/download</w:t>
        </w:r>
      </w:hyperlink>
    </w:p>
    <w:p w14:paraId="5AFA6361" w14:textId="6A0C274B" w:rsidR="00826341" w:rsidRPr="00337B04" w:rsidRDefault="00826341" w:rsidP="00826341">
      <w:pPr>
        <w:rPr>
          <w:b/>
          <w:bCs/>
          <w:sz w:val="24"/>
          <w:szCs w:val="24"/>
          <w:u w:val="single"/>
        </w:rPr>
      </w:pPr>
      <w:r w:rsidRPr="00337B04">
        <w:rPr>
          <w:b/>
          <w:bCs/>
          <w:sz w:val="24"/>
          <w:szCs w:val="24"/>
          <w:u w:val="single"/>
        </w:rPr>
        <w:t>Suicide Statistics by Country Description:</w:t>
      </w:r>
    </w:p>
    <w:p w14:paraId="2F84CF86" w14:textId="5DA7CFAC" w:rsidR="00826341" w:rsidRPr="00337B04" w:rsidRDefault="00826341" w:rsidP="00826341">
      <w:pPr>
        <w:pStyle w:val="NormalWeb"/>
        <w:shd w:val="clear" w:color="auto" w:fill="FFFFFF"/>
        <w:spacing w:before="0" w:beforeAutospacing="0" w:after="0" w:afterAutospacing="0"/>
        <w:textAlignment w:val="baseline"/>
        <w:rPr>
          <w:rFonts w:ascii="Arial" w:hAnsi="Arial" w:cs="Arial"/>
        </w:rPr>
      </w:pPr>
      <w:r w:rsidRPr="00337B04">
        <w:rPr>
          <w:rFonts w:ascii="Arial" w:hAnsi="Arial" w:cs="Arial"/>
        </w:rPr>
        <w:t xml:space="preserve">Basic aggregate numbers covering </w:t>
      </w:r>
      <w:r w:rsidR="00BF481A" w:rsidRPr="00337B04">
        <w:rPr>
          <w:rFonts w:ascii="Arial" w:hAnsi="Arial" w:cs="Arial"/>
        </w:rPr>
        <w:t xml:space="preserve">1996 </w:t>
      </w:r>
      <w:r w:rsidRPr="00337B04">
        <w:rPr>
          <w:rFonts w:ascii="Arial" w:hAnsi="Arial" w:cs="Arial"/>
        </w:rPr>
        <w:t>-</w:t>
      </w:r>
      <w:r w:rsidR="00BF481A" w:rsidRPr="00337B04">
        <w:rPr>
          <w:rFonts w:ascii="Arial" w:hAnsi="Arial" w:cs="Arial"/>
        </w:rPr>
        <w:t xml:space="preserve"> </w:t>
      </w:r>
      <w:r w:rsidRPr="00337B04">
        <w:rPr>
          <w:rFonts w:ascii="Arial" w:hAnsi="Arial" w:cs="Arial"/>
        </w:rPr>
        <w:t>201</w:t>
      </w:r>
      <w:r w:rsidR="00510DF4" w:rsidRPr="00337B04">
        <w:rPr>
          <w:rFonts w:ascii="Arial" w:hAnsi="Arial" w:cs="Arial"/>
        </w:rPr>
        <w:t>4</w:t>
      </w:r>
      <w:r w:rsidRPr="00337B04">
        <w:rPr>
          <w:rFonts w:ascii="Arial" w:hAnsi="Arial" w:cs="Arial"/>
        </w:rPr>
        <w:t>, by country, year, age groups and sex. There is only one file, with only a few columns. I made this file using the </w:t>
      </w:r>
      <w:hyperlink r:id="rId8" w:history="1">
        <w:r w:rsidRPr="00337B04">
          <w:rPr>
            <w:rStyle w:val="Hyperlink"/>
            <w:rFonts w:ascii="Arial" w:hAnsi="Arial" w:cs="Arial"/>
            <w:color w:val="008ABC"/>
            <w:bdr w:val="none" w:sz="0" w:space="0" w:color="auto" w:frame="1"/>
          </w:rPr>
          <w:t>WHO Mortality Database online tool</w:t>
        </w:r>
      </w:hyperlink>
      <w:r w:rsidRPr="00337B04">
        <w:rPr>
          <w:rFonts w:ascii="Arial" w:hAnsi="Arial" w:cs="Arial"/>
        </w:rPr>
        <w:t>.</w:t>
      </w:r>
    </w:p>
    <w:p w14:paraId="09D6F4F8" w14:textId="16808EC2" w:rsidR="00F5409F" w:rsidRPr="00337B04" w:rsidRDefault="00F5409F" w:rsidP="00826341">
      <w:pPr>
        <w:pStyle w:val="NormalWeb"/>
        <w:shd w:val="clear" w:color="auto" w:fill="FFFFFF"/>
        <w:spacing w:before="0" w:beforeAutospacing="0" w:after="0" w:afterAutospacing="0"/>
        <w:textAlignment w:val="baseline"/>
        <w:rPr>
          <w:rFonts w:ascii="Arial" w:hAnsi="Arial" w:cs="Arial"/>
        </w:rPr>
      </w:pPr>
    </w:p>
    <w:p w14:paraId="5CF178F3" w14:textId="4839856C" w:rsidR="00F5409F" w:rsidRDefault="00F5409F" w:rsidP="00826341">
      <w:pPr>
        <w:pStyle w:val="NormalWeb"/>
        <w:shd w:val="clear" w:color="auto" w:fill="FFFFFF"/>
        <w:spacing w:before="0" w:beforeAutospacing="0" w:after="0" w:afterAutospacing="0"/>
        <w:textAlignment w:val="baseline"/>
        <w:rPr>
          <w:rFonts w:ascii="Arial" w:hAnsi="Arial" w:cs="Arial"/>
        </w:rPr>
      </w:pPr>
    </w:p>
    <w:p w14:paraId="61C053A1" w14:textId="499D3452" w:rsidR="006121A0" w:rsidRPr="002F686D" w:rsidRDefault="006121A0" w:rsidP="002F686D">
      <w:pPr>
        <w:pStyle w:val="Heading2"/>
        <w:rPr>
          <w:b/>
          <w:bCs/>
        </w:rPr>
      </w:pPr>
      <w:r w:rsidRPr="002F686D">
        <w:rPr>
          <w:b/>
          <w:bCs/>
        </w:rPr>
        <w:t xml:space="preserve">Wealth – GDP </w:t>
      </w:r>
    </w:p>
    <w:p w14:paraId="2EED0D19" w14:textId="571C53B8" w:rsidR="006121A0" w:rsidRDefault="006121A0" w:rsidP="00826341">
      <w:pPr>
        <w:pStyle w:val="NormalWeb"/>
        <w:shd w:val="clear" w:color="auto" w:fill="FFFFFF"/>
        <w:spacing w:before="0" w:beforeAutospacing="0" w:after="0" w:afterAutospacing="0"/>
        <w:textAlignment w:val="baseline"/>
        <w:rPr>
          <w:rFonts w:ascii="Arial" w:hAnsi="Arial" w:cs="Arial"/>
        </w:rPr>
      </w:pPr>
    </w:p>
    <w:p w14:paraId="74C4994D" w14:textId="4903EDB4" w:rsidR="006121A0" w:rsidRDefault="00921716" w:rsidP="00826341">
      <w:pPr>
        <w:pStyle w:val="NormalWeb"/>
        <w:shd w:val="clear" w:color="auto" w:fill="FFFFFF"/>
        <w:spacing w:before="0" w:beforeAutospacing="0" w:after="0" w:afterAutospacing="0"/>
        <w:textAlignment w:val="baseline"/>
      </w:pPr>
      <w:hyperlink r:id="rId9" w:history="1">
        <w:r w:rsidR="006121A0">
          <w:rPr>
            <w:rStyle w:val="Hyperlink"/>
          </w:rPr>
          <w:t>https://datacatalog.worldbank.org/dataset/wealth-accounting/resource/f3a8d0aa-621c-43a1-a59d-58365a62ae51</w:t>
        </w:r>
      </w:hyperlink>
    </w:p>
    <w:p w14:paraId="36C2F3E0" w14:textId="701297E9" w:rsidR="006121A0" w:rsidRDefault="006121A0" w:rsidP="00826341">
      <w:pPr>
        <w:pStyle w:val="NormalWeb"/>
        <w:shd w:val="clear" w:color="auto" w:fill="FFFFFF"/>
        <w:spacing w:before="0" w:beforeAutospacing="0" w:after="0" w:afterAutospacing="0"/>
        <w:textAlignment w:val="baseline"/>
      </w:pPr>
    </w:p>
    <w:p w14:paraId="145AC70C" w14:textId="432BD966" w:rsidR="006121A0" w:rsidRDefault="00921716" w:rsidP="00826341">
      <w:pPr>
        <w:pStyle w:val="NormalWeb"/>
        <w:shd w:val="clear" w:color="auto" w:fill="FFFFFF"/>
        <w:spacing w:before="0" w:beforeAutospacing="0" w:after="0" w:afterAutospacing="0"/>
        <w:textAlignment w:val="baseline"/>
      </w:pPr>
      <w:hyperlink r:id="rId10" w:history="1">
        <w:r w:rsidR="006121A0">
          <w:rPr>
            <w:rStyle w:val="Hyperlink"/>
          </w:rPr>
          <w:t>https://datacatalog.worldbank.org/total-wealth-capita-constant-2014-us</w:t>
        </w:r>
      </w:hyperlink>
    </w:p>
    <w:p w14:paraId="043FF580" w14:textId="24B9E201" w:rsidR="006121A0" w:rsidRPr="006121A0" w:rsidRDefault="006121A0" w:rsidP="00826341">
      <w:pPr>
        <w:pStyle w:val="NormalWeb"/>
        <w:shd w:val="clear" w:color="auto" w:fill="FFFFFF"/>
        <w:spacing w:before="0" w:beforeAutospacing="0" w:after="0" w:afterAutospacing="0"/>
        <w:textAlignment w:val="baseline"/>
        <w:rPr>
          <w:rFonts w:ascii="Arial" w:hAnsi="Arial" w:cs="Arial"/>
        </w:rPr>
      </w:pPr>
    </w:p>
    <w:p w14:paraId="0A20042D" w14:textId="50A7C847" w:rsidR="006121A0" w:rsidRPr="00337B04" w:rsidRDefault="006121A0" w:rsidP="00826341">
      <w:pPr>
        <w:pStyle w:val="NormalWeb"/>
        <w:shd w:val="clear" w:color="auto" w:fill="FFFFFF"/>
        <w:spacing w:before="0" w:beforeAutospacing="0" w:after="0" w:afterAutospacing="0"/>
        <w:textAlignment w:val="baseline"/>
        <w:rPr>
          <w:rFonts w:ascii="Arial" w:hAnsi="Arial" w:cs="Arial"/>
        </w:rPr>
      </w:pPr>
      <w:r w:rsidRPr="006121A0">
        <w:rPr>
          <w:rFonts w:ascii="Arial" w:hAnsi="Arial" w:cs="Arial"/>
        </w:rPr>
        <w:t>Total wealth is calculated as the sum of produced capital, natural capital, human capital, and net foreign assets. Values are measured at market exchange rates in constant 2014 US dollars, using a country-specific GDP deflator.</w:t>
      </w:r>
    </w:p>
    <w:sectPr w:rsidR="006121A0" w:rsidRPr="0033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20BC"/>
    <w:multiLevelType w:val="hybridMultilevel"/>
    <w:tmpl w:val="13BC9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44D4"/>
    <w:multiLevelType w:val="hybridMultilevel"/>
    <w:tmpl w:val="8BC0DCAE"/>
    <w:lvl w:ilvl="0" w:tplc="FC9A2DF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820C1"/>
    <w:multiLevelType w:val="hybridMultilevel"/>
    <w:tmpl w:val="8EE433BA"/>
    <w:lvl w:ilvl="0" w:tplc="04090005">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877CE"/>
    <w:multiLevelType w:val="hybridMultilevel"/>
    <w:tmpl w:val="FCAA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C36F0"/>
    <w:multiLevelType w:val="hybridMultilevel"/>
    <w:tmpl w:val="AA50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77A3B"/>
    <w:multiLevelType w:val="hybridMultilevel"/>
    <w:tmpl w:val="03040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92B83"/>
    <w:multiLevelType w:val="hybridMultilevel"/>
    <w:tmpl w:val="E92E2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6EB14D1D"/>
    <w:multiLevelType w:val="hybridMultilevel"/>
    <w:tmpl w:val="4B8A7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41"/>
    <w:rsid w:val="001231AD"/>
    <w:rsid w:val="001806D3"/>
    <w:rsid w:val="001923CC"/>
    <w:rsid w:val="00201640"/>
    <w:rsid w:val="00237A0B"/>
    <w:rsid w:val="002B79CF"/>
    <w:rsid w:val="002F686D"/>
    <w:rsid w:val="00337B04"/>
    <w:rsid w:val="00365979"/>
    <w:rsid w:val="004458C4"/>
    <w:rsid w:val="004E3858"/>
    <w:rsid w:val="00510DF4"/>
    <w:rsid w:val="006121A0"/>
    <w:rsid w:val="006334E0"/>
    <w:rsid w:val="00663B25"/>
    <w:rsid w:val="006A74FB"/>
    <w:rsid w:val="007D548E"/>
    <w:rsid w:val="00825274"/>
    <w:rsid w:val="00826341"/>
    <w:rsid w:val="008B0F5B"/>
    <w:rsid w:val="00921716"/>
    <w:rsid w:val="009C7FFA"/>
    <w:rsid w:val="009F4E81"/>
    <w:rsid w:val="00A015DA"/>
    <w:rsid w:val="00A46EDA"/>
    <w:rsid w:val="00BC7FE5"/>
    <w:rsid w:val="00BF481A"/>
    <w:rsid w:val="00C51515"/>
    <w:rsid w:val="00C563DC"/>
    <w:rsid w:val="00C61BC2"/>
    <w:rsid w:val="00C955E4"/>
    <w:rsid w:val="00CC24B9"/>
    <w:rsid w:val="00DA2190"/>
    <w:rsid w:val="00DA29FC"/>
    <w:rsid w:val="00E14032"/>
    <w:rsid w:val="00F5409F"/>
    <w:rsid w:val="00F9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D76E"/>
  <w15:chartTrackingRefBased/>
  <w15:docId w15:val="{4A141078-F56D-4798-B7F4-9A681D6D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4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26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341"/>
    <w:rPr>
      <w:color w:val="0000FF"/>
      <w:u w:val="single"/>
    </w:rPr>
  </w:style>
  <w:style w:type="character" w:customStyle="1" w:styleId="off">
    <w:name w:val="off"/>
    <w:basedOn w:val="DefaultParagraphFont"/>
    <w:rsid w:val="00826341"/>
  </w:style>
  <w:style w:type="character" w:customStyle="1" w:styleId="empty">
    <w:name w:val="empty"/>
    <w:basedOn w:val="DefaultParagraphFont"/>
    <w:rsid w:val="00826341"/>
  </w:style>
  <w:style w:type="character" w:styleId="UnresolvedMention">
    <w:name w:val="Unresolved Mention"/>
    <w:basedOn w:val="DefaultParagraphFont"/>
    <w:uiPriority w:val="99"/>
    <w:semiHidden/>
    <w:unhideWhenUsed/>
    <w:rsid w:val="00826341"/>
    <w:rPr>
      <w:color w:val="605E5C"/>
      <w:shd w:val="clear" w:color="auto" w:fill="E1DFDD"/>
    </w:rPr>
  </w:style>
  <w:style w:type="character" w:styleId="FollowedHyperlink">
    <w:name w:val="FollowedHyperlink"/>
    <w:basedOn w:val="DefaultParagraphFont"/>
    <w:uiPriority w:val="99"/>
    <w:semiHidden/>
    <w:unhideWhenUsed/>
    <w:rsid w:val="00826341"/>
    <w:rPr>
      <w:color w:val="954F72" w:themeColor="followedHyperlink"/>
      <w:u w:val="single"/>
    </w:rPr>
  </w:style>
  <w:style w:type="character" w:customStyle="1" w:styleId="Heading3Char">
    <w:name w:val="Heading 3 Char"/>
    <w:basedOn w:val="DefaultParagraphFont"/>
    <w:link w:val="Heading3"/>
    <w:uiPriority w:val="9"/>
    <w:rsid w:val="0082634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515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79CF"/>
    <w:pPr>
      <w:ind w:left="720"/>
      <w:contextualSpacing/>
    </w:pPr>
  </w:style>
  <w:style w:type="paragraph" w:styleId="Subtitle">
    <w:name w:val="Subtitle"/>
    <w:basedOn w:val="Normal"/>
    <w:next w:val="Normal"/>
    <w:link w:val="SubtitleChar"/>
    <w:uiPriority w:val="11"/>
    <w:qFormat/>
    <w:rsid w:val="00A4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6ED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30704">
      <w:bodyDiv w:val="1"/>
      <w:marLeft w:val="0"/>
      <w:marRight w:val="0"/>
      <w:marTop w:val="0"/>
      <w:marBottom w:val="0"/>
      <w:divBdr>
        <w:top w:val="none" w:sz="0" w:space="0" w:color="auto"/>
        <w:left w:val="none" w:sz="0" w:space="0" w:color="auto"/>
        <w:bottom w:val="none" w:sz="0" w:space="0" w:color="auto"/>
        <w:right w:val="none" w:sz="0" w:space="0" w:color="auto"/>
      </w:divBdr>
      <w:divsChild>
        <w:div w:id="1774738924">
          <w:marLeft w:val="0"/>
          <w:marRight w:val="0"/>
          <w:marTop w:val="0"/>
          <w:marBottom w:val="0"/>
          <w:divBdr>
            <w:top w:val="none" w:sz="0" w:space="0" w:color="auto"/>
            <w:left w:val="none" w:sz="0" w:space="0" w:color="auto"/>
            <w:bottom w:val="none" w:sz="0" w:space="0" w:color="auto"/>
            <w:right w:val="none" w:sz="0" w:space="0" w:color="auto"/>
          </w:divBdr>
          <w:divsChild>
            <w:div w:id="1585728160">
              <w:marLeft w:val="0"/>
              <w:marRight w:val="0"/>
              <w:marTop w:val="0"/>
              <w:marBottom w:val="0"/>
              <w:divBdr>
                <w:top w:val="none" w:sz="0" w:space="0" w:color="auto"/>
                <w:left w:val="none" w:sz="0" w:space="0" w:color="auto"/>
                <w:bottom w:val="none" w:sz="0" w:space="0" w:color="auto"/>
                <w:right w:val="none" w:sz="0" w:space="0" w:color="auto"/>
              </w:divBdr>
              <w:divsChild>
                <w:div w:id="1487823609">
                  <w:marLeft w:val="0"/>
                  <w:marRight w:val="0"/>
                  <w:marTop w:val="0"/>
                  <w:marBottom w:val="0"/>
                  <w:divBdr>
                    <w:top w:val="none" w:sz="0" w:space="0" w:color="auto"/>
                    <w:left w:val="none" w:sz="0" w:space="0" w:color="auto"/>
                    <w:bottom w:val="none" w:sz="0" w:space="0" w:color="auto"/>
                    <w:right w:val="none" w:sz="0" w:space="0" w:color="auto"/>
                  </w:divBdr>
                  <w:divsChild>
                    <w:div w:id="1798720032">
                      <w:marLeft w:val="0"/>
                      <w:marRight w:val="0"/>
                      <w:marTop w:val="0"/>
                      <w:marBottom w:val="0"/>
                      <w:divBdr>
                        <w:top w:val="none" w:sz="0" w:space="0" w:color="auto"/>
                        <w:left w:val="none" w:sz="0" w:space="0" w:color="auto"/>
                        <w:bottom w:val="none" w:sz="0" w:space="0" w:color="auto"/>
                        <w:right w:val="none" w:sz="0" w:space="0" w:color="auto"/>
                      </w:divBdr>
                      <w:divsChild>
                        <w:div w:id="1345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91">
                  <w:marLeft w:val="0"/>
                  <w:marRight w:val="0"/>
                  <w:marTop w:val="0"/>
                  <w:marBottom w:val="0"/>
                  <w:divBdr>
                    <w:top w:val="none" w:sz="0" w:space="0" w:color="auto"/>
                    <w:left w:val="none" w:sz="0" w:space="0" w:color="auto"/>
                    <w:bottom w:val="none" w:sz="0" w:space="0" w:color="auto"/>
                    <w:right w:val="none" w:sz="0" w:space="0" w:color="auto"/>
                  </w:divBdr>
                  <w:divsChild>
                    <w:div w:id="400374379">
                      <w:marLeft w:val="0"/>
                      <w:marRight w:val="0"/>
                      <w:marTop w:val="0"/>
                      <w:marBottom w:val="0"/>
                      <w:divBdr>
                        <w:top w:val="none" w:sz="0" w:space="0" w:color="auto"/>
                        <w:left w:val="none" w:sz="0" w:space="0" w:color="auto"/>
                        <w:bottom w:val="none" w:sz="0" w:space="0" w:color="auto"/>
                        <w:right w:val="none" w:sz="0" w:space="0" w:color="auto"/>
                      </w:divBdr>
                    </w:div>
                    <w:div w:id="1664236282">
                      <w:marLeft w:val="0"/>
                      <w:marRight w:val="0"/>
                      <w:marTop w:val="0"/>
                      <w:marBottom w:val="0"/>
                      <w:divBdr>
                        <w:top w:val="none" w:sz="0" w:space="0" w:color="auto"/>
                        <w:left w:val="none" w:sz="0" w:space="0" w:color="auto"/>
                        <w:bottom w:val="none" w:sz="0" w:space="0" w:color="auto"/>
                        <w:right w:val="none" w:sz="0" w:space="0" w:color="auto"/>
                      </w:divBdr>
                      <w:divsChild>
                        <w:div w:id="1031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573">
                  <w:marLeft w:val="0"/>
                  <w:marRight w:val="0"/>
                  <w:marTop w:val="0"/>
                  <w:marBottom w:val="0"/>
                  <w:divBdr>
                    <w:top w:val="none" w:sz="0" w:space="0" w:color="auto"/>
                    <w:left w:val="none" w:sz="0" w:space="0" w:color="auto"/>
                    <w:bottom w:val="none" w:sz="0" w:space="0" w:color="auto"/>
                    <w:right w:val="none" w:sz="0" w:space="0" w:color="auto"/>
                  </w:divBdr>
                  <w:divsChild>
                    <w:div w:id="843546196">
                      <w:marLeft w:val="0"/>
                      <w:marRight w:val="0"/>
                      <w:marTop w:val="0"/>
                      <w:marBottom w:val="0"/>
                      <w:divBdr>
                        <w:top w:val="none" w:sz="0" w:space="0" w:color="auto"/>
                        <w:left w:val="none" w:sz="0" w:space="0" w:color="auto"/>
                        <w:bottom w:val="none" w:sz="0" w:space="0" w:color="auto"/>
                        <w:right w:val="none" w:sz="0" w:space="0" w:color="auto"/>
                      </w:divBdr>
                    </w:div>
                    <w:div w:id="1624849960">
                      <w:marLeft w:val="0"/>
                      <w:marRight w:val="0"/>
                      <w:marTop w:val="0"/>
                      <w:marBottom w:val="0"/>
                      <w:divBdr>
                        <w:top w:val="none" w:sz="0" w:space="0" w:color="auto"/>
                        <w:left w:val="none" w:sz="0" w:space="0" w:color="auto"/>
                        <w:bottom w:val="none" w:sz="0" w:space="0" w:color="auto"/>
                        <w:right w:val="none" w:sz="0" w:space="0" w:color="auto"/>
                      </w:divBdr>
                      <w:divsChild>
                        <w:div w:id="4813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8773">
                  <w:marLeft w:val="0"/>
                  <w:marRight w:val="0"/>
                  <w:marTop w:val="0"/>
                  <w:marBottom w:val="0"/>
                  <w:divBdr>
                    <w:top w:val="none" w:sz="0" w:space="0" w:color="auto"/>
                    <w:left w:val="none" w:sz="0" w:space="0" w:color="auto"/>
                    <w:bottom w:val="none" w:sz="0" w:space="0" w:color="auto"/>
                    <w:right w:val="none" w:sz="0" w:space="0" w:color="auto"/>
                  </w:divBdr>
                  <w:divsChild>
                    <w:div w:id="1076317956">
                      <w:marLeft w:val="0"/>
                      <w:marRight w:val="0"/>
                      <w:marTop w:val="0"/>
                      <w:marBottom w:val="0"/>
                      <w:divBdr>
                        <w:top w:val="none" w:sz="0" w:space="0" w:color="auto"/>
                        <w:left w:val="none" w:sz="0" w:space="0" w:color="auto"/>
                        <w:bottom w:val="none" w:sz="0" w:space="0" w:color="auto"/>
                        <w:right w:val="none" w:sz="0" w:space="0" w:color="auto"/>
                      </w:divBdr>
                    </w:div>
                    <w:div w:id="2054310073">
                      <w:marLeft w:val="0"/>
                      <w:marRight w:val="0"/>
                      <w:marTop w:val="0"/>
                      <w:marBottom w:val="0"/>
                      <w:divBdr>
                        <w:top w:val="none" w:sz="0" w:space="0" w:color="auto"/>
                        <w:left w:val="none" w:sz="0" w:space="0" w:color="auto"/>
                        <w:bottom w:val="none" w:sz="0" w:space="0" w:color="auto"/>
                        <w:right w:val="none" w:sz="0" w:space="0" w:color="auto"/>
                      </w:divBdr>
                      <w:divsChild>
                        <w:div w:id="21121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5538">
                  <w:marLeft w:val="0"/>
                  <w:marRight w:val="0"/>
                  <w:marTop w:val="0"/>
                  <w:marBottom w:val="0"/>
                  <w:divBdr>
                    <w:top w:val="none" w:sz="0" w:space="0" w:color="auto"/>
                    <w:left w:val="none" w:sz="0" w:space="0" w:color="auto"/>
                    <w:bottom w:val="none" w:sz="0" w:space="0" w:color="auto"/>
                    <w:right w:val="none" w:sz="0" w:space="0" w:color="auto"/>
                  </w:divBdr>
                  <w:divsChild>
                    <w:div w:id="358236897">
                      <w:marLeft w:val="0"/>
                      <w:marRight w:val="0"/>
                      <w:marTop w:val="0"/>
                      <w:marBottom w:val="0"/>
                      <w:divBdr>
                        <w:top w:val="none" w:sz="0" w:space="0" w:color="auto"/>
                        <w:left w:val="none" w:sz="0" w:space="0" w:color="auto"/>
                        <w:bottom w:val="none" w:sz="0" w:space="0" w:color="auto"/>
                        <w:right w:val="none" w:sz="0" w:space="0" w:color="auto"/>
                      </w:divBdr>
                    </w:div>
                    <w:div w:id="185363550">
                      <w:marLeft w:val="0"/>
                      <w:marRight w:val="0"/>
                      <w:marTop w:val="0"/>
                      <w:marBottom w:val="0"/>
                      <w:divBdr>
                        <w:top w:val="none" w:sz="0" w:space="0" w:color="auto"/>
                        <w:left w:val="none" w:sz="0" w:space="0" w:color="auto"/>
                        <w:bottom w:val="none" w:sz="0" w:space="0" w:color="auto"/>
                        <w:right w:val="none" w:sz="0" w:space="0" w:color="auto"/>
                      </w:divBdr>
                      <w:divsChild>
                        <w:div w:id="15424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708">
                  <w:marLeft w:val="0"/>
                  <w:marRight w:val="0"/>
                  <w:marTop w:val="0"/>
                  <w:marBottom w:val="0"/>
                  <w:divBdr>
                    <w:top w:val="none" w:sz="0" w:space="0" w:color="auto"/>
                    <w:left w:val="none" w:sz="0" w:space="0" w:color="auto"/>
                    <w:bottom w:val="none" w:sz="0" w:space="0" w:color="auto"/>
                    <w:right w:val="none" w:sz="0" w:space="0" w:color="auto"/>
                  </w:divBdr>
                  <w:divsChild>
                    <w:div w:id="1689520364">
                      <w:marLeft w:val="0"/>
                      <w:marRight w:val="0"/>
                      <w:marTop w:val="0"/>
                      <w:marBottom w:val="0"/>
                      <w:divBdr>
                        <w:top w:val="none" w:sz="0" w:space="0" w:color="auto"/>
                        <w:left w:val="none" w:sz="0" w:space="0" w:color="auto"/>
                        <w:bottom w:val="none" w:sz="0" w:space="0" w:color="auto"/>
                        <w:right w:val="none" w:sz="0" w:space="0" w:color="auto"/>
                      </w:divBdr>
                    </w:div>
                    <w:div w:id="665940128">
                      <w:marLeft w:val="0"/>
                      <w:marRight w:val="0"/>
                      <w:marTop w:val="0"/>
                      <w:marBottom w:val="0"/>
                      <w:divBdr>
                        <w:top w:val="none" w:sz="0" w:space="0" w:color="auto"/>
                        <w:left w:val="none" w:sz="0" w:space="0" w:color="auto"/>
                        <w:bottom w:val="none" w:sz="0" w:space="0" w:color="auto"/>
                        <w:right w:val="none" w:sz="0" w:space="0" w:color="auto"/>
                      </w:divBdr>
                      <w:divsChild>
                        <w:div w:id="1363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926">
                  <w:marLeft w:val="0"/>
                  <w:marRight w:val="0"/>
                  <w:marTop w:val="0"/>
                  <w:marBottom w:val="0"/>
                  <w:divBdr>
                    <w:top w:val="none" w:sz="0" w:space="0" w:color="auto"/>
                    <w:left w:val="none" w:sz="0" w:space="0" w:color="auto"/>
                    <w:bottom w:val="none" w:sz="0" w:space="0" w:color="auto"/>
                    <w:right w:val="none" w:sz="0" w:space="0" w:color="auto"/>
                  </w:divBdr>
                  <w:divsChild>
                    <w:div w:id="1073311234">
                      <w:marLeft w:val="0"/>
                      <w:marRight w:val="0"/>
                      <w:marTop w:val="0"/>
                      <w:marBottom w:val="0"/>
                      <w:divBdr>
                        <w:top w:val="none" w:sz="0" w:space="0" w:color="auto"/>
                        <w:left w:val="none" w:sz="0" w:space="0" w:color="auto"/>
                        <w:bottom w:val="none" w:sz="0" w:space="0" w:color="auto"/>
                        <w:right w:val="none" w:sz="0" w:space="0" w:color="auto"/>
                      </w:divBdr>
                    </w:div>
                    <w:div w:id="1297880501">
                      <w:marLeft w:val="0"/>
                      <w:marRight w:val="0"/>
                      <w:marTop w:val="0"/>
                      <w:marBottom w:val="0"/>
                      <w:divBdr>
                        <w:top w:val="none" w:sz="0" w:space="0" w:color="auto"/>
                        <w:left w:val="none" w:sz="0" w:space="0" w:color="auto"/>
                        <w:bottom w:val="none" w:sz="0" w:space="0" w:color="auto"/>
                        <w:right w:val="none" w:sz="0" w:space="0" w:color="auto"/>
                      </w:divBdr>
                      <w:divsChild>
                        <w:div w:id="1215702791">
                          <w:marLeft w:val="0"/>
                          <w:marRight w:val="0"/>
                          <w:marTop w:val="0"/>
                          <w:marBottom w:val="0"/>
                          <w:divBdr>
                            <w:top w:val="none" w:sz="0" w:space="0" w:color="auto"/>
                            <w:left w:val="none" w:sz="0" w:space="0" w:color="auto"/>
                            <w:bottom w:val="none" w:sz="0" w:space="0" w:color="auto"/>
                            <w:right w:val="none" w:sz="0" w:space="0" w:color="auto"/>
                          </w:divBdr>
                          <w:divsChild>
                            <w:div w:id="1625774805">
                              <w:marLeft w:val="0"/>
                              <w:marRight w:val="0"/>
                              <w:marTop w:val="0"/>
                              <w:marBottom w:val="0"/>
                              <w:divBdr>
                                <w:top w:val="none" w:sz="0" w:space="0" w:color="auto"/>
                                <w:left w:val="none" w:sz="0" w:space="0" w:color="auto"/>
                                <w:bottom w:val="none" w:sz="0" w:space="0" w:color="auto"/>
                                <w:right w:val="none" w:sz="0" w:space="0" w:color="auto"/>
                              </w:divBdr>
                              <w:divsChild>
                                <w:div w:id="1589802428">
                                  <w:marLeft w:val="0"/>
                                  <w:marRight w:val="0"/>
                                  <w:marTop w:val="0"/>
                                  <w:marBottom w:val="0"/>
                                  <w:divBdr>
                                    <w:top w:val="none" w:sz="0" w:space="0" w:color="auto"/>
                                    <w:left w:val="none" w:sz="0" w:space="0" w:color="auto"/>
                                    <w:bottom w:val="none" w:sz="0" w:space="0" w:color="auto"/>
                                    <w:right w:val="none" w:sz="0" w:space="0" w:color="auto"/>
                                  </w:divBdr>
                                  <w:divsChild>
                                    <w:div w:id="1106459498">
                                      <w:marLeft w:val="0"/>
                                      <w:marRight w:val="0"/>
                                      <w:marTop w:val="0"/>
                                      <w:marBottom w:val="225"/>
                                      <w:divBdr>
                                        <w:top w:val="none" w:sz="0" w:space="0" w:color="auto"/>
                                        <w:left w:val="none" w:sz="0" w:space="0" w:color="auto"/>
                                        <w:bottom w:val="none" w:sz="0" w:space="0" w:color="auto"/>
                                        <w:right w:val="none" w:sz="0" w:space="0" w:color="auto"/>
                                      </w:divBdr>
                                      <w:divsChild>
                                        <w:div w:id="661350704">
                                          <w:marLeft w:val="0"/>
                                          <w:marRight w:val="0"/>
                                          <w:marTop w:val="0"/>
                                          <w:marBottom w:val="0"/>
                                          <w:divBdr>
                                            <w:top w:val="none" w:sz="0" w:space="0" w:color="auto"/>
                                            <w:left w:val="none" w:sz="0" w:space="0" w:color="auto"/>
                                            <w:bottom w:val="none" w:sz="0" w:space="0" w:color="auto"/>
                                            <w:right w:val="none" w:sz="0" w:space="0" w:color="auto"/>
                                          </w:divBdr>
                                          <w:divsChild>
                                            <w:div w:id="1134717507">
                                              <w:marLeft w:val="0"/>
                                              <w:marRight w:val="0"/>
                                              <w:marTop w:val="0"/>
                                              <w:marBottom w:val="0"/>
                                              <w:divBdr>
                                                <w:top w:val="none" w:sz="0" w:space="0" w:color="auto"/>
                                                <w:left w:val="none" w:sz="0" w:space="0" w:color="auto"/>
                                                <w:bottom w:val="none" w:sz="0" w:space="0" w:color="auto"/>
                                                <w:right w:val="none" w:sz="0" w:space="0" w:color="auto"/>
                                              </w:divBdr>
                                              <w:divsChild>
                                                <w:div w:id="1511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318543">
                  <w:marLeft w:val="0"/>
                  <w:marRight w:val="0"/>
                  <w:marTop w:val="0"/>
                  <w:marBottom w:val="0"/>
                  <w:divBdr>
                    <w:top w:val="none" w:sz="0" w:space="0" w:color="auto"/>
                    <w:left w:val="none" w:sz="0" w:space="0" w:color="auto"/>
                    <w:bottom w:val="none" w:sz="0" w:space="0" w:color="auto"/>
                    <w:right w:val="none" w:sz="0" w:space="0" w:color="auto"/>
                  </w:divBdr>
                  <w:divsChild>
                    <w:div w:id="364597449">
                      <w:marLeft w:val="0"/>
                      <w:marRight w:val="0"/>
                      <w:marTop w:val="0"/>
                      <w:marBottom w:val="0"/>
                      <w:divBdr>
                        <w:top w:val="none" w:sz="0" w:space="0" w:color="auto"/>
                        <w:left w:val="none" w:sz="0" w:space="0" w:color="auto"/>
                        <w:bottom w:val="none" w:sz="0" w:space="0" w:color="auto"/>
                        <w:right w:val="none" w:sz="0" w:space="0" w:color="auto"/>
                      </w:divBdr>
                    </w:div>
                  </w:divsChild>
                </w:div>
                <w:div w:id="982852265">
                  <w:marLeft w:val="0"/>
                  <w:marRight w:val="0"/>
                  <w:marTop w:val="0"/>
                  <w:marBottom w:val="0"/>
                  <w:divBdr>
                    <w:top w:val="none" w:sz="0" w:space="0" w:color="auto"/>
                    <w:left w:val="none" w:sz="0" w:space="0" w:color="auto"/>
                    <w:bottom w:val="none" w:sz="0" w:space="0" w:color="auto"/>
                    <w:right w:val="none" w:sz="0" w:space="0" w:color="auto"/>
                  </w:divBdr>
                  <w:divsChild>
                    <w:div w:id="1045985003">
                      <w:marLeft w:val="0"/>
                      <w:marRight w:val="0"/>
                      <w:marTop w:val="0"/>
                      <w:marBottom w:val="0"/>
                      <w:divBdr>
                        <w:top w:val="none" w:sz="0" w:space="0" w:color="auto"/>
                        <w:left w:val="none" w:sz="0" w:space="0" w:color="auto"/>
                        <w:bottom w:val="none" w:sz="0" w:space="0" w:color="auto"/>
                        <w:right w:val="none" w:sz="0" w:space="0" w:color="auto"/>
                      </w:divBdr>
                    </w:div>
                    <w:div w:id="331296142">
                      <w:marLeft w:val="0"/>
                      <w:marRight w:val="0"/>
                      <w:marTop w:val="0"/>
                      <w:marBottom w:val="0"/>
                      <w:divBdr>
                        <w:top w:val="none" w:sz="0" w:space="0" w:color="auto"/>
                        <w:left w:val="none" w:sz="0" w:space="0" w:color="auto"/>
                        <w:bottom w:val="none" w:sz="0" w:space="0" w:color="auto"/>
                        <w:right w:val="none" w:sz="0" w:space="0" w:color="auto"/>
                      </w:divBdr>
                      <w:divsChild>
                        <w:div w:id="1225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63">
                  <w:marLeft w:val="0"/>
                  <w:marRight w:val="0"/>
                  <w:marTop w:val="0"/>
                  <w:marBottom w:val="0"/>
                  <w:divBdr>
                    <w:top w:val="none" w:sz="0" w:space="0" w:color="auto"/>
                    <w:left w:val="none" w:sz="0" w:space="0" w:color="auto"/>
                    <w:bottom w:val="none" w:sz="0" w:space="0" w:color="auto"/>
                    <w:right w:val="none" w:sz="0" w:space="0" w:color="auto"/>
                  </w:divBdr>
                  <w:divsChild>
                    <w:div w:id="1215582116">
                      <w:marLeft w:val="0"/>
                      <w:marRight w:val="0"/>
                      <w:marTop w:val="0"/>
                      <w:marBottom w:val="0"/>
                      <w:divBdr>
                        <w:top w:val="none" w:sz="0" w:space="0" w:color="auto"/>
                        <w:left w:val="none" w:sz="0" w:space="0" w:color="auto"/>
                        <w:bottom w:val="none" w:sz="0" w:space="0" w:color="auto"/>
                        <w:right w:val="none" w:sz="0" w:space="0" w:color="auto"/>
                      </w:divBdr>
                    </w:div>
                    <w:div w:id="1622762763">
                      <w:marLeft w:val="0"/>
                      <w:marRight w:val="0"/>
                      <w:marTop w:val="0"/>
                      <w:marBottom w:val="0"/>
                      <w:divBdr>
                        <w:top w:val="none" w:sz="0" w:space="0" w:color="auto"/>
                        <w:left w:val="none" w:sz="0" w:space="0" w:color="auto"/>
                        <w:bottom w:val="none" w:sz="0" w:space="0" w:color="auto"/>
                        <w:right w:val="none" w:sz="0" w:space="0" w:color="auto"/>
                      </w:divBdr>
                      <w:divsChild>
                        <w:div w:id="15581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18328">
      <w:bodyDiv w:val="1"/>
      <w:marLeft w:val="0"/>
      <w:marRight w:val="0"/>
      <w:marTop w:val="0"/>
      <w:marBottom w:val="0"/>
      <w:divBdr>
        <w:top w:val="none" w:sz="0" w:space="0" w:color="auto"/>
        <w:left w:val="none" w:sz="0" w:space="0" w:color="auto"/>
        <w:bottom w:val="none" w:sz="0" w:space="0" w:color="auto"/>
        <w:right w:val="none" w:sz="0" w:space="0" w:color="auto"/>
      </w:divBdr>
    </w:div>
    <w:div w:id="1759517346">
      <w:bodyDiv w:val="1"/>
      <w:marLeft w:val="0"/>
      <w:marRight w:val="0"/>
      <w:marTop w:val="0"/>
      <w:marBottom w:val="0"/>
      <w:divBdr>
        <w:top w:val="none" w:sz="0" w:space="0" w:color="auto"/>
        <w:left w:val="none" w:sz="0" w:space="0" w:color="auto"/>
        <w:bottom w:val="none" w:sz="0" w:space="0" w:color="auto"/>
        <w:right w:val="none" w:sz="0" w:space="0" w:color="auto"/>
      </w:divBdr>
    </w:div>
    <w:div w:id="1791052574">
      <w:bodyDiv w:val="1"/>
      <w:marLeft w:val="0"/>
      <w:marRight w:val="0"/>
      <w:marTop w:val="0"/>
      <w:marBottom w:val="0"/>
      <w:divBdr>
        <w:top w:val="none" w:sz="0" w:space="0" w:color="auto"/>
        <w:left w:val="none" w:sz="0" w:space="0" w:color="auto"/>
        <w:bottom w:val="none" w:sz="0" w:space="0" w:color="auto"/>
        <w:right w:val="none" w:sz="0" w:space="0" w:color="auto"/>
      </w:divBdr>
    </w:div>
    <w:div w:id="18465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healthinfo/statistics/mortality/whodpms/" TargetMode="External"/><Relationship Id="rId3" Type="http://schemas.openxmlformats.org/officeDocument/2006/relationships/settings" Target="settings.xml"/><Relationship Id="rId7" Type="http://schemas.openxmlformats.org/officeDocument/2006/relationships/hyperlink" Target="https://datacatalog.worldbank.org/dataset/wealth-accounting/resource/f3a8d0aa-621c-43a1-a59d-58365a62ae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zamil/who-suicide-statistics/download" TargetMode="External"/><Relationship Id="rId11" Type="http://schemas.openxmlformats.org/officeDocument/2006/relationships/fontTable" Target="fontTable.xml"/><Relationship Id="rId5" Type="http://schemas.openxmlformats.org/officeDocument/2006/relationships/hyperlink" Target="https://datawrapper.dwcdn.net/vXnEw/4/" TargetMode="External"/><Relationship Id="rId10" Type="http://schemas.openxmlformats.org/officeDocument/2006/relationships/hyperlink" Target="https://datacatalog.worldbank.org/total-wealth-capita-constant-2014-us" TargetMode="External"/><Relationship Id="rId4" Type="http://schemas.openxmlformats.org/officeDocument/2006/relationships/webSettings" Target="webSettings.xml"/><Relationship Id="rId9" Type="http://schemas.openxmlformats.org/officeDocument/2006/relationships/hyperlink" Target="https://datacatalog.worldbank.org/dataset/wealth-accounting/resource/f3a8d0aa-621c-43a1-a59d-58365a62ae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Jean Gwon</cp:lastModifiedBy>
  <cp:revision>2</cp:revision>
  <dcterms:created xsi:type="dcterms:W3CDTF">2019-12-13T01:33:00Z</dcterms:created>
  <dcterms:modified xsi:type="dcterms:W3CDTF">2019-12-13T01:33:00Z</dcterms:modified>
</cp:coreProperties>
</file>