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Arial" w:cs="Arial"/>
          <w:b/>
          <w:bCs/>
          <w:color w:val="666666"/>
          <w:sz w:val="18"/>
          <w:szCs w:val="18"/>
        </w:rPr>
        <w:t>PROFESORADO DE EDUCACIÓN INICIAL · 2° AÑO</w:t>
      </w:r>
    </w:p>
    <w:p>
      <w:pPr>
        <w:pStyle w:val="Normal"/>
        <w:spacing w:before="0" w:after="40"/>
        <w:rPr/>
      </w:pPr>
      <w:r>
        <w:rPr>
          <w:rFonts w:eastAsia="Arial" w:cs="Arial"/>
          <w:b/>
          <w:bCs/>
          <w:color w:val="B85042"/>
          <w:sz w:val="30"/>
          <w:szCs w:val="30"/>
        </w:rPr>
        <w:t>Psicología Educacional</w:t>
      </w:r>
    </w:p>
    <w:p>
      <w:pPr>
        <w:pStyle w:val="Normal"/>
        <w:spacing w:before="0" w:after="40"/>
        <w:rPr/>
      </w:pPr>
      <w:r>
        <w:rPr>
          <w:rFonts w:eastAsia="Arial" w:cs="Arial"/>
          <w:color w:val="2C2C2C"/>
          <w:sz w:val="22"/>
          <w:szCs w:val="22"/>
        </w:rPr>
        <w:t>Ficha de repaso · Clase 9</w:t>
      </w:r>
    </w:p>
    <w:p>
      <w:pPr>
        <w:pStyle w:val="Normal"/>
        <w:spacing w:before="0" w:after="160"/>
        <w:rPr/>
      </w:pPr>
      <w:r>
        <w:rPr>
          <w:rFonts w:eastAsia="Arial" w:cs="Arial"/>
          <w:color w:val="666666"/>
          <w:sz w:val="19"/>
          <w:szCs w:val="19"/>
        </w:rPr>
        <w:t>Nombre y apellido: ______________________________________     Fecha: ___________________</w:t>
      </w:r>
    </w:p>
    <w:p>
      <w:pPr>
        <w:pStyle w:val="Normal"/>
        <w:pBdr>
          <w:bottom w:val="single" w:sz="4" w:space="1" w:color="B85042"/>
        </w:pBdr>
        <w:spacing w:before="140" w:after="140"/>
        <w:rPr/>
      </w:pPr>
      <w:r>
        <w:rPr/>
      </w:r>
    </w:p>
    <w:p>
      <w:pPr>
        <w:pStyle w:val="Normal"/>
        <w:spacing w:before="60" w:after="60"/>
        <w:rPr/>
      </w:pPr>
      <w:r>
        <w:rPr>
          <w:rFonts w:eastAsia="Arial" w:cs="Arial"/>
          <w:color w:val="2C2C2C"/>
          <w:sz w:val="20"/>
          <w:szCs w:val="20"/>
        </w:rPr>
        <w:t>Esta ficha acompaña el trabajo grupal de la Clase 9. Contiene las cuatro actividades de repaso. Completala durante la clase y guardala: es material de estudio para el parcial.</w:t>
      </w:r>
    </w:p>
    <w:p>
      <w:pPr>
        <w:pStyle w:val="Normal"/>
        <w:spacing w:before="80" w:after="0"/>
        <w:rPr/>
      </w:pPr>
      <w:r>
        <w:rPr/>
      </w:r>
    </w:p>
    <w:tbl>
      <w:tblPr>
        <w:tblW w:w="9360" w:type="dxa"/>
        <w:jc w:val="start"/>
        <w:tblInd w:w="0" w:type="dxa"/>
        <w:tblLayout w:type="fixed"/>
        <w:tblCellMar>
          <w:top w:w="100" w:type="dxa"/>
          <w:start w:w="100" w:type="dxa"/>
          <w:bottom w:w="100" w:type="dxa"/>
          <w:end w:w="100" w:type="dxa"/>
        </w:tblCellMar>
      </w:tblPr>
      <w:tblGrid>
        <w:gridCol w:w="640"/>
        <w:gridCol w:w="6879"/>
        <w:gridCol w:w="1841"/>
      </w:tblGrid>
      <w:tr>
        <w:trPr/>
        <w:tc>
          <w:tcPr>
            <w:tcW w:w="640"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8"/>
                <w:szCs w:val="28"/>
              </w:rPr>
              <w:t>A</w:t>
            </w:r>
          </w:p>
        </w:tc>
        <w:tc>
          <w:tcPr>
            <w:tcW w:w="6879" w:type="dxa"/>
            <w:tcBorders>
              <w:top w:val="single" w:sz="2" w:space="0" w:color="CCCCCC"/>
              <w:start w:val="single" w:sz="2" w:space="0" w:color="CCCCCC"/>
              <w:bottom w:val="single" w:sz="2" w:space="0" w:color="CCCCCC"/>
              <w:end w:val="single" w:sz="2" w:space="0" w:color="CCCCCC"/>
            </w:tcBorders>
            <w:shd w:fill="2C2C2C" w:val="clear"/>
            <w:tcMar>
              <w:start w:w="160" w:type="dxa"/>
              <w:end w:w="80" w:type="dxa"/>
            </w:tcMar>
            <w:vAlign w:val="center"/>
          </w:tcPr>
          <w:p>
            <w:pPr>
              <w:pStyle w:val="Normal"/>
              <w:rPr/>
            </w:pPr>
            <w:r>
              <w:rPr>
                <w:rFonts w:eastAsia="Arial" w:cs="Arial"/>
                <w:b/>
                <w:bCs/>
                <w:color w:val="FFFFFF"/>
                <w:sz w:val="22"/>
                <w:szCs w:val="22"/>
              </w:rPr>
              <w:t>La línea del tiempo teórica</w:t>
            </w:r>
          </w:p>
        </w:tc>
        <w:tc>
          <w:tcPr>
            <w:tcW w:w="1841" w:type="dxa"/>
            <w:tcBorders>
              <w:top w:val="single" w:sz="2" w:space="0" w:color="CCCCCC"/>
              <w:start w:val="single" w:sz="2" w:space="0" w:color="CCCCCC"/>
              <w:bottom w:val="single" w:sz="2" w:space="0" w:color="CCCCCC"/>
              <w:end w:val="single" w:sz="2" w:space="0" w:color="CCCCCC"/>
            </w:tcBorders>
            <w:shd w:fill="C8793A" w:val="clear"/>
            <w:tcMar>
              <w:start w:w="80" w:type="dxa"/>
              <w:end w:w="80" w:type="dxa"/>
            </w:tcMar>
            <w:vAlign w:val="center"/>
          </w:tcPr>
          <w:p>
            <w:pPr>
              <w:pStyle w:val="Normal"/>
              <w:jc w:val="center"/>
              <w:rPr/>
            </w:pPr>
            <w:r>
              <w:rPr>
                <w:rFonts w:eastAsia="Arial" w:cs="Arial"/>
                <w:b/>
                <w:bCs/>
                <w:color w:val="FFFFFF"/>
                <w:sz w:val="18"/>
                <w:szCs w:val="18"/>
              </w:rPr>
              <w:t>10 min</w:t>
            </w:r>
          </w:p>
        </w:tc>
      </w:tr>
    </w:tbl>
    <w:p>
      <w:pPr>
        <w:pStyle w:val="Normal"/>
        <w:spacing w:before="60" w:after="0"/>
        <w:rPr/>
      </w:pPr>
      <w:r>
        <w:rPr/>
      </w:r>
    </w:p>
    <w:p>
      <w:pPr>
        <w:pStyle w:val="Normal"/>
        <w:spacing w:before="60" w:after="60"/>
        <w:rPr/>
      </w:pPr>
      <w:r>
        <w:rPr>
          <w:rFonts w:eastAsia="Arial" w:cs="Arial"/>
          <w:color w:val="2C2C2C"/>
          <w:sz w:val="20"/>
          <w:szCs w:val="20"/>
        </w:rPr>
        <w:t>Completá la tabla con los datos de cada teoría. Trabajen en grupo; si hay desacuerdo, anótenlo y lo resuelven en la puesta en común.</w:t>
      </w:r>
    </w:p>
    <w:p>
      <w:pPr>
        <w:pStyle w:val="Normal"/>
        <w:spacing w:before="60" w:after="0"/>
        <w:rPr/>
      </w:pPr>
      <w:r>
        <w:rPr/>
      </w:r>
    </w:p>
    <w:tbl>
      <w:tblPr>
        <w:tblW w:w="9360" w:type="dxa"/>
        <w:jc w:val="start"/>
        <w:tblInd w:w="0" w:type="dxa"/>
        <w:tblLayout w:type="fixed"/>
        <w:tblCellMar>
          <w:top w:w="70" w:type="dxa"/>
          <w:start w:w="100" w:type="dxa"/>
          <w:bottom w:w="70" w:type="dxa"/>
          <w:end w:w="80" w:type="dxa"/>
        </w:tblCellMar>
      </w:tblPr>
      <w:tblGrid>
        <w:gridCol w:w="1599"/>
        <w:gridCol w:w="2101"/>
        <w:gridCol w:w="2399"/>
        <w:gridCol w:w="3261"/>
      </w:tblGrid>
      <w:tr>
        <w:trPr/>
        <w:tc>
          <w:tcPr>
            <w:tcW w:w="1599" w:type="dxa"/>
            <w:tcBorders>
              <w:top w:val="single" w:sz="2" w:space="0" w:color="CCCCCC"/>
              <w:start w:val="single" w:sz="2" w:space="0" w:color="CCCCCC"/>
              <w:bottom w:val="single" w:sz="2" w:space="0" w:color="CCCCCC"/>
              <w:end w:val="single" w:sz="2" w:space="0" w:color="CCCCCC"/>
            </w:tcBorders>
            <w:shd w:fill="B85042" w:val="clear"/>
          </w:tcPr>
          <w:p>
            <w:pPr>
              <w:pStyle w:val="Normal"/>
              <w:rPr/>
            </w:pPr>
            <w:r>
              <w:rPr>
                <w:rFonts w:eastAsia="Arial" w:cs="Arial"/>
                <w:b/>
                <w:bCs/>
                <w:color w:val="FFFFFF"/>
                <w:sz w:val="17"/>
                <w:szCs w:val="17"/>
              </w:rPr>
              <w:t>Teoría / Autor/es</w:t>
            </w:r>
          </w:p>
        </w:tc>
        <w:tc>
          <w:tcPr>
            <w:tcW w:w="2101" w:type="dxa"/>
            <w:tcBorders>
              <w:top w:val="single" w:sz="2" w:space="0" w:color="CCCCCC"/>
              <w:start w:val="single" w:sz="2" w:space="0" w:color="CCCCCC"/>
              <w:bottom w:val="single" w:sz="2" w:space="0" w:color="CCCCCC"/>
              <w:end w:val="single" w:sz="2" w:space="0" w:color="CCCCCC"/>
            </w:tcBorders>
            <w:shd w:fill="C8793A" w:val="clear"/>
          </w:tcPr>
          <w:p>
            <w:pPr>
              <w:pStyle w:val="Normal"/>
              <w:rPr/>
            </w:pPr>
            <w:r>
              <w:rPr>
                <w:rFonts w:eastAsia="Arial" w:cs="Arial"/>
                <w:b/>
                <w:bCs/>
                <w:color w:val="FFFFFF"/>
                <w:sz w:val="17"/>
                <w:szCs w:val="17"/>
              </w:rPr>
              <w:t>Concepto clave</w:t>
            </w:r>
          </w:p>
        </w:tc>
        <w:tc>
          <w:tcPr>
            <w:tcW w:w="2399" w:type="dxa"/>
            <w:tcBorders>
              <w:top w:val="single" w:sz="2" w:space="0" w:color="CCCCCC"/>
              <w:start w:val="single" w:sz="2" w:space="0" w:color="CCCCCC"/>
              <w:bottom w:val="single" w:sz="2" w:space="0" w:color="CCCCCC"/>
              <w:end w:val="single" w:sz="2" w:space="0" w:color="CCCCCC"/>
            </w:tcBorders>
            <w:shd w:fill="B85042" w:val="clear"/>
          </w:tcPr>
          <w:p>
            <w:pPr>
              <w:pStyle w:val="Normal"/>
              <w:rPr/>
            </w:pPr>
            <w:r>
              <w:rPr>
                <w:rFonts w:eastAsia="Arial" w:cs="Arial"/>
                <w:b/>
                <w:bCs/>
                <w:color w:val="FFFFFF"/>
                <w:sz w:val="17"/>
                <w:szCs w:val="17"/>
              </w:rPr>
              <w:t>Motor del aprendizaje</w:t>
            </w:r>
          </w:p>
        </w:tc>
        <w:tc>
          <w:tcPr>
            <w:tcW w:w="3261" w:type="dxa"/>
            <w:tcBorders>
              <w:top w:val="single" w:sz="2" w:space="0" w:color="CCCCCC"/>
              <w:start w:val="single" w:sz="2" w:space="0" w:color="CCCCCC"/>
              <w:bottom w:val="single" w:sz="2" w:space="0" w:color="CCCCCC"/>
              <w:end w:val="single" w:sz="2" w:space="0" w:color="CCCCCC"/>
            </w:tcBorders>
            <w:shd w:fill="C8793A" w:val="clear"/>
          </w:tcPr>
          <w:p>
            <w:pPr>
              <w:pStyle w:val="Normal"/>
              <w:rPr/>
            </w:pPr>
            <w:r>
              <w:rPr>
                <w:rFonts w:eastAsia="Arial" w:cs="Arial"/>
                <w:b/>
                <w:bCs/>
                <w:color w:val="FFFFFF"/>
                <w:sz w:val="17"/>
                <w:szCs w:val="17"/>
              </w:rPr>
              <w:t>Ejemplo en sala de jardín</w:t>
            </w:r>
          </w:p>
        </w:tc>
      </w:tr>
      <w:tr>
        <w:trPr/>
        <w:tc>
          <w:tcPr>
            <w:tcW w:w="1599"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rPr/>
            </w:pPr>
            <w:r>
              <w:rPr>
                <w:rFonts w:eastAsia="Arial" w:cs="Arial"/>
                <w:b/>
                <w:bCs/>
                <w:color w:val="B85042"/>
                <w:sz w:val="17"/>
                <w:szCs w:val="17"/>
              </w:rPr>
              <w:t>Conductismo (Pavlov, Watson, Skinner)</w:t>
            </w:r>
          </w:p>
        </w:tc>
        <w:tc>
          <w:tcPr>
            <w:tcW w:w="2101"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c>
          <w:tcPr>
            <w:tcW w:w="2399"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c>
          <w:tcPr>
            <w:tcW w:w="3261"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rPr/>
            </w:pPr>
            <w:r>
              <w:rPr>
                <w:rFonts w:eastAsia="Arial" w:cs="Arial"/>
                <w:b/>
                <w:bCs/>
                <w:color w:val="B85042"/>
                <w:sz w:val="17"/>
                <w:szCs w:val="17"/>
              </w:rPr>
              <w:t>Cognitivismo / Ausubel</w:t>
            </w:r>
          </w:p>
        </w:tc>
        <w:tc>
          <w:tcPr>
            <w:tcW w:w="2101"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c>
          <w:tcPr>
            <w:tcW w:w="2399"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c>
          <w:tcPr>
            <w:tcW w:w="3261"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r>
      <w:tr>
        <w:trPr/>
        <w:tc>
          <w:tcPr>
            <w:tcW w:w="1599"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rPr/>
            </w:pPr>
            <w:r>
              <w:rPr>
                <w:rFonts w:eastAsia="Arial" w:cs="Arial"/>
                <w:b/>
                <w:bCs/>
                <w:color w:val="B85042"/>
                <w:sz w:val="17"/>
                <w:szCs w:val="17"/>
              </w:rPr>
              <w:t>Psicogenética (Piaget)</w:t>
            </w:r>
          </w:p>
        </w:tc>
        <w:tc>
          <w:tcPr>
            <w:tcW w:w="2101"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c>
          <w:tcPr>
            <w:tcW w:w="2399"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c>
          <w:tcPr>
            <w:tcW w:w="3261"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rPr/>
            </w:pPr>
            <w:r>
              <w:rPr>
                <w:rFonts w:eastAsia="Arial" w:cs="Arial"/>
                <w:b/>
                <w:bCs/>
                <w:color w:val="B85042"/>
                <w:sz w:val="17"/>
                <w:szCs w:val="17"/>
              </w:rPr>
              <w:t>Sociocultural (Vygotski)</w:t>
            </w:r>
          </w:p>
        </w:tc>
        <w:tc>
          <w:tcPr>
            <w:tcW w:w="2101"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c>
          <w:tcPr>
            <w:tcW w:w="2399"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c>
          <w:tcPr>
            <w:tcW w:w="3261"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r>
      <w:tr>
        <w:trPr/>
        <w:tc>
          <w:tcPr>
            <w:tcW w:w="1599"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rPr/>
            </w:pPr>
            <w:r>
              <w:rPr>
                <w:rFonts w:eastAsia="Arial" w:cs="Arial"/>
                <w:b/>
                <w:bCs/>
                <w:color w:val="B85042"/>
                <w:sz w:val="17"/>
                <w:szCs w:val="17"/>
              </w:rPr>
              <w:t>Bruner</w:t>
            </w:r>
          </w:p>
        </w:tc>
        <w:tc>
          <w:tcPr>
            <w:tcW w:w="2101"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c>
          <w:tcPr>
            <w:tcW w:w="2399"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c>
          <w:tcPr>
            <w:tcW w:w="3261" w:type="dxa"/>
            <w:tcBorders>
              <w:top w:val="single" w:sz="2" w:space="0" w:color="CCCCCC"/>
              <w:start w:val="single" w:sz="2" w:space="0" w:color="CCCCCC"/>
              <w:bottom w:val="single" w:sz="2" w:space="0" w:color="CCCCCC"/>
              <w:end w:val="single" w:sz="2" w:space="0" w:color="CCCCCC"/>
            </w:tcBorders>
            <w:shd w:fill="F5F4F0" w:val="clear"/>
            <w:tcMar>
              <w:top w:w="100" w:type="dxa"/>
              <w:bottom w:w="100" w:type="dxa"/>
            </w:tcMar>
          </w:tcPr>
          <w:p>
            <w:pPr>
              <w:pStyle w:val="Normal"/>
              <w:spacing w:before="60" w:after="0"/>
              <w:rPr/>
            </w:pPr>
            <w:r>
              <w:rPr/>
            </w:r>
          </w:p>
          <w:p>
            <w:pPr>
              <w:pStyle w:val="Normal"/>
              <w:rPr/>
            </w:pPr>
            <w:r>
              <w:rPr/>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rPr/>
            </w:pPr>
            <w:r>
              <w:rPr>
                <w:rFonts w:eastAsia="Arial" w:cs="Arial"/>
                <w:b/>
                <w:bCs/>
                <w:color w:val="B85042"/>
                <w:sz w:val="17"/>
                <w:szCs w:val="17"/>
              </w:rPr>
              <w:t>Inteligencias múltiples (Gardner)</w:t>
            </w:r>
          </w:p>
        </w:tc>
        <w:tc>
          <w:tcPr>
            <w:tcW w:w="2101"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c>
          <w:tcPr>
            <w:tcW w:w="2399"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c>
          <w:tcPr>
            <w:tcW w:w="3261" w:type="dxa"/>
            <w:tcBorders>
              <w:top w:val="single" w:sz="2" w:space="0" w:color="CCCCCC"/>
              <w:start w:val="single" w:sz="2" w:space="0" w:color="CCCCCC"/>
              <w:bottom w:val="single" w:sz="2" w:space="0" w:color="CCCCCC"/>
              <w:end w:val="single" w:sz="2" w:space="0" w:color="CCCCCC"/>
            </w:tcBorders>
            <w:shd w:fill="FFFFFF" w:val="clear"/>
            <w:tcMar>
              <w:top w:w="100" w:type="dxa"/>
              <w:bottom w:w="100" w:type="dxa"/>
            </w:tcMar>
          </w:tcPr>
          <w:p>
            <w:pPr>
              <w:pStyle w:val="Normal"/>
              <w:spacing w:before="60" w:after="0"/>
              <w:rPr/>
            </w:pPr>
            <w:r>
              <w:rPr/>
            </w:r>
          </w:p>
          <w:p>
            <w:pPr>
              <w:pStyle w:val="Normal"/>
              <w:rPr/>
            </w:pPr>
            <w:r>
              <w:rPr/>
            </w:r>
          </w:p>
        </w:tc>
      </w:tr>
    </w:tbl>
    <w:p>
      <w:pPr>
        <w:pStyle w:val="Normal"/>
        <w:spacing w:before="80" w:after="0"/>
        <w:rPr/>
      </w:pPr>
      <w:r>
        <w:rPr/>
      </w:r>
    </w:p>
    <w:tbl>
      <w:tblPr>
        <w:tblW w:w="9360" w:type="dxa"/>
        <w:jc w:val="start"/>
        <w:tblInd w:w="0" w:type="dxa"/>
        <w:tblLayout w:type="fixed"/>
        <w:tblCellMar>
          <w:top w:w="100" w:type="dxa"/>
          <w:start w:w="100" w:type="dxa"/>
          <w:bottom w:w="100" w:type="dxa"/>
          <w:end w:w="100" w:type="dxa"/>
        </w:tblCellMar>
      </w:tblPr>
      <w:tblGrid>
        <w:gridCol w:w="640"/>
        <w:gridCol w:w="6879"/>
        <w:gridCol w:w="1841"/>
      </w:tblGrid>
      <w:tr>
        <w:trPr/>
        <w:tc>
          <w:tcPr>
            <w:tcW w:w="640"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8"/>
                <w:szCs w:val="28"/>
              </w:rPr>
              <w:t>B</w:t>
            </w:r>
          </w:p>
        </w:tc>
        <w:tc>
          <w:tcPr>
            <w:tcW w:w="6879" w:type="dxa"/>
            <w:tcBorders>
              <w:top w:val="single" w:sz="2" w:space="0" w:color="CCCCCC"/>
              <w:start w:val="single" w:sz="2" w:space="0" w:color="CCCCCC"/>
              <w:bottom w:val="single" w:sz="2" w:space="0" w:color="CCCCCC"/>
              <w:end w:val="single" w:sz="2" w:space="0" w:color="CCCCCC"/>
            </w:tcBorders>
            <w:shd w:fill="2C2C2C" w:val="clear"/>
            <w:tcMar>
              <w:start w:w="160" w:type="dxa"/>
              <w:end w:w="80" w:type="dxa"/>
            </w:tcMar>
            <w:vAlign w:val="center"/>
          </w:tcPr>
          <w:p>
            <w:pPr>
              <w:pStyle w:val="Normal"/>
              <w:rPr/>
            </w:pPr>
            <w:r>
              <w:rPr>
                <w:rFonts w:eastAsia="Arial" w:cs="Arial"/>
                <w:b/>
                <w:bCs/>
                <w:color w:val="FFFFFF"/>
                <w:sz w:val="22"/>
                <w:szCs w:val="22"/>
              </w:rPr>
              <w:t>El juego de los conceptos</w:t>
            </w:r>
          </w:p>
        </w:tc>
        <w:tc>
          <w:tcPr>
            <w:tcW w:w="1841" w:type="dxa"/>
            <w:tcBorders>
              <w:top w:val="single" w:sz="2" w:space="0" w:color="CCCCCC"/>
              <w:start w:val="single" w:sz="2" w:space="0" w:color="CCCCCC"/>
              <w:bottom w:val="single" w:sz="2" w:space="0" w:color="CCCCCC"/>
              <w:end w:val="single" w:sz="2" w:space="0" w:color="CCCCCC"/>
            </w:tcBorders>
            <w:shd w:fill="C8793A" w:val="clear"/>
            <w:tcMar>
              <w:start w:w="80" w:type="dxa"/>
              <w:end w:w="80" w:type="dxa"/>
            </w:tcMar>
            <w:vAlign w:val="center"/>
          </w:tcPr>
          <w:p>
            <w:pPr>
              <w:pStyle w:val="Normal"/>
              <w:jc w:val="center"/>
              <w:rPr/>
            </w:pPr>
            <w:r>
              <w:rPr>
                <w:rFonts w:eastAsia="Arial" w:cs="Arial"/>
                <w:b/>
                <w:bCs/>
                <w:color w:val="FFFFFF"/>
                <w:sz w:val="18"/>
                <w:szCs w:val="18"/>
              </w:rPr>
              <w:t>12 min</w:t>
            </w:r>
          </w:p>
        </w:tc>
      </w:tr>
    </w:tbl>
    <w:p>
      <w:pPr>
        <w:pStyle w:val="Normal"/>
        <w:spacing w:before="60" w:after="0"/>
        <w:rPr/>
      </w:pPr>
      <w:r>
        <w:rPr/>
      </w:r>
    </w:p>
    <w:p>
      <w:pPr>
        <w:pStyle w:val="Normal"/>
        <w:spacing w:before="60" w:after="60"/>
        <w:rPr/>
      </w:pPr>
      <w:r>
        <w:rPr>
          <w:rFonts w:eastAsia="Arial" w:cs="Arial"/>
          <w:color w:val="2C2C2C"/>
          <w:sz w:val="20"/>
          <w:szCs w:val="20"/>
        </w:rPr>
        <w:t>Cada integrante toma una tarjeta con un concepto. Lo explica en voz alta sin usar la palabra. El grupo adivina a qué teoría pertenece. Registrá aquí los que más les costaron y por qué.</w:t>
      </w:r>
    </w:p>
    <w:p>
      <w:pPr>
        <w:pStyle w:val="Normal"/>
        <w:spacing w:before="60" w:after="0"/>
        <w:rPr/>
      </w:pPr>
      <w:r>
        <w:rPr/>
      </w:r>
    </w:p>
    <w:tbl>
      <w:tblPr>
        <w:tblW w:w="9360" w:type="dxa"/>
        <w:jc w:val="start"/>
        <w:tblInd w:w="0" w:type="dxa"/>
        <w:tblLayout w:type="fixed"/>
        <w:tblCellMar>
          <w:top w:w="100" w:type="dxa"/>
          <w:start w:w="160" w:type="dxa"/>
          <w:bottom w:w="100" w:type="dxa"/>
          <w:end w:w="160" w:type="dxa"/>
        </w:tblCellMar>
      </w:tblPr>
      <w:tblGrid>
        <w:gridCol w:w="4600"/>
        <w:gridCol w:w="4760"/>
      </w:tblGrid>
      <w:tr>
        <w:trPr/>
        <w:tc>
          <w:tcPr>
            <w:tcW w:w="4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8"/>
                <w:szCs w:val="18"/>
              </w:rPr>
              <w:t>Concepto que más nos costó explicar</w:t>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8"/>
                <w:szCs w:val="18"/>
              </w:rPr>
              <w:t>¿Por qué? ¿Qué lo hace difícil?</w:t>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tc>
      </w:tr>
    </w:tbl>
    <w:p>
      <w:pPr>
        <w:pStyle w:val="Normal"/>
        <w:spacing w:before="80" w:after="0"/>
        <w:rPr/>
      </w:pPr>
      <w:r>
        <w:rPr/>
      </w:r>
    </w:p>
    <w:p>
      <w:pPr>
        <w:pStyle w:val="Normal"/>
        <w:spacing w:before="60" w:after="60"/>
        <w:rPr>
          <w:rFonts w:ascii="Arial" w:hAnsi="Arial" w:eastAsia="Arial" w:cs="Arial"/>
          <w:color w:val="2C2C2C"/>
          <w:sz w:val="20"/>
          <w:szCs w:val="20"/>
        </w:rPr>
      </w:pPr>
      <w:r>
        <w:rPr>
          <w:rFonts w:eastAsia="Arial" w:cs="Arial"/>
          <w:color w:val="2C2C2C"/>
          <w:sz w:val="20"/>
          <w:szCs w:val="20"/>
        </w:rPr>
      </w:r>
      <w:r>
        <w:br w:type="page"/>
      </w:r>
    </w:p>
    <w:p>
      <w:pPr>
        <w:pStyle w:val="Normal"/>
        <w:spacing w:before="60" w:after="60"/>
        <w:rPr>
          <w:rFonts w:ascii="Arial" w:hAnsi="Arial" w:eastAsia="Arial" w:cs="Arial"/>
          <w:color w:val="2C2C2C"/>
          <w:sz w:val="20"/>
          <w:szCs w:val="20"/>
        </w:rPr>
      </w:pPr>
      <w:r>
        <w:rPr>
          <w:rFonts w:eastAsia="Arial" w:cs="Arial"/>
          <w:color w:val="2C2C2C"/>
          <w:sz w:val="20"/>
          <w:szCs w:val="20"/>
        </w:rPr>
        <w:t>Relacioná cada concepto con su teoría trazando una línea:</w:t>
      </w:r>
    </w:p>
    <w:p>
      <w:pPr>
        <w:pStyle w:val="Normal"/>
        <w:spacing w:before="60" w:after="0"/>
        <w:rPr/>
      </w:pPr>
      <w:r>
        <w:rPr/>
      </w:r>
    </w:p>
    <w:tbl>
      <w:tblPr>
        <w:tblW w:w="9360" w:type="dxa"/>
        <w:jc w:val="start"/>
        <w:tblInd w:w="0" w:type="dxa"/>
        <w:tblLayout w:type="fixed"/>
        <w:tblCellMar>
          <w:top w:w="80" w:type="dxa"/>
          <w:start w:w="140" w:type="dxa"/>
          <w:bottom w:w="80" w:type="dxa"/>
          <w:end w:w="80" w:type="dxa"/>
        </w:tblCellMar>
      </w:tblPr>
      <w:tblGrid>
        <w:gridCol w:w="4400"/>
        <w:gridCol w:w="559"/>
        <w:gridCol w:w="4401"/>
      </w:tblGrid>
      <w:tr>
        <w:trPr/>
        <w:tc>
          <w:tcPr>
            <w:tcW w:w="4400"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color w:val="2C2C2C"/>
                <w:sz w:val="19"/>
                <w:szCs w:val="19"/>
              </w:rPr>
              <w:t>Zona de Desarrollo Próximo</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b/>
                <w:bCs/>
                <w:color w:val="B85042"/>
                <w:sz w:val="19"/>
                <w:szCs w:val="19"/>
              </w:rPr>
              <w:t>Vygotski</w:t>
            </w:r>
          </w:p>
        </w:tc>
      </w:tr>
      <w:tr>
        <w:trPr/>
        <w:tc>
          <w:tcPr>
            <w:tcW w:w="4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2C2C"/>
                <w:sz w:val="19"/>
                <w:szCs w:val="19"/>
              </w:rPr>
              <w:t>Refuerzo positivo</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9"/>
                <w:szCs w:val="19"/>
              </w:rPr>
              <w:t>Conductismo</w:t>
            </w:r>
          </w:p>
        </w:tc>
      </w:tr>
      <w:tr>
        <w:trPr/>
        <w:tc>
          <w:tcPr>
            <w:tcW w:w="4400"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color w:val="2C2C2C"/>
                <w:sz w:val="19"/>
                <w:szCs w:val="19"/>
              </w:rPr>
              <w:t>Conflicto cognitivo</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b/>
                <w:bCs/>
                <w:color w:val="B85042"/>
                <w:sz w:val="19"/>
                <w:szCs w:val="19"/>
              </w:rPr>
              <w:t>Piaget</w:t>
            </w:r>
          </w:p>
        </w:tc>
      </w:tr>
      <w:tr>
        <w:trPr/>
        <w:tc>
          <w:tcPr>
            <w:tcW w:w="4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2C2C"/>
                <w:sz w:val="19"/>
                <w:szCs w:val="19"/>
              </w:rPr>
              <w:t>Subsumidores</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9"/>
                <w:szCs w:val="19"/>
              </w:rPr>
              <w:t>Ausubel</w:t>
            </w:r>
          </w:p>
        </w:tc>
      </w:tr>
      <w:tr>
        <w:trPr/>
        <w:tc>
          <w:tcPr>
            <w:tcW w:w="4400"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color w:val="2C2C2C"/>
                <w:sz w:val="19"/>
                <w:szCs w:val="19"/>
              </w:rPr>
              <w:t>Aprendizaje por descubrimiento</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b/>
                <w:bCs/>
                <w:color w:val="B85042"/>
                <w:sz w:val="19"/>
                <w:szCs w:val="19"/>
              </w:rPr>
              <w:t>Bruner</w:t>
            </w:r>
          </w:p>
        </w:tc>
      </w:tr>
      <w:tr>
        <w:trPr/>
        <w:tc>
          <w:tcPr>
            <w:tcW w:w="4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2C2C"/>
                <w:sz w:val="19"/>
                <w:szCs w:val="19"/>
              </w:rPr>
              <w:t>Período preoperatorio</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9"/>
                <w:szCs w:val="19"/>
              </w:rPr>
              <w:t>Gardner</w:t>
            </w:r>
          </w:p>
        </w:tc>
      </w:tr>
      <w:tr>
        <w:trPr/>
        <w:tc>
          <w:tcPr>
            <w:tcW w:w="4400"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color w:val="2C2C2C"/>
                <w:sz w:val="19"/>
                <w:szCs w:val="19"/>
              </w:rPr>
              <w:t>Andamiaje</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b/>
                <w:bCs/>
                <w:color w:val="B85042"/>
                <w:sz w:val="19"/>
                <w:szCs w:val="19"/>
              </w:rPr>
              <w:t>Piaget</w:t>
            </w:r>
          </w:p>
        </w:tc>
      </w:tr>
      <w:tr>
        <w:trPr/>
        <w:tc>
          <w:tcPr>
            <w:tcW w:w="4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2C2C"/>
                <w:sz w:val="19"/>
                <w:szCs w:val="19"/>
              </w:rPr>
              <w:t>Inteligencia naturalista</w:t>
            </w:r>
          </w:p>
        </w:tc>
        <w:tc>
          <w:tcPr>
            <w:tcW w:w="559" w:type="dxa"/>
            <w:tcBorders/>
            <w:tcMar>
              <w:start w:w="60" w:type="dxa"/>
              <w:end w:w="60" w:type="dxa"/>
            </w:tcMar>
          </w:tcPr>
          <w:p>
            <w:pPr>
              <w:pStyle w:val="Normal"/>
              <w:jc w:val="center"/>
              <w:rPr/>
            </w:pPr>
            <w:r>
              <w:rPr>
                <w:rFonts w:eastAsia="Arial" w:cs="Arial"/>
                <w:color w:val="666666"/>
                <w:sz w:val="14"/>
                <w:szCs w:val="14"/>
              </w:rPr>
              <w:t>←→</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9"/>
                <w:szCs w:val="19"/>
              </w:rPr>
              <w:t>Vygotski</w:t>
            </w:r>
          </w:p>
        </w:tc>
      </w:tr>
    </w:tbl>
    <w:p>
      <w:pPr>
        <w:pStyle w:val="Normal"/>
        <w:spacing w:before="80" w:after="0"/>
        <w:rPr/>
      </w:pPr>
      <w:r>
        <w:rPr/>
      </w:r>
    </w:p>
    <w:tbl>
      <w:tblPr>
        <w:tblW w:w="9360" w:type="dxa"/>
        <w:jc w:val="start"/>
        <w:tblInd w:w="0" w:type="dxa"/>
        <w:tblLayout w:type="fixed"/>
        <w:tblCellMar>
          <w:top w:w="100" w:type="dxa"/>
          <w:start w:w="100" w:type="dxa"/>
          <w:bottom w:w="100" w:type="dxa"/>
          <w:end w:w="100" w:type="dxa"/>
        </w:tblCellMar>
      </w:tblPr>
      <w:tblGrid>
        <w:gridCol w:w="640"/>
        <w:gridCol w:w="6879"/>
        <w:gridCol w:w="1841"/>
      </w:tblGrid>
      <w:tr>
        <w:trPr/>
        <w:tc>
          <w:tcPr>
            <w:tcW w:w="640"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8"/>
                <w:szCs w:val="28"/>
              </w:rPr>
              <w:t>C</w:t>
            </w:r>
          </w:p>
        </w:tc>
        <w:tc>
          <w:tcPr>
            <w:tcW w:w="6879" w:type="dxa"/>
            <w:tcBorders>
              <w:top w:val="single" w:sz="2" w:space="0" w:color="CCCCCC"/>
              <w:start w:val="single" w:sz="2" w:space="0" w:color="CCCCCC"/>
              <w:bottom w:val="single" w:sz="2" w:space="0" w:color="CCCCCC"/>
              <w:end w:val="single" w:sz="2" w:space="0" w:color="CCCCCC"/>
            </w:tcBorders>
            <w:shd w:fill="2C2C2C" w:val="clear"/>
            <w:tcMar>
              <w:start w:w="160" w:type="dxa"/>
              <w:end w:w="80" w:type="dxa"/>
            </w:tcMar>
            <w:vAlign w:val="center"/>
          </w:tcPr>
          <w:p>
            <w:pPr>
              <w:pStyle w:val="Normal"/>
              <w:rPr/>
            </w:pPr>
            <w:r>
              <w:rPr>
                <w:rFonts w:eastAsia="Arial" w:cs="Arial"/>
                <w:b/>
                <w:bCs/>
                <w:color w:val="FFFFFF"/>
                <w:sz w:val="22"/>
                <w:szCs w:val="22"/>
              </w:rPr>
              <w:t>Situaciones de sala: ¿qué teoría 'ves'?</w:t>
            </w:r>
          </w:p>
        </w:tc>
        <w:tc>
          <w:tcPr>
            <w:tcW w:w="1841" w:type="dxa"/>
            <w:tcBorders>
              <w:top w:val="single" w:sz="2" w:space="0" w:color="CCCCCC"/>
              <w:start w:val="single" w:sz="2" w:space="0" w:color="CCCCCC"/>
              <w:bottom w:val="single" w:sz="2" w:space="0" w:color="CCCCCC"/>
              <w:end w:val="single" w:sz="2" w:space="0" w:color="CCCCCC"/>
            </w:tcBorders>
            <w:shd w:fill="C8793A" w:val="clear"/>
            <w:tcMar>
              <w:start w:w="80" w:type="dxa"/>
              <w:end w:w="80" w:type="dxa"/>
            </w:tcMar>
            <w:vAlign w:val="center"/>
          </w:tcPr>
          <w:p>
            <w:pPr>
              <w:pStyle w:val="Normal"/>
              <w:jc w:val="center"/>
              <w:rPr/>
            </w:pPr>
            <w:r>
              <w:rPr>
                <w:rFonts w:eastAsia="Arial" w:cs="Arial"/>
                <w:b/>
                <w:bCs/>
                <w:color w:val="FFFFFF"/>
                <w:sz w:val="18"/>
                <w:szCs w:val="18"/>
              </w:rPr>
              <w:t>15 min</w:t>
            </w:r>
          </w:p>
        </w:tc>
      </w:tr>
    </w:tbl>
    <w:p>
      <w:pPr>
        <w:pStyle w:val="Normal"/>
        <w:spacing w:before="60" w:after="0"/>
        <w:rPr/>
      </w:pPr>
      <w:r>
        <w:rPr/>
      </w:r>
    </w:p>
    <w:p>
      <w:pPr>
        <w:pStyle w:val="Normal"/>
        <w:spacing w:before="60" w:after="60"/>
        <w:rPr/>
      </w:pPr>
      <w:r>
        <w:rPr>
          <w:rFonts w:eastAsia="Arial" w:cs="Arial"/>
          <w:color w:val="2C2C2C"/>
          <w:sz w:val="20"/>
          <w:szCs w:val="20"/>
        </w:rPr>
        <w:t>Leé cada viñeta. Analizá con tu grupo las tres preguntas de la grilla. Preparen una respuesta para la puesta en común.</w:t>
      </w:r>
    </w:p>
    <w:p>
      <w:pPr>
        <w:pStyle w:val="Normal"/>
        <w:spacing w:before="80" w:after="0"/>
        <w:rPr/>
      </w:pPr>
      <w:r>
        <w:rPr/>
      </w:r>
    </w:p>
    <w:tbl>
      <w:tblPr>
        <w:tblW w:w="9360" w:type="dxa"/>
        <w:jc w:val="start"/>
        <w:tblInd w:w="0" w:type="dxa"/>
        <w:tblLayout w:type="fixed"/>
        <w:tblCellMar>
          <w:top w:w="80" w:type="dxa"/>
          <w:start w:w="60" w:type="dxa"/>
          <w:bottom w:w="80" w:type="dxa"/>
          <w:end w:w="60" w:type="dxa"/>
        </w:tblCellMar>
      </w:tblPr>
      <w:tblGrid>
        <w:gridCol w:w="499"/>
        <w:gridCol w:w="8861"/>
      </w:tblGrid>
      <w:tr>
        <w:trPr/>
        <w:tc>
          <w:tcPr>
            <w:tcW w:w="499"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2"/>
                <w:szCs w:val="22"/>
              </w:rPr>
              <w:t>1</w:t>
            </w:r>
          </w:p>
        </w:tc>
        <w:tc>
          <w:tcPr>
            <w:tcW w:w="8861" w:type="dxa"/>
            <w:tcBorders>
              <w:top w:val="single" w:sz="2" w:space="0" w:color="CCCCCC"/>
              <w:start w:val="single" w:sz="2" w:space="0" w:color="CCCCCC"/>
              <w:bottom w:val="single" w:sz="2" w:space="0" w:color="CCCCCC"/>
              <w:end w:val="single" w:sz="2" w:space="0" w:color="CCCCCC"/>
            </w:tcBorders>
            <w:shd w:fill="F5F4F0" w:val="clear"/>
            <w:tcMar>
              <w:top w:w="100" w:type="dxa"/>
              <w:start w:w="160" w:type="dxa"/>
              <w:bottom w:w="100" w:type="dxa"/>
              <w:end w:w="160" w:type="dxa"/>
            </w:tcMar>
          </w:tcPr>
          <w:p>
            <w:pPr>
              <w:pStyle w:val="Normal"/>
              <w:rPr/>
            </w:pPr>
            <w:r>
              <w:rPr>
                <w:rFonts w:eastAsia="Arial" w:cs="Arial"/>
                <w:i/>
                <w:iCs/>
                <w:color w:val="2C2C2C"/>
                <w:sz w:val="19"/>
                <w:szCs w:val="19"/>
              </w:rPr>
              <w:t>Una docente reparte fichas de ejercitación. Cuando un niño responde correctamente, le pone una estrella dorada. Cuando se equivoca, le pide que lo intente de nuevo sin dar ninguna explicación adicional. Al final de la semana, quien juntó más estrellas elige primero en la hora de juego libre.</w:t>
            </w:r>
          </w:p>
        </w:tc>
      </w:tr>
    </w:tbl>
    <w:p>
      <w:pPr>
        <w:pStyle w:val="Normal"/>
        <w:spacing w:before="50" w:after="0"/>
        <w:rPr/>
      </w:pPr>
      <w:r>
        <w:rPr/>
      </w:r>
    </w:p>
    <w:tbl>
      <w:tblPr>
        <w:tblW w:w="9360" w:type="dxa"/>
        <w:jc w:val="start"/>
        <w:tblInd w:w="0" w:type="dxa"/>
        <w:tblLayout w:type="fixed"/>
        <w:tblCellMar>
          <w:top w:w="80" w:type="dxa"/>
          <w:start w:w="120" w:type="dxa"/>
          <w:bottom w:w="80" w:type="dxa"/>
          <w:end w:w="80" w:type="dxa"/>
        </w:tblCellMar>
      </w:tblPr>
      <w:tblGrid>
        <w:gridCol w:w="2999"/>
        <w:gridCol w:w="3000"/>
        <w:gridCol w:w="3361"/>
      </w:tblGrid>
      <w:tr>
        <w:trPr/>
        <w:tc>
          <w:tcPr>
            <w:tcW w:w="2999" w:type="dxa"/>
            <w:tcBorders>
              <w:top w:val="single" w:sz="2" w:space="0" w:color="CCCCCC"/>
              <w:start w:val="single" w:sz="2" w:space="0" w:color="CCCCCC"/>
              <w:bottom w:val="single" w:sz="2" w:space="0" w:color="CCCCCC"/>
              <w:end w:val="single" w:sz="2" w:space="0" w:color="CCCCCC"/>
            </w:tcBorders>
            <w:shd w:fill="B85042" w:val="clear"/>
          </w:tcPr>
          <w:p>
            <w:pPr>
              <w:pStyle w:val="Normal"/>
              <w:rPr/>
            </w:pPr>
            <w:r>
              <w:rPr>
                <w:rFonts w:eastAsia="Arial" w:cs="Arial"/>
                <w:b/>
                <w:bCs/>
                <w:color w:val="FFFFFF"/>
                <w:sz w:val="17"/>
                <w:szCs w:val="17"/>
              </w:rPr>
              <w:t>¿Qué teoría fundamenta la práctica?</w:t>
            </w:r>
          </w:p>
        </w:tc>
        <w:tc>
          <w:tcPr>
            <w:tcW w:w="3000" w:type="dxa"/>
            <w:tcBorders>
              <w:top w:val="single" w:sz="2" w:space="0" w:color="CCCCCC"/>
              <w:start w:val="single" w:sz="2" w:space="0" w:color="CCCCCC"/>
              <w:bottom w:val="single" w:sz="2" w:space="0" w:color="CCCCCC"/>
              <w:end w:val="single" w:sz="2" w:space="0" w:color="CCCCCC"/>
            </w:tcBorders>
            <w:shd w:fill="C8793A" w:val="clear"/>
          </w:tcPr>
          <w:p>
            <w:pPr>
              <w:pStyle w:val="Normal"/>
              <w:rPr/>
            </w:pPr>
            <w:r>
              <w:rPr>
                <w:rFonts w:eastAsia="Arial" w:cs="Arial"/>
                <w:b/>
                <w:bCs/>
                <w:color w:val="FFFFFF"/>
                <w:sz w:val="17"/>
                <w:szCs w:val="17"/>
              </w:rPr>
              <w:t>¿Qué cambiarías desde otro enfoque?</w:t>
            </w:r>
          </w:p>
        </w:tc>
        <w:tc>
          <w:tcPr>
            <w:tcW w:w="3361" w:type="dxa"/>
            <w:tcBorders>
              <w:top w:val="single" w:sz="2" w:space="0" w:color="CCCCCC"/>
              <w:start w:val="single" w:sz="2" w:space="0" w:color="CCCCCC"/>
              <w:bottom w:val="single" w:sz="2" w:space="0" w:color="CCCCCC"/>
              <w:end w:val="single" w:sz="2" w:space="0" w:color="CCCCCC"/>
            </w:tcBorders>
            <w:shd w:fill="5C8A70" w:val="clear"/>
          </w:tcPr>
          <w:p>
            <w:pPr>
              <w:pStyle w:val="Normal"/>
              <w:rPr/>
            </w:pPr>
            <w:r>
              <w:rPr>
                <w:rFonts w:eastAsia="Arial" w:cs="Arial"/>
                <w:b/>
                <w:bCs/>
                <w:color w:val="FFFFFF"/>
                <w:sz w:val="17"/>
                <w:szCs w:val="17"/>
              </w:rPr>
              <w:t>¿Qué concepto clave está en juego?</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r>
        <w:trPr/>
        <w:tc>
          <w:tcPr>
            <w:tcW w:w="2999"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bl>
    <w:p>
      <w:pPr>
        <w:pStyle w:val="Normal"/>
        <w:spacing w:before="100" w:after="0"/>
        <w:rPr/>
      </w:pPr>
      <w:r>
        <w:rPr/>
      </w:r>
    </w:p>
    <w:tbl>
      <w:tblPr>
        <w:tblW w:w="9360" w:type="dxa"/>
        <w:jc w:val="start"/>
        <w:tblInd w:w="0" w:type="dxa"/>
        <w:tblLayout w:type="fixed"/>
        <w:tblCellMar>
          <w:top w:w="80" w:type="dxa"/>
          <w:start w:w="60" w:type="dxa"/>
          <w:bottom w:w="80" w:type="dxa"/>
          <w:end w:w="60" w:type="dxa"/>
        </w:tblCellMar>
      </w:tblPr>
      <w:tblGrid>
        <w:gridCol w:w="499"/>
        <w:gridCol w:w="8861"/>
      </w:tblGrid>
      <w:tr>
        <w:trPr/>
        <w:tc>
          <w:tcPr>
            <w:tcW w:w="499"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2"/>
                <w:szCs w:val="22"/>
              </w:rPr>
              <w:t>2</w:t>
            </w:r>
          </w:p>
        </w:tc>
        <w:tc>
          <w:tcPr>
            <w:tcW w:w="8861" w:type="dxa"/>
            <w:tcBorders>
              <w:top w:val="single" w:sz="2" w:space="0" w:color="CCCCCC"/>
              <w:start w:val="single" w:sz="2" w:space="0" w:color="CCCCCC"/>
              <w:bottom w:val="single" w:sz="2" w:space="0" w:color="CCCCCC"/>
              <w:end w:val="single" w:sz="2" w:space="0" w:color="CCCCCC"/>
            </w:tcBorders>
            <w:shd w:fill="F5F4F0" w:val="clear"/>
            <w:tcMar>
              <w:top w:w="100" w:type="dxa"/>
              <w:start w:w="160" w:type="dxa"/>
              <w:bottom w:w="100" w:type="dxa"/>
              <w:end w:w="160" w:type="dxa"/>
            </w:tcMar>
          </w:tcPr>
          <w:p>
            <w:pPr>
              <w:pStyle w:val="Normal"/>
              <w:rPr/>
            </w:pPr>
            <w:r>
              <w:rPr>
                <w:rFonts w:eastAsia="Arial" w:cs="Arial"/>
                <w:i/>
                <w:iCs/>
                <w:color w:val="2C2C2C"/>
                <w:sz w:val="19"/>
                <w:szCs w:val="19"/>
              </w:rPr>
              <w:t>En sala de 4 años, la docente propone mezclar colores con pintura. No da ninguna consigna más allá de '¿qué pasa si mezclan estos dos?' Circula por la sala, observa y hace preguntas: '¿Qué pasó?', '¿Por qué creés que cambió de color?', '¿Alguien quiere probar con otros?' No da la respuesta de antemano.</w:t>
            </w:r>
          </w:p>
        </w:tc>
      </w:tr>
    </w:tbl>
    <w:p>
      <w:pPr>
        <w:pStyle w:val="Normal"/>
        <w:spacing w:before="50" w:after="0"/>
        <w:rPr/>
      </w:pPr>
      <w:r>
        <w:rPr/>
      </w:r>
    </w:p>
    <w:tbl>
      <w:tblPr>
        <w:tblW w:w="9360" w:type="dxa"/>
        <w:jc w:val="start"/>
        <w:tblInd w:w="0" w:type="dxa"/>
        <w:tblLayout w:type="fixed"/>
        <w:tblCellMar>
          <w:top w:w="80" w:type="dxa"/>
          <w:start w:w="120" w:type="dxa"/>
          <w:bottom w:w="80" w:type="dxa"/>
          <w:end w:w="80" w:type="dxa"/>
        </w:tblCellMar>
      </w:tblPr>
      <w:tblGrid>
        <w:gridCol w:w="2999"/>
        <w:gridCol w:w="3000"/>
        <w:gridCol w:w="3361"/>
      </w:tblGrid>
      <w:tr>
        <w:trPr/>
        <w:tc>
          <w:tcPr>
            <w:tcW w:w="2999" w:type="dxa"/>
            <w:tcBorders>
              <w:top w:val="single" w:sz="2" w:space="0" w:color="CCCCCC"/>
              <w:start w:val="single" w:sz="2" w:space="0" w:color="CCCCCC"/>
              <w:bottom w:val="single" w:sz="2" w:space="0" w:color="CCCCCC"/>
              <w:end w:val="single" w:sz="2" w:space="0" w:color="CCCCCC"/>
            </w:tcBorders>
            <w:shd w:fill="B85042" w:val="clear"/>
          </w:tcPr>
          <w:p>
            <w:pPr>
              <w:pStyle w:val="Normal"/>
              <w:rPr/>
            </w:pPr>
            <w:r>
              <w:rPr>
                <w:rFonts w:eastAsia="Arial" w:cs="Arial"/>
                <w:b/>
                <w:bCs/>
                <w:color w:val="FFFFFF"/>
                <w:sz w:val="17"/>
                <w:szCs w:val="17"/>
              </w:rPr>
              <w:t>¿Qué teoría fundamenta la práctica?</w:t>
            </w:r>
          </w:p>
        </w:tc>
        <w:tc>
          <w:tcPr>
            <w:tcW w:w="3000" w:type="dxa"/>
            <w:tcBorders>
              <w:top w:val="single" w:sz="2" w:space="0" w:color="CCCCCC"/>
              <w:start w:val="single" w:sz="2" w:space="0" w:color="CCCCCC"/>
              <w:bottom w:val="single" w:sz="2" w:space="0" w:color="CCCCCC"/>
              <w:end w:val="single" w:sz="2" w:space="0" w:color="CCCCCC"/>
            </w:tcBorders>
            <w:shd w:fill="C8793A" w:val="clear"/>
          </w:tcPr>
          <w:p>
            <w:pPr>
              <w:pStyle w:val="Normal"/>
              <w:rPr/>
            </w:pPr>
            <w:r>
              <w:rPr>
                <w:rFonts w:eastAsia="Arial" w:cs="Arial"/>
                <w:b/>
                <w:bCs/>
                <w:color w:val="FFFFFF"/>
                <w:sz w:val="17"/>
                <w:szCs w:val="17"/>
              </w:rPr>
              <w:t>¿Qué cambiarías desde otro enfoque?</w:t>
            </w:r>
          </w:p>
        </w:tc>
        <w:tc>
          <w:tcPr>
            <w:tcW w:w="3361" w:type="dxa"/>
            <w:tcBorders>
              <w:top w:val="single" w:sz="2" w:space="0" w:color="CCCCCC"/>
              <w:start w:val="single" w:sz="2" w:space="0" w:color="CCCCCC"/>
              <w:bottom w:val="single" w:sz="2" w:space="0" w:color="CCCCCC"/>
              <w:end w:val="single" w:sz="2" w:space="0" w:color="CCCCCC"/>
            </w:tcBorders>
            <w:shd w:fill="5C8A70" w:val="clear"/>
          </w:tcPr>
          <w:p>
            <w:pPr>
              <w:pStyle w:val="Normal"/>
              <w:rPr/>
            </w:pPr>
            <w:r>
              <w:rPr>
                <w:rFonts w:eastAsia="Arial" w:cs="Arial"/>
                <w:b/>
                <w:bCs/>
                <w:color w:val="FFFFFF"/>
                <w:sz w:val="17"/>
                <w:szCs w:val="17"/>
              </w:rPr>
              <w:t>¿Qué concepto clave está en juego?</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r>
        <w:trPr/>
        <w:tc>
          <w:tcPr>
            <w:tcW w:w="2999"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bl>
    <w:p>
      <w:pPr>
        <w:pStyle w:val="Normal"/>
        <w:spacing w:before="100" w:after="0"/>
        <w:rPr/>
      </w:pPr>
      <w:r>
        <w:rPr/>
      </w:r>
    </w:p>
    <w:tbl>
      <w:tblPr>
        <w:tblW w:w="9360" w:type="dxa"/>
        <w:jc w:val="start"/>
        <w:tblInd w:w="0" w:type="dxa"/>
        <w:tblLayout w:type="fixed"/>
        <w:tblCellMar>
          <w:top w:w="80" w:type="dxa"/>
          <w:start w:w="60" w:type="dxa"/>
          <w:bottom w:w="80" w:type="dxa"/>
          <w:end w:w="60" w:type="dxa"/>
        </w:tblCellMar>
      </w:tblPr>
      <w:tblGrid>
        <w:gridCol w:w="499"/>
        <w:gridCol w:w="8861"/>
      </w:tblGrid>
      <w:tr>
        <w:trPr/>
        <w:tc>
          <w:tcPr>
            <w:tcW w:w="499"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2"/>
                <w:szCs w:val="22"/>
              </w:rPr>
              <w:t>3</w:t>
            </w:r>
          </w:p>
        </w:tc>
        <w:tc>
          <w:tcPr>
            <w:tcW w:w="8861" w:type="dxa"/>
            <w:tcBorders>
              <w:top w:val="single" w:sz="2" w:space="0" w:color="CCCCCC"/>
              <w:start w:val="single" w:sz="2" w:space="0" w:color="CCCCCC"/>
              <w:bottom w:val="single" w:sz="2" w:space="0" w:color="CCCCCC"/>
              <w:end w:val="single" w:sz="2" w:space="0" w:color="CCCCCC"/>
            </w:tcBorders>
            <w:shd w:fill="F5F4F0" w:val="clear"/>
            <w:tcMar>
              <w:top w:w="100" w:type="dxa"/>
              <w:start w:w="160" w:type="dxa"/>
              <w:bottom w:w="100" w:type="dxa"/>
              <w:end w:w="160" w:type="dxa"/>
            </w:tcMar>
          </w:tcPr>
          <w:p>
            <w:pPr>
              <w:pStyle w:val="Normal"/>
              <w:rPr/>
            </w:pPr>
            <w:r>
              <w:rPr>
                <w:rFonts w:eastAsia="Arial" w:cs="Arial"/>
                <w:i/>
                <w:iCs/>
                <w:color w:val="2C2C2C"/>
                <w:sz w:val="19"/>
                <w:szCs w:val="19"/>
              </w:rPr>
              <w:t>Antes de comenzar la unidad sobre medios de transporte, la docente pregunta: '¿Cómo llegaron hoy al jardín? ¿Quién vino caminando? ¿Quién en colectivo?' Anota todo en un afiche. Al final de la unidad, vuelven al afiche: '¿Qué cambiaría si lo escribiéramos de nuevo? ¿Qué aprendimos?'</w:t>
            </w:r>
          </w:p>
        </w:tc>
      </w:tr>
    </w:tbl>
    <w:p>
      <w:pPr>
        <w:pStyle w:val="Normal"/>
        <w:spacing w:before="50" w:after="0"/>
        <w:rPr/>
      </w:pPr>
      <w:r>
        <w:rPr/>
      </w:r>
    </w:p>
    <w:tbl>
      <w:tblPr>
        <w:tblW w:w="9360" w:type="dxa"/>
        <w:jc w:val="start"/>
        <w:tblInd w:w="0" w:type="dxa"/>
        <w:tblLayout w:type="fixed"/>
        <w:tblCellMar>
          <w:top w:w="80" w:type="dxa"/>
          <w:start w:w="120" w:type="dxa"/>
          <w:bottom w:w="80" w:type="dxa"/>
          <w:end w:w="80" w:type="dxa"/>
        </w:tblCellMar>
      </w:tblPr>
      <w:tblGrid>
        <w:gridCol w:w="2999"/>
        <w:gridCol w:w="3000"/>
        <w:gridCol w:w="3361"/>
      </w:tblGrid>
      <w:tr>
        <w:trPr/>
        <w:tc>
          <w:tcPr>
            <w:tcW w:w="2999" w:type="dxa"/>
            <w:tcBorders>
              <w:top w:val="single" w:sz="2" w:space="0" w:color="CCCCCC"/>
              <w:start w:val="single" w:sz="2" w:space="0" w:color="CCCCCC"/>
              <w:bottom w:val="single" w:sz="2" w:space="0" w:color="CCCCCC"/>
              <w:end w:val="single" w:sz="2" w:space="0" w:color="CCCCCC"/>
            </w:tcBorders>
            <w:shd w:fill="B85042" w:val="clear"/>
          </w:tcPr>
          <w:p>
            <w:pPr>
              <w:pStyle w:val="Normal"/>
              <w:rPr/>
            </w:pPr>
            <w:r>
              <w:rPr>
                <w:rFonts w:eastAsia="Arial" w:cs="Arial"/>
                <w:b/>
                <w:bCs/>
                <w:color w:val="FFFFFF"/>
                <w:sz w:val="17"/>
                <w:szCs w:val="17"/>
              </w:rPr>
              <w:t>¿Qué teoría fundamenta la práctica?</w:t>
            </w:r>
          </w:p>
        </w:tc>
        <w:tc>
          <w:tcPr>
            <w:tcW w:w="3000" w:type="dxa"/>
            <w:tcBorders>
              <w:top w:val="single" w:sz="2" w:space="0" w:color="CCCCCC"/>
              <w:start w:val="single" w:sz="2" w:space="0" w:color="CCCCCC"/>
              <w:bottom w:val="single" w:sz="2" w:space="0" w:color="CCCCCC"/>
              <w:end w:val="single" w:sz="2" w:space="0" w:color="CCCCCC"/>
            </w:tcBorders>
            <w:shd w:fill="C8793A" w:val="clear"/>
          </w:tcPr>
          <w:p>
            <w:pPr>
              <w:pStyle w:val="Normal"/>
              <w:rPr/>
            </w:pPr>
            <w:r>
              <w:rPr>
                <w:rFonts w:eastAsia="Arial" w:cs="Arial"/>
                <w:b/>
                <w:bCs/>
                <w:color w:val="FFFFFF"/>
                <w:sz w:val="17"/>
                <w:szCs w:val="17"/>
              </w:rPr>
              <w:t>¿Qué cambiarías desde otro enfoque?</w:t>
            </w:r>
          </w:p>
        </w:tc>
        <w:tc>
          <w:tcPr>
            <w:tcW w:w="3361" w:type="dxa"/>
            <w:tcBorders>
              <w:top w:val="single" w:sz="2" w:space="0" w:color="CCCCCC"/>
              <w:start w:val="single" w:sz="2" w:space="0" w:color="CCCCCC"/>
              <w:bottom w:val="single" w:sz="2" w:space="0" w:color="CCCCCC"/>
              <w:end w:val="single" w:sz="2" w:space="0" w:color="CCCCCC"/>
            </w:tcBorders>
            <w:shd w:fill="5C8A70" w:val="clear"/>
          </w:tcPr>
          <w:p>
            <w:pPr>
              <w:pStyle w:val="Normal"/>
              <w:rPr/>
            </w:pPr>
            <w:r>
              <w:rPr>
                <w:rFonts w:eastAsia="Arial" w:cs="Arial"/>
                <w:b/>
                <w:bCs/>
                <w:color w:val="FFFFFF"/>
                <w:sz w:val="17"/>
                <w:szCs w:val="17"/>
              </w:rPr>
              <w:t>¿Qué concepto clave está en juego?</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r>
        <w:trPr/>
        <w:tc>
          <w:tcPr>
            <w:tcW w:w="2999"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5F4F0"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c>
          <w:tcPr>
            <w:tcW w:w="33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80" w:after="0"/>
              <w:rPr/>
            </w:pPr>
            <w:r>
              <w:rPr>
                <w:rFonts w:eastAsia="Arial" w:cs="Arial"/>
                <w:sz w:val="20"/>
                <w:szCs w:val="20"/>
              </w:rPr>
              <w:t xml:space="preserve"> </w:t>
            </w:r>
          </w:p>
          <w:p>
            <w:pPr>
              <w:pStyle w:val="Normal"/>
              <w:rPr/>
            </w:pPr>
            <w:r>
              <w:rPr>
                <w:rFonts w:eastAsia="Arial" w:cs="Arial"/>
                <w:sz w:val="20"/>
                <w:szCs w:val="20"/>
              </w:rPr>
              <w:t xml:space="preserve"> </w:t>
            </w:r>
          </w:p>
          <w:p>
            <w:pPr>
              <w:pStyle w:val="Normal"/>
              <w:rPr/>
            </w:pPr>
            <w:r>
              <w:rPr>
                <w:rFonts w:eastAsia="Arial" w:cs="Arial"/>
                <w:sz w:val="20"/>
                <w:szCs w:val="20"/>
              </w:rPr>
              <w:t xml:space="preserve"> </w:t>
            </w:r>
          </w:p>
        </w:tc>
      </w:tr>
    </w:tbl>
    <w:p>
      <w:pPr>
        <w:pStyle w:val="Normal"/>
        <w:spacing w:before="100" w:after="0"/>
        <w:rPr/>
      </w:pPr>
      <w:r>
        <w:rPr/>
      </w:r>
    </w:p>
    <w:tbl>
      <w:tblPr>
        <w:tblW w:w="9360" w:type="dxa"/>
        <w:jc w:val="start"/>
        <w:tblInd w:w="0" w:type="dxa"/>
        <w:tblLayout w:type="fixed"/>
        <w:tblCellMar>
          <w:top w:w="100" w:type="dxa"/>
          <w:start w:w="100" w:type="dxa"/>
          <w:bottom w:w="100" w:type="dxa"/>
          <w:end w:w="100" w:type="dxa"/>
        </w:tblCellMar>
      </w:tblPr>
      <w:tblGrid>
        <w:gridCol w:w="640"/>
        <w:gridCol w:w="6879"/>
        <w:gridCol w:w="1841"/>
      </w:tblGrid>
      <w:tr>
        <w:trPr/>
        <w:tc>
          <w:tcPr>
            <w:tcW w:w="640" w:type="dxa"/>
            <w:tcBorders>
              <w:top w:val="single" w:sz="2" w:space="0" w:color="CCCCCC"/>
              <w:start w:val="single" w:sz="2" w:space="0" w:color="CCCCCC"/>
              <w:bottom w:val="single" w:sz="2" w:space="0" w:color="CCCCCC"/>
              <w:end w:val="single" w:sz="2" w:space="0" w:color="CCCCCC"/>
            </w:tcBorders>
            <w:shd w:fill="B85042" w:val="clear"/>
            <w:vAlign w:val="center"/>
          </w:tcPr>
          <w:p>
            <w:pPr>
              <w:pStyle w:val="Normal"/>
              <w:jc w:val="center"/>
              <w:rPr/>
            </w:pPr>
            <w:r>
              <w:rPr>
                <w:rFonts w:eastAsia="Georgia" w:cs="Georgia" w:ascii="Georgia" w:hAnsi="Georgia"/>
                <w:b/>
                <w:bCs/>
                <w:color w:val="FFFFFF"/>
                <w:sz w:val="28"/>
                <w:szCs w:val="28"/>
              </w:rPr>
              <w:t>D</w:t>
            </w:r>
          </w:p>
        </w:tc>
        <w:tc>
          <w:tcPr>
            <w:tcW w:w="6879" w:type="dxa"/>
            <w:tcBorders>
              <w:top w:val="single" w:sz="2" w:space="0" w:color="CCCCCC"/>
              <w:start w:val="single" w:sz="2" w:space="0" w:color="CCCCCC"/>
              <w:bottom w:val="single" w:sz="2" w:space="0" w:color="CCCCCC"/>
              <w:end w:val="single" w:sz="2" w:space="0" w:color="CCCCCC"/>
            </w:tcBorders>
            <w:shd w:fill="2C2C2C" w:val="clear"/>
            <w:tcMar>
              <w:start w:w="160" w:type="dxa"/>
              <w:end w:w="80" w:type="dxa"/>
            </w:tcMar>
            <w:vAlign w:val="center"/>
          </w:tcPr>
          <w:p>
            <w:pPr>
              <w:pStyle w:val="Normal"/>
              <w:rPr/>
            </w:pPr>
            <w:r>
              <w:rPr>
                <w:rFonts w:eastAsia="Arial" w:cs="Arial"/>
                <w:b/>
                <w:bCs/>
                <w:color w:val="FFFFFF"/>
                <w:sz w:val="22"/>
                <w:szCs w:val="22"/>
              </w:rPr>
              <w:t>Preguntas que me quedaron</w:t>
            </w:r>
          </w:p>
        </w:tc>
        <w:tc>
          <w:tcPr>
            <w:tcW w:w="1841" w:type="dxa"/>
            <w:tcBorders>
              <w:top w:val="single" w:sz="2" w:space="0" w:color="CCCCCC"/>
              <w:start w:val="single" w:sz="2" w:space="0" w:color="CCCCCC"/>
              <w:bottom w:val="single" w:sz="2" w:space="0" w:color="CCCCCC"/>
              <w:end w:val="single" w:sz="2" w:space="0" w:color="CCCCCC"/>
            </w:tcBorders>
            <w:shd w:fill="C8793A" w:val="clear"/>
            <w:tcMar>
              <w:start w:w="80" w:type="dxa"/>
              <w:end w:w="80" w:type="dxa"/>
            </w:tcMar>
            <w:vAlign w:val="center"/>
          </w:tcPr>
          <w:p>
            <w:pPr>
              <w:pStyle w:val="Normal"/>
              <w:jc w:val="center"/>
              <w:rPr/>
            </w:pPr>
            <w:r>
              <w:rPr>
                <w:rFonts w:eastAsia="Arial" w:cs="Arial"/>
                <w:b/>
                <w:bCs/>
                <w:color w:val="FFFFFF"/>
                <w:sz w:val="18"/>
                <w:szCs w:val="18"/>
              </w:rPr>
              <w:t>13 min</w:t>
            </w:r>
          </w:p>
        </w:tc>
      </w:tr>
    </w:tbl>
    <w:p>
      <w:pPr>
        <w:pStyle w:val="Normal"/>
        <w:spacing w:before="60" w:after="0"/>
        <w:rPr/>
      </w:pPr>
      <w:r>
        <w:rPr/>
      </w:r>
    </w:p>
    <w:p>
      <w:pPr>
        <w:pStyle w:val="Normal"/>
        <w:spacing w:before="60" w:after="60"/>
        <w:rPr/>
      </w:pPr>
      <w:r>
        <w:rPr>
          <w:rFonts w:eastAsia="Arial" w:cs="Arial"/>
          <w:color w:val="2C2C2C"/>
          <w:sz w:val="20"/>
          <w:szCs w:val="20"/>
        </w:rPr>
        <w:t>Escribí de manera individual una duda, una pregunta o un concepto que todavía no terminaste de entender. Sé específico/a: cuanto más concreta sea la pregunta, más útil es para el repaso colectivo.</w:t>
      </w:r>
    </w:p>
    <w:p>
      <w:pPr>
        <w:pStyle w:val="Normal"/>
        <w:spacing w:before="80" w:after="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B85042"/>
                <w:sz w:val="18"/>
                <w:szCs w:val="18"/>
              </w:rPr>
              <w:t>Mi pregunta / duda / concepto a clarificar:</w:t>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p>
            <w:pPr>
              <w:pStyle w:val="Normal"/>
              <w:pBdr>
                <w:bottom w:val="single" w:sz="2" w:space="1" w:color="DDDDDD"/>
              </w:pBdr>
              <w:spacing w:before="60" w:after="0"/>
              <w:rPr/>
            </w:pPr>
            <w:r>
              <w:rPr/>
            </w:r>
          </w:p>
        </w:tc>
      </w:tr>
    </w:tbl>
    <w:p>
      <w:pPr>
        <w:pStyle w:val="Normal"/>
        <w:spacing w:before="80" w:after="0"/>
        <w:rPr/>
      </w:pPr>
      <w:r>
        <w:rPr/>
      </w:r>
    </w:p>
    <w:p>
      <w:pPr>
        <w:pStyle w:val="Normal"/>
        <w:spacing w:before="60" w:after="60"/>
        <w:rPr/>
      </w:pPr>
      <w:r>
        <w:rPr>
          <w:rFonts w:eastAsia="Arial" w:cs="Arial"/>
          <w:color w:val="2C2C2C"/>
          <w:sz w:val="20"/>
          <w:szCs w:val="20"/>
        </w:rPr>
        <w:t>¿En qué parte del programa aparece este tema? (marcá con una X)</w:t>
      </w:r>
    </w:p>
    <w:p>
      <w:pPr>
        <w:pStyle w:val="Normal"/>
        <w:spacing w:before="50" w:after="0"/>
        <w:rPr/>
      </w:pPr>
      <w:r>
        <w:rPr/>
      </w:r>
    </w:p>
    <w:tbl>
      <w:tblPr>
        <w:tblW w:w="9360" w:type="dxa"/>
        <w:jc w:val="start"/>
        <w:tblInd w:w="0" w:type="dxa"/>
        <w:tblLayout w:type="fixed"/>
        <w:tblCellMar>
          <w:top w:w="40" w:type="dxa"/>
          <w:start w:w="0" w:type="dxa"/>
          <w:bottom w:w="40" w:type="dxa"/>
          <w:end w:w="80" w:type="dxa"/>
        </w:tblCellMar>
      </w:tblPr>
      <w:tblGrid>
        <w:gridCol w:w="4680"/>
        <w:gridCol w:w="4680"/>
      </w:tblGrid>
      <w:tr>
        <w:trPr/>
        <w:tc>
          <w:tcPr>
            <w:tcW w:w="4680" w:type="dxa"/>
            <w:tcBorders/>
          </w:tcPr>
          <w:p>
            <w:pPr>
              <w:pStyle w:val="Normal"/>
              <w:rPr/>
            </w:pPr>
            <w:r>
              <w:rPr>
                <w:rFonts w:eastAsia="Arial" w:cs="Arial"/>
                <w:color w:val="2C2C2C"/>
                <w:sz w:val="19"/>
                <w:szCs w:val="19"/>
              </w:rPr>
              <w:t xml:space="preserve">☐  </w:t>
            </w:r>
            <w:r>
              <w:rPr>
                <w:rFonts w:eastAsia="Arial" w:cs="Arial"/>
                <w:color w:val="2C2C2C"/>
                <w:sz w:val="19"/>
                <w:szCs w:val="19"/>
              </w:rPr>
              <w:t>Unidad I: el campo de la disciplina</w:t>
            </w:r>
          </w:p>
        </w:tc>
        <w:tc>
          <w:tcPr>
            <w:tcW w:w="4680" w:type="dxa"/>
            <w:tcBorders/>
            <w:tcMar>
              <w:end w:w="0" w:type="dxa"/>
            </w:tcMar>
          </w:tcPr>
          <w:p>
            <w:pPr>
              <w:pStyle w:val="Normal"/>
              <w:rPr/>
            </w:pPr>
            <w:r>
              <w:rPr>
                <w:rFonts w:eastAsia="Arial" w:cs="Arial"/>
                <w:color w:val="2C2C2C"/>
                <w:sz w:val="19"/>
                <w:szCs w:val="19"/>
              </w:rPr>
              <w:t xml:space="preserve">☐  </w:t>
            </w:r>
            <w:r>
              <w:rPr>
                <w:rFonts w:eastAsia="Arial" w:cs="Arial"/>
                <w:color w:val="2C2C2C"/>
                <w:sz w:val="19"/>
                <w:szCs w:val="19"/>
              </w:rPr>
              <w:t>Conductismo</w:t>
            </w:r>
          </w:p>
        </w:tc>
      </w:tr>
      <w:tr>
        <w:trPr/>
        <w:tc>
          <w:tcPr>
            <w:tcW w:w="4680" w:type="dxa"/>
            <w:tcBorders/>
          </w:tcPr>
          <w:p>
            <w:pPr>
              <w:pStyle w:val="Normal"/>
              <w:rPr/>
            </w:pPr>
            <w:r>
              <w:rPr>
                <w:rFonts w:eastAsia="Arial" w:cs="Arial"/>
                <w:color w:val="2C2C2C"/>
                <w:sz w:val="19"/>
                <w:szCs w:val="19"/>
              </w:rPr>
              <w:t xml:space="preserve">☐  </w:t>
            </w:r>
            <w:r>
              <w:rPr>
                <w:rFonts w:eastAsia="Arial" w:cs="Arial"/>
                <w:color w:val="2C2C2C"/>
                <w:sz w:val="19"/>
                <w:szCs w:val="19"/>
              </w:rPr>
              <w:t>Cognitivismo / Ausubel</w:t>
            </w:r>
          </w:p>
        </w:tc>
        <w:tc>
          <w:tcPr>
            <w:tcW w:w="4680" w:type="dxa"/>
            <w:tcBorders/>
            <w:tcMar>
              <w:end w:w="0" w:type="dxa"/>
            </w:tcMar>
          </w:tcPr>
          <w:p>
            <w:pPr>
              <w:pStyle w:val="Normal"/>
              <w:rPr/>
            </w:pPr>
            <w:r>
              <w:rPr>
                <w:rFonts w:eastAsia="Arial" w:cs="Arial"/>
                <w:color w:val="2C2C2C"/>
                <w:sz w:val="19"/>
                <w:szCs w:val="19"/>
              </w:rPr>
              <w:t xml:space="preserve">☐  </w:t>
            </w:r>
            <w:r>
              <w:rPr>
                <w:rFonts w:eastAsia="Arial" w:cs="Arial"/>
                <w:color w:val="2C2C2C"/>
                <w:sz w:val="19"/>
                <w:szCs w:val="19"/>
              </w:rPr>
              <w:t>Piaget</w:t>
            </w:r>
          </w:p>
        </w:tc>
      </w:tr>
      <w:tr>
        <w:trPr/>
        <w:tc>
          <w:tcPr>
            <w:tcW w:w="4680" w:type="dxa"/>
            <w:tcBorders/>
          </w:tcPr>
          <w:p>
            <w:pPr>
              <w:pStyle w:val="Normal"/>
              <w:rPr/>
            </w:pPr>
            <w:r>
              <w:rPr>
                <w:rFonts w:eastAsia="Arial" w:cs="Arial"/>
                <w:color w:val="2C2C2C"/>
                <w:sz w:val="19"/>
                <w:szCs w:val="19"/>
              </w:rPr>
              <w:t xml:space="preserve">☐  </w:t>
            </w:r>
            <w:r>
              <w:rPr>
                <w:rFonts w:eastAsia="Arial" w:cs="Arial"/>
                <w:color w:val="2C2C2C"/>
                <w:sz w:val="19"/>
                <w:szCs w:val="19"/>
              </w:rPr>
              <w:t>Vygotski</w:t>
            </w:r>
          </w:p>
        </w:tc>
        <w:tc>
          <w:tcPr>
            <w:tcW w:w="4680" w:type="dxa"/>
            <w:tcBorders/>
            <w:tcMar>
              <w:end w:w="0" w:type="dxa"/>
            </w:tcMar>
          </w:tcPr>
          <w:p>
            <w:pPr>
              <w:pStyle w:val="Normal"/>
              <w:rPr/>
            </w:pPr>
            <w:r>
              <w:rPr>
                <w:rFonts w:eastAsia="Arial" w:cs="Arial"/>
                <w:color w:val="2C2C2C"/>
                <w:sz w:val="19"/>
                <w:szCs w:val="19"/>
              </w:rPr>
              <w:t xml:space="preserve">☐  </w:t>
            </w:r>
            <w:r>
              <w:rPr>
                <w:rFonts w:eastAsia="Arial" w:cs="Arial"/>
                <w:color w:val="2C2C2C"/>
                <w:sz w:val="19"/>
                <w:szCs w:val="19"/>
              </w:rPr>
              <w:t>Bruner</w:t>
            </w:r>
          </w:p>
        </w:tc>
      </w:tr>
      <w:tr>
        <w:trPr/>
        <w:tc>
          <w:tcPr>
            <w:tcW w:w="4680" w:type="dxa"/>
            <w:tcBorders/>
          </w:tcPr>
          <w:p>
            <w:pPr>
              <w:pStyle w:val="Normal"/>
              <w:rPr/>
            </w:pPr>
            <w:r>
              <w:rPr>
                <w:rFonts w:eastAsia="Arial" w:cs="Arial"/>
                <w:color w:val="2C2C2C"/>
                <w:sz w:val="19"/>
                <w:szCs w:val="19"/>
              </w:rPr>
              <w:t xml:space="preserve">☐  </w:t>
            </w:r>
            <w:r>
              <w:rPr>
                <w:rFonts w:eastAsia="Arial" w:cs="Arial"/>
                <w:color w:val="2C2C2C"/>
                <w:sz w:val="19"/>
                <w:szCs w:val="19"/>
              </w:rPr>
              <w:t>Gardner / Neurociencias</w:t>
            </w:r>
          </w:p>
        </w:tc>
        <w:tc>
          <w:tcPr>
            <w:tcW w:w="4680" w:type="dxa"/>
            <w:tcBorders/>
            <w:tcMar>
              <w:end w:w="0" w:type="dxa"/>
            </w:tcMar>
          </w:tcPr>
          <w:p>
            <w:pPr>
              <w:pStyle w:val="Normal"/>
              <w:rPr/>
            </w:pPr>
            <w:r>
              <w:rPr>
                <w:rFonts w:eastAsia="Arial" w:cs="Arial"/>
                <w:color w:val="2C2C2C"/>
                <w:sz w:val="19"/>
                <w:szCs w:val="19"/>
              </w:rPr>
              <w:t xml:space="preserve">☐  </w:t>
            </w:r>
            <w:r>
              <w:rPr>
                <w:rFonts w:eastAsia="Arial" w:cs="Arial"/>
                <w:color w:val="2C2C2C"/>
                <w:sz w:val="19"/>
                <w:szCs w:val="19"/>
              </w:rPr>
              <w:t>Otro:</w:t>
            </w:r>
          </w:p>
        </w:tc>
      </w:tr>
    </w:tbl>
    <w:p>
      <w:pPr>
        <w:pStyle w:val="Normal"/>
        <w:spacing w:before="100" w:after="0"/>
        <w:rPr/>
      </w:pPr>
      <w:r>
        <w:rPr/>
      </w:r>
    </w:p>
    <w:p>
      <w:pPr>
        <w:pStyle w:val="Normal"/>
        <w:pBdr>
          <w:bottom w:val="single" w:sz="4" w:space="1" w:color="B85042"/>
        </w:pBdr>
        <w:spacing w:before="140" w:after="140"/>
        <w:rPr/>
      </w:pPr>
      <w:r>
        <w:rPr/>
      </w:r>
    </w:p>
    <w:p>
      <w:pPr>
        <w:pStyle w:val="Normal"/>
        <w:spacing w:before="60" w:after="80"/>
        <w:rPr/>
      </w:pPr>
      <w:r>
        <w:rPr>
          <w:rFonts w:eastAsia="Arial" w:cs="Arial"/>
          <w:b/>
          <w:bCs/>
          <w:color w:val="666666"/>
          <w:sz w:val="18"/>
          <w:szCs w:val="18"/>
        </w:rPr>
        <w:t>CONSIGNA DE SALIDA</w:t>
      </w:r>
    </w:p>
    <w:tbl>
      <w:tblPr>
        <w:tblW w:w="9360" w:type="dxa"/>
        <w:jc w:val="start"/>
        <w:tblInd w:w="0" w:type="dxa"/>
        <w:tblLayout w:type="fixed"/>
        <w:tblCellMar>
          <w:top w:w="120" w:type="dxa"/>
          <w:start w:w="200" w:type="dxa"/>
          <w:bottom w:w="2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4F0" w:val="clear"/>
          </w:tcPr>
          <w:p>
            <w:pPr>
              <w:pStyle w:val="Normal"/>
              <w:rPr/>
            </w:pPr>
            <w:r>
              <w:rPr>
                <w:rFonts w:eastAsia="Arial" w:cs="Arial"/>
                <w:b/>
                <w:bCs/>
                <w:color w:val="B85042"/>
                <w:sz w:val="19"/>
                <w:szCs w:val="19"/>
              </w:rPr>
              <w:t>La idea de la Unidad II que más me costó entender fue:</w:t>
            </w:r>
          </w:p>
          <w:p>
            <w:pPr>
              <w:pStyle w:val="Normal"/>
              <w:pBdr>
                <w:bottom w:val="single" w:sz="2" w:space="1" w:color="CCCCCC"/>
              </w:pBdr>
              <w:spacing w:before="60" w:after="0"/>
              <w:rPr/>
            </w:pPr>
            <w:r>
              <w:rPr/>
            </w:r>
          </w:p>
          <w:p>
            <w:pPr>
              <w:pStyle w:val="Normal"/>
              <w:spacing w:before="80" w:after="0"/>
              <w:rPr/>
            </w:pPr>
            <w:r>
              <w:rPr/>
            </w:r>
          </w:p>
          <w:p>
            <w:pPr>
              <w:pStyle w:val="Normal"/>
              <w:spacing w:before="80" w:after="0"/>
              <w:rPr/>
            </w:pPr>
            <w:r>
              <w:rPr>
                <w:rFonts w:eastAsia="Arial" w:cs="Arial"/>
                <w:b/>
                <w:bCs/>
                <w:color w:val="B85042"/>
                <w:sz w:val="19"/>
                <w:szCs w:val="19"/>
              </w:rPr>
              <w:t>Y ahora la entiendo como:</w:t>
            </w:r>
          </w:p>
          <w:p>
            <w:pPr>
              <w:pStyle w:val="Normal"/>
              <w:pBdr>
                <w:bottom w:val="single" w:sz="2" w:space="1" w:color="CCCCCC"/>
              </w:pBdr>
              <w:spacing w:before="60" w:after="0"/>
              <w:rPr/>
            </w:pPr>
            <w:r>
              <w:rPr/>
            </w:r>
          </w:p>
          <w:p>
            <w:pPr>
              <w:pStyle w:val="Normal"/>
              <w:spacing w:before="80" w:after="0"/>
              <w:rPr/>
            </w:pPr>
            <w:r>
              <w:rPr/>
            </w:r>
          </w:p>
        </w:tc>
      </w:tr>
    </w:tbl>
    <w:p>
      <w:pPr>
        <w:pStyle w:val="Normal"/>
        <w:spacing w:before="60" w:after="0"/>
        <w:rPr/>
      </w:pPr>
      <w:r>
        <w:rPr/>
      </w:r>
    </w:p>
    <w:p>
      <w:pPr>
        <w:pStyle w:val="Normal"/>
        <w:pBdr>
          <w:top w:val="single" w:sz="2" w:space="1" w:color="B85042"/>
        </w:pBdr>
        <w:spacing w:before="80" w:after="0"/>
        <w:rPr/>
      </w:pPr>
      <w:r>
        <w:rPr>
          <w:rFonts w:eastAsia="Arial" w:cs="Arial"/>
          <w:i/>
          <w:iCs/>
          <w:color w:val="666666"/>
          <w:sz w:val="16"/>
          <w:szCs w:val="16"/>
        </w:rPr>
        <w:t>Psicología Educacional · Profesorado de Educación Inicial · Ficha de repaso · Clase 9</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A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s-A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s-A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LibreOffice_project/620$Build-2</Application>
  <AppVersion>15.0000</AppVersion>
  <Pages>3</Pages>
  <Words>552</Words>
  <Characters>2846</Characters>
  <CharactersWithSpaces>3404</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2026-05-02T13:14:01Z</dcterms:created>
  <dc:creator>Un-named</dc:creator>
  <dc:description/>
  <dc:language>es-AR</dc:language>
  <cp:lastModifiedBy/>
  <dcterms:modified xsi:type="dcterms:W3CDTF">2026-06-05T11:54:44Z</dcterms:modified>
  <cp:revision>3</cp:revision>
  <dc:subject/>
  <dc:title/>
</cp:coreProperties>
</file>