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44"/>
          <w:szCs w:val="44"/>
        </w:rPr>
        <w:t xml:space="preserve">JOHN HANACEK</w:t>
      </w:r>
    </w:p>
    <w:p>
      <w:pPr>
        <w:spacing w:after="40"/>
        <w:jc w:val="center"/>
      </w:pPr>
      <w:r>
        <w:rPr>
          <w:i/>
          <w:iCs/>
          <w:color w:val="555555"/>
          <w:sz w:val="22"/>
          <w:szCs w:val="22"/>
        </w:rPr>
        <w:t xml:space="preserve">Product Designer · AI Interface Pioneer · Design Engineer</w:t>
      </w:r>
    </w:p>
    <w:p>
      <w:pPr>
        <w:spacing w:after="200"/>
        <w:jc w:val="center"/>
      </w:pPr>
      <w:r>
        <w:rPr>
          <w:sz w:val="20"/>
          <w:szCs w:val="20"/>
        </w:rPr>
        <w:t xml:space="preserve">hi@johnhanacek.com  ·  949.606.3745  ·  </w:t>
      </w:r>
      <w:hyperlink w:history="1" r:id="rIdz456yj6gpoeoa5sde7vpj">
        <w:r>
          <w:rPr>
            <w:color w:val="0066CC"/>
            <w:sz w:val="20"/>
            <w:szCs w:val="20"/>
          </w:rPr>
          <w:t xml:space="preserve">johnhanacek.com</w:t>
        </w:r>
      </w:hyperlink>
      <w:r>
        <w:rPr>
          <w:sz w:val="20"/>
          <w:szCs w:val="20"/>
        </w:rPr>
        <w:t xml:space="preserve">  ·  </w:t>
      </w:r>
      <w:hyperlink w:history="1" r:id="rIdqnbahreeleh80rokla5ay">
        <w:r>
          <w:rPr>
            <w:color w:val="0066CC"/>
            <w:sz w:val="20"/>
            <w:szCs w:val="20"/>
          </w:rPr>
          <w:t xml:space="preserve">LinkedIn</w:t>
        </w:r>
      </w:hyperlink>
      <w:r>
        <w:rPr>
          <w:sz w:val="20"/>
          <w:szCs w:val="20"/>
        </w:rPr>
        <w:t xml:space="preserve">  ·  </w:t>
      </w:r>
      <w:hyperlink w:history="1" r:id="rIdyvh7h6sbjlqycbrp0makj">
        <w:r>
          <w:rPr>
            <w:color w:val="0066CC"/>
            <w:sz w:val="20"/>
            <w:szCs w:val="20"/>
          </w:rPr>
          <w:t xml:space="preserve">GitHub</w:t>
        </w:r>
      </w:hyperlink>
    </w:p>
    <w:p>
      <w:pPr>
        <w:pStyle w:val="Heading1"/>
        <w:pBdr>
          <w:bottom w:val="single" w:color="CCCCCC" w:sz="6"/>
        </w:pBdr>
      </w:pPr>
      <w:r>
        <w:t xml:space="preserve">SUMMARY</w:t>
      </w:r>
    </w:p>
    <w:p>
      <w:pPr>
        <w:spacing w:after="200"/>
      </w:pPr>
      <w:r>
        <w:rPr>
          <w:sz w:val="22"/>
          <w:szCs w:val="22"/>
        </w:rPr>
        <w:t xml:space="preserve">Product designer with 10+ years designing for emerging interfaces—XR, conversational AI, and agentic systems. Creator of MetaMedium, an AI-integrated drawing interface that transforms sketches into executable programs. Georgetown thesis (2016) pioneered conversational AI canvas design, anticipating today's agentic coding paradigm. Obsessed with inventing interaction patterns for human-AI collaboration.</w:t>
      </w:r>
    </w:p>
    <w:p>
      <w:pPr>
        <w:pStyle w:val="Heading1"/>
        <w:pBdr>
          <w:bottom w:val="single" w:color="CCCCCC" w:sz="6"/>
        </w:pBdr>
      </w:pPr>
      <w:r>
        <w:t xml:space="preserve">FEATURED PROJECT</w:t>
      </w:r>
    </w:p>
    <w:p>
      <w:pPr>
        <w:spacing w:after="40"/>
      </w:pPr>
      <w:r>
        <w:rPr>
          <w:b/>
          <w:bCs/>
          <w:sz w:val="24"/>
          <w:szCs w:val="24"/>
        </w:rPr>
        <w:t xml:space="preserve">MetaMedium: AI Beyond Chat</w:t>
      </w:r>
      <w:r>
        <w:rPr>
          <w:sz w:val="22"/>
          <w:szCs w:val="22"/>
        </w:rPr>
        <w:t xml:space="preserve">  —  </w:t>
      </w:r>
      <w:hyperlink w:history="1" r:id="rIddonkr1s9m9xsd3hnr7i4m">
        <w:r>
          <w:rPr>
            <w:color w:val="0066CC"/>
            <w:sz w:val="22"/>
            <w:szCs w:val="22"/>
          </w:rPr>
          <w:t xml:space="preserve">Interactive Whitepaper</w:t>
        </w:r>
      </w:hyperlink>
    </w:p>
    <w:p>
      <w:pPr>
        <w:spacing w:after="200"/>
      </w:pPr>
      <w:r>
        <w:rPr>
          <w:sz w:val="22"/>
          <w:szCs w:val="22"/>
        </w:rPr>
        <w:t xml:space="preserve">Open-source research project designing new interaction paradigms where freeform drawing becomes an interface for AI collaboration. Exploring how spatial, gestural input can augment agentic workflows beyond traditional chat interfaces. Built with Claude Code.</w:t>
      </w:r>
    </w:p>
    <w:p>
      <w:pPr>
        <w:pStyle w:val="Heading1"/>
        <w:pBdr>
          <w:bottom w:val="single" w:color="CCCCCC" w:sz="6"/>
        </w:pBdr>
      </w:pPr>
      <w:r>
        <w:t xml:space="preserve">EXPERIENCE</w:t>
      </w:r>
    </w:p>
    <w:p>
      <w:pPr>
        <w:spacing w:after="0" w:before="120"/>
      </w:pPr>
      <w:r>
        <w:rPr>
          <w:b/>
          <w:bCs/>
          <w:sz w:val="24"/>
          <w:szCs w:val="24"/>
        </w:rPr>
        <w:t xml:space="preserve">XR Product &amp; Interaction Designer</w:t>
      </w:r>
      <w:r>
        <w:rPr>
          <w:sz w:val="22"/>
          <w:szCs w:val="22"/>
        </w:rPr>
        <w:t xml:space="preserve">  ·  Nanome Inc.</w:t>
      </w:r>
    </w:p>
    <w:p>
      <w:pPr>
        <w:spacing w:after="80"/>
      </w:pPr>
      <w:r>
        <w:rPr>
          <w:i/>
          <w:iCs/>
          <w:color w:val="666666"/>
          <w:sz w:val="20"/>
          <w:szCs w:val="20"/>
        </w:rPr>
        <w:t xml:space="preserve">Feb 2022 – Dec 2024  ·  San Diego, CA</w:t>
      </w:r>
    </w:p>
    <w:p>
      <w:pPr>
        <w:spacing w:after="40"/>
      </w:pPr>
      <w:r>
        <w:rPr>
          <w:sz w:val="22"/>
          <w:szCs w:val="22"/>
        </w:rPr>
        <w:t xml:space="preserve">Primary designer for VR molecular visualization platform used by scientists at Pfizer, Novartis, and academic labs. Designed complex 3D workflows for drug discovery in an inherently agentic domain—molecules that behave autonomously.</w:t>
      </w:r>
    </w:p>
    <w:p>
      <w:pPr>
        <w:spacing w:after="40"/>
      </w:pPr>
      <w:r>
        <w:rPr>
          <w:sz w:val="22"/>
          <w:szCs w:val="22"/>
        </w:rPr>
        <w:t xml:space="preserve">• Designed conversational AI interface for natural language molecular queries and manipulation</w:t>
      </w:r>
    </w:p>
    <w:p>
      <w:pPr>
        <w:spacing w:after="40"/>
      </w:pPr>
      <w:r>
        <w:rPr>
          <w:sz w:val="22"/>
          <w:szCs w:val="22"/>
        </w:rPr>
        <w:t xml:space="preserve">• Prototyped in Unity, ShapesXR, and Blender; shipped production features across Quest and desktop</w:t>
      </w:r>
    </w:p>
    <w:p>
      <w:pPr>
        <w:spacing w:after="40"/>
      </w:pPr>
      <w:r>
        <w:rPr>
          <w:sz w:val="22"/>
          <w:szCs w:val="22"/>
        </w:rPr>
        <w:t xml:space="preserve">• Facilitated user research with scientists; translated domain expertise into intuitive spatial interfaces</w:t>
      </w:r>
    </w:p>
    <w:p>
      <w:pPr>
        <w:spacing w:after="160"/>
      </w:pPr>
      <w:r>
        <w:rPr>
          <w:sz w:val="22"/>
          <w:szCs w:val="22"/>
        </w:rPr>
        <w:t xml:space="preserve">• Published case study on XR product design methodology</w:t>
      </w:r>
    </w:p>
    <w:p>
      <w:pPr>
        <w:spacing w:after="0"/>
      </w:pPr>
      <w:r>
        <w:rPr>
          <w:b/>
          <w:bCs/>
          <w:sz w:val="24"/>
          <w:szCs w:val="24"/>
        </w:rPr>
        <w:t xml:space="preserve">Immersive UI/UX Designer</w:t>
      </w:r>
      <w:r>
        <w:rPr>
          <w:sz w:val="22"/>
          <w:szCs w:val="22"/>
        </w:rPr>
        <w:t xml:space="preserve">  ·  BadVR, Inc.</w:t>
      </w:r>
    </w:p>
    <w:p>
      <w:pPr>
        <w:spacing w:after="80"/>
      </w:pPr>
      <w:r>
        <w:rPr>
          <w:i/>
          <w:iCs/>
          <w:color w:val="666666"/>
          <w:sz w:val="20"/>
          <w:szCs w:val="20"/>
        </w:rPr>
        <w:t xml:space="preserve">Apr 2021 – Feb 2022  ·  Remote</w:t>
      </w:r>
    </w:p>
    <w:p>
      <w:pPr>
        <w:spacing w:after="160"/>
      </w:pPr>
      <w:r>
        <w:rPr>
          <w:sz w:val="22"/>
          <w:szCs w:val="22"/>
        </w:rPr>
        <w:t xml:space="preserve">Designed hand-tracking interaction patterns for data visualization on Meta Quest and HoloLens 2. Created developer handoff documentation and internal design system for spatial interfaces.</w:t>
      </w:r>
    </w:p>
    <w:p>
      <w:pPr>
        <w:spacing w:after="0"/>
      </w:pPr>
      <w:r>
        <w:rPr>
          <w:b/>
          <w:bCs/>
          <w:sz w:val="24"/>
          <w:szCs w:val="24"/>
        </w:rPr>
        <w:t xml:space="preserve">Founding CEO &amp; Co-Founder</w:t>
      </w:r>
      <w:r>
        <w:rPr>
          <w:sz w:val="22"/>
          <w:szCs w:val="22"/>
        </w:rPr>
        <w:t xml:space="preserve">  ·  AvatarMEDIC, Inc.</w:t>
      </w:r>
    </w:p>
    <w:p>
      <w:pPr>
        <w:spacing w:after="80"/>
      </w:pPr>
      <w:r>
        <w:rPr>
          <w:i/>
          <w:iCs/>
          <w:color w:val="666666"/>
          <w:sz w:val="20"/>
          <w:szCs w:val="20"/>
        </w:rPr>
        <w:t xml:space="preserve">Jun 2019 – May 2021  ·  San Francisco, CA</w:t>
      </w:r>
    </w:p>
    <w:p>
      <w:pPr>
        <w:spacing w:after="40"/>
      </w:pPr>
      <w:r>
        <w:rPr>
          <w:sz w:val="22"/>
          <w:szCs w:val="22"/>
        </w:rPr>
        <w:t xml:space="preserve">Founded medtech startup enabling remote trauma intervention through XR telepresence and robotics.</w:t>
      </w:r>
    </w:p>
    <w:p>
      <w:pPr>
        <w:spacing w:after="40"/>
      </w:pPr>
      <w:r>
        <w:rPr>
          <w:sz w:val="22"/>
          <w:szCs w:val="22"/>
        </w:rPr>
        <w:t xml:space="preserve">• 2023 Aerospace Medical Association R&amp;D Innovation Award for XR-programmed robotics</w:t>
      </w:r>
    </w:p>
    <w:p>
      <w:pPr>
        <w:spacing w:after="160"/>
      </w:pPr>
      <w:r>
        <w:rPr>
          <w:sz w:val="22"/>
          <w:szCs w:val="22"/>
        </w:rPr>
        <w:t xml:space="preserve">• Graduate, Founder Institute San Francisco 2020</w:t>
      </w:r>
    </w:p>
    <w:p>
      <w:pPr>
        <w:spacing w:after="0"/>
      </w:pPr>
      <w:r>
        <w:rPr>
          <w:b/>
          <w:bCs/>
          <w:sz w:val="24"/>
          <w:szCs w:val="24"/>
        </w:rPr>
        <w:t xml:space="preserve">Independent Consultant</w:t>
      </w:r>
      <w:r>
        <w:rPr>
          <w:sz w:val="22"/>
          <w:szCs w:val="22"/>
        </w:rPr>
        <w:t xml:space="preserve">  ·  JHDesign LLC</w:t>
      </w:r>
    </w:p>
    <w:p>
      <w:pPr>
        <w:spacing w:after="80"/>
      </w:pPr>
      <w:r>
        <w:rPr>
          <w:i/>
          <w:iCs/>
          <w:color w:val="666666"/>
          <w:sz w:val="20"/>
          <w:szCs w:val="20"/>
        </w:rPr>
        <w:t xml:space="preserve">Jun 2014 – Present</w:t>
      </w:r>
    </w:p>
    <w:p>
      <w:pPr>
        <w:spacing w:after="200"/>
      </w:pPr>
      <w:r>
        <w:rPr>
          <w:sz w:val="22"/>
          <w:szCs w:val="22"/>
        </w:rPr>
        <w:t xml:space="preserve">XR/spatial computing SME, product design, UX strategy, and AI interface consulting. Clients include biotech startups, research labs, and enterprise teams exploring emerging interfaces.</w:t>
      </w:r>
    </w:p>
    <w:p>
      <w:pPr>
        <w:pStyle w:val="Heading1"/>
        <w:pBdr>
          <w:bottom w:val="single" w:color="CCCCCC" w:sz="6"/>
        </w:pBdr>
      </w:pPr>
      <w:r>
        <w:t xml:space="preserve">EDUCATION</w:t>
      </w:r>
    </w:p>
    <w:p>
      <w:pPr>
        <w:spacing w:after="0" w:before="120"/>
      </w:pPr>
      <w:r>
        <w:rPr>
          <w:b/>
          <w:bCs/>
          <w:sz w:val="24"/>
          <w:szCs w:val="24"/>
        </w:rPr>
        <w:t xml:space="preserve">MA, Communication, Culture &amp; Technology</w:t>
      </w:r>
      <w:r>
        <w:rPr>
          <w:sz w:val="22"/>
          <w:szCs w:val="22"/>
        </w:rPr>
        <w:t xml:space="preserve">  ·  Georgetown University</w:t>
      </w:r>
    </w:p>
    <w:p>
      <w:pPr>
        <w:spacing w:after="80"/>
      </w:pPr>
      <w:r>
        <w:rPr>
          <w:i/>
          <w:iCs/>
          <w:color w:val="666666"/>
          <w:sz w:val="20"/>
          <w:szCs w:val="20"/>
        </w:rPr>
        <w:t xml:space="preserve">2014 – 2016  ·  Washington, DC</w:t>
      </w:r>
    </w:p>
    <w:p>
      <w:pPr>
        <w:spacing w:after="40"/>
      </w:pPr>
      <w:r>
        <w:rPr>
          <w:sz w:val="22"/>
          <w:szCs w:val="22"/>
        </w:rPr>
        <w:t xml:space="preserve">Thesis: "As We May Sketch" — designed AI-powered conversational drawing interface where freeform sketches become executable programs. Foundational research for MetaMedium project.</w:t>
      </w:r>
    </w:p>
    <w:p>
      <w:pPr>
        <w:spacing w:after="160"/>
      </w:pPr>
      <w:r>
        <w:rPr>
          <w:sz w:val="22"/>
          <w:szCs w:val="22"/>
        </w:rPr>
        <w:t xml:space="preserve">Published research at EduLearn 2015, Barcelona. Voted "Most Meta" by cohort.</w:t>
      </w:r>
    </w:p>
    <w:p>
      <w:pPr>
        <w:spacing w:after="0"/>
      </w:pPr>
      <w:r>
        <w:rPr>
          <w:b/>
          <w:bCs/>
          <w:sz w:val="24"/>
          <w:szCs w:val="24"/>
        </w:rPr>
        <w:t xml:space="preserve">BA, Political Science</w:t>
      </w:r>
      <w:r>
        <w:rPr>
          <w:sz w:val="22"/>
          <w:szCs w:val="22"/>
        </w:rPr>
        <w:t xml:space="preserve">  ·  UC San Diego</w:t>
      </w:r>
    </w:p>
    <w:p>
      <w:pPr>
        <w:spacing w:after="200"/>
      </w:pPr>
      <w:r>
        <w:rPr>
          <w:i/>
          <w:iCs/>
          <w:color w:val="666666"/>
          <w:sz w:val="20"/>
          <w:szCs w:val="20"/>
        </w:rPr>
        <w:t xml:space="preserve">2008 – 2012  ·  Minor in Neuroscience  ·  Thesis on autonomous systems in warfare</w:t>
      </w:r>
    </w:p>
    <w:p>
      <w:pPr>
        <w:pStyle w:val="Heading1"/>
        <w:pBdr>
          <w:bottom w:val="single" w:color="CCCCCC" w:sz="6"/>
        </w:pBdr>
      </w:pPr>
      <w:r>
        <w:t xml:space="preserve">SKILLS &amp; TOOLS</w:t>
      </w:r>
    </w:p>
    <w:p>
      <w:pPr>
        <w:spacing w:after="60" w:before="120"/>
      </w:pPr>
      <w:r>
        <w:rPr>
          <w:b/>
          <w:bCs/>
          <w:sz w:val="22"/>
          <w:szCs w:val="22"/>
        </w:rPr>
        <w:t xml:space="preserve">AI/Agentic: </w:t>
      </w:r>
      <w:r>
        <w:rPr>
          <w:sz w:val="22"/>
          <w:szCs w:val="22"/>
        </w:rPr>
        <w:t xml:space="preserve">Claude Code, LM Studio, Ollama, multi-agent system design, prompt engineering, MCP</w:t>
      </w:r>
    </w:p>
    <w:p>
      <w:pPr>
        <w:spacing w:after="60"/>
      </w:pPr>
      <w:r>
        <w:rPr>
          <w:b/>
          <w:bCs/>
          <w:sz w:val="22"/>
          <w:szCs w:val="22"/>
        </w:rPr>
        <w:t xml:space="preserve">Design: </w:t>
      </w:r>
      <w:r>
        <w:rPr>
          <w:sz w:val="22"/>
          <w:szCs w:val="22"/>
        </w:rPr>
        <w:t xml:space="preserve">Figma, Blender, Unity, ShapesXR, Adobe Creative Suite</w:t>
      </w:r>
    </w:p>
    <w:p>
      <w:pPr>
        <w:spacing w:after="60"/>
      </w:pPr>
      <w:r>
        <w:rPr>
          <w:b/>
          <w:bCs/>
          <w:sz w:val="22"/>
          <w:szCs w:val="22"/>
        </w:rPr>
        <w:t xml:space="preserve">Prototyping: </w:t>
      </w:r>
      <w:r>
        <w:rPr>
          <w:sz w:val="22"/>
          <w:szCs w:val="22"/>
        </w:rPr>
        <w:t xml:space="preserve">HTML/CSS/JS, React, interactive whitepapers, code-based design artifacts</w:t>
      </w:r>
    </w:p>
    <w:p>
      <w:pPr>
        <w:spacing w:after="60"/>
      </w:pPr>
      <w:r>
        <w:rPr>
          <w:b/>
          <w:bCs/>
          <w:sz w:val="22"/>
          <w:szCs w:val="22"/>
        </w:rPr>
        <w:t xml:space="preserve">Platforms: </w:t>
      </w:r>
      <w:r>
        <w:rPr>
          <w:sz w:val="22"/>
          <w:szCs w:val="22"/>
        </w:rPr>
        <w:t xml:space="preserve">Meta Quest, VisionOS, HoloLens 2, web, terminal/CLI, mobile</w:t>
      </w:r>
    </w:p>
    <w:p>
      <w:pPr>
        <w:spacing w:after="200"/>
      </w:pPr>
      <w:r>
        <w:rPr>
          <w:b/>
          <w:bCs/>
          <w:sz w:val="22"/>
          <w:szCs w:val="22"/>
        </w:rPr>
        <w:t xml:space="preserve">Research: </w:t>
      </w:r>
      <w:r>
        <w:rPr>
          <w:sz w:val="22"/>
          <w:szCs w:val="22"/>
        </w:rPr>
        <w:t xml:space="preserve">User research facilitation, systems mapping, strategic foresight, knowledge management</w:t>
      </w:r>
    </w:p>
    <w:p>
      <w:pPr>
        <w:pStyle w:val="Heading1"/>
        <w:pBdr>
          <w:bottom w:val="single" w:color="CCCCCC" w:sz="6"/>
        </w:pBdr>
      </w:pPr>
      <w:r>
        <w:t xml:space="preserve">RECOGNITION</w:t>
      </w:r>
    </w:p>
    <w:p>
      <w:pPr>
        <w:spacing w:after="60" w:before="120"/>
      </w:pPr>
      <w:r>
        <w:rPr>
          <w:sz w:val="22"/>
          <w:szCs w:val="22"/>
        </w:rPr>
        <w:t xml:space="preserve">• Featured in "Spatial Design: Breaking the 2D Paradigm" alongside XR industry experts</w:t>
      </w:r>
    </w:p>
    <w:p>
      <w:pPr>
        <w:spacing w:after="60"/>
      </w:pPr>
      <w:r>
        <w:rPr>
          <w:sz w:val="22"/>
          <w:szCs w:val="22"/>
        </w:rPr>
        <w:t xml:space="preserve">• 2023 R&amp;D Innovation Award, Aerospace Medical Association</w:t>
      </w:r>
    </w:p>
    <w:p>
      <w:pPr>
        <w:spacing w:after="60"/>
      </w:pPr>
      <w:r>
        <w:rPr>
          <w:sz w:val="22"/>
          <w:szCs w:val="22"/>
        </w:rPr>
        <w:t xml:space="preserve">• Winner, Kevin Kelly's 100-word future vision challenge (2014) — on human-AI collaboration</w:t>
      </w:r>
    </w:p>
    <w:p>
      <w:pPr>
        <w:spacing w:after="60"/>
      </w:pPr>
      <w:r>
        <w:rPr>
          <w:sz w:val="22"/>
          <w:szCs w:val="22"/>
        </w:rPr>
        <w:t xml:space="preserve">• Multiple hackathon wins: HoloTRIAGE, NIST CHARIoT Challenge Phase 2, SAR 5G</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80"/>
      <w:outlineLvl w:val="0"/>
    </w:pPr>
    <w:rPr>
      <w:rFonts w:ascii="Arial" w:cs="Arial" w:eastAsia="Arial" w:hAnsi="Arial"/>
      <w:b/>
      <w:bCs/>
      <w:color w:val="1a1a1a"/>
      <w:sz w:val="28"/>
      <w:szCs w:val="28"/>
    </w:rPr>
  </w:style>
  <w:style w:type="paragraph" w:styleId="Heading2">
    <w:name w:val="Heading 2"/>
    <w:basedOn w:val="Normal"/>
    <w:next w:val="Normal"/>
    <w:qFormat/>
    <w:pPr>
      <w:spacing w:before="200" w:after="6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456yj6gpoeoa5sde7vpj" Type="http://schemas.openxmlformats.org/officeDocument/2006/relationships/hyperlink" Target="https://johnhanacek.com" TargetMode="External"/><Relationship Id="rIdqnbahreeleh80rokla5ay" Type="http://schemas.openxmlformats.org/officeDocument/2006/relationships/hyperlink" Target="https://linkedin.com/in/johnhanacek" TargetMode="External"/><Relationship Id="rIdyvh7h6sbjlqycbrp0makj" Type="http://schemas.openxmlformats.org/officeDocument/2006/relationships/hyperlink" Target="https://github.com/jjh111" TargetMode="External"/><Relationship Id="rIddonkr1s9m9xsd3hnr7i4m" Type="http://schemas.openxmlformats.org/officeDocument/2006/relationships/hyperlink" Target="https://jjh111.github.io/MetaMedium/MetaMedium_Whitepaper_v4.html"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2026-01-16T20:46:30.922Z</dcterms:created>
  <dcterms:modified xsi:type="dcterms:W3CDTF">2026-01-16T20:46:30.923Z</dcterms:modified>
</cp:coreProperties>
</file>

<file path=docProps/custom.xml><?xml version="1.0" encoding="utf-8"?>
<Properties xmlns="http://schemas.openxmlformats.org/officeDocument/2006/custom-properties" xmlns:vt="http://schemas.openxmlformats.org/officeDocument/2006/docPropsVTypes"/>
</file>