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right"/>
      </w:pPr>
      <w:r>
        <w:rPr>
          <w:rFonts w:ascii="Century Gothic" w:cs="Century Gothic" w:hAnsi="Century Gothic"/>
        </w:rPr>
        <w:t xml:space="preserve">CSCI 3308</w:t>
      </w:r>
    </w:p>
    <w:p>
      <w:pPr>
        <w:jc w:val="right"/>
      </w:pPr>
      <w:r>
        <w:rPr>
          <w:rFonts w:ascii="Century Gothic" w:cs="Century Gothic" w:hAnsi="Century Gothic"/>
        </w:rPr>
        <w:t xml:space="preserve">Professor Boese</w:t>
      </w:r>
    </w:p>
    <w:p>
      <w:pPr>
        <w:jc w:val="center"/>
      </w:pPr>
      <w:r>
        <w:rPr>
          <w:rFonts w:ascii="Century Gothic" w:cs="Century Gothic" w:hAnsi="Century Gothic"/>
          <w:u w:val="single"/>
        </w:rPr>
        <w:t xml:space="preserve">Project Part 3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Who: </w:t>
      </w:r>
    </w:p>
    <w:p>
      <w:pPr/>
      <w:r>
        <w:rPr>
          <w:rFonts w:ascii="Century Gothic" w:cs="Century Gothic" w:hAnsi="Century Gothic"/>
        </w:rPr>
        <w:t xml:space="preserve">	Kevin Flynn</w:t>
      </w:r>
    </w:p>
    <w:p>
      <w:pPr/>
      <w:r>
        <w:rPr>
          <w:rFonts w:ascii="Century Gothic" w:cs="Century Gothic" w:hAnsi="Century Gothic"/>
        </w:rPr>
        <w:t xml:space="preserve">	Jason Hill</w:t>
      </w:r>
    </w:p>
    <w:p>
      <w:pPr/>
      <w:r>
        <w:rPr>
          <w:rFonts w:ascii="Century Gothic" w:cs="Century Gothic" w:hAnsi="Century Gothic"/>
        </w:rPr>
        <w:t xml:space="preserve">	Andrew Callahan</w:t>
      </w:r>
    </w:p>
    <w:p>
      <w:pPr/>
      <w:r>
        <w:rPr>
          <w:rFonts w:ascii="Century Gothic" w:cs="Century Gothic" w:hAnsi="Century Gothic"/>
        </w:rPr>
        <w:t xml:space="preserve">	Soham Shah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Title:</w:t>
      </w:r>
    </w:p>
    <w:p>
      <w:pPr>
        <w:ind w:firstLine="720"/>
      </w:pPr>
      <w:r>
        <w:rPr>
          <w:rFonts w:ascii="Century Gothic" w:cs="Century Gothic" w:hAnsi="Century Gothic"/>
        </w:rPr>
        <w:t xml:space="preserve">StockInsights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Vision:</w:t>
      </w:r>
    </w:p>
    <w:p>
      <w:pPr>
        <w:ind w:left="720"/>
      </w:pPr>
      <w:r>
        <w:rPr>
          <w:rFonts w:ascii="Century Gothic" w:cs="Century Gothic" w:hAnsi="Century Gothic"/>
        </w:rPr>
        <w:t xml:space="preserve">A service to inform millennials about an investing strategy by interpreting and visualizing market data. 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Part 1: Automated Testing</w:t>
      </w:r>
    </w:p>
    <w:p>
      <w:pPr/>
    </w:p>
    <w:p>
      <w:pPr>
        <w:ind w:left="720"/>
      </w:pPr>
      <w:r>
        <w:rPr>
          <w:rFonts w:ascii="Century Gothic" w:cs="Century Gothic" w:hAnsi="Century Gothic"/>
        </w:rPr>
        <w:t xml:space="preserve">We wrote python scripts to automate the testing for the momentum algorithm we are applying. Here’s the link to the code: </w:t>
      </w:r>
      <w:hyperlink r:id="rId44">
        <w:r>
          <w:rPr>
            <w:rFonts w:ascii="Century Gothic" w:cs="Century Gothic" w:hAnsi="Century Gothic"/>
            <w:u w:val="single"/>
            <w:color w:val="0000ff"/>
          </w:rPr>
          <w:t xml:space="preserve">https://github.com/jjh68069/3308_Project/blob/master/momentum_test.py</w:t>
        </w:r>
      </w:hyperlink>
    </w:p>
    <w:p>
      <w:pPr/>
    </w:p>
    <w:p>
      <w:pPr>
        <w:ind w:firstLine="720"/>
      </w:pPr>
      <w:r>
        <w:rPr>
          <w:rFonts w:ascii="Century Gothic" w:cs="Century Gothic" w:hAnsi="Century Gothic"/>
        </w:rPr>
        <w:t xml:space="preserve">Here’s what output running the program gives us: </w:t>
      </w:r>
    </w:p>
    <w:p>
      <w:pPr/>
    </w:p>
    <w:p>
      <w:pPr>
        <w:pageBreakBefore/>
      </w:pPr>
    </w:p>
    <w:p>
      <w:pPr/>
      <w:r>
        <w:rPr>
          <w:rFonts w:ascii="Century Gothic" w:cs="Century Gothic" w:hAnsi="Century Gothic"/>
          <w:u w:val="single"/>
        </w:rPr>
        <w:t xml:space="preserve">Part 2:</w:t>
      </w:r>
      <w:r>
        <w:rPr>
          <w:rFonts w:ascii="Century Gothic" w:cs="Century Gothic" w:hAnsi="Century Gothic"/>
        </w:rPr>
        <w:t xml:space="preserve"> User Acceptance Tests</w:t>
      </w:r>
    </w:p>
    <w:p>
      <w:pPr/>
    </w:p>
    <w:tbl>
      <w:tblGrid>
        <w:gridCol w:w="720"/>
        <w:gridCol w:w="1710"/>
        <w:gridCol w:w="1530"/>
        <w:gridCol w:w="810"/>
        <w:gridCol w:w="1080"/>
        <w:gridCol w:w="990"/>
        <w:gridCol w:w="1350"/>
        <w:gridCol w:w="1260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>
          <w:trHeight w:val="305" w:hRule="exact"/>
        </w:trPr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Project name: Stock Insights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>
              <w:jc w:val="center"/>
            </w:pPr>
            <w:r>
              <w:rPr>
                <w:rFonts w:ascii="Century Gothic" w:cs="Century Gothic" w:hAnsi="Century Gothic"/>
              </w:rPr>
              <w:t xml:space="preserve">Test Case Template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case ID: US-01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designed by: Soham Shah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priority (low, med, high): Med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designed date: 11/11/15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Module name: Access top company stocks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executed by: 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title: Stock listings 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execution date: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Preconditions: User can access website and knows top stocks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Dependencies: The website has to be running and connected to the database.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Step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Test Steps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Test data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Expected Results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Actual Results</w:t>
            </w:r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Status (pass/fail)</w:t>
            </w:r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Notes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1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Access website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Webpage displays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User can see the webpage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2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Select function tab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Click the tab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Webpage redirects to function page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3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Type in a stock ticker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Enter “aapl”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Look at apple stock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4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Select go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Click the go button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Server gets user entry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5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Look at the data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NA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Data on stock is displayed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Post Conditions:</w:t>
            </w:r>
          </w:p>
          <w:p>
            <w:pPr/>
            <w:r>
              <w:rPr>
                <w:rFonts w:ascii="Century Gothic" w:cs="Century Gothic" w:hAnsi="Century Gothic"/>
              </w:rPr>
              <w:t xml:space="preserve">     Test is validated by visually looking at the data presented and cross-referencing it with the apple csv on another computer to</w:t>
            </w:r>
            <w:bookmarkStart w:id="226" w:name="_GoBack"/>
            <w:bookmarkEnd w:id="226"/>
            <w:r>
              <w:rPr>
                <w:rFonts w:ascii="Century Gothic" w:cs="Century Gothic" w:hAnsi="Century Gothic"/>
              </w:rPr>
              <w:t xml:space="preserve"> make sure the data is displayed accurately. Also, User evaluates ease of use.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Grid>
        <w:gridCol w:w="720"/>
        <w:gridCol w:w="1530"/>
        <w:gridCol w:w="1440"/>
        <w:gridCol w:w="2160"/>
        <w:gridCol w:w="1350"/>
        <w:gridCol w:w="1080"/>
        <w:gridCol w:w="144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Normal"/>
              <w:jc w:val="left"/>
            </w:pPr>
            <w:r>
              <w:rPr/>
              <w:t xml:space="preserve">Proj</w:t>
            </w:r>
            <w:r>
              <w:rPr/>
              <w:t xml:space="preserve">ect </w:t>
            </w:r>
            <w:r>
              <w:rPr/>
              <w:t xml:space="preserve">Name: Stoc</w:t>
            </w:r>
            <w:r>
              <w:rPr/>
              <w:t xml:space="preserve">k</w:t>
            </w:r>
            <w:r>
              <w:rPr/>
              <w:t xml:space="preserve"> </w:t>
            </w:r>
            <w:r>
              <w:rPr/>
              <w:t xml:space="preserve">Insights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Normal"/>
              <w:jc w:val="center"/>
            </w:pPr>
            <w:r>
              <w:rPr/>
              <w:t xml:space="preserve">Test Case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Normal"/>
            </w:pPr>
            <w:r>
              <w:rPr/>
              <w:t xml:space="preserve">Test Case I</w:t>
            </w:r>
            <w:r>
              <w:rPr/>
              <w:t xml:space="preserve">D: US-02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Normal"/>
            </w:pPr>
            <w:r>
              <w:rPr/>
              <w:t xml:space="preserve">Test </w:t>
            </w:r>
            <w:r>
              <w:rPr/>
              <w:t xml:space="preserve">designed by: Andrew Callahan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Normal"/>
            </w:pPr>
            <w:r>
              <w:rPr/>
              <w:t xml:space="preserve">Test Priority</w:t>
            </w:r>
            <w:r>
              <w:rPr/>
              <w:t xml:space="preserve"> (low,</w:t>
            </w:r>
            <w:r>
              <w:rPr/>
              <w:t xml:space="preserve"> med, high): Med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Normal"/>
            </w:pPr>
            <w:r>
              <w:rPr/>
              <w:t xml:space="preserve">Test </w:t>
            </w:r>
            <w:r>
              <w:rPr/>
              <w:t xml:space="preserve">designed date: 11/11</w:t>
            </w:r>
            <w:r>
              <w:rPr/>
              <w:t xml:space="preserve">/15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Normal"/>
            </w:pPr>
            <w:r>
              <w:rPr/>
              <w:t xml:space="preserve">Module Name: Check </w:t>
            </w:r>
            <w:r>
              <w:rPr/>
              <w:t xml:space="preserve">invalid c</w:t>
            </w:r>
            <w:r>
              <w:rPr/>
              <w:t xml:space="preserve">ompany name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Normal"/>
            </w:pPr>
            <w:r>
              <w:rPr/>
              <w:t xml:space="preserve">Test executed by: 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Normal"/>
            </w:pPr>
            <w:r>
              <w:rPr/>
              <w:t xml:space="preserve">Test Title:</w:t>
            </w:r>
            <w:r>
              <w:rPr/>
              <w:t xml:space="preserve"> Invalid company search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Normal"/>
            </w:pPr>
            <w:r>
              <w:rPr/>
              <w:t xml:space="preserve">Test execut</w:t>
            </w:r>
            <w:r>
              <w:rPr/>
              <w:t xml:space="preserve">ion date: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Normal"/>
            </w:pPr>
            <w:r>
              <w:rPr/>
              <w:t xml:space="preserve">Pre</w:t>
            </w:r>
            <w:r>
              <w:rPr/>
              <w:t xml:space="preserve">conditions</w:t>
            </w:r>
            <w:r>
              <w:rPr/>
              <w:t xml:space="preserve">:</w:t>
            </w:r>
            <w:r>
              <w:rPr/>
              <w:t xml:space="preserve"> user can acc</w:t>
            </w:r>
            <w:r>
              <w:rPr/>
              <w:t xml:space="preserve">ess website and search for compan</w:t>
            </w:r>
            <w:r>
              <w:rPr/>
              <w:t xml:space="preserve">y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Normal"/>
            </w:pPr>
            <w:r>
              <w:rPr/>
              <w:t xml:space="preserve">Dependancies</w:t>
            </w:r>
            <w:r>
              <w:rPr/>
              <w:t xml:space="preserve">:</w:t>
            </w:r>
            <w:r>
              <w:rPr/>
              <w:t xml:space="preserve"> Website online and connected to data</w:t>
            </w:r>
            <w:r>
              <w:rPr/>
              <w:t xml:space="preserve">base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Step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Test Steps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Test data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Expected Results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Actual Results</w:t>
            </w: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Status(pass/fail)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Notes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1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Access the website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Webpage displays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User can </w:t>
            </w:r>
            <w:r>
              <w:rPr/>
              <w:t xml:space="preserve">see the webpage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2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Select</w:t>
            </w:r>
            <w:r>
              <w:rPr/>
              <w:t xml:space="preserve"> function tab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Click on function tab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Website redirects to function</w:t>
            </w:r>
            <w:r>
              <w:rPr/>
              <w:t xml:space="preserve"> </w:t>
            </w:r>
            <w:r>
              <w:rPr/>
              <w:t xml:space="preserve">tab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3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Type </w:t>
            </w:r>
            <w:r>
              <w:rPr/>
              <w:t xml:space="preserve">in </w:t>
            </w:r>
            <w:r>
              <w:rPr/>
              <w:t xml:space="preserve">a f</w:t>
            </w:r>
            <w:r>
              <w:rPr/>
              <w:t xml:space="preserve">alse company name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Type in </w:t>
            </w:r>
            <w:r>
              <w:rPr/>
              <w:t xml:space="preserve">“</w:t>
            </w:r>
            <w:r>
              <w:rPr/>
              <w:t xml:space="preserve">t</w:t>
            </w:r>
            <w:r>
              <w:rPr/>
              <w:t xml:space="preserve">est</w:t>
            </w:r>
            <w:r>
              <w:rPr/>
              <w:t xml:space="preserve">”</w:t>
            </w:r>
            <w:r>
              <w:rPr/>
              <w:t xml:space="preserve"> </w:t>
            </w:r>
            <w:r>
              <w:rPr/>
              <w:t xml:space="preserve">into field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Server </w:t>
            </w:r>
            <w:r>
              <w:rPr/>
              <w:t xml:space="preserve">does not fi</w:t>
            </w:r>
            <w:r>
              <w:rPr/>
              <w:t xml:space="preserve">nd </w:t>
            </w:r>
            <w:r>
              <w:rPr/>
              <w:t xml:space="preserve">company, displays invalid message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Normal"/>
            </w:pPr>
            <w:r>
              <w:rPr/>
              <w:t xml:space="preserve">Po</w:t>
            </w:r>
            <w:r>
              <w:rPr/>
              <w:t xml:space="preserve">st Conditions: Test is validated when the user see an invalid entry </w:t>
            </w:r>
            <w:r>
              <w:rPr/>
              <w:t xml:space="preserve">reponse </w:t>
            </w:r>
            <w:r>
              <w:rPr/>
              <w:t xml:space="preserve">from the website after </w:t>
            </w:r>
            <w:r>
              <w:rPr/>
              <w:t xml:space="preserve">it </w:t>
            </w:r>
            <w:r>
              <w:rPr/>
              <w:t xml:space="preserve">is not able to find </w:t>
            </w:r>
            <w:r>
              <w:rPr/>
              <w:t xml:space="preserve">t</w:t>
            </w:r>
            <w:r>
              <w:rPr/>
              <w:t xml:space="preserve">hat company stock </w:t>
            </w:r>
            <w:r>
              <w:rPr/>
              <w:t xml:space="preserve">in the data</w:t>
            </w:r>
            <w:r>
              <w:rPr/>
              <w:t xml:space="preserve">base</w:t>
            </w:r>
            <w:r>
              <w:rPr/>
              <w:t xml:space="preserve">.</w:t>
            </w:r>
          </w:p>
        </w:tc>
      </w:tr>
    </w:tbl>
    <w:p>
      <w:pPr/>
    </w:p>
    <w:p>
      <w:pPr/>
      <w:r>
        <w:rPr>
          <w:rFonts w:ascii="Century Gothic" w:cs="Century Gothic" w:hAnsi="Century Gothic"/>
        </w:rPr>
        <w:t xml:space="preserve">VCS:</w:t>
      </w:r>
    </w:p>
    <w:p>
      <w:pPr/>
      <w:r>
        <w:rPr>
          <w:rFonts w:ascii="Century Gothic" w:cs="Century Gothic" w:hAnsi="Century Gothic"/>
        </w:rPr>
        <w:t xml:space="preserve">	</w:t>
      </w:r>
      <w:hyperlink r:id="rId425">
        <w:r>
          <w:rPr>
            <w:rFonts w:ascii="Century Gothic" w:cs="Century Gothic" w:hAnsi="Century Gothic"/>
            <w:u w:val="single"/>
            <w:color w:val="0000ff"/>
          </w:rPr>
          <w:t xml:space="preserve">https://github.com/jjh68069/3308_Project</w:t>
        </w:r>
      </w:hyperlink>
    </w:p>
    <w:p>
      <w:pPr/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563c1"/>
    </w:rPr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able Grid">
    <w:name w:val="Table Grid"/>
    <w:basedOn w:val="Normal Table"/>
    <w:pPr/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44" Type="http://schemas.openxmlformats.org/officeDocument/2006/relationships/hyperlink" Target="https://github.com/jjh68069/3308_Project/blob/master/momentum_test.py" TargetMode="External"/><Relationship Id="rId425" Type="http://schemas.openxmlformats.org/officeDocument/2006/relationships/hyperlink" Target="https://github.com/jjh68069/3308_Project" TargetMode="External"/></Relationships>
</file>