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after="120"/>
        <w:jc w:val="right"/>
      </w:pPr>
      <w:r>
        <w:rPr>
          <w:rFonts w:ascii="Times New Roman" w:hAnsi="Times New Roman"/>
          <w:b/>
          <w:sz w:val="24"/>
        </w:rPr>
        <w:t>MEZZARIA FLAT BUYERS' WELFARE ASSOCIATION</w:t>
        <w:br/>
      </w:r>
      <w:r>
        <w:rPr>
          <w:rFonts w:ascii="Times New Roman" w:hAnsi="Times New Roman"/>
          <w:sz w:val="24"/>
        </w:rPr>
        <w:t>&lt;mezzariafbwa@gmail.com&gt;</w:t>
      </w:r>
    </w:p>
    <w:p>
      <w:pPr>
        <w:spacing w:line="288" w:lineRule="auto" w:after="60"/>
        <w:jc w:val="left"/>
      </w:pPr>
      <w:r>
        <w:rPr>
          <w:rFonts w:ascii="Times New Roman" w:hAnsi="Times New Roman"/>
          <w:sz w:val="24"/>
        </w:rPr>
        <w:t>To: amitjain@mahagunindia.com</w:t>
      </w:r>
    </w:p>
    <w:p>
      <w:pPr>
        <w:spacing w:line="288" w:lineRule="auto" w:after="120"/>
        <w:jc w:val="left"/>
      </w:pPr>
      <w:r>
        <w:rPr>
          <w:rFonts w:ascii="Times New Roman" w:hAnsi="Times New Roman"/>
          <w:sz w:val="24"/>
        </w:rPr>
        <w:t>Cc: knagpal@mahagunindia.com, nkohli@mahagunindia.com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Date: 3rd July 2025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To: Mr. Amit Jain\nDirector\nMahagun India Pvt. Ltd.</w:t>
      </w:r>
    </w:p>
    <w:p>
      <w:pPr>
        <w:spacing w:line="360" w:lineRule="auto" w:after="120"/>
      </w:pPr>
      <w:r>
        <w:rPr>
          <w:rFonts w:ascii="Times New Roman" w:hAnsi="Times New Roman"/>
          <w:b/>
          <w:sz w:val="24"/>
        </w:rPr>
        <w:t>Subject: Urgent Submission of Pending Compliance Documents – Mahagun Mezzaria Project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Dear Mr. Jain,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We write on behalf of the Mezzaria Flat Buyers Welfare Association to formally draw your attention to several pending compliance documents that remain outstanding in respect of the Mahagun Mezzaria project.</w:t>
      </w:r>
    </w:p>
    <w:p>
      <w:pPr>
        <w:spacing w:line="360" w:lineRule="auto" w:after="80"/>
        <w:ind w:left="0"/>
      </w:pPr>
      <w:r>
        <w:rPr>
          <w:rFonts w:ascii="Times New Roman" w:hAnsi="Times New Roman"/>
          <w:b/>
          <w:sz w:val="24"/>
        </w:rPr>
        <w:t>1. Revised CTE &amp; CTO - Consent to Operate and Establish</w:t>
      </w:r>
    </w:p>
    <w:p>
      <w:pPr>
        <w:spacing w:line="360" w:lineRule="auto" w:after="80"/>
        <w:ind w:left="0"/>
      </w:pPr>
      <w:r>
        <w:rPr>
          <w:rFonts w:ascii="Times New Roman" w:hAnsi="Times New Roman"/>
          <w:b/>
          <w:sz w:val="24"/>
        </w:rPr>
        <w:t>2. DOD Copy - Deed of Declaration (missing)</w:t>
      </w:r>
    </w:p>
    <w:p>
      <w:pPr>
        <w:spacing w:line="360" w:lineRule="auto" w:after="80"/>
        <w:ind w:left="0"/>
      </w:pPr>
      <w:r>
        <w:rPr>
          <w:rFonts w:ascii="Times New Roman" w:hAnsi="Times New Roman"/>
          <w:b/>
          <w:sz w:val="24"/>
        </w:rPr>
        <w:t>3. Buyers' Consent Letter - Required under Apartment Act 2010 / UPRERA Act 2016</w:t>
      </w:r>
    </w:p>
    <w:p>
      <w:pPr>
        <w:spacing w:line="360" w:lineRule="auto" w:after="80"/>
        <w:ind w:left="0"/>
      </w:pPr>
      <w:r>
        <w:rPr>
          <w:rFonts w:ascii="Times New Roman" w:hAnsi="Times New Roman"/>
          <w:b/>
          <w:sz w:val="24"/>
        </w:rPr>
        <w:t>4. Final Green Building Certificate - Not received</w:t>
      </w:r>
    </w:p>
    <w:p>
      <w:pPr>
        <w:spacing w:line="360" w:lineRule="auto" w:after="80"/>
        <w:ind w:left="0"/>
      </w:pPr>
      <w:r>
        <w:rPr>
          <w:rFonts w:ascii="Times New Roman" w:hAnsi="Times New Roman"/>
          <w:b/>
          <w:sz w:val="24"/>
        </w:rPr>
        <w:t>5. Time Extension Letter - Pending</w:t>
      </w:r>
    </w:p>
    <w:p>
      <w:pPr>
        <w:spacing w:line="360" w:lineRule="auto" w:after="80"/>
        <w:ind w:left="0"/>
      </w:pPr>
      <w:r>
        <w:rPr>
          <w:rFonts w:ascii="Times New Roman" w:hAnsi="Times New Roman"/>
          <w:b/>
          <w:sz w:val="24"/>
        </w:rPr>
        <w:t>6. Labour Cess Details - Challan and Registration not provided</w:t>
      </w:r>
    </w:p>
    <w:p>
      <w:pPr>
        <w:spacing w:line="360" w:lineRule="auto" w:after="80"/>
        <w:ind w:left="0"/>
      </w:pPr>
      <w:r>
        <w:rPr>
          <w:rFonts w:ascii="Times New Roman" w:hAnsi="Times New Roman"/>
          <w:b/>
          <w:sz w:val="24"/>
        </w:rPr>
        <w:t>7. Structural Audit Report - Not submitted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Warm Regards</w:t>
      </w:r>
    </w:p>
    <w:p>
      <w:pPr>
        <w:spacing w:line="240" w:lineRule="auto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 Gurudeo Sinha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 Suneal Kumar Singhal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President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Secretary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Mobile: 7678638524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Mobile: 9811428209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line="288" w:lineRule="auto" w:after="40"/>
        <w:jc w:val="center"/>
      </w:pPr>
      <w:r>
        <w:rPr>
          <w:rFonts w:ascii="Times New Roman" w:hAnsi="Times New Roman"/>
          <w:sz w:val="20"/>
        </w:rPr>
        <w:br/>
        <w:t>On behalf of MEZZARIA FLAT BUYERS' WELFARE ASSOCIATION</w:t>
      </w:r>
    </w:p>
    <w:p>
      <w:pPr>
        <w:spacing w:line="288" w:lineRule="auto" w:after="40"/>
        <w:jc w:val="center"/>
      </w:pPr>
      <w:r>
        <w:rPr>
          <w:rFonts w:ascii="Times New Roman" w:hAnsi="Times New Roman"/>
          <w:sz w:val="20"/>
        </w:rPr>
        <w:t>Email: mezzariafbwa@gmail.com</w:t>
      </w:r>
    </w:p>
    <w:p>
      <w:pPr>
        <w:spacing w:line="288" w:lineRule="auto" w:after="120"/>
        <w:jc w:val="center"/>
      </w:pPr>
      <w:r>
        <w:rPr>
          <w:rFonts w:ascii="Times New Roman" w:hAnsi="Times New Roman"/>
          <w:sz w:val="20"/>
        </w:rPr>
        <w:t>Regn. No. S-E / 1367 /Distt. South East/2018</w:t>
      </w:r>
    </w:p>
    <w:p>
      <w:pPr>
        <w:jc w:val="right"/>
      </w:pPr>
      <w:r>
        <w:fldChar w:fldCharType="begin"/>
        <w:instrText>PAGE</w:instrText>
        <w:fldChar w:fldCharType="separate"/>
        <w:fldChar w:fldCharType="end"/>
      </w:r>
      <w:r>
        <w:t xml:space="preserve"> / </w:t>
        <w:fldChar w:fldCharType="begin"/>
        <w:instrText>NUMPAGES</w:instrText>
        <w:fldChar w:fldCharType="separate"/>
        <w:fldChar w:fldCharType="end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