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MEZZARIA</w:t>
            </w:r>
          </w:p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MEZZARIA FLAT BUYERS' WELFARE ASSOCIATION</w:t>
            </w:r>
          </w:p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sz w:val="20"/>
              </w:rPr>
              <w:t>E-611, First Floor, Greater Kailash Part - II, New Delhi –110048</w:t>
            </w:r>
          </w:p>
        </w:tc>
      </w:tr>
    </w:tbl>
    <w:p>
      <w:pPr>
        <w:spacing w:line="240" w:lineRule="auto" w:after="0"/>
        <w:jc w:val="right"/>
      </w:pPr>
      <w:r>
        <w:rPr>
          <w:rFonts w:ascii="Times New Roman" w:hAnsi="Times New Roman"/>
          <w:sz w:val="20"/>
        </w:rPr>
        <w:t>e-Mail: mezzariafbwa@gmail.com</w:t>
      </w:r>
    </w:p>
    <w:p>
      <w:pPr>
        <w:spacing w:line="240" w:lineRule="auto" w:after="0"/>
        <w:jc w:val="right"/>
      </w:pPr>
      <w:r>
        <w:rPr>
          <w:rFonts w:ascii="Times New Roman" w:hAnsi="Times New Roman"/>
          <w:sz w:val="20"/>
        </w:rPr>
        <w:t>Web Site: http://www.mezzaria.org</w:t>
      </w:r>
    </w:p>
    <w:p>
      <w:pPr>
        <w:spacing w:line="240" w:lineRule="auto" w:after="240"/>
      </w:pPr>
    </w:p>
    <w:p>
      <w:pPr>
        <w:spacing w:line="360" w:lineRule="auto" w:after="120"/>
        <w:jc w:val="center"/>
      </w:pPr>
      <w:r>
        <w:rPr>
          <w:rFonts w:ascii="Times New Roman" w:hAnsi="Times New Roman"/>
          <w:b/>
          <w:sz w:val="28"/>
        </w:rPr>
        <w:t>MINUTES OF MEETING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Quest for Safe Mezzaria organized a meeting on Fire Safety at Facility Conference Room at 11:30 am on 4th August, 2025.</w:t>
      </w:r>
    </w:p>
    <w:p>
      <w:pPr>
        <w:spacing w:line="360" w:lineRule="auto" w:after="60"/>
      </w:pPr>
      <w:r>
        <w:rPr>
          <w:rFonts w:ascii="Times New Roman" w:hAnsi="Times New Roman"/>
          <w:b/>
          <w:sz w:val="24"/>
        </w:rPr>
        <w:t>Participants on behalf of MFBWA:</w:t>
      </w:r>
    </w:p>
    <w:p>
      <w:pPr>
        <w:spacing w:line="288" w:lineRule="auto" w:after="20"/>
        <w:ind w:left="360"/>
      </w:pPr>
      <w:r>
        <w:rPr>
          <w:rFonts w:ascii="Times New Roman" w:hAnsi="Times New Roman"/>
          <w:sz w:val="24"/>
        </w:rPr>
        <w:t xml:space="preserve"> 1. Arun Mehra:919, Valencia</w:t>
      </w:r>
    </w:p>
    <w:p>
      <w:pPr>
        <w:spacing w:line="288" w:lineRule="auto" w:after="20"/>
        <w:ind w:left="360"/>
      </w:pPr>
      <w:r>
        <w:rPr>
          <w:rFonts w:ascii="Times New Roman" w:hAnsi="Times New Roman"/>
          <w:sz w:val="24"/>
        </w:rPr>
        <w:t xml:space="preserve"> 2. Arun Sethi:2311, Osimo</w:t>
      </w:r>
    </w:p>
    <w:p>
      <w:pPr>
        <w:spacing w:line="288" w:lineRule="auto" w:after="20"/>
        <w:ind w:left="360"/>
      </w:pPr>
      <w:r>
        <w:rPr>
          <w:rFonts w:ascii="Times New Roman" w:hAnsi="Times New Roman"/>
          <w:sz w:val="24"/>
        </w:rPr>
        <w:t xml:space="preserve"> 3. Capt. Jhamb:2711, Osimo</w:t>
      </w:r>
    </w:p>
    <w:p>
      <w:pPr>
        <w:spacing w:line="288" w:lineRule="auto" w:after="20"/>
        <w:ind w:left="360"/>
      </w:pPr>
      <w:r>
        <w:rPr>
          <w:rFonts w:ascii="Times New Roman" w:hAnsi="Times New Roman"/>
          <w:sz w:val="24"/>
        </w:rPr>
        <w:t xml:space="preserve"> 4. Gurudeo Sinha:2109, Milano</w:t>
      </w:r>
    </w:p>
    <w:p>
      <w:pPr>
        <w:spacing w:line="288" w:lineRule="auto" w:after="20"/>
        <w:ind w:left="360"/>
      </w:pPr>
      <w:r>
        <w:rPr>
          <w:rFonts w:ascii="Times New Roman" w:hAnsi="Times New Roman"/>
          <w:sz w:val="24"/>
        </w:rPr>
        <w:t xml:space="preserve"> 5. Narender Kumar:2211, Osimo</w:t>
      </w:r>
    </w:p>
    <w:p>
      <w:pPr>
        <w:spacing w:line="240" w:lineRule="auto" w:after="60"/>
      </w:pPr>
    </w:p>
    <w:p>
      <w:pPr>
        <w:spacing w:line="360" w:lineRule="auto" w:after="60"/>
      </w:pPr>
      <w:r>
        <w:rPr>
          <w:rFonts w:ascii="Times New Roman" w:hAnsi="Times New Roman"/>
          <w:b/>
          <w:sz w:val="24"/>
        </w:rPr>
        <w:t>The Mezzaria Facility was represented by:</w:t>
      </w:r>
    </w:p>
    <w:p>
      <w:pPr>
        <w:spacing w:line="288" w:lineRule="auto" w:after="20"/>
        <w:ind w:left="360"/>
      </w:pPr>
      <w:r>
        <w:rPr>
          <w:rFonts w:ascii="Times New Roman" w:hAnsi="Times New Roman"/>
          <w:sz w:val="24"/>
        </w:rPr>
        <w:t xml:space="preserve"> 1. Ashish Narula</w:t>
      </w:r>
    </w:p>
    <w:p>
      <w:pPr>
        <w:spacing w:line="288" w:lineRule="auto" w:after="20"/>
        <w:ind w:left="360"/>
      </w:pPr>
      <w:r>
        <w:rPr>
          <w:rFonts w:ascii="Times New Roman" w:hAnsi="Times New Roman"/>
          <w:sz w:val="24"/>
        </w:rPr>
        <w:t xml:space="preserve"> 2. Pradeep Upadhyay</w:t>
      </w:r>
    </w:p>
    <w:p>
      <w:pPr>
        <w:spacing w:line="288" w:lineRule="auto" w:after="20"/>
        <w:ind w:left="360"/>
      </w:pPr>
      <w:r>
        <w:rPr>
          <w:rFonts w:ascii="Times New Roman" w:hAnsi="Times New Roman"/>
          <w:sz w:val="24"/>
        </w:rPr>
        <w:t xml:space="preserve"> 3. Amrit Yadav</w:t>
      </w:r>
    </w:p>
    <w:p>
      <w:pPr>
        <w:spacing w:line="288" w:lineRule="auto" w:after="20"/>
        <w:ind w:left="360"/>
      </w:pPr>
      <w:r>
        <w:rPr>
          <w:rFonts w:ascii="Times New Roman" w:hAnsi="Times New Roman"/>
          <w:sz w:val="24"/>
        </w:rPr>
        <w:t xml:space="preserve"> 4. Mukesh Malik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Following is the abstract of the discussions in the meeting.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The meeting took place in a cordial and productive manner. Quest for Safe Mezzaria sought replies from the Facility Team on previously shared 30 Point Questionnaire.</w:t>
      </w:r>
    </w:p>
    <w:p>
      <w:pPr>
        <w:spacing w:line="240" w:lineRule="auto"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b/>
                <w:sz w:val="24"/>
              </w:rPr>
              <w:t xml:space="preserve"> Gurudeo Sinha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b/>
                <w:sz w:val="24"/>
              </w:rPr>
              <w:t xml:space="preserve"> Suneal Kumar Singhal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sz w:val="24"/>
              </w:rPr>
              <w:t xml:space="preserve"> President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sz w:val="24"/>
              </w:rPr>
              <w:t xml:space="preserve"> Secretary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sz w:val="24"/>
              </w:rPr>
              <w:t xml:space="preserve"> Mobile: 7678638524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sz w:val="24"/>
              </w:rPr>
              <w:t xml:space="preserve"> Mobile: 9811428209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line="288" w:lineRule="auto" w:after="40"/>
        <w:jc w:val="center"/>
      </w:pPr>
      <w:r>
        <w:rPr>
          <w:rFonts w:ascii="Times New Roman" w:hAnsi="Times New Roman"/>
          <w:sz w:val="20"/>
        </w:rPr>
        <w:br/>
        <w:t>On behalf of MEZZARIA FLAT BUYERS' WELFARE ASSOCIATION</w:t>
      </w:r>
    </w:p>
    <w:p>
      <w:pPr>
        <w:spacing w:line="288" w:lineRule="auto" w:after="40"/>
        <w:jc w:val="center"/>
      </w:pPr>
      <w:r>
        <w:rPr>
          <w:rFonts w:ascii="Times New Roman" w:hAnsi="Times New Roman"/>
          <w:sz w:val="20"/>
        </w:rPr>
        <w:t>Email: mezzariafbwa@gmail.com</w:t>
      </w:r>
    </w:p>
    <w:p>
      <w:pPr>
        <w:spacing w:line="288" w:lineRule="auto" w:after="120"/>
        <w:jc w:val="center"/>
      </w:pPr>
      <w:r>
        <w:rPr>
          <w:rFonts w:ascii="Times New Roman" w:hAnsi="Times New Roman"/>
          <w:sz w:val="20"/>
        </w:rPr>
        <w:t>Regn. No. S-E / 1367 /Distt. South East/2018</w:t>
      </w:r>
    </w:p>
    <w:p>
      <w:pPr>
        <w:jc w:val="right"/>
      </w:pPr>
      <w:r>
        <w:fldChar w:fldCharType="begin"/>
        <w:instrText>PAGE</w:instrText>
        <w:fldChar w:fldCharType="separate"/>
        <w:fldChar w:fldCharType="end"/>
      </w:r>
      <w:r>
        <w:t xml:space="preserve"> / </w:t>
        <w:fldChar w:fldCharType="begin"/>
        <w:instrText>NUMPAGES</w:instrText>
        <w:fldChar w:fldCharType="separate"/>
        <w:fldChar w:fldCharType="end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