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4D82" w14:textId="5BD7A72E" w:rsidR="00C52862" w:rsidRDefault="00F4601E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4601E">
        <w:drawing>
          <wp:anchor distT="0" distB="0" distL="114300" distR="114300" simplePos="0" relativeHeight="251658240" behindDoc="0" locked="0" layoutInCell="1" allowOverlap="1" wp14:anchorId="18EFE570" wp14:editId="354AF29B">
            <wp:simplePos x="0" y="0"/>
            <wp:positionH relativeFrom="margin">
              <wp:align>center</wp:align>
            </wp:positionH>
            <wp:positionV relativeFrom="paragraph">
              <wp:posOffset>1186180</wp:posOffset>
            </wp:positionV>
            <wp:extent cx="6830179" cy="4953000"/>
            <wp:effectExtent l="0" t="0" r="8890" b="0"/>
            <wp:wrapNone/>
            <wp:docPr id="255989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90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179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Documento de análisis</w:t>
      </w:r>
    </w:p>
    <w:p w14:paraId="3C555172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DAF40B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05C39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477BC04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A70EB31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83E9A5A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14458FC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307A960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CA9F314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01366AA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1B4B5BB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67DF3A5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4D2F14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297340C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0034D3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904003D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C58479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7CC2DAD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9A50F0C" w14:textId="77777777" w:rsidR="00DE0D92" w:rsidRDefault="00DE0D92" w:rsidP="00F46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78C7EC" w14:textId="0146F9C1" w:rsidR="00DE0D92" w:rsidRDefault="00DE0D92" w:rsidP="00DE0D92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Requerimientos funcionales:</w:t>
      </w:r>
    </w:p>
    <w:p w14:paraId="56957D91" w14:textId="77777777" w:rsidR="00DE0D92" w:rsidRDefault="00DE0D92" w:rsidP="00DE0D92">
      <w:pPr>
        <w:jc w:val="both"/>
        <w:rPr>
          <w:rFonts w:ascii="Arial" w:hAnsi="Arial" w:cs="Arial"/>
          <w:sz w:val="24"/>
          <w:szCs w:val="24"/>
        </w:rPr>
      </w:pPr>
    </w:p>
    <w:p w14:paraId="37824DCC" w14:textId="5F9FCF9E" w:rsidR="00DE0D92" w:rsidRPr="00DE0D92" w:rsidRDefault="00DE0D92" w:rsidP="00DE0D92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DE0D92">
        <w:rPr>
          <w:rFonts w:ascii="Arial" w:hAnsi="Arial" w:cs="Arial"/>
          <w:i/>
          <w:iCs/>
          <w:sz w:val="24"/>
          <w:szCs w:val="24"/>
          <w:u w:val="single"/>
        </w:rPr>
        <w:t>Manejo del inventario de vehículos:</w:t>
      </w:r>
    </w:p>
    <w:p w14:paraId="0572D2E9" w14:textId="499BA3A4" w:rsidR="00DE0D92" w:rsidRDefault="00DE0D92" w:rsidP="00DE0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poder registrar la información de los vehículos disponibles en cada sede.</w:t>
      </w:r>
    </w:p>
    <w:p w14:paraId="55818DA3" w14:textId="4B9DF47A" w:rsidR="00DE0D92" w:rsidRDefault="00DE0D92" w:rsidP="00DE0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vehículo debe tener la información sobre la placa, marca, modelo, color, tipo de transmisión, categoría y su disponibilidad.</w:t>
      </w:r>
    </w:p>
    <w:p w14:paraId="1E3D718F" w14:textId="27A24604" w:rsidR="00DE0D92" w:rsidRPr="00095D65" w:rsidRDefault="00DE0D92" w:rsidP="00DE0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5D65">
        <w:rPr>
          <w:rFonts w:ascii="Arial" w:hAnsi="Arial" w:cs="Arial"/>
          <w:sz w:val="24"/>
          <w:szCs w:val="24"/>
        </w:rPr>
        <w:t xml:space="preserve">Los vehículos deben clasificarse por categorías, como </w:t>
      </w:r>
      <w:r w:rsidRPr="00095D65">
        <w:rPr>
          <w:rFonts w:ascii="Arial" w:hAnsi="Arial" w:cs="Arial"/>
          <w:sz w:val="24"/>
          <w:szCs w:val="24"/>
        </w:rPr>
        <w:t>“pequeños”, “SUV”, “vans”,</w:t>
      </w:r>
      <w:r w:rsidR="00095D65">
        <w:rPr>
          <w:rFonts w:ascii="Arial" w:hAnsi="Arial" w:cs="Arial"/>
          <w:sz w:val="24"/>
          <w:szCs w:val="24"/>
        </w:rPr>
        <w:t xml:space="preserve"> </w:t>
      </w:r>
      <w:r w:rsidRPr="00095D65">
        <w:rPr>
          <w:rFonts w:ascii="Arial" w:hAnsi="Arial" w:cs="Arial"/>
          <w:sz w:val="24"/>
          <w:szCs w:val="24"/>
        </w:rPr>
        <w:t xml:space="preserve">“lujo”, </w:t>
      </w:r>
      <w:r w:rsidR="00095D65">
        <w:rPr>
          <w:rFonts w:ascii="Arial" w:hAnsi="Arial" w:cs="Arial"/>
          <w:sz w:val="24"/>
          <w:szCs w:val="24"/>
        </w:rPr>
        <w:t>entre otras.</w:t>
      </w:r>
    </w:p>
    <w:p w14:paraId="2F01CE7D" w14:textId="50F26ED8" w:rsidR="00DE0D92" w:rsidRDefault="00DE0D92" w:rsidP="00DE0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tener acceso a la ubicación de los vehículos en tiempo real.</w:t>
      </w:r>
    </w:p>
    <w:p w14:paraId="4D0DF6BE" w14:textId="3EDB053C" w:rsidR="00DE0D92" w:rsidRDefault="00DE0D92" w:rsidP="00DE0D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Solamente el administrador</w:t>
      </w:r>
      <w:r w:rsidR="00095D65">
        <w:rPr>
          <w:rFonts w:ascii="Arial" w:hAnsi="Arial" w:cs="Arial"/>
          <w:sz w:val="24"/>
          <w:szCs w:val="24"/>
        </w:rPr>
        <w:t xml:space="preserve"> puede dar de baja un vehículo.</w:t>
      </w:r>
    </w:p>
    <w:p w14:paraId="778C680C" w14:textId="1A903C03" w:rsidR="00095D65" w:rsidRDefault="00095D65" w:rsidP="00095D65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Reservas y alquiler de vehículos:</w:t>
      </w:r>
    </w:p>
    <w:p w14:paraId="00997983" w14:textId="584731CB" w:rsidR="00095D65" w:rsidRDefault="00095D65" w:rsidP="00095D6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que están registrados pueden</w:t>
      </w:r>
      <w:r w:rsidR="001F5A07">
        <w:rPr>
          <w:rFonts w:ascii="Arial" w:hAnsi="Arial" w:cs="Arial"/>
          <w:sz w:val="24"/>
          <w:szCs w:val="24"/>
        </w:rPr>
        <w:t xml:space="preserve"> alquilar</w:t>
      </w:r>
      <w:r>
        <w:rPr>
          <w:rFonts w:ascii="Arial" w:hAnsi="Arial" w:cs="Arial"/>
          <w:sz w:val="24"/>
          <w:szCs w:val="24"/>
        </w:rPr>
        <w:t xml:space="preserve"> vehículos</w:t>
      </w:r>
      <w:r w:rsidR="001F5A07">
        <w:rPr>
          <w:rFonts w:ascii="Arial" w:hAnsi="Arial" w:cs="Arial"/>
          <w:sz w:val="24"/>
          <w:szCs w:val="24"/>
        </w:rPr>
        <w:t xml:space="preserve"> ya sea con reserva previa o sin esta</w:t>
      </w:r>
      <w:r>
        <w:rPr>
          <w:rFonts w:ascii="Arial" w:hAnsi="Arial" w:cs="Arial"/>
          <w:sz w:val="24"/>
          <w:szCs w:val="24"/>
        </w:rPr>
        <w:t>.</w:t>
      </w:r>
    </w:p>
    <w:p w14:paraId="228B7D25" w14:textId="78653A5E" w:rsidR="00BF79BC" w:rsidRPr="00BF79BC" w:rsidRDefault="00BF79BC" w:rsidP="00BF79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</w:t>
      </w:r>
      <w:r w:rsidRPr="00BF79BC">
        <w:rPr>
          <w:rFonts w:ascii="Arial" w:hAnsi="Arial" w:cs="Arial"/>
          <w:sz w:val="24"/>
          <w:szCs w:val="24"/>
        </w:rPr>
        <w:t xml:space="preserve">as reservas </w:t>
      </w:r>
      <w:r>
        <w:rPr>
          <w:rFonts w:ascii="Arial" w:hAnsi="Arial" w:cs="Arial"/>
          <w:sz w:val="24"/>
          <w:szCs w:val="24"/>
        </w:rPr>
        <w:t>se debe</w:t>
      </w:r>
      <w:r w:rsidRPr="00BF79BC">
        <w:rPr>
          <w:rFonts w:ascii="Arial" w:hAnsi="Arial" w:cs="Arial"/>
          <w:sz w:val="24"/>
          <w:szCs w:val="24"/>
        </w:rPr>
        <w:t xml:space="preserve"> incluir el tipo de vehículo </w:t>
      </w:r>
      <w:r w:rsidR="009B01B4">
        <w:rPr>
          <w:rFonts w:ascii="Arial" w:hAnsi="Arial" w:cs="Arial"/>
          <w:sz w:val="24"/>
          <w:szCs w:val="24"/>
        </w:rPr>
        <w:t>a alquilar</w:t>
      </w:r>
      <w:r w:rsidRPr="00BF79BC">
        <w:rPr>
          <w:rFonts w:ascii="Arial" w:hAnsi="Arial" w:cs="Arial"/>
          <w:sz w:val="24"/>
          <w:szCs w:val="24"/>
        </w:rPr>
        <w:t>, la sede de recogida, la fecha y hora de recogida dentro de los horarios de atención, y la sede de entrega</w:t>
      </w:r>
      <w:r w:rsidR="009B01B4">
        <w:rPr>
          <w:rFonts w:ascii="Arial" w:hAnsi="Arial" w:cs="Arial"/>
          <w:sz w:val="24"/>
          <w:szCs w:val="24"/>
        </w:rPr>
        <w:t>.</w:t>
      </w:r>
    </w:p>
    <w:p w14:paraId="6C336640" w14:textId="07742945" w:rsidR="00A8713B" w:rsidRPr="00A8713B" w:rsidRDefault="00A8713B" w:rsidP="00A779C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8713B">
        <w:rPr>
          <w:rFonts w:ascii="Arial" w:hAnsi="Arial" w:cs="Arial"/>
          <w:sz w:val="24"/>
          <w:szCs w:val="24"/>
        </w:rPr>
        <w:t>Cuando se hace una reserva</w:t>
      </w:r>
      <w:r>
        <w:rPr>
          <w:rFonts w:ascii="Arial" w:hAnsi="Arial" w:cs="Arial"/>
          <w:sz w:val="24"/>
          <w:szCs w:val="24"/>
        </w:rPr>
        <w:t xml:space="preserve"> </w:t>
      </w:r>
      <w:r w:rsidRPr="00A8713B">
        <w:rPr>
          <w:rFonts w:ascii="Arial" w:hAnsi="Arial" w:cs="Arial"/>
          <w:sz w:val="24"/>
          <w:szCs w:val="24"/>
        </w:rPr>
        <w:t>se cobra inmediatamente el 30% del valor proyectado del alquiler</w:t>
      </w:r>
      <w:r>
        <w:rPr>
          <w:rFonts w:ascii="Arial" w:hAnsi="Arial" w:cs="Arial"/>
          <w:sz w:val="24"/>
          <w:szCs w:val="24"/>
        </w:rPr>
        <w:t>.</w:t>
      </w:r>
    </w:p>
    <w:p w14:paraId="1FD8B600" w14:textId="4220156E" w:rsidR="00BF79BC" w:rsidRDefault="00BF79BC" w:rsidP="00BF79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F79BC">
        <w:rPr>
          <w:rFonts w:ascii="Arial" w:hAnsi="Arial" w:cs="Arial"/>
          <w:sz w:val="24"/>
          <w:szCs w:val="24"/>
        </w:rPr>
        <w:t>L</w:t>
      </w:r>
      <w:r w:rsidR="00240CEC">
        <w:rPr>
          <w:rFonts w:ascii="Arial" w:hAnsi="Arial" w:cs="Arial"/>
          <w:sz w:val="24"/>
          <w:szCs w:val="24"/>
        </w:rPr>
        <w:t xml:space="preserve">os precios </w:t>
      </w:r>
      <w:r w:rsidRPr="00BF79BC">
        <w:rPr>
          <w:rFonts w:ascii="Arial" w:hAnsi="Arial" w:cs="Arial"/>
          <w:sz w:val="24"/>
          <w:szCs w:val="24"/>
        </w:rPr>
        <w:t>de</w:t>
      </w:r>
      <w:r w:rsidR="00240CEC">
        <w:rPr>
          <w:rFonts w:ascii="Arial" w:hAnsi="Arial" w:cs="Arial"/>
          <w:sz w:val="24"/>
          <w:szCs w:val="24"/>
        </w:rPr>
        <w:t>l</w:t>
      </w:r>
      <w:r w:rsidRPr="00BF79BC">
        <w:rPr>
          <w:rFonts w:ascii="Arial" w:hAnsi="Arial" w:cs="Arial"/>
          <w:sz w:val="24"/>
          <w:szCs w:val="24"/>
        </w:rPr>
        <w:t xml:space="preserve"> alquiler dependen de la categoría del vehículo, la temporada y </w:t>
      </w:r>
      <w:r w:rsidR="00561301">
        <w:rPr>
          <w:rFonts w:ascii="Arial" w:hAnsi="Arial" w:cs="Arial"/>
          <w:sz w:val="24"/>
          <w:szCs w:val="24"/>
        </w:rPr>
        <w:t>la sede de entrega</w:t>
      </w:r>
      <w:r w:rsidRPr="00BF79BC">
        <w:rPr>
          <w:rFonts w:ascii="Arial" w:hAnsi="Arial" w:cs="Arial"/>
          <w:sz w:val="24"/>
          <w:szCs w:val="24"/>
        </w:rPr>
        <w:t>.</w:t>
      </w:r>
    </w:p>
    <w:p w14:paraId="1528A7E4" w14:textId="27B104CA" w:rsidR="00561301" w:rsidRPr="00BF79BC" w:rsidRDefault="00561301" w:rsidP="00BF79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momento de formalizar el alquiler los clientes pueden adquirir algunos seguros adicionales.</w:t>
      </w:r>
    </w:p>
    <w:p w14:paraId="42099099" w14:textId="0B857CEB" w:rsidR="00561301" w:rsidRPr="00561301" w:rsidRDefault="00BF79BC" w:rsidP="005613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F79BC">
        <w:rPr>
          <w:rFonts w:ascii="Arial" w:hAnsi="Arial" w:cs="Arial"/>
          <w:sz w:val="24"/>
          <w:szCs w:val="24"/>
        </w:rPr>
        <w:t xml:space="preserve">Se puede registrar la información de otros conductores </w:t>
      </w:r>
      <w:r w:rsidR="00561301">
        <w:rPr>
          <w:rFonts w:ascii="Arial" w:hAnsi="Arial" w:cs="Arial"/>
          <w:sz w:val="24"/>
          <w:szCs w:val="24"/>
        </w:rPr>
        <w:t>cuando se va a</w:t>
      </w:r>
      <w:r w:rsidRPr="00BF79BC">
        <w:rPr>
          <w:rFonts w:ascii="Arial" w:hAnsi="Arial" w:cs="Arial"/>
          <w:sz w:val="24"/>
          <w:szCs w:val="24"/>
        </w:rPr>
        <w:t xml:space="preserve"> recoger el vehículo</w:t>
      </w:r>
      <w:r w:rsidR="00561301">
        <w:rPr>
          <w:rFonts w:ascii="Arial" w:hAnsi="Arial" w:cs="Arial"/>
          <w:sz w:val="24"/>
          <w:szCs w:val="24"/>
        </w:rPr>
        <w:t>, este tiene costo adicional por conductor.</w:t>
      </w:r>
    </w:p>
    <w:p w14:paraId="5B3FF09E" w14:textId="70A5BD81" w:rsidR="00095D65" w:rsidRDefault="00CB1D99" w:rsidP="00561301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Manejo de clientes y conductores:</w:t>
      </w:r>
    </w:p>
    <w:p w14:paraId="7B6299FD" w14:textId="7716B1BD" w:rsidR="00CB1D99" w:rsidRDefault="00CB1D99" w:rsidP="00CB1D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B1D99">
        <w:rPr>
          <w:rFonts w:ascii="Arial" w:hAnsi="Arial" w:cs="Arial"/>
          <w:sz w:val="24"/>
          <w:szCs w:val="24"/>
        </w:rPr>
        <w:t xml:space="preserve">Los clientes </w:t>
      </w:r>
      <w:r w:rsidR="008B6410">
        <w:rPr>
          <w:rFonts w:ascii="Arial" w:hAnsi="Arial" w:cs="Arial"/>
          <w:sz w:val="24"/>
          <w:szCs w:val="24"/>
        </w:rPr>
        <w:t>se deben registrar</w:t>
      </w:r>
      <w:r w:rsidRPr="00CB1D99">
        <w:rPr>
          <w:rFonts w:ascii="Arial" w:hAnsi="Arial" w:cs="Arial"/>
          <w:sz w:val="24"/>
          <w:szCs w:val="24"/>
        </w:rPr>
        <w:t xml:space="preserve"> en el sistema </w:t>
      </w:r>
      <w:r w:rsidR="008B6410">
        <w:rPr>
          <w:rFonts w:ascii="Arial" w:hAnsi="Arial" w:cs="Arial"/>
          <w:sz w:val="24"/>
          <w:szCs w:val="24"/>
        </w:rPr>
        <w:t>indicando su</w:t>
      </w:r>
      <w:r w:rsidRPr="00CB1D99">
        <w:rPr>
          <w:rFonts w:ascii="Arial" w:hAnsi="Arial" w:cs="Arial"/>
          <w:sz w:val="24"/>
          <w:szCs w:val="24"/>
        </w:rPr>
        <w:t xml:space="preserve"> información personal (nombres, datos de contacto, fecha de nacimiento, nacionalidad, imagen del documento de identidad),</w:t>
      </w:r>
      <w:r w:rsidR="008B6410">
        <w:rPr>
          <w:rFonts w:ascii="Arial" w:hAnsi="Arial" w:cs="Arial"/>
          <w:sz w:val="24"/>
          <w:szCs w:val="24"/>
        </w:rPr>
        <w:t xml:space="preserve"> la</w:t>
      </w:r>
      <w:r w:rsidRPr="00CB1D99">
        <w:rPr>
          <w:rFonts w:ascii="Arial" w:hAnsi="Arial" w:cs="Arial"/>
          <w:sz w:val="24"/>
          <w:szCs w:val="24"/>
        </w:rPr>
        <w:t xml:space="preserve"> información de</w:t>
      </w:r>
      <w:r w:rsidR="008B6410">
        <w:rPr>
          <w:rFonts w:ascii="Arial" w:hAnsi="Arial" w:cs="Arial"/>
          <w:sz w:val="24"/>
          <w:szCs w:val="24"/>
        </w:rPr>
        <w:t xml:space="preserve"> la</w:t>
      </w:r>
      <w:r w:rsidRPr="00CB1D99">
        <w:rPr>
          <w:rFonts w:ascii="Arial" w:hAnsi="Arial" w:cs="Arial"/>
          <w:sz w:val="24"/>
          <w:szCs w:val="24"/>
        </w:rPr>
        <w:t xml:space="preserve"> licencia de conducción (número, país de expedición, fecha de vencimiento,</w:t>
      </w:r>
      <w:r w:rsidR="008B6410">
        <w:rPr>
          <w:rFonts w:ascii="Arial" w:hAnsi="Arial" w:cs="Arial"/>
          <w:sz w:val="24"/>
          <w:szCs w:val="24"/>
        </w:rPr>
        <w:t xml:space="preserve"> imagen</w:t>
      </w:r>
      <w:r w:rsidRPr="00CB1D99">
        <w:rPr>
          <w:rFonts w:ascii="Arial" w:hAnsi="Arial" w:cs="Arial"/>
          <w:sz w:val="24"/>
          <w:szCs w:val="24"/>
        </w:rPr>
        <w:t xml:space="preserve">) y detalles de su </w:t>
      </w:r>
      <w:r w:rsidR="008B6410">
        <w:rPr>
          <w:rFonts w:ascii="Arial" w:hAnsi="Arial" w:cs="Arial"/>
          <w:sz w:val="24"/>
          <w:szCs w:val="24"/>
        </w:rPr>
        <w:t>método</w:t>
      </w:r>
      <w:r w:rsidRPr="00CB1D99">
        <w:rPr>
          <w:rFonts w:ascii="Arial" w:hAnsi="Arial" w:cs="Arial"/>
          <w:sz w:val="24"/>
          <w:szCs w:val="24"/>
        </w:rPr>
        <w:t xml:space="preserve"> de pago.</w:t>
      </w:r>
    </w:p>
    <w:p w14:paraId="509AF2E1" w14:textId="37041AEE" w:rsidR="008B6410" w:rsidRDefault="008B6410" w:rsidP="00344F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B6410">
        <w:rPr>
          <w:rFonts w:ascii="Arial" w:hAnsi="Arial" w:cs="Arial"/>
          <w:sz w:val="24"/>
          <w:szCs w:val="24"/>
        </w:rPr>
        <w:t>Cuando</w:t>
      </w:r>
      <w:r w:rsidRPr="008B6410">
        <w:rPr>
          <w:rFonts w:ascii="Arial" w:hAnsi="Arial" w:cs="Arial"/>
          <w:sz w:val="24"/>
          <w:szCs w:val="24"/>
        </w:rPr>
        <w:t xml:space="preserve"> se recoge un vehículo la agencia realiza un bloqueo</w:t>
      </w:r>
      <w:r>
        <w:rPr>
          <w:rFonts w:ascii="Arial" w:hAnsi="Arial" w:cs="Arial"/>
          <w:sz w:val="24"/>
          <w:szCs w:val="24"/>
        </w:rPr>
        <w:t xml:space="preserve"> </w:t>
      </w:r>
      <w:r w:rsidRPr="008B6410">
        <w:rPr>
          <w:rFonts w:ascii="Arial" w:hAnsi="Arial" w:cs="Arial"/>
          <w:sz w:val="24"/>
          <w:szCs w:val="24"/>
        </w:rPr>
        <w:t xml:space="preserve">sobre la tarjeta de crédito del cliente que </w:t>
      </w:r>
      <w:r>
        <w:rPr>
          <w:rFonts w:ascii="Arial" w:hAnsi="Arial" w:cs="Arial"/>
          <w:sz w:val="24"/>
          <w:szCs w:val="24"/>
        </w:rPr>
        <w:t xml:space="preserve">se desactiva </w:t>
      </w:r>
      <w:r w:rsidRPr="008B6410">
        <w:rPr>
          <w:rFonts w:ascii="Arial" w:hAnsi="Arial" w:cs="Arial"/>
          <w:sz w:val="24"/>
          <w:szCs w:val="24"/>
        </w:rPr>
        <w:t>cuando</w:t>
      </w:r>
      <w:r>
        <w:rPr>
          <w:rFonts w:ascii="Arial" w:hAnsi="Arial" w:cs="Arial"/>
          <w:sz w:val="24"/>
          <w:szCs w:val="24"/>
        </w:rPr>
        <w:t xml:space="preserve"> el vehículo</w:t>
      </w:r>
      <w:r w:rsidRPr="008B6410">
        <w:rPr>
          <w:rFonts w:ascii="Arial" w:hAnsi="Arial" w:cs="Arial"/>
          <w:sz w:val="24"/>
          <w:szCs w:val="24"/>
        </w:rPr>
        <w:t xml:space="preserve"> se entrega de nuevo</w:t>
      </w:r>
      <w:r>
        <w:rPr>
          <w:rFonts w:ascii="Arial" w:hAnsi="Arial" w:cs="Arial"/>
          <w:sz w:val="24"/>
          <w:szCs w:val="24"/>
        </w:rPr>
        <w:t>.</w:t>
      </w:r>
    </w:p>
    <w:p w14:paraId="4BF1D9B8" w14:textId="01698F51" w:rsidR="008B6410" w:rsidRDefault="008B6410" w:rsidP="008B6410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Sedes:</w:t>
      </w:r>
    </w:p>
    <w:p w14:paraId="5FA3E69F" w14:textId="2DC8F211" w:rsidR="008B6410" w:rsidRDefault="008B6410" w:rsidP="008B641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es el encargado de gestionar la información de cada sede</w:t>
      </w:r>
      <w:r w:rsidRPr="008B64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8B6410">
        <w:rPr>
          <w:rFonts w:ascii="Arial" w:hAnsi="Arial" w:cs="Arial"/>
          <w:sz w:val="24"/>
          <w:szCs w:val="24"/>
        </w:rPr>
        <w:t>nombre, ubicación, horarios de atención)</w:t>
      </w:r>
    </w:p>
    <w:p w14:paraId="63399F97" w14:textId="6733EE91" w:rsidR="008B6410" w:rsidRPr="008B6410" w:rsidRDefault="008B6410" w:rsidP="008B641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cada sede debe haber un administrador encargado del manejo de información de los usuarios, al igual que de los empleados de la sede.</w:t>
      </w:r>
    </w:p>
    <w:p w14:paraId="44BB5160" w14:textId="54C099F9" w:rsidR="008B6410" w:rsidRDefault="008B6410" w:rsidP="008B641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empleados de la sede pueden dar </w:t>
      </w:r>
      <w:r w:rsidR="00DA6052">
        <w:rPr>
          <w:rFonts w:ascii="Arial" w:hAnsi="Arial" w:cs="Arial"/>
          <w:sz w:val="24"/>
          <w:szCs w:val="24"/>
        </w:rPr>
        <w:t>reportes</w:t>
      </w:r>
      <w:r>
        <w:rPr>
          <w:rFonts w:ascii="Arial" w:hAnsi="Arial" w:cs="Arial"/>
          <w:sz w:val="24"/>
          <w:szCs w:val="24"/>
        </w:rPr>
        <w:t xml:space="preserve"> sobre el estado de los vehículos, </w:t>
      </w:r>
      <w:r w:rsidR="00DA6052">
        <w:rPr>
          <w:rFonts w:ascii="Arial" w:hAnsi="Arial" w:cs="Arial"/>
          <w:sz w:val="24"/>
          <w:szCs w:val="24"/>
        </w:rPr>
        <w:t>como si es devuelto o si necesita mantenimiento o limpieza.</w:t>
      </w:r>
    </w:p>
    <w:p w14:paraId="51EB7615" w14:textId="472E38C2" w:rsidR="00DA6052" w:rsidRDefault="00DA6052" w:rsidP="00DA6052">
      <w:pPr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Disponibilidad de vehículos:</w:t>
      </w:r>
    </w:p>
    <w:p w14:paraId="52E121B3" w14:textId="11449F28" w:rsidR="00DA6052" w:rsidRDefault="00DA6052" w:rsidP="00013F8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A6052">
        <w:rPr>
          <w:rFonts w:ascii="Arial" w:hAnsi="Arial" w:cs="Arial"/>
          <w:sz w:val="24"/>
          <w:szCs w:val="24"/>
        </w:rPr>
        <w:t>l sistema debe procurar cumplir con las reservas que se hayan realizado y no permitir que se hagan reservas que</w:t>
      </w:r>
      <w:r>
        <w:rPr>
          <w:rFonts w:ascii="Arial" w:hAnsi="Arial" w:cs="Arial"/>
          <w:sz w:val="24"/>
          <w:szCs w:val="24"/>
        </w:rPr>
        <w:t xml:space="preserve"> </w:t>
      </w:r>
      <w:r w:rsidRPr="00DA6052">
        <w:rPr>
          <w:rFonts w:ascii="Arial" w:hAnsi="Arial" w:cs="Arial"/>
          <w:sz w:val="24"/>
          <w:szCs w:val="24"/>
        </w:rPr>
        <w:t>no se van a cumplir</w:t>
      </w:r>
      <w:r>
        <w:rPr>
          <w:rFonts w:ascii="Arial" w:hAnsi="Arial" w:cs="Arial"/>
          <w:sz w:val="24"/>
          <w:szCs w:val="24"/>
        </w:rPr>
        <w:t>.</w:t>
      </w:r>
    </w:p>
    <w:p w14:paraId="7C962DC0" w14:textId="7CC19F8E" w:rsidR="00DA6052" w:rsidRPr="00DA6052" w:rsidRDefault="00DA6052" w:rsidP="00F93E6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DA6052">
        <w:rPr>
          <w:rFonts w:ascii="Arial" w:hAnsi="Arial" w:cs="Arial"/>
          <w:sz w:val="24"/>
          <w:szCs w:val="24"/>
        </w:rPr>
        <w:t>a empresa puede</w:t>
      </w:r>
      <w:r>
        <w:rPr>
          <w:rFonts w:ascii="Arial" w:hAnsi="Arial" w:cs="Arial"/>
          <w:sz w:val="24"/>
          <w:szCs w:val="24"/>
        </w:rPr>
        <w:t xml:space="preserve"> </w:t>
      </w:r>
      <w:r w:rsidRPr="00DA6052">
        <w:rPr>
          <w:rFonts w:ascii="Arial" w:hAnsi="Arial" w:cs="Arial"/>
          <w:sz w:val="24"/>
          <w:szCs w:val="24"/>
        </w:rPr>
        <w:t>registrar el traslado de un carro entre sedes</w:t>
      </w:r>
      <w:r>
        <w:rPr>
          <w:rFonts w:ascii="Arial" w:hAnsi="Arial" w:cs="Arial"/>
          <w:sz w:val="24"/>
          <w:szCs w:val="24"/>
        </w:rPr>
        <w:t>.</w:t>
      </w:r>
    </w:p>
    <w:p w14:paraId="4FE8E096" w14:textId="77777777" w:rsidR="002D6DD7" w:rsidRDefault="002D6DD7" w:rsidP="002D6DD7">
      <w:pPr>
        <w:jc w:val="both"/>
        <w:rPr>
          <w:rFonts w:ascii="Arial" w:hAnsi="Arial" w:cs="Arial"/>
          <w:sz w:val="24"/>
          <w:szCs w:val="24"/>
        </w:rPr>
      </w:pPr>
    </w:p>
    <w:p w14:paraId="01B2C661" w14:textId="77777777" w:rsidR="002D6DD7" w:rsidRDefault="002D6DD7" w:rsidP="002D6DD7">
      <w:pPr>
        <w:jc w:val="both"/>
        <w:rPr>
          <w:rFonts w:ascii="Arial" w:hAnsi="Arial" w:cs="Arial"/>
          <w:sz w:val="24"/>
          <w:szCs w:val="24"/>
        </w:rPr>
      </w:pPr>
    </w:p>
    <w:p w14:paraId="07DFDE6C" w14:textId="44AF4175" w:rsidR="002D6DD7" w:rsidRDefault="002D6DD7" w:rsidP="002D6DD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Restricciones:</w:t>
      </w:r>
    </w:p>
    <w:p w14:paraId="45527B25" w14:textId="330CABB6" w:rsidR="002D6DD7" w:rsidRDefault="002D6DD7" w:rsidP="002D6DD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debe almacenarse en carpetas con archivos y esta debe ser persistente.</w:t>
      </w:r>
    </w:p>
    <w:p w14:paraId="710EB47E" w14:textId="5014CCD7" w:rsidR="002D6DD7" w:rsidRDefault="002D6DD7" w:rsidP="002D6DD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del sistema deben tener un usuario y una contraseña</w:t>
      </w:r>
      <w:r w:rsidR="009934F3">
        <w:rPr>
          <w:rFonts w:ascii="Arial" w:hAnsi="Arial" w:cs="Arial"/>
          <w:sz w:val="24"/>
          <w:szCs w:val="24"/>
        </w:rPr>
        <w:t xml:space="preserve"> en la misma aplicación, pero dependiendo de cada usuario las opciones deben de ser diferentes.</w:t>
      </w:r>
    </w:p>
    <w:p w14:paraId="72291825" w14:textId="3A982FA0" w:rsidR="009934F3" w:rsidRDefault="009934F3" w:rsidP="002D6DD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están protegidos de accesos no autorizados.</w:t>
      </w:r>
    </w:p>
    <w:p w14:paraId="1B841988" w14:textId="59328666" w:rsidR="009934F3" w:rsidRPr="009934F3" w:rsidRDefault="009934F3" w:rsidP="009934F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poder generar un archivo log con el historial de un vehículo.</w:t>
      </w:r>
    </w:p>
    <w:sectPr w:rsidR="009934F3" w:rsidRPr="00993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F98"/>
    <w:multiLevelType w:val="hybridMultilevel"/>
    <w:tmpl w:val="B8F62A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70E6"/>
    <w:multiLevelType w:val="hybridMultilevel"/>
    <w:tmpl w:val="06821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0FF"/>
    <w:multiLevelType w:val="hybridMultilevel"/>
    <w:tmpl w:val="17800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7152"/>
    <w:multiLevelType w:val="hybridMultilevel"/>
    <w:tmpl w:val="310C0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85AEC"/>
    <w:multiLevelType w:val="hybridMultilevel"/>
    <w:tmpl w:val="9A180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10594"/>
    <w:multiLevelType w:val="hybridMultilevel"/>
    <w:tmpl w:val="A14EA342"/>
    <w:lvl w:ilvl="0" w:tplc="C1429E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404A3"/>
    <w:multiLevelType w:val="hybridMultilevel"/>
    <w:tmpl w:val="051A2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559275">
    <w:abstractNumId w:val="5"/>
  </w:num>
  <w:num w:numId="2" w16cid:durableId="709114498">
    <w:abstractNumId w:val="4"/>
  </w:num>
  <w:num w:numId="3" w16cid:durableId="459885446">
    <w:abstractNumId w:val="2"/>
  </w:num>
  <w:num w:numId="4" w16cid:durableId="1173884098">
    <w:abstractNumId w:val="0"/>
  </w:num>
  <w:num w:numId="5" w16cid:durableId="1186363782">
    <w:abstractNumId w:val="6"/>
  </w:num>
  <w:num w:numId="6" w16cid:durableId="1960796280">
    <w:abstractNumId w:val="3"/>
  </w:num>
  <w:num w:numId="7" w16cid:durableId="29256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1E"/>
    <w:rsid w:val="00095D65"/>
    <w:rsid w:val="001F5A07"/>
    <w:rsid w:val="00240CEC"/>
    <w:rsid w:val="002D6DD7"/>
    <w:rsid w:val="00561301"/>
    <w:rsid w:val="008B6410"/>
    <w:rsid w:val="009934F3"/>
    <w:rsid w:val="009B01B4"/>
    <w:rsid w:val="00A8713B"/>
    <w:rsid w:val="00BF79BC"/>
    <w:rsid w:val="00C52862"/>
    <w:rsid w:val="00CB1D99"/>
    <w:rsid w:val="00DA6052"/>
    <w:rsid w:val="00DE0D92"/>
    <w:rsid w:val="00F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6836"/>
  <w15:chartTrackingRefBased/>
  <w15:docId w15:val="{7277A647-ADF1-44CF-A28A-728A4292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Hurtado Cantin</dc:creator>
  <cp:keywords/>
  <dc:description/>
  <cp:lastModifiedBy>Juan Jose Hurtado Cantin</cp:lastModifiedBy>
  <cp:revision>4</cp:revision>
  <dcterms:created xsi:type="dcterms:W3CDTF">2023-09-22T21:40:00Z</dcterms:created>
  <dcterms:modified xsi:type="dcterms:W3CDTF">2023-09-23T20:15:00Z</dcterms:modified>
</cp:coreProperties>
</file>