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F0135" w14:textId="77777777" w:rsidR="00A86A53" w:rsidRPr="00A86A53" w:rsidRDefault="00A86A53" w:rsidP="00A86A53">
      <w:pPr>
        <w:rPr>
          <w:b/>
          <w:bCs/>
        </w:rPr>
      </w:pPr>
      <w:r w:rsidRPr="00A86A53">
        <w:rPr>
          <w:b/>
          <w:bCs/>
        </w:rPr>
        <w:t>Welfare Activities at Jeevan Jyoti Hospital</w:t>
      </w:r>
    </w:p>
    <w:p w14:paraId="1D7DED20" w14:textId="77777777" w:rsidR="00A86A53" w:rsidRPr="00A86A53" w:rsidRDefault="00A86A53" w:rsidP="00A86A53">
      <w:pPr>
        <w:rPr>
          <w:b/>
          <w:bCs/>
        </w:rPr>
      </w:pPr>
      <w:r w:rsidRPr="00A86A53">
        <w:rPr>
          <w:b/>
          <w:bCs/>
        </w:rPr>
        <w:t>Board of Trustees and Management</w:t>
      </w:r>
    </w:p>
    <w:p w14:paraId="02FEB82D" w14:textId="77777777" w:rsidR="00A86A53" w:rsidRPr="00A86A53" w:rsidRDefault="00A86A53" w:rsidP="00A86A53">
      <w:r w:rsidRPr="00A86A53">
        <w:t>Jeevan Jyoti Hospital is governed by a Board of Trustees that includes eminent medical consultants, some of whom have extensive backgrounds in social work. The hospital's Board of Management operates under the guidance of Dr. Vandana Bansal, ensuring that the hospital's policies and operations align with its commitment to community welfare.</w:t>
      </w:r>
    </w:p>
    <w:p w14:paraId="00EC4345" w14:textId="77777777" w:rsidR="00A86A53" w:rsidRPr="00A86A53" w:rsidRDefault="00A86A53" w:rsidP="00A86A53">
      <w:pPr>
        <w:rPr>
          <w:b/>
          <w:bCs/>
        </w:rPr>
      </w:pPr>
      <w:r w:rsidRPr="00A86A53">
        <w:rPr>
          <w:b/>
          <w:bCs/>
        </w:rPr>
        <w:t>Charitable Services</w:t>
      </w:r>
    </w:p>
    <w:p w14:paraId="02DD70A6" w14:textId="77777777" w:rsidR="00A86A53" w:rsidRPr="00A86A53" w:rsidRDefault="00A86A53" w:rsidP="00A86A53">
      <w:r w:rsidRPr="00A86A53">
        <w:t>As part of its mission to support the underprivileged, Jeevan Jyoti Hospital has dedicated 10 beds specifically for the admission of poor and financially weaker sections of society. These beds are provided at very nominal rates to ensure that those in need have access to essential medical care.</w:t>
      </w:r>
    </w:p>
    <w:p w14:paraId="0437301C" w14:textId="77777777" w:rsidR="00A86A53" w:rsidRPr="00A86A53" w:rsidRDefault="00A86A53" w:rsidP="00A86A53">
      <w:pPr>
        <w:rPr>
          <w:b/>
          <w:bCs/>
        </w:rPr>
      </w:pPr>
      <w:r w:rsidRPr="00A86A53">
        <w:rPr>
          <w:b/>
          <w:bCs/>
        </w:rPr>
        <w:t>Dr. AK Bansal Memorial Charitable Ward</w:t>
      </w:r>
    </w:p>
    <w:p w14:paraId="543D59CA" w14:textId="77777777" w:rsidR="00A86A53" w:rsidRPr="00A86A53" w:rsidRDefault="00A86A53" w:rsidP="00A86A53">
      <w:r w:rsidRPr="00A86A53">
        <w:t xml:space="preserve">The provision of these beds is made possible through the support of the Dr. AK Bansal Foundation Trust. In </w:t>
      </w:r>
      <w:proofErr w:type="spellStart"/>
      <w:r w:rsidRPr="00A86A53">
        <w:t>honor</w:t>
      </w:r>
      <w:proofErr w:type="spellEnd"/>
      <w:r w:rsidRPr="00A86A53">
        <w:t xml:space="preserve"> of this contribution, the ward has been designated as the Dr. AK Bansal Memorial Charitable Ward. This initiative reflects the hospital's dedication to social responsibility and its ongoing efforts to make healthcare accessible to all segments of society, particularly the most vulnerable.</w:t>
      </w:r>
    </w:p>
    <w:p w14:paraId="50AA7AD3" w14:textId="77777777" w:rsidR="00A86A53" w:rsidRPr="00A86A53" w:rsidRDefault="00A86A53" w:rsidP="00A86A53">
      <w:r w:rsidRPr="00A86A53">
        <w:t>By integrating these welfare activities into its operations, Jeevan Jyoti Hospital not only enhances its service offerings but also strengthens its role as a pivotal healthcare provider committed to improving community health outcomes.</w:t>
      </w:r>
    </w:p>
    <w:p w14:paraId="32428742" w14:textId="77777777" w:rsidR="005108CC" w:rsidRDefault="005108CC"/>
    <w:sectPr w:rsidR="00510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53"/>
    <w:rsid w:val="005108CC"/>
    <w:rsid w:val="009245CA"/>
    <w:rsid w:val="00A86A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DD31CA"/>
  <w15:chartTrackingRefBased/>
  <w15:docId w15:val="{96311DB3-D8D4-4755-8721-AD483584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374797">
      <w:bodyDiv w:val="1"/>
      <w:marLeft w:val="0"/>
      <w:marRight w:val="0"/>
      <w:marTop w:val="0"/>
      <w:marBottom w:val="0"/>
      <w:divBdr>
        <w:top w:val="none" w:sz="0" w:space="0" w:color="auto"/>
        <w:left w:val="none" w:sz="0" w:space="0" w:color="auto"/>
        <w:bottom w:val="none" w:sz="0" w:space="0" w:color="auto"/>
        <w:right w:val="none" w:sz="0" w:space="0" w:color="auto"/>
      </w:divBdr>
      <w:divsChild>
        <w:div w:id="1228418709">
          <w:marLeft w:val="0"/>
          <w:marRight w:val="0"/>
          <w:marTop w:val="0"/>
          <w:marBottom w:val="0"/>
          <w:divBdr>
            <w:top w:val="single" w:sz="2" w:space="0" w:color="E3E3E3"/>
            <w:left w:val="single" w:sz="2" w:space="0" w:color="E3E3E3"/>
            <w:bottom w:val="single" w:sz="2" w:space="0" w:color="E3E3E3"/>
            <w:right w:val="single" w:sz="2" w:space="0" w:color="E3E3E3"/>
          </w:divBdr>
          <w:divsChild>
            <w:div w:id="273638092">
              <w:marLeft w:val="0"/>
              <w:marRight w:val="0"/>
              <w:marTop w:val="0"/>
              <w:marBottom w:val="0"/>
              <w:divBdr>
                <w:top w:val="single" w:sz="2" w:space="0" w:color="E3E3E3"/>
                <w:left w:val="single" w:sz="2" w:space="0" w:color="E3E3E3"/>
                <w:bottom w:val="single" w:sz="2" w:space="0" w:color="E3E3E3"/>
                <w:right w:val="single" w:sz="2" w:space="0" w:color="E3E3E3"/>
              </w:divBdr>
              <w:divsChild>
                <w:div w:id="1215460611">
                  <w:marLeft w:val="0"/>
                  <w:marRight w:val="0"/>
                  <w:marTop w:val="0"/>
                  <w:marBottom w:val="0"/>
                  <w:divBdr>
                    <w:top w:val="single" w:sz="2" w:space="2" w:color="E3E3E3"/>
                    <w:left w:val="single" w:sz="2" w:space="0" w:color="E3E3E3"/>
                    <w:bottom w:val="single" w:sz="2" w:space="0" w:color="E3E3E3"/>
                    <w:right w:val="single" w:sz="2" w:space="0" w:color="E3E3E3"/>
                  </w:divBdr>
                  <w:divsChild>
                    <w:div w:id="1731539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1201</Characters>
  <Application>Microsoft Office Word</Application>
  <DocSecurity>0</DocSecurity>
  <Lines>19</Lines>
  <Paragraphs>8</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moolyan@live.in Hospital</dc:creator>
  <cp:keywords/>
  <dc:description/>
  <cp:lastModifiedBy>moolyan@live.in Hospital</cp:lastModifiedBy>
  <cp:revision>1</cp:revision>
  <dcterms:created xsi:type="dcterms:W3CDTF">2024-05-23T04:14:00Z</dcterms:created>
  <dcterms:modified xsi:type="dcterms:W3CDTF">2024-05-23T04:14:00Z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ea543252-6e86-456f-8894-4c66e27af2a0</vt:lpwstr>
  </property>
</Properties>
</file>