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房荣：</w:t>
      </w:r>
    </w:p>
    <w:p>
      <w:pPr>
        <w:ind w:firstLine="640"/>
      </w:pPr>
      <w:r>
        <w:t>Friendship is the most holy creature. It takes root and sprouts in the same sex, and blossoms and fruits in the opposite sex.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