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DICTAMEN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VERIFICACION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 INSTALACIONES ELECTRICAS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(V I S T A   P R E V I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" w:right="205" w:firstLine="0"/>
        <w:jc w:val="both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conformidad con lo dispuesto en los artículos 3, fracciones IV-A y XVII, 68, 70, 70-C, 73, 74, 84, 85, 86, 87, 88, 91, 92, 94, 97, 98 Y 99 de la ley Federal sobre Metrología y Normalización; 33, fracción V, y 40 de la ley de la Industria Eléctrica; 112 del Reglamento de la ley de la Industria Eléctrica y demás disposiciones legales aplicables, en mi carácter de Unidad de Verificación de Instalaciones Eléctricas, aprobada con registro número: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UVSEIE 438-A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con acreditación vigente de fecha: lunes 1 de julio de 2013 otorgada por una entidad de acreditación autorizada y aprobación vigente de la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Secretaria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Energía otorgada en oficio No.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314/1544/2013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fecha miércoles, 3 de julio de 2013, y habiéndose aplicado el procedimiento para la evaluación de la conformidad correspondiente a las instalaciones para el uso de energía eléctrica que se describen a continuación:</w:t>
      </w:r>
    </w:p>
    <w:tbl>
      <w:tblPr>
        <w:tblStyle w:val="Table1"/>
        <w:tblW w:w="11460.0" w:type="dxa"/>
        <w:jc w:val="left"/>
        <w:tblInd w:w="3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5"/>
        <w:gridCol w:w="600"/>
        <w:gridCol w:w="240"/>
        <w:gridCol w:w="750"/>
        <w:gridCol w:w="720"/>
        <w:gridCol w:w="285"/>
        <w:gridCol w:w="285"/>
        <w:gridCol w:w="555"/>
        <w:gridCol w:w="600"/>
        <w:gridCol w:w="1395"/>
        <w:gridCol w:w="435"/>
        <w:gridCol w:w="705"/>
        <w:gridCol w:w="960"/>
        <w:gridCol w:w="960"/>
        <w:gridCol w:w="1170"/>
        <w:gridCol w:w="585"/>
        <w:gridCol w:w="390"/>
        <w:tblGridChange w:id="0">
          <w:tblGrid>
            <w:gridCol w:w="825"/>
            <w:gridCol w:w="600"/>
            <w:gridCol w:w="240"/>
            <w:gridCol w:w="750"/>
            <w:gridCol w:w="720"/>
            <w:gridCol w:w="285"/>
            <w:gridCol w:w="285"/>
            <w:gridCol w:w="555"/>
            <w:gridCol w:w="600"/>
            <w:gridCol w:w="1395"/>
            <w:gridCol w:w="435"/>
            <w:gridCol w:w="705"/>
            <w:gridCol w:w="960"/>
            <w:gridCol w:w="960"/>
            <w:gridCol w:w="1170"/>
            <w:gridCol w:w="585"/>
            <w:gridCol w:w="39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Dictamen de Verificación Folio No.: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3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Nombre, denominación o razón social: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ESCUELA TELESECUNDARIA “FRANCISCO I MADERO” CCT 30DTV1019V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Registro Federal de Contribuyentes: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SED9905019C2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Actividad de la instalación conforme al SCIAN 2013: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10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ESCUELAS DE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EDUCACION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BASICA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MEDIA Y PARA NECESIDADES ESPECIALES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42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Tensión eléctrica de suministro: (entre conductores)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52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220 VOLTS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Hasta 1000 volts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1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Mayor a 1000 volts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3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Lugar de concentración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256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42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Instalación Nueva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4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Áreas peligrosas (clasificadas)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3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Ampliación de una instalación existente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Capacidad de la Subestación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1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-19" w:right="-1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KVA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03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Industria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76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Modificación de una instalación existente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10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Otros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37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Verificación periódica de instalación con áreas peligrosas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52.00000000000003" w:lineRule="auto"/>
              <w:ind w:left="52" w:right="181" w:firstLine="36.00000000000001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ESCUELAS Y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DEMAS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CENTROS DOCENTES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Carga instalada: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0" w:right="121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175133</wp:posOffset>
                      </wp:positionV>
                      <wp:extent cx="360045" cy="63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5975" y="3776825"/>
                                <a:ext cx="360045" cy="6350"/>
                                <a:chOff x="5165975" y="3776825"/>
                                <a:chExt cx="360050" cy="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5978" y="3776825"/>
                                  <a:ext cx="360045" cy="6350"/>
                                  <a:chOff x="0" y="0"/>
                                  <a:chExt cx="360045" cy="6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6002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60045" cy="6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350" w="360045">
                                        <a:moveTo>
                                          <a:pt x="35966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095"/>
                                        </a:lnTo>
                                        <a:lnTo>
                                          <a:pt x="359663" y="6095"/>
                                        </a:lnTo>
                                        <a:lnTo>
                                          <a:pt x="35966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175133</wp:posOffset>
                      </wp:positionV>
                      <wp:extent cx="360045" cy="63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45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-19" w:right="36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7" w:lineRule="auto"/>
              <w:ind w:left="108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Subestación para cambio de tensión para la alimentación de la instalación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Alcance de la verificación: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0" w:right="121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178308</wp:posOffset>
                      </wp:positionV>
                      <wp:extent cx="360045" cy="63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65975" y="3776825"/>
                                <a:ext cx="360045" cy="6350"/>
                                <a:chOff x="5165975" y="3776825"/>
                                <a:chExt cx="360050" cy="6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65978" y="3776825"/>
                                  <a:ext cx="360045" cy="6362"/>
                                  <a:chOff x="0" y="0"/>
                                  <a:chExt cx="360045" cy="6362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6002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12"/>
                                    <a:ext cx="360045" cy="63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350" w="360045">
                                        <a:moveTo>
                                          <a:pt x="89903" y="0"/>
                                        </a:moveTo>
                                        <a:lnTo>
                                          <a:pt x="8382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6083"/>
                                        </a:lnTo>
                                        <a:lnTo>
                                          <a:pt x="83820" y="6083"/>
                                        </a:lnTo>
                                        <a:lnTo>
                                          <a:pt x="89903" y="6083"/>
                                        </a:lnTo>
                                        <a:lnTo>
                                          <a:pt x="89903" y="0"/>
                                        </a:lnTo>
                                        <a:close/>
                                      </a:path>
                                      <a:path extrusionOk="0" h="6350" w="360045">
                                        <a:moveTo>
                                          <a:pt x="359664" y="0"/>
                                        </a:moveTo>
                                        <a:lnTo>
                                          <a:pt x="89916" y="0"/>
                                        </a:lnTo>
                                        <a:lnTo>
                                          <a:pt x="89916" y="6083"/>
                                        </a:lnTo>
                                        <a:lnTo>
                                          <a:pt x="359664" y="6083"/>
                                        </a:lnTo>
                                        <a:lnTo>
                                          <a:pt x="35966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178308</wp:posOffset>
                      </wp:positionV>
                      <wp:extent cx="360045" cy="63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0045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-19" w:right="36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KW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77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Instalación construida antes de la entrada en vigor de la NOM-001-SEDE-2012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la próxima verificación para áreas peligrosas (clasificadas): No aplica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NOTAS: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 del visitado</w:t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Calle: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53" w:lineRule="auto"/>
              <w:ind w:left="-1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CARRETERA NACIONAL TAMPICO TEMPOAL,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-1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 EMILIANO ZAPATA Y JOSEFINA ORTIZ DE DOMINGUEZ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60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Exterior: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2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2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Interior: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1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S/N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7" w:right="-1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Colonia o población: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81" w:right="-15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RANCHO ALEGRE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7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Municipio o Delegación: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2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HIGO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107" w:right="-29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Ciudad y Estado: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HIGO, VERACRUZ DE IGNACIO DE LA LLAVE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91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Código Postal:</w:t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9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92404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-1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1" w:right="-1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Celular: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23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4891094894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21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18"/>
                  <w:szCs w:val="18"/>
                  <w:u w:val="none"/>
                  <w:shd w:fill="auto" w:val="clear"/>
                  <w:vertAlign w:val="baseline"/>
                  <w:rtl w:val="0"/>
                </w:rPr>
                <w:t xml:space="preserve">joseaha_742@hotmail.com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Solicitante del servicio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27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JOSE ANTONIO HERNANDEZ ALMANZAR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CURP: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0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HEAA741122HTSRLN02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-1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Teléfono: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11" w:right="-1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Celular: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-6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4891094894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21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i w:val="0"/>
                  <w:iCs w:val="0"/>
                  <w:smallCaps w:val="0"/>
                  <w:strike w:val="0"/>
                  <w:color w:val="000000"/>
                  <w:sz w:val="18"/>
                  <w:szCs w:val="18"/>
                  <w:u w:val="none"/>
                  <w:shd w:fill="auto" w:val="clear"/>
                  <w:vertAlign w:val="baseline"/>
                  <w:rtl w:val="0"/>
                </w:rPr>
                <w:t xml:space="preserve">joseaha_742@hotmail.com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before="194" w:lineRule="auto"/>
        <w:ind w:left="436" w:right="206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Certifico en los términos establecidos en los artículos 33, fracción V, y 40 de la Ley de la Industria Eléctrica, que las instalaciones en cuestión cumplen con las disposiciones aplicables de la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Norma Oficial Mexicana NOM-001-SEDE-2012, instalaciones Eléctricas (utilización).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0" w:lineRule="auto"/>
        <w:ind w:left="436" w:right="207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 bajo protesta de decir la verdad, que los datos asentados en el presente Dictamen de Verificación son verdaderos y acepto la responsabilidad que pudiera derivarse de la veracidad de los mismos, haciéndome acreedor a las sanciones que, en su caso, procedan.</w:t>
      </w:r>
    </w:p>
    <w:p w:rsidR="00000000" w:rsidDel="00000000" w:rsidP="00000000" w:rsidRDefault="00000000" w:rsidRPr="00000000" w14:paraId="0000017F">
      <w:pPr>
        <w:spacing w:before="0" w:line="187" w:lineRule="auto"/>
        <w:ind w:left="222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 TITULAR (O GERENTE) DE LA UNIDAD DE </w:t>
      </w:r>
      <w:r w:rsidDel="00000000" w:rsidR="00000000" w:rsidRPr="00000000">
        <w:rPr>
          <w:sz w:val="16"/>
          <w:szCs w:val="16"/>
          <w:rtl w:val="0"/>
        </w:rPr>
        <w:t xml:space="preserve">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2660014</wp:posOffset>
                </wp:positionH>
                <wp:positionV relativeFrom="paragraph">
                  <wp:posOffset>201939</wp:posOffset>
                </wp:positionV>
                <wp:extent cx="238252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54740" y="3776825"/>
                          <a:ext cx="2382520" cy="6350"/>
                        </a:xfrm>
                        <a:custGeom>
                          <a:rect b="b" l="l" r="r" t="t"/>
                          <a:pathLst>
                            <a:path extrusionOk="0" h="6350" w="2382520">
                              <a:moveTo>
                                <a:pt x="238226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382266" y="6095"/>
                              </a:lnTo>
                              <a:lnTo>
                                <a:pt x="2382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2660014</wp:posOffset>
                </wp:positionH>
                <wp:positionV relativeFrom="paragraph">
                  <wp:posOffset>201939</wp:posOffset>
                </wp:positionV>
                <wp:extent cx="238252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25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2">
      <w:pPr>
        <w:spacing w:before="1" w:lineRule="auto"/>
        <w:ind w:left="4860" w:right="46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Juan Florencio Zúñiga Núñez UVSEIE 438-A</w:t>
      </w:r>
    </w:p>
    <w:p w:rsidR="00000000" w:rsidDel="00000000" w:rsidP="00000000" w:rsidRDefault="00000000" w:rsidRPr="00000000" w14:paraId="00000183">
      <w:pPr>
        <w:spacing w:before="187" w:lineRule="auto"/>
        <w:ind w:left="544" w:right="4019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Domicilio: Av. Ayuntamiento No.2400, Int. 1er. Piso, Col. Lauro Aguirre C.P. 89140 Tampico, Tamaulipas Teléfono: 01-833-213-2664 Celular: 01-833-156-6556 Correo electrónico: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uv501zn@hotmail.com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SEDIVER v2.0|| SEDIVER GUID:xxXxxXXx-XXXx-xxXX-XXXx-XXXXXxxxXxXX</w:t>
      </w:r>
    </w:p>
    <w:sectPr>
      <w:pgSz w:h="15840" w:w="12240" w:orient="portrait"/>
      <w:pgMar w:bottom="280" w:top="480" w:left="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6" w:lineRule="auto"/>
      <w:ind w:left="4925" w:right="2160" w:hanging="2216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v501zn@hot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joseaha_742@hotmail.com" TargetMode="External"/><Relationship Id="rId8" Type="http://schemas.openxmlformats.org/officeDocument/2006/relationships/hyperlink" Target="mailto:joseaha_742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2025-12-16T00:00:00Z</vt:lpwstr>
  </property>
  <property fmtid="{D5CDD505-2E9C-101B-9397-08002B2CF9AE}" pid="5" name="Producer">
    <vt:lpwstr>Microsoft® Word 2016</vt:lpwstr>
  </property>
</Properties>
</file>