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AA08A" w14:textId="51FEA889" w:rsidR="003F5C7D" w:rsidRDefault="00401F5F">
      <w:pPr>
        <w:spacing w:after="0" w:line="240" w:lineRule="auto"/>
        <w:ind w:left="-2250" w:firstLine="2250"/>
        <w:jc w:val="both"/>
        <w:rPr>
          <w:b/>
          <w:color w:val="F09415"/>
          <w:sz w:val="18"/>
          <w:szCs w:val="18"/>
        </w:rPr>
      </w:pPr>
      <w:r>
        <w:rPr>
          <w:b/>
          <w:color w:val="F09415"/>
          <w:sz w:val="18"/>
          <w:szCs w:val="18"/>
        </w:rPr>
        <w:t>Jeremy Holloway</w:t>
      </w:r>
    </w:p>
    <w:p w14:paraId="3194632A" w14:textId="4E8AD434" w:rsidR="00401F5F" w:rsidRDefault="00401F5F">
      <w:pPr>
        <w:spacing w:after="0" w:line="240" w:lineRule="auto"/>
        <w:ind w:left="-2250" w:firstLine="2250"/>
        <w:jc w:val="both"/>
        <w:rPr>
          <w:b/>
          <w:color w:val="F09415"/>
          <w:sz w:val="18"/>
          <w:szCs w:val="18"/>
        </w:rPr>
      </w:pPr>
      <w:r>
        <w:rPr>
          <w:b/>
          <w:color w:val="F09415"/>
          <w:sz w:val="18"/>
          <w:szCs w:val="18"/>
        </w:rPr>
        <w:t>ENGL-3140-012</w:t>
      </w:r>
    </w:p>
    <w:p w14:paraId="622FA06D" w14:textId="2A2F257B" w:rsidR="00401F5F" w:rsidRDefault="00401F5F">
      <w:pPr>
        <w:spacing w:after="0" w:line="240" w:lineRule="auto"/>
        <w:ind w:left="-2250" w:firstLine="2250"/>
        <w:jc w:val="both"/>
        <w:rPr>
          <w:b/>
          <w:color w:val="F09415"/>
          <w:sz w:val="18"/>
          <w:szCs w:val="18"/>
        </w:rPr>
      </w:pPr>
      <w:r>
        <w:rPr>
          <w:b/>
          <w:color w:val="F09415"/>
          <w:sz w:val="18"/>
          <w:szCs w:val="18"/>
        </w:rPr>
        <w:t>3/14/18</w:t>
      </w:r>
    </w:p>
    <w:p w14:paraId="6DBD97B1" w14:textId="1D7145BF" w:rsidR="00401F5F" w:rsidRDefault="00401F5F">
      <w:pPr>
        <w:spacing w:after="0" w:line="240" w:lineRule="auto"/>
        <w:ind w:left="-2250" w:firstLine="2250"/>
        <w:jc w:val="both"/>
        <w:rPr>
          <w:b/>
          <w:color w:val="F09415"/>
          <w:sz w:val="18"/>
          <w:szCs w:val="18"/>
        </w:rPr>
      </w:pPr>
    </w:p>
    <w:p w14:paraId="1D8D6391" w14:textId="77777777" w:rsidR="00401F5F" w:rsidRDefault="00401F5F">
      <w:pPr>
        <w:spacing w:after="0" w:line="240" w:lineRule="auto"/>
        <w:ind w:left="-2250" w:firstLine="2250"/>
        <w:jc w:val="both"/>
        <w:rPr>
          <w:b/>
          <w:color w:val="F09415"/>
          <w:sz w:val="18"/>
          <w:szCs w:val="18"/>
        </w:rPr>
      </w:pPr>
    </w:p>
    <w:p w14:paraId="6A2D917E" w14:textId="77777777" w:rsidR="003F5C7D" w:rsidRDefault="003F5C7D">
      <w:pPr>
        <w:spacing w:after="0" w:line="240" w:lineRule="auto"/>
        <w:jc w:val="right"/>
        <w:rPr>
          <w:sz w:val="18"/>
          <w:szCs w:val="18"/>
        </w:rPr>
        <w:sectPr w:rsidR="003F5C7D">
          <w:footerReference w:type="default" r:id="rId7"/>
          <w:pgSz w:w="12240" w:h="15840"/>
          <w:pgMar w:top="540" w:right="630" w:bottom="1440" w:left="1080" w:header="720" w:footer="720" w:gutter="0"/>
          <w:pgNumType w:start="1"/>
          <w:cols w:num="2" w:space="720" w:equalWidth="0">
            <w:col w:w="5220" w:space="90"/>
            <w:col w:w="5220" w:space="0"/>
          </w:cols>
          <w:titlePg/>
        </w:sectPr>
      </w:pPr>
    </w:p>
    <w:p w14:paraId="713373ED" w14:textId="77777777" w:rsidR="003F5C7D" w:rsidRDefault="00801CFC">
      <w:pPr>
        <w:pBdr>
          <w:top w:val="single" w:sz="4" w:space="4" w:color="F09415"/>
          <w:left w:val="single" w:sz="4" w:space="6" w:color="F09415"/>
          <w:bottom w:val="single" w:sz="4" w:space="4" w:color="F09415"/>
          <w:right w:val="single" w:sz="4" w:space="6" w:color="F09415"/>
        </w:pBdr>
        <w:shd w:val="clear" w:color="auto" w:fill="F09415"/>
        <w:tabs>
          <w:tab w:val="left" w:pos="8535"/>
          <w:tab w:val="right" w:pos="9936"/>
        </w:tabs>
        <w:spacing w:before="240"/>
        <w:ind w:right="144"/>
        <w:rPr>
          <w:smallCaps/>
          <w:color w:val="FFFFFF"/>
          <w:sz w:val="32"/>
          <w:szCs w:val="32"/>
        </w:rPr>
      </w:pPr>
      <w:r>
        <w:rPr>
          <w:smallCaps/>
          <w:color w:val="FFFFFF"/>
          <w:sz w:val="32"/>
          <w:szCs w:val="32"/>
        </w:rPr>
        <w:t xml:space="preserve">TPR </w:t>
      </w:r>
      <w:r>
        <w:rPr>
          <w:smallCaps/>
          <w:color w:val="FFFFFF"/>
          <w:sz w:val="32"/>
          <w:szCs w:val="32"/>
        </w:rPr>
        <w:t xml:space="preserve">PROJECT – </w:t>
      </w:r>
      <w:r>
        <w:rPr>
          <w:smallCaps/>
          <w:color w:val="FFFFFF"/>
          <w:sz w:val="32"/>
          <w:szCs w:val="32"/>
        </w:rPr>
        <w:t xml:space="preserve">Audience Profile - </w:t>
      </w:r>
    </w:p>
    <w:p w14:paraId="5DF32D2D" w14:textId="77777777" w:rsidR="003F5C7D" w:rsidRDefault="00801CFC">
      <w:pPr>
        <w:tabs>
          <w:tab w:val="left" w:pos="9540"/>
        </w:tabs>
        <w:ind w:right="90"/>
        <w:rPr>
          <w:b/>
        </w:rPr>
      </w:pPr>
      <w:r>
        <w:rPr>
          <w:b/>
        </w:rPr>
        <w:t xml:space="preserve">Identify all the potential audience groups in the TPR process, and break them up depending on their career status. Think about what are the features that the are the same in the various groups and what are the features that are different. </w:t>
      </w:r>
    </w:p>
    <w:p w14:paraId="55190EB5" w14:textId="71EDE1D0" w:rsidR="003F5C7D" w:rsidRDefault="00801CFC">
      <w:pPr>
        <w:tabs>
          <w:tab w:val="left" w:pos="9540"/>
        </w:tabs>
        <w:ind w:right="90"/>
        <w:rPr>
          <w:b/>
          <w:i/>
        </w:rPr>
      </w:pPr>
      <w:r>
        <w:rPr>
          <w:b/>
        </w:rPr>
        <w:br/>
      </w:r>
      <w:r>
        <w:rPr>
          <w:b/>
        </w:rPr>
        <w:t>STANDARD PROFILE QUESTIONS (from Prof. Beck based on the textbook)</w:t>
      </w:r>
      <w:r>
        <w:rPr>
          <w:b/>
        </w:rPr>
        <w:br/>
      </w:r>
      <w:r>
        <w:rPr>
          <w:smallCaps/>
          <w:color w:val="F09415"/>
          <w:sz w:val="21"/>
          <w:szCs w:val="21"/>
        </w:rPr>
        <w:t xml:space="preserve">audience group: </w:t>
      </w:r>
      <w:r>
        <w:rPr>
          <w:b/>
          <w:i/>
        </w:rPr>
        <w:t xml:space="preserve"> </w:t>
      </w:r>
      <w:r w:rsidR="00401F5F">
        <w:rPr>
          <w:b/>
          <w:i/>
        </w:rPr>
        <w:t>High School aged children</w:t>
      </w:r>
    </w:p>
    <w:p w14:paraId="3D561D28" w14:textId="60E956AC" w:rsidR="003F5C7D" w:rsidRDefault="00801CFC">
      <w:pPr>
        <w:spacing w:after="40"/>
        <w:ind w:right="1440"/>
        <w:rPr>
          <w:b/>
          <w:i/>
        </w:rPr>
      </w:pPr>
      <w:r>
        <w:rPr>
          <w:smallCaps/>
          <w:color w:val="F09415"/>
          <w:sz w:val="21"/>
          <w:szCs w:val="21"/>
        </w:rPr>
        <w:t>Secondary audience:</w:t>
      </w:r>
      <w:r>
        <w:rPr>
          <w:b/>
          <w:i/>
        </w:rPr>
        <w:t xml:space="preserve"> </w:t>
      </w:r>
      <w:r w:rsidR="00401F5F">
        <w:rPr>
          <w:b/>
          <w:i/>
        </w:rPr>
        <w:t>School faculty, Parents</w:t>
      </w:r>
    </w:p>
    <w:p w14:paraId="2BA9547C" w14:textId="3F46742A" w:rsidR="003F5C7D" w:rsidRDefault="00801CFC">
      <w:pPr>
        <w:spacing w:after="40"/>
        <w:ind w:right="1440"/>
        <w:rPr>
          <w:b/>
          <w:i/>
        </w:rPr>
      </w:pPr>
      <w:r>
        <w:rPr>
          <w:smallCaps/>
          <w:color w:val="F09415"/>
          <w:sz w:val="21"/>
          <w:szCs w:val="21"/>
        </w:rPr>
        <w:t>Additional audience groups:</w:t>
      </w:r>
      <w:r>
        <w:rPr>
          <w:b/>
        </w:rPr>
        <w:t xml:space="preserve"> </w:t>
      </w:r>
      <w:r w:rsidR="00401F5F">
        <w:rPr>
          <w:b/>
        </w:rPr>
        <w:t>STEM organizers, Student siblings</w:t>
      </w:r>
    </w:p>
    <w:p w14:paraId="1A1AE16E" w14:textId="77777777" w:rsidR="003F5C7D" w:rsidRDefault="00801CFC">
      <w:pPr>
        <w:spacing w:after="40"/>
        <w:ind w:right="1440"/>
        <w:rPr>
          <w:b/>
          <w:i/>
        </w:rPr>
      </w:pPr>
      <w:r>
        <w:rPr>
          <w:smallCaps/>
          <w:color w:val="F09415"/>
          <w:sz w:val="21"/>
          <w:szCs w:val="21"/>
        </w:rPr>
        <w:t>_______________________________________________________</w:t>
      </w:r>
    </w:p>
    <w:p w14:paraId="1446FE46" w14:textId="0E43BF3E" w:rsidR="003F5C7D" w:rsidRDefault="00801CFC">
      <w:pPr>
        <w:spacing w:after="40"/>
        <w:ind w:right="1440"/>
        <w:rPr>
          <w:b/>
          <w:i/>
        </w:rPr>
      </w:pPr>
      <w:bookmarkStart w:id="0" w:name="_gjdgxs" w:colFirst="0" w:colLast="0"/>
      <w:bookmarkEnd w:id="0"/>
      <w:r>
        <w:rPr>
          <w:smallCaps/>
          <w:color w:val="F09415"/>
          <w:sz w:val="21"/>
          <w:szCs w:val="21"/>
        </w:rPr>
        <w:t>Primary audience’s job:</w:t>
      </w:r>
      <w:r>
        <w:rPr>
          <w:b/>
        </w:rPr>
        <w:t xml:space="preserve"> </w:t>
      </w:r>
      <w:r w:rsidR="00401F5F">
        <w:rPr>
          <w:b/>
        </w:rPr>
        <w:t>Student</w:t>
      </w:r>
    </w:p>
    <w:p w14:paraId="02957795" w14:textId="38B7B334" w:rsidR="003F5C7D" w:rsidRDefault="00801CFC">
      <w:pPr>
        <w:spacing w:after="40"/>
        <w:ind w:right="1440"/>
        <w:rPr>
          <w:i/>
        </w:rPr>
      </w:pPr>
      <w:r>
        <w:rPr>
          <w:smallCaps/>
          <w:color w:val="F09415"/>
          <w:sz w:val="21"/>
          <w:szCs w:val="21"/>
        </w:rPr>
        <w:t>Education:</w:t>
      </w:r>
      <w:r>
        <w:rPr>
          <w:b/>
        </w:rPr>
        <w:t xml:space="preserve"> </w:t>
      </w:r>
      <w:r w:rsidR="00401F5F">
        <w:rPr>
          <w:b/>
        </w:rPr>
        <w:t>Current primary school students</w:t>
      </w:r>
    </w:p>
    <w:p w14:paraId="3B1952CA" w14:textId="0AEFE570" w:rsidR="003F5C7D" w:rsidRDefault="00801CFC">
      <w:pPr>
        <w:spacing w:after="40"/>
        <w:ind w:right="1440"/>
        <w:rPr>
          <w:i/>
        </w:rPr>
      </w:pPr>
      <w:r>
        <w:rPr>
          <w:smallCaps/>
          <w:color w:val="F09415"/>
          <w:sz w:val="21"/>
          <w:szCs w:val="21"/>
        </w:rPr>
        <w:t>Personal Characteristics</w:t>
      </w:r>
      <w:r>
        <w:rPr>
          <w:b/>
        </w:rPr>
        <w:t xml:space="preserve">: </w:t>
      </w:r>
      <w:r w:rsidR="00401F5F">
        <w:rPr>
          <w:b/>
        </w:rPr>
        <w:t>Tech savvy, Diverse, Short attention span</w:t>
      </w:r>
    </w:p>
    <w:p w14:paraId="5589EA0C" w14:textId="77D49CBF" w:rsidR="003F5C7D" w:rsidRDefault="00801CFC">
      <w:pPr>
        <w:spacing w:after="40"/>
        <w:ind w:right="1440"/>
        <w:rPr>
          <w:i/>
        </w:rPr>
      </w:pPr>
      <w:r>
        <w:rPr>
          <w:smallCaps/>
          <w:color w:val="F09415"/>
          <w:sz w:val="21"/>
          <w:szCs w:val="21"/>
        </w:rPr>
        <w:t>Personal Preferences</w:t>
      </w:r>
      <w:r>
        <w:rPr>
          <w:b/>
        </w:rPr>
        <w:t xml:space="preserve">: </w:t>
      </w:r>
      <w:r w:rsidR="00401F5F">
        <w:rPr>
          <w:b/>
        </w:rPr>
        <w:t>High stimulus presentations, Non-traditional</w:t>
      </w:r>
    </w:p>
    <w:p w14:paraId="26E4B6F6" w14:textId="2E57AD07" w:rsidR="003F5C7D" w:rsidRDefault="00801CFC">
      <w:pPr>
        <w:spacing w:after="40"/>
        <w:ind w:right="1440"/>
        <w:rPr>
          <w:i/>
        </w:rPr>
      </w:pPr>
      <w:r>
        <w:rPr>
          <w:smallCaps/>
          <w:color w:val="F09415"/>
          <w:sz w:val="21"/>
          <w:szCs w:val="21"/>
        </w:rPr>
        <w:t>Cultural Characteristics</w:t>
      </w:r>
      <w:r>
        <w:rPr>
          <w:b/>
        </w:rPr>
        <w:t xml:space="preserve">: </w:t>
      </w:r>
      <w:r w:rsidR="00401F5F">
        <w:rPr>
          <w:b/>
        </w:rPr>
        <w:t>Southern etiquette, Familiar with theology</w:t>
      </w:r>
    </w:p>
    <w:p w14:paraId="2F4BC4B9" w14:textId="4759635E" w:rsidR="003F5C7D" w:rsidRDefault="00801CFC">
      <w:pPr>
        <w:spacing w:after="40"/>
        <w:ind w:right="1440"/>
        <w:rPr>
          <w:i/>
        </w:rPr>
      </w:pPr>
      <w:r>
        <w:rPr>
          <w:smallCaps/>
          <w:color w:val="F09415"/>
          <w:sz w:val="21"/>
          <w:szCs w:val="21"/>
        </w:rPr>
        <w:t>Attitude toward the Presenter</w:t>
      </w:r>
      <w:r>
        <w:rPr>
          <w:b/>
        </w:rPr>
        <w:t xml:space="preserve">: </w:t>
      </w:r>
      <w:r w:rsidR="00401F5F">
        <w:rPr>
          <w:b/>
        </w:rPr>
        <w:t>Curious, Judgmental</w:t>
      </w:r>
    </w:p>
    <w:p w14:paraId="08C6C062" w14:textId="1CE37A63" w:rsidR="003F5C7D" w:rsidRDefault="00801CFC">
      <w:pPr>
        <w:spacing w:after="40"/>
        <w:ind w:right="1440"/>
        <w:rPr>
          <w:i/>
        </w:rPr>
      </w:pPr>
      <w:r>
        <w:rPr>
          <w:smallCaps/>
          <w:color w:val="F09415"/>
          <w:sz w:val="21"/>
          <w:szCs w:val="21"/>
        </w:rPr>
        <w:t>Attitude toward the Subject</w:t>
      </w:r>
      <w:r>
        <w:rPr>
          <w:b/>
        </w:rPr>
        <w:t xml:space="preserve">: </w:t>
      </w:r>
      <w:r w:rsidR="00401F5F">
        <w:rPr>
          <w:b/>
        </w:rPr>
        <w:t>Interested, Cautious</w:t>
      </w:r>
    </w:p>
    <w:p w14:paraId="4BCF148A" w14:textId="43D99DD8" w:rsidR="003F5C7D" w:rsidRDefault="00801CFC">
      <w:pPr>
        <w:spacing w:after="40"/>
        <w:ind w:right="1440"/>
        <w:rPr>
          <w:i/>
        </w:rPr>
      </w:pPr>
      <w:r>
        <w:rPr>
          <w:smallCaps/>
          <w:color w:val="F09415"/>
          <w:sz w:val="21"/>
          <w:szCs w:val="21"/>
        </w:rPr>
        <w:t>Expectations about the Subject</w:t>
      </w:r>
      <w:r>
        <w:rPr>
          <w:b/>
        </w:rPr>
        <w:t xml:space="preserve">: </w:t>
      </w:r>
      <w:r w:rsidR="00401F5F">
        <w:rPr>
          <w:b/>
        </w:rPr>
        <w:t>Impactful</w:t>
      </w:r>
    </w:p>
    <w:p w14:paraId="6253E106" w14:textId="2050E395" w:rsidR="003F5C7D" w:rsidRDefault="00801CFC">
      <w:pPr>
        <w:spacing w:after="40"/>
        <w:ind w:right="1440"/>
        <w:rPr>
          <w:i/>
        </w:rPr>
      </w:pPr>
      <w:r>
        <w:rPr>
          <w:smallCaps/>
          <w:color w:val="F09415"/>
          <w:sz w:val="21"/>
          <w:szCs w:val="21"/>
        </w:rPr>
        <w:t>Expectations about the presentation</w:t>
      </w:r>
      <w:r>
        <w:rPr>
          <w:b/>
        </w:rPr>
        <w:t xml:space="preserve">: </w:t>
      </w:r>
      <w:r w:rsidR="00401F5F">
        <w:rPr>
          <w:b/>
        </w:rPr>
        <w:t>Cheesy production and scripting</w:t>
      </w:r>
    </w:p>
    <w:p w14:paraId="46EC9CCA" w14:textId="6ABE7C7A" w:rsidR="003F5C7D" w:rsidRDefault="00801CFC">
      <w:pPr>
        <w:spacing w:after="40"/>
        <w:ind w:right="1440"/>
        <w:rPr>
          <w:i/>
        </w:rPr>
      </w:pPr>
      <w:r>
        <w:rPr>
          <w:smallCaps/>
          <w:color w:val="F09415"/>
          <w:sz w:val="21"/>
          <w:szCs w:val="21"/>
        </w:rPr>
        <w:t>Reasons for viewing the presentation</w:t>
      </w:r>
      <w:r>
        <w:rPr>
          <w:b/>
        </w:rPr>
        <w:t xml:space="preserve">: </w:t>
      </w:r>
      <w:r w:rsidR="00401F5F">
        <w:rPr>
          <w:b/>
        </w:rPr>
        <w:t>Interest in STEM, Not by choice (schoolwide presentation)</w:t>
      </w:r>
    </w:p>
    <w:p w14:paraId="7E47C3A7" w14:textId="6D413528" w:rsidR="003F5C7D" w:rsidRDefault="00801CFC">
      <w:pPr>
        <w:spacing w:after="40"/>
        <w:ind w:right="1440"/>
      </w:pPr>
      <w:r>
        <w:rPr>
          <w:smallCaps/>
          <w:color w:val="F09415"/>
          <w:sz w:val="21"/>
          <w:szCs w:val="21"/>
        </w:rPr>
        <w:t>condition and physical environment</w:t>
      </w:r>
      <w:r>
        <w:rPr>
          <w:smallCaps/>
          <w:color w:val="F09415"/>
          <w:sz w:val="21"/>
          <w:szCs w:val="21"/>
        </w:rPr>
        <w:t xml:space="preserve"> of viewing the presentation</w:t>
      </w:r>
      <w:r>
        <w:rPr>
          <w:b/>
        </w:rPr>
        <w:t xml:space="preserve">: </w:t>
      </w:r>
      <w:r w:rsidR="00401F5F">
        <w:rPr>
          <w:b/>
        </w:rPr>
        <w:t>School auditorium, outdoor projection, YouTube, social media</w:t>
      </w:r>
    </w:p>
    <w:p w14:paraId="2229C871" w14:textId="3FEA29D8" w:rsidR="003F5C7D" w:rsidRDefault="00401F5F">
      <w:pPr>
        <w:numPr>
          <w:ilvl w:val="0"/>
          <w:numId w:val="1"/>
        </w:numPr>
        <w:tabs>
          <w:tab w:val="left" w:pos="9540"/>
        </w:tabs>
        <w:ind w:right="90"/>
        <w:contextualSpacing/>
        <w:rPr>
          <w:b/>
        </w:rPr>
      </w:pPr>
      <w:r>
        <w:rPr>
          <w:b/>
        </w:rPr>
        <w:t>Age?</w:t>
      </w:r>
    </w:p>
    <w:p w14:paraId="642969AB" w14:textId="6B905313" w:rsidR="00401F5F" w:rsidRDefault="00401F5F">
      <w:pPr>
        <w:numPr>
          <w:ilvl w:val="0"/>
          <w:numId w:val="1"/>
        </w:numPr>
        <w:tabs>
          <w:tab w:val="left" w:pos="9540"/>
        </w:tabs>
        <w:ind w:right="90"/>
        <w:contextualSpacing/>
        <w:rPr>
          <w:b/>
        </w:rPr>
      </w:pPr>
      <w:r>
        <w:rPr>
          <w:b/>
        </w:rPr>
        <w:t>Where do you live?</w:t>
      </w:r>
    </w:p>
    <w:p w14:paraId="1ACFEF8D" w14:textId="582D9F4E" w:rsidR="00401F5F" w:rsidRDefault="00401F5F">
      <w:pPr>
        <w:numPr>
          <w:ilvl w:val="0"/>
          <w:numId w:val="1"/>
        </w:numPr>
        <w:tabs>
          <w:tab w:val="left" w:pos="9540"/>
        </w:tabs>
        <w:ind w:right="90"/>
        <w:contextualSpacing/>
        <w:rPr>
          <w:b/>
        </w:rPr>
      </w:pPr>
      <w:r>
        <w:rPr>
          <w:b/>
        </w:rPr>
        <w:t>Do your parents have college degrees?</w:t>
      </w:r>
    </w:p>
    <w:p w14:paraId="69455E2E" w14:textId="66FF7D7E" w:rsidR="00401F5F" w:rsidRDefault="00E32873">
      <w:pPr>
        <w:numPr>
          <w:ilvl w:val="0"/>
          <w:numId w:val="1"/>
        </w:numPr>
        <w:tabs>
          <w:tab w:val="left" w:pos="9540"/>
        </w:tabs>
        <w:ind w:right="90"/>
        <w:contextualSpacing/>
        <w:rPr>
          <w:b/>
        </w:rPr>
      </w:pPr>
      <w:r>
        <w:rPr>
          <w:b/>
        </w:rPr>
        <w:t>What school subject do you enjoy?</w:t>
      </w:r>
    </w:p>
    <w:p w14:paraId="535A5FF5" w14:textId="0C841237" w:rsidR="00401F5F" w:rsidRDefault="00401F5F">
      <w:pPr>
        <w:numPr>
          <w:ilvl w:val="0"/>
          <w:numId w:val="1"/>
        </w:numPr>
        <w:tabs>
          <w:tab w:val="left" w:pos="9540"/>
        </w:tabs>
        <w:ind w:right="90"/>
        <w:contextualSpacing/>
        <w:rPr>
          <w:b/>
        </w:rPr>
      </w:pPr>
      <w:r>
        <w:rPr>
          <w:b/>
        </w:rPr>
        <w:t>Do you know what STEM means?</w:t>
      </w:r>
    </w:p>
    <w:p w14:paraId="41BB7B02" w14:textId="727E3C4A" w:rsidR="00401F5F" w:rsidRDefault="00401F5F">
      <w:pPr>
        <w:numPr>
          <w:ilvl w:val="0"/>
          <w:numId w:val="1"/>
        </w:numPr>
        <w:tabs>
          <w:tab w:val="left" w:pos="9540"/>
        </w:tabs>
        <w:ind w:right="90"/>
        <w:contextualSpacing/>
        <w:rPr>
          <w:b/>
        </w:rPr>
      </w:pPr>
      <w:r>
        <w:rPr>
          <w:b/>
        </w:rPr>
        <w:t>If so, what interests you about STEM?</w:t>
      </w:r>
    </w:p>
    <w:p w14:paraId="6FDBDAD7" w14:textId="075E23E4" w:rsidR="00E32873" w:rsidRDefault="00E32873">
      <w:pPr>
        <w:numPr>
          <w:ilvl w:val="0"/>
          <w:numId w:val="1"/>
        </w:numPr>
        <w:tabs>
          <w:tab w:val="left" w:pos="9540"/>
        </w:tabs>
        <w:ind w:right="90"/>
        <w:contextualSpacing/>
        <w:rPr>
          <w:b/>
        </w:rPr>
      </w:pPr>
      <w:r>
        <w:rPr>
          <w:b/>
        </w:rPr>
        <w:t>Is anyone in your family in a STEM field?</w:t>
      </w:r>
    </w:p>
    <w:p w14:paraId="4E0801F2" w14:textId="510985EF" w:rsidR="00401F5F" w:rsidRDefault="00401F5F">
      <w:pPr>
        <w:numPr>
          <w:ilvl w:val="0"/>
          <w:numId w:val="1"/>
        </w:numPr>
        <w:tabs>
          <w:tab w:val="left" w:pos="9540"/>
        </w:tabs>
        <w:ind w:right="90"/>
        <w:contextualSpacing/>
        <w:rPr>
          <w:b/>
        </w:rPr>
      </w:pPr>
      <w:r>
        <w:rPr>
          <w:b/>
        </w:rPr>
        <w:t>Can you see yourself pursuing higher education?</w:t>
      </w:r>
    </w:p>
    <w:p w14:paraId="756413DD" w14:textId="3E928996" w:rsidR="00401F5F" w:rsidRDefault="00401F5F">
      <w:pPr>
        <w:numPr>
          <w:ilvl w:val="0"/>
          <w:numId w:val="1"/>
        </w:numPr>
        <w:tabs>
          <w:tab w:val="left" w:pos="9540"/>
        </w:tabs>
        <w:ind w:right="90"/>
        <w:contextualSpacing/>
        <w:rPr>
          <w:b/>
        </w:rPr>
      </w:pPr>
      <w:r>
        <w:rPr>
          <w:b/>
        </w:rPr>
        <w:t>Do you know how to find scholarships?</w:t>
      </w:r>
    </w:p>
    <w:p w14:paraId="2B3FFE3F" w14:textId="12C71DE5" w:rsidR="00401F5F" w:rsidRPr="00E32873" w:rsidRDefault="00401F5F" w:rsidP="00E32873">
      <w:pPr>
        <w:numPr>
          <w:ilvl w:val="0"/>
          <w:numId w:val="1"/>
        </w:numPr>
        <w:tabs>
          <w:tab w:val="left" w:pos="9540"/>
        </w:tabs>
        <w:ind w:right="90"/>
        <w:contextualSpacing/>
        <w:rPr>
          <w:b/>
        </w:rPr>
      </w:pPr>
      <w:r>
        <w:rPr>
          <w:b/>
        </w:rPr>
        <w:t>What careers interest you?</w:t>
      </w:r>
      <w:bookmarkStart w:id="1" w:name="_GoBack"/>
      <w:bookmarkEnd w:id="1"/>
    </w:p>
    <w:sectPr w:rsidR="00401F5F" w:rsidRPr="00E32873">
      <w:type w:val="continuous"/>
      <w:pgSz w:w="12240" w:h="15840"/>
      <w:pgMar w:top="540" w:right="63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8067A" w14:textId="77777777" w:rsidR="00801CFC" w:rsidRDefault="00801CFC">
      <w:pPr>
        <w:spacing w:before="0" w:after="0" w:line="240" w:lineRule="auto"/>
      </w:pPr>
      <w:r>
        <w:separator/>
      </w:r>
    </w:p>
  </w:endnote>
  <w:endnote w:type="continuationSeparator" w:id="0">
    <w:p w14:paraId="56245023" w14:textId="77777777" w:rsidR="00801CFC" w:rsidRDefault="00801C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F8864" w14:textId="77777777" w:rsidR="003F5C7D" w:rsidRDefault="00801CFC">
    <w:pPr>
      <w:pBdr>
        <w:top w:val="single" w:sz="4" w:space="6" w:color="F6BE72"/>
        <w:left w:val="single" w:sz="4" w:space="4" w:color="FFFFFF"/>
      </w:pBdr>
      <w:spacing w:after="0" w:line="240" w:lineRule="auto"/>
      <w:ind w:left="-360" w:right="-360"/>
    </w:pPr>
    <w:r>
      <w:t xml:space="preserve">Page </w:t>
    </w: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95C31" w14:textId="77777777" w:rsidR="00801CFC" w:rsidRDefault="00801CFC">
      <w:pPr>
        <w:spacing w:before="0" w:after="0" w:line="240" w:lineRule="auto"/>
      </w:pPr>
      <w:r>
        <w:separator/>
      </w:r>
    </w:p>
  </w:footnote>
  <w:footnote w:type="continuationSeparator" w:id="0">
    <w:p w14:paraId="6A623432" w14:textId="77777777" w:rsidR="00801CFC" w:rsidRDefault="00801CF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0484"/>
    <w:multiLevelType w:val="multilevel"/>
    <w:tmpl w:val="D3F8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F5C7D"/>
    <w:rsid w:val="003F5C7D"/>
    <w:rsid w:val="00401F5F"/>
    <w:rsid w:val="00801CFC"/>
    <w:rsid w:val="00E3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E890"/>
  <w15:docId w15:val="{A2620430-C96F-4AC3-BB4F-6F8A1AA8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595959"/>
        <w:lang w:val="en-US" w:eastAsia="en-US" w:bidi="ar-SA"/>
      </w:rPr>
    </w:rPrDefault>
    <w:pPrDefault>
      <w:pPr>
        <w:pBdr>
          <w:top w:val="nil"/>
          <w:left w:val="nil"/>
          <w:bottom w:val="nil"/>
          <w:right w:val="nil"/>
          <w:between w:val="nil"/>
        </w:pBd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jc w:val="right"/>
      <w:outlineLvl w:val="0"/>
    </w:pPr>
    <w:rPr>
      <w:smallCaps/>
      <w:color w:val="F09415"/>
      <w:sz w:val="21"/>
      <w:szCs w:val="21"/>
    </w:rPr>
  </w:style>
  <w:style w:type="paragraph" w:styleId="Heading2">
    <w:name w:val="heading 2"/>
    <w:basedOn w:val="Normal"/>
    <w:next w:val="Normal"/>
    <w:pPr>
      <w:keepNext/>
      <w:keepLines/>
      <w:spacing w:after="40"/>
      <w:outlineLvl w:val="1"/>
    </w:pPr>
    <w:rPr>
      <w:b/>
      <w:smallCaps/>
      <w:color w:val="404040"/>
    </w:rPr>
  </w:style>
  <w:style w:type="paragraph" w:styleId="Heading3">
    <w:name w:val="heading 3"/>
    <w:basedOn w:val="Normal"/>
    <w:next w:val="Normal"/>
    <w:pPr>
      <w:keepNext/>
      <w:keepLines/>
      <w:spacing w:before="200" w:after="0"/>
      <w:outlineLvl w:val="2"/>
    </w:pPr>
    <w:rPr>
      <w:b/>
      <w:color w:val="F09415"/>
    </w:rPr>
  </w:style>
  <w:style w:type="paragraph" w:styleId="Heading4">
    <w:name w:val="heading 4"/>
    <w:basedOn w:val="Normal"/>
    <w:next w:val="Normal"/>
    <w:pPr>
      <w:keepNext/>
      <w:keepLines/>
      <w:spacing w:before="200" w:after="0"/>
      <w:outlineLvl w:val="3"/>
    </w:pPr>
    <w:rPr>
      <w:b/>
      <w:i/>
      <w:color w:val="F09415"/>
    </w:rPr>
  </w:style>
  <w:style w:type="paragraph" w:styleId="Heading5">
    <w:name w:val="heading 5"/>
    <w:basedOn w:val="Normal"/>
    <w:next w:val="Normal"/>
    <w:pPr>
      <w:keepNext/>
      <w:keepLines/>
      <w:spacing w:before="200" w:after="0"/>
      <w:outlineLvl w:val="4"/>
    </w:pPr>
    <w:rPr>
      <w:color w:val="7A4A07"/>
    </w:rPr>
  </w:style>
  <w:style w:type="paragraph" w:styleId="Heading6">
    <w:name w:val="heading 6"/>
    <w:basedOn w:val="Normal"/>
    <w:next w:val="Normal"/>
    <w:pPr>
      <w:keepNext/>
      <w:keepLines/>
      <w:spacing w:before="200" w:after="0"/>
      <w:outlineLvl w:val="5"/>
    </w:pPr>
    <w:rPr>
      <w:i/>
      <w:color w:val="7A4A0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Holloway</cp:lastModifiedBy>
  <cp:revision>2</cp:revision>
  <dcterms:created xsi:type="dcterms:W3CDTF">2018-03-14T18:48:00Z</dcterms:created>
  <dcterms:modified xsi:type="dcterms:W3CDTF">2018-03-14T18:48:00Z</dcterms:modified>
</cp:coreProperties>
</file>