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C3182" w14:textId="77777777" w:rsidR="00CA3155" w:rsidRDefault="00FD0079" w:rsidP="00CA3155">
      <w:r>
        <w:t>Journal entry 2-2-2018</w:t>
      </w:r>
    </w:p>
    <w:p w14:paraId="1E788218" w14:textId="3A34006D" w:rsidR="00FD0079" w:rsidRDefault="00CA3155" w:rsidP="00CA3155">
      <w:r>
        <w:tab/>
      </w:r>
      <w:bookmarkStart w:id="0" w:name="_GoBack"/>
      <w:r w:rsidR="00FD0079">
        <w:t xml:space="preserve">The cartoon involving Nietzsche’s family wishes for him to follow in his foot steps spoke to me </w:t>
      </w:r>
      <w:r w:rsidR="00F67EE1">
        <w:t>regarding</w:t>
      </w:r>
      <w:r w:rsidR="00FD0079">
        <w:t xml:space="preserve"> the </w:t>
      </w:r>
      <w:r w:rsidR="00F67EE1">
        <w:t>close-minded</w:t>
      </w:r>
      <w:r w:rsidR="00FD0079">
        <w:t xml:space="preserve"> nature of families.  I’ve seen something like this repeated over and over in families around me where the child either only wants to be what their parents are, or the family only wants that.  Either way I think its an interesting topic to discuss</w:t>
      </w:r>
    </w:p>
    <w:p w14:paraId="629BA64F" w14:textId="780128E9" w:rsidR="00FD0079" w:rsidRDefault="00CA3155">
      <w:r>
        <w:tab/>
      </w:r>
      <w:r w:rsidR="00FD0079">
        <w:t xml:space="preserve">The cartoon about Nietzsche’s renouncement of theology was something I identified with in comparison to my own experience with theology.  I always go the impression that as a Christian you are supposed to accept all </w:t>
      </w:r>
      <w:r w:rsidR="00F67EE1">
        <w:t>facets</w:t>
      </w:r>
      <w:r w:rsidR="00FD0079">
        <w:t xml:space="preserve"> of the bible as truth and questioning the validity of any of those claims is blasphemous.  In effect this pacifies the laity into blissful ignorance.  Questioning the accepted truth of the many is a hard path to walk and is often fraught with despair.</w:t>
      </w:r>
    </w:p>
    <w:p w14:paraId="5BBA9052" w14:textId="5F8B6A9A" w:rsidR="00FD0079" w:rsidRDefault="00CA3155">
      <w:r>
        <w:tab/>
      </w:r>
      <w:r w:rsidR="00FD0079">
        <w:t xml:space="preserve"> </w:t>
      </w:r>
      <w:r w:rsidR="00F67EE1">
        <w:t>The cartoon which discusses Nietzsche’s point about the reasoning behind morality is something I’ve pondered a great deal myself.  Morality is often described as divine rules or given to us by god to amplify or chances for eternal salvation.  Morality is widely different for each of us and isn’t always tied into religion but is what we internally believe is right and wrong.</w:t>
      </w:r>
    </w:p>
    <w:p w14:paraId="05602B65" w14:textId="02858ECF" w:rsidR="00F67EE1" w:rsidRDefault="00CA3155">
      <w:r>
        <w:tab/>
      </w:r>
      <w:r w:rsidR="00F67EE1">
        <w:t xml:space="preserve">I really enjoyed Nietzsche’s critique of scientific pursuits </w:t>
      </w:r>
      <w:r>
        <w:t>of knowledge just for the sake of having that knowledge.  I enjoy this point because it often seems hard to understand why some subjects are so pursued, but its often pursued by those seeking to distract themselves from their existence.  Some pursuits are truly worthwhile, but it’s often difficult to distinguish between the two.</w:t>
      </w:r>
    </w:p>
    <w:bookmarkEnd w:id="0"/>
    <w:p w14:paraId="60FB9DE6" w14:textId="77777777" w:rsidR="00F67EE1" w:rsidRDefault="00F67EE1"/>
    <w:sectPr w:rsidR="00F67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21776"/>
    <w:multiLevelType w:val="hybridMultilevel"/>
    <w:tmpl w:val="A33CB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F0A181D"/>
    <w:multiLevelType w:val="hybridMultilevel"/>
    <w:tmpl w:val="8FE83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79"/>
    <w:rsid w:val="001200FD"/>
    <w:rsid w:val="00246B78"/>
    <w:rsid w:val="002F3E8F"/>
    <w:rsid w:val="00353885"/>
    <w:rsid w:val="005D4291"/>
    <w:rsid w:val="006676FF"/>
    <w:rsid w:val="006961B7"/>
    <w:rsid w:val="00CA3155"/>
    <w:rsid w:val="00F427EC"/>
    <w:rsid w:val="00F67EE1"/>
    <w:rsid w:val="00FD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8EF5"/>
  <w15:chartTrackingRefBased/>
  <w15:docId w15:val="{9F2805CA-B3B0-4B08-8634-7DB23C11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2018-02-02T19:21:00Z</dcterms:created>
  <dcterms:modified xsi:type="dcterms:W3CDTF">2018-02-02T19:47:00Z</dcterms:modified>
</cp:coreProperties>
</file>