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76ADC" w14:textId="77777777" w:rsidR="00F53A60" w:rsidRDefault="00F53A60" w:rsidP="00F53A60">
      <w:pPr>
        <w:pStyle w:val="Title"/>
        <w:pBdr>
          <w:bottom w:val="single" w:sz="4" w:space="1" w:color="auto"/>
        </w:pBdr>
        <w:jc w:val="both"/>
        <w:rPr>
          <w:b/>
          <w:bCs/>
        </w:rPr>
      </w:pPr>
      <w:r>
        <w:rPr>
          <w:b/>
          <w:bCs/>
        </w:rPr>
        <w:t>Research Title</w:t>
      </w:r>
    </w:p>
    <w:p w14:paraId="489B5E53" w14:textId="77777777" w:rsidR="00F53A60" w:rsidRDefault="00F53A60" w:rsidP="00F53A60">
      <w:r>
        <w:t>Full title:</w:t>
      </w:r>
      <w:r w:rsidRPr="00740C8F">
        <w:t xml:space="preserve"> Surface Electromyography Recording of the Upper Limb for Machine Learning-Based Object Grasping Prediction</w:t>
      </w:r>
    </w:p>
    <w:p w14:paraId="0B7E7F48" w14:textId="77777777" w:rsidR="00F53A60" w:rsidRDefault="00F53A60" w:rsidP="00F53A60">
      <w:r>
        <w:t xml:space="preserve">Short Title: </w:t>
      </w:r>
      <w:r w:rsidRPr="000E75D7">
        <w:rPr>
          <w:b/>
          <w:bCs/>
        </w:rPr>
        <w:t>Recording of the Upper Limb for Machine Learning-Based Studies</w:t>
      </w:r>
    </w:p>
    <w:p w14:paraId="19676300" w14:textId="77777777" w:rsidR="00F53A60" w:rsidRDefault="00F53A60" w:rsidP="00F53A60">
      <w:r>
        <w:t xml:space="preserve">Ethics Approval Reference No: </w:t>
      </w:r>
      <w:r w:rsidRPr="0016128C">
        <w:t>UAHPEC</w:t>
      </w:r>
      <w:r w:rsidRPr="00CD2382">
        <w:t>31659</w:t>
      </w:r>
    </w:p>
    <w:p w14:paraId="4671B8D5" w14:textId="77777777" w:rsidR="009D29CB" w:rsidRDefault="009D29CB" w:rsidP="009D29CB">
      <w:pPr>
        <w:pStyle w:val="NoSpacing"/>
        <w:jc w:val="both"/>
      </w:pPr>
    </w:p>
    <w:p w14:paraId="67DDA346" w14:textId="04CA8C1A" w:rsidR="00E035A7" w:rsidRDefault="00E035A7" w:rsidP="00E035A7">
      <w:pPr>
        <w:pStyle w:val="Title"/>
        <w:pBdr>
          <w:bottom w:val="single" w:sz="4" w:space="1" w:color="auto"/>
        </w:pBdr>
        <w:jc w:val="both"/>
        <w:rPr>
          <w:b/>
          <w:bCs/>
        </w:rPr>
      </w:pPr>
      <w:r>
        <w:rPr>
          <w:b/>
          <w:bCs/>
        </w:rPr>
        <w:t>Ex</w:t>
      </w:r>
      <w:r w:rsidR="00300464">
        <w:rPr>
          <w:b/>
          <w:bCs/>
        </w:rPr>
        <w:t>ecutive Summary</w:t>
      </w:r>
    </w:p>
    <w:p w14:paraId="5C6B983A" w14:textId="0D1F1A59" w:rsidR="00EB7969" w:rsidRDefault="00EB7969" w:rsidP="00EB7969">
      <w:pPr>
        <w:pStyle w:val="NoSpacing"/>
        <w:jc w:val="both"/>
      </w:pPr>
      <w:r>
        <w:t>This project investigates whether 4 channels of forearm surface electromyography (</w:t>
      </w:r>
      <w:proofErr w:type="spellStart"/>
      <w:r>
        <w:t>sEMG</w:t>
      </w:r>
      <w:proofErr w:type="spellEnd"/>
      <w:r>
        <w:t xml:space="preserve">) can predict three grasped-object properties: </w:t>
      </w:r>
      <w:r w:rsidRPr="00EB7969">
        <w:rPr>
          <w:b/>
          <w:bCs/>
        </w:rPr>
        <w:t>shape</w:t>
      </w:r>
      <w:r>
        <w:t xml:space="preserve">, </w:t>
      </w:r>
      <w:r w:rsidRPr="00EB7969">
        <w:rPr>
          <w:b/>
          <w:bCs/>
        </w:rPr>
        <w:t>size</w:t>
      </w:r>
      <w:r>
        <w:t xml:space="preserve"> and </w:t>
      </w:r>
      <w:r w:rsidR="00AA528A">
        <w:rPr>
          <w:rFonts w:hint="eastAsia"/>
          <w:b/>
          <w:bCs/>
        </w:rPr>
        <w:t>grasp</w:t>
      </w:r>
      <w:r>
        <w:t>. The completed core experiment uses a controlled, seated static-hold task.</w:t>
      </w:r>
      <w:r w:rsidR="0019382F">
        <w:t xml:space="preserve"> 15</w:t>
      </w:r>
      <w:r>
        <w:t xml:space="preserve"> healthy adults (P01</w:t>
      </w:r>
      <w:r w:rsidR="00332FA3">
        <w:t>-</w:t>
      </w:r>
      <w:r>
        <w:t>P15) were recorded on both hands. Each hand was intended to complete 30 object</w:t>
      </w:r>
      <w:r w:rsidR="00D525FC">
        <w:t xml:space="preserve"> </w:t>
      </w:r>
      <w:r>
        <w:t xml:space="preserve">grip conditions, with each condition stored as one approximately 50-second </w:t>
      </w:r>
      <w:r w:rsidR="00D525FC">
        <w:t>HDF</w:t>
      </w:r>
      <w:r>
        <w:t xml:space="preserve">5 recording containing </w:t>
      </w:r>
      <w:r w:rsidR="005907BF">
        <w:t>5</w:t>
      </w:r>
      <w:r>
        <w:t xml:space="preserve"> repetitions of 5 seconds rest followed by 5 </w:t>
      </w:r>
      <w:r w:rsidR="005907BF">
        <w:t>seconds’</w:t>
      </w:r>
      <w:r>
        <w:t xml:space="preserve"> hold. The nominal main-study design therefore contains 900 condition recordings and 4,500 rest/hold repetitions</w:t>
      </w:r>
      <w:r w:rsidR="005907BF">
        <w:t>.</w:t>
      </w:r>
      <w:r>
        <w:t xml:space="preserve"> </w:t>
      </w:r>
      <w:r w:rsidR="00A35DA1" w:rsidRPr="00A35DA1">
        <w:rPr>
          <w:i/>
          <w:iCs/>
        </w:rPr>
        <w:t>P03R is the only incomplete participant due to missing data.</w:t>
      </w:r>
    </w:p>
    <w:p w14:paraId="132B0724" w14:textId="77777777" w:rsidR="00A35DA1" w:rsidRDefault="00A35DA1" w:rsidP="00EB7969">
      <w:pPr>
        <w:pStyle w:val="NoSpacing"/>
        <w:jc w:val="both"/>
      </w:pPr>
    </w:p>
    <w:p w14:paraId="7AC29F06" w14:textId="3C811CE1" w:rsidR="00EB7969" w:rsidRDefault="00EB7969" w:rsidP="00EB7969">
      <w:pPr>
        <w:pStyle w:val="NoSpacing"/>
        <w:jc w:val="both"/>
      </w:pPr>
      <w:r>
        <w:t xml:space="preserve">Signals were acquired using </w:t>
      </w:r>
      <w:proofErr w:type="spellStart"/>
      <w:r w:rsidRPr="00A35DA1">
        <w:rPr>
          <w:b/>
          <w:bCs/>
        </w:rPr>
        <w:t>g.Recorder</w:t>
      </w:r>
      <w:proofErr w:type="spellEnd"/>
      <w:r>
        <w:t xml:space="preserve"> and a </w:t>
      </w:r>
      <w:proofErr w:type="spellStart"/>
      <w:r w:rsidRPr="00A35DA1">
        <w:rPr>
          <w:b/>
          <w:bCs/>
        </w:rPr>
        <w:t>g.USBamp</w:t>
      </w:r>
      <w:proofErr w:type="spellEnd"/>
      <w:r>
        <w:t xml:space="preserve"> at 1200 Hz, </w:t>
      </w:r>
      <w:r w:rsidR="005B4309">
        <w:t>4</w:t>
      </w:r>
      <w:r>
        <w:t xml:space="preserve"> channels, 32-bit floating-point storage and microvolt</w:t>
      </w:r>
      <w:r w:rsidR="005B4309">
        <w:t xml:space="preserve"> (mV)</w:t>
      </w:r>
      <w:r>
        <w:t xml:space="preserve"> units. The primary channel order verified from the main HDF5 files is </w:t>
      </w:r>
      <w:r w:rsidR="00D90749">
        <w:t>Extensor Digitorum Communis (</w:t>
      </w:r>
      <w:r w:rsidRPr="00EB54EC">
        <w:rPr>
          <w:b/>
          <w:bCs/>
        </w:rPr>
        <w:t>EDC</w:t>
      </w:r>
      <w:r w:rsidR="00D90749">
        <w:t>)</w:t>
      </w:r>
      <w:r>
        <w:t xml:space="preserve">, </w:t>
      </w:r>
      <w:r w:rsidR="005F734A">
        <w:t>Flexor Carpi Radialis (</w:t>
      </w:r>
      <w:r w:rsidRPr="00EB54EC">
        <w:rPr>
          <w:b/>
          <w:bCs/>
        </w:rPr>
        <w:t>FCR</w:t>
      </w:r>
      <w:r w:rsidR="005F734A">
        <w:t>)</w:t>
      </w:r>
      <w:r>
        <w:t xml:space="preserve">, </w:t>
      </w:r>
      <w:r w:rsidR="005F734A">
        <w:t>Flexor Digitorum Superficialis (</w:t>
      </w:r>
      <w:r w:rsidRPr="00EB54EC">
        <w:rPr>
          <w:b/>
          <w:bCs/>
        </w:rPr>
        <w:t>FDS</w:t>
      </w:r>
      <w:r w:rsidR="005F734A">
        <w:t>)</w:t>
      </w:r>
      <w:r>
        <w:t xml:space="preserve"> and </w:t>
      </w:r>
      <w:r w:rsidR="005F734A">
        <w:t>Flexor Carpi Ulnaris (</w:t>
      </w:r>
      <w:r w:rsidRPr="00EB54EC">
        <w:rPr>
          <w:b/>
          <w:bCs/>
        </w:rPr>
        <w:t>FCU</w:t>
      </w:r>
      <w:r w:rsidR="005F734A">
        <w:t>)</w:t>
      </w:r>
      <w:r>
        <w:t>. The paired electrodes were placed approximately 30</w:t>
      </w:r>
      <w:r w:rsidR="00D96387">
        <w:t>-</w:t>
      </w:r>
      <w:r>
        <w:t>40 mm apart over those muscles, with cables taped and separated to reduce movement artefact and inter-channel coupling. Ground and reference electrodes were placed around the dorsal/lateral and radial wrist regions. Th</w:t>
      </w:r>
      <w:r w:rsidR="008A7477">
        <w:t xml:space="preserve">e HDF5 signals </w:t>
      </w:r>
      <w:r w:rsidR="00435197">
        <w:t>stored</w:t>
      </w:r>
      <w:r w:rsidR="00C710B5">
        <w:t xml:space="preserve"> raw signals that </w:t>
      </w:r>
      <w:r w:rsidR="00435197">
        <w:t>do</w:t>
      </w:r>
      <w:r w:rsidR="008A7477">
        <w:t xml:space="preserve"> not </w:t>
      </w:r>
      <w:r w:rsidR="00435197">
        <w:t xml:space="preserve">contain </w:t>
      </w:r>
      <w:r>
        <w:t>high-pass, low-pass or notch filter.</w:t>
      </w:r>
    </w:p>
    <w:p w14:paraId="521A5D62" w14:textId="77777777" w:rsidR="00EB7969" w:rsidRDefault="00EB7969" w:rsidP="00EB7969">
      <w:pPr>
        <w:pStyle w:val="NoSpacing"/>
        <w:jc w:val="both"/>
      </w:pPr>
    </w:p>
    <w:p w14:paraId="3870E000" w14:textId="5119AEEA" w:rsidR="00E035A7" w:rsidRDefault="00EB7969" w:rsidP="00EB7969">
      <w:pPr>
        <w:pStyle w:val="NoSpacing"/>
        <w:jc w:val="both"/>
      </w:pPr>
      <w:r>
        <w:t>The dataset supports a strong thesis if its limitations are handled explicitly. Primary evaluation must be participant-independent, keeping both hands and every window from the same participant in the same fold. Shape should be evaluated on a grip-controlled subset, and grip should exclude spheres because sphere trials use only SPH. Size should be evaluated both as six-class classification and as an ordered or continuous millimetre target. P03R coverage, duration outliers, line-frequency interference and unresolved montage terminology must be resolved in a frozen manifest before final modelling.</w:t>
      </w:r>
    </w:p>
    <w:p w14:paraId="1D0ADEE9" w14:textId="77777777" w:rsidR="00E035A7" w:rsidRDefault="00E035A7" w:rsidP="009D29CB">
      <w:pPr>
        <w:pStyle w:val="NoSpacing"/>
        <w:jc w:val="both"/>
      </w:pPr>
    </w:p>
    <w:p w14:paraId="4FFD2225" w14:textId="77777777" w:rsidR="00E035A7" w:rsidRDefault="00E035A7" w:rsidP="009D29CB">
      <w:pPr>
        <w:pStyle w:val="NoSpacing"/>
        <w:jc w:val="both"/>
      </w:pPr>
    </w:p>
    <w:p w14:paraId="2B3B5E25" w14:textId="77777777" w:rsidR="00315EB2" w:rsidRPr="000A3462" w:rsidRDefault="00315EB2" w:rsidP="00315EB2">
      <w:pPr>
        <w:pStyle w:val="Title"/>
        <w:pBdr>
          <w:bottom w:val="single" w:sz="4" w:space="1" w:color="auto"/>
        </w:pBdr>
        <w:jc w:val="both"/>
        <w:rPr>
          <w:b/>
          <w:bCs/>
        </w:rPr>
      </w:pPr>
      <w:r w:rsidRPr="001B61DC">
        <w:rPr>
          <w:rFonts w:hint="eastAsia"/>
          <w:b/>
          <w:bCs/>
        </w:rPr>
        <w:t>Research Gaps</w:t>
      </w:r>
    </w:p>
    <w:p w14:paraId="495CE152" w14:textId="77777777" w:rsidR="00BC1EBC" w:rsidRDefault="00BC1EBC" w:rsidP="00BC1EBC">
      <w:pPr>
        <w:pStyle w:val="NoSpacing"/>
        <w:jc w:val="both"/>
      </w:pPr>
      <w:r w:rsidRPr="00B92FC8">
        <w:t xml:space="preserve">A lot of current </w:t>
      </w:r>
      <w:proofErr w:type="spellStart"/>
      <w:r w:rsidRPr="00B92FC8">
        <w:t>sEMG</w:t>
      </w:r>
      <w:proofErr w:type="spellEnd"/>
      <w:r w:rsidRPr="00B92FC8">
        <w:t xml:space="preserve"> studies focus on hand gesture recognition, such as open hand, fist, pinch, or grasp type.</w:t>
      </w:r>
      <w:r>
        <w:t xml:space="preserve"> </w:t>
      </w:r>
      <w:r w:rsidRPr="00B92FC8">
        <w:t xml:space="preserve"> </w:t>
      </w:r>
      <w:r>
        <w:t xml:space="preserve">They rely heavily on signal amplitude which requires posture and force invariances. </w:t>
      </w:r>
      <w:r w:rsidRPr="00B92FC8">
        <w:t>However, real applications such as prosthetics, rehabilitation, gaming, or human-machine interaction need more than gesture recognition.</w:t>
      </w:r>
    </w:p>
    <w:p w14:paraId="18604AC1" w14:textId="77777777" w:rsidR="00F5256F" w:rsidRDefault="00F5256F" w:rsidP="00BC1EBC">
      <w:pPr>
        <w:pStyle w:val="NoSpacing"/>
        <w:jc w:val="both"/>
      </w:pPr>
    </w:p>
    <w:p w14:paraId="398811E7" w14:textId="77777777" w:rsidR="00BC1EBC" w:rsidRPr="00167944" w:rsidRDefault="00BC1EBC" w:rsidP="00BC1EBC">
      <w:pPr>
        <w:pStyle w:val="NoSpacing"/>
        <w:jc w:val="both"/>
      </w:pPr>
      <w:r w:rsidRPr="00167944">
        <w:t>They need to know:</w:t>
      </w:r>
    </w:p>
    <w:p w14:paraId="34239C11" w14:textId="77777777" w:rsidR="00BC1EBC" w:rsidRDefault="00BC1EBC" w:rsidP="00BC1EBC">
      <w:pPr>
        <w:pStyle w:val="NoSpacing"/>
        <w:numPr>
          <w:ilvl w:val="0"/>
          <w:numId w:val="1"/>
        </w:numPr>
        <w:jc w:val="both"/>
      </w:pPr>
      <w:r w:rsidRPr="00167944">
        <w:t>what object the person is interacting with</w:t>
      </w:r>
    </w:p>
    <w:p w14:paraId="55270726" w14:textId="77777777" w:rsidR="00BC1EBC" w:rsidRDefault="00BC1EBC" w:rsidP="00BC1EBC">
      <w:pPr>
        <w:pStyle w:val="NoSpacing"/>
        <w:numPr>
          <w:ilvl w:val="1"/>
          <w:numId w:val="1"/>
        </w:numPr>
        <w:jc w:val="both"/>
      </w:pPr>
      <w:r>
        <w:t>Size of the object</w:t>
      </w:r>
    </w:p>
    <w:p w14:paraId="554A27E0" w14:textId="77777777" w:rsidR="00BC1EBC" w:rsidRDefault="00BC1EBC" w:rsidP="00BC1EBC">
      <w:pPr>
        <w:pStyle w:val="NoSpacing"/>
        <w:numPr>
          <w:ilvl w:val="1"/>
          <w:numId w:val="1"/>
        </w:numPr>
        <w:jc w:val="both"/>
      </w:pPr>
      <w:r>
        <w:t>Shape of the object</w:t>
      </w:r>
    </w:p>
    <w:p w14:paraId="18E8ABDF" w14:textId="76A92CC1" w:rsidR="00BC1EBC" w:rsidRPr="00167944" w:rsidRDefault="00BC1EBC" w:rsidP="00BC1EBC">
      <w:pPr>
        <w:pStyle w:val="NoSpacing"/>
        <w:numPr>
          <w:ilvl w:val="0"/>
          <w:numId w:val="1"/>
        </w:numPr>
        <w:jc w:val="both"/>
      </w:pPr>
      <w:r>
        <w:t xml:space="preserve">What is the </w:t>
      </w:r>
      <w:r w:rsidR="00F53322">
        <w:t>grasp</w:t>
      </w:r>
      <w:r>
        <w:t xml:space="preserve"> mode and is it suitable for gripping the specific object</w:t>
      </w:r>
    </w:p>
    <w:p w14:paraId="31164847" w14:textId="246573DB" w:rsidR="00BC1EBC" w:rsidRPr="00167944" w:rsidRDefault="00BC1EBC" w:rsidP="00BC1EBC">
      <w:pPr>
        <w:pStyle w:val="NoSpacing"/>
        <w:numPr>
          <w:ilvl w:val="0"/>
          <w:numId w:val="1"/>
        </w:numPr>
        <w:jc w:val="both"/>
      </w:pPr>
      <w:r w:rsidRPr="00167944">
        <w:t>whether the system works for a new user</w:t>
      </w:r>
      <w:r>
        <w:t xml:space="preserve"> (who is not trained)</w:t>
      </w:r>
    </w:p>
    <w:p w14:paraId="3EDFA376" w14:textId="77777777" w:rsidR="00BC1EBC" w:rsidRPr="00167944" w:rsidRDefault="00BC1EBC" w:rsidP="00BC1EBC">
      <w:pPr>
        <w:pStyle w:val="NoSpacing"/>
        <w:numPr>
          <w:ilvl w:val="0"/>
          <w:numId w:val="1"/>
        </w:numPr>
        <w:jc w:val="both"/>
      </w:pPr>
      <w:r w:rsidRPr="00167944">
        <w:t>whether it still works if the arm</w:t>
      </w:r>
      <w:r>
        <w:t>/hand</w:t>
      </w:r>
      <w:r w:rsidRPr="00167944">
        <w:t xml:space="preserve"> posture</w:t>
      </w:r>
      <w:r>
        <w:t xml:space="preserve"> OR hand placement OR object material</w:t>
      </w:r>
      <w:r w:rsidRPr="00167944">
        <w:t xml:space="preserve"> </w:t>
      </w:r>
      <w:r>
        <w:t xml:space="preserve">OR signal quality </w:t>
      </w:r>
      <w:r w:rsidRPr="00167944">
        <w:t>changes</w:t>
      </w:r>
    </w:p>
    <w:p w14:paraId="248EAD47" w14:textId="77777777" w:rsidR="00BC1EBC" w:rsidRPr="00167944" w:rsidRDefault="00BC1EBC" w:rsidP="00BC1EBC">
      <w:pPr>
        <w:pStyle w:val="NoSpacing"/>
        <w:numPr>
          <w:ilvl w:val="0"/>
          <w:numId w:val="1"/>
        </w:numPr>
        <w:jc w:val="both"/>
      </w:pPr>
      <w:r w:rsidRPr="00167944">
        <w:t>whether the signal changes between different days</w:t>
      </w:r>
      <w:r>
        <w:t xml:space="preserve"> OR people OR setups</w:t>
      </w:r>
    </w:p>
    <w:p w14:paraId="5724BF13" w14:textId="77777777" w:rsidR="009D29CB" w:rsidRDefault="009D29CB" w:rsidP="009D29CB">
      <w:pPr>
        <w:pStyle w:val="NoSpacing"/>
        <w:jc w:val="both"/>
      </w:pPr>
    </w:p>
    <w:p w14:paraId="23318992" w14:textId="77777777" w:rsidR="00266846" w:rsidRPr="002A47D6" w:rsidRDefault="00266846" w:rsidP="00266846">
      <w:pPr>
        <w:pStyle w:val="Title"/>
        <w:pBdr>
          <w:bottom w:val="single" w:sz="4" w:space="1" w:color="auto"/>
        </w:pBdr>
        <w:jc w:val="both"/>
        <w:rPr>
          <w:b/>
          <w:bCs/>
        </w:rPr>
      </w:pPr>
      <w:r w:rsidRPr="006C0481">
        <w:rPr>
          <w:rFonts w:hint="eastAsia"/>
          <w:b/>
          <w:bCs/>
        </w:rPr>
        <w:lastRenderedPageBreak/>
        <w:t>Research Scope</w:t>
      </w:r>
    </w:p>
    <w:p w14:paraId="54FD2AFA" w14:textId="77777777" w:rsidR="009D29CB" w:rsidRDefault="009D29CB" w:rsidP="009D29CB">
      <w:pPr>
        <w:pStyle w:val="NoSpacing"/>
        <w:jc w:val="both"/>
      </w:pPr>
    </w:p>
    <w:p w14:paraId="17CA9855" w14:textId="154BEA64" w:rsidR="00665C6C" w:rsidRPr="00665C6C" w:rsidRDefault="005844E4" w:rsidP="005844E4">
      <w:pPr>
        <w:pStyle w:val="NoSpacing"/>
        <w:jc w:val="both"/>
        <w:rPr>
          <w:b/>
          <w:bCs/>
          <w:sz w:val="28"/>
          <w:szCs w:val="28"/>
          <w:u w:val="single"/>
        </w:rPr>
      </w:pPr>
      <w:r w:rsidRPr="002A47D6">
        <w:rPr>
          <w:rFonts w:hint="eastAsia"/>
          <w:b/>
          <w:bCs/>
          <w:sz w:val="28"/>
          <w:szCs w:val="28"/>
          <w:u w:val="single"/>
        </w:rPr>
        <w:t>Question:</w:t>
      </w:r>
    </w:p>
    <w:p w14:paraId="666ECC9F" w14:textId="38ECCCE8" w:rsidR="00665C6C" w:rsidRDefault="00665C6C" w:rsidP="005844E4">
      <w:pPr>
        <w:pStyle w:val="NoSpacing"/>
        <w:jc w:val="both"/>
      </w:pPr>
      <w:r>
        <w:t xml:space="preserve">Can a machine-learning system predict the shape and size of a grasped object and the </w:t>
      </w:r>
      <w:r w:rsidR="00F53322">
        <w:t>grasp</w:t>
      </w:r>
      <w:r>
        <w:t xml:space="preserve"> from four-channel forearm </w:t>
      </w:r>
      <w:proofErr w:type="spellStart"/>
      <w:r>
        <w:t>sEMG</w:t>
      </w:r>
      <w:proofErr w:type="spellEnd"/>
      <w:r>
        <w:t>, and how robust is this prediction to participant, hand, signal-processing and channel-availability variation?</w:t>
      </w:r>
    </w:p>
    <w:p w14:paraId="7823A54C" w14:textId="77777777" w:rsidR="005844E4" w:rsidRDefault="005844E4" w:rsidP="005844E4">
      <w:pPr>
        <w:pStyle w:val="NoSpacing"/>
        <w:jc w:val="both"/>
      </w:pPr>
    </w:p>
    <w:p w14:paraId="5BCCB9A0" w14:textId="1EDC2083" w:rsidR="00836D0E" w:rsidRPr="0013004D" w:rsidRDefault="005844E4" w:rsidP="005844E4">
      <w:pPr>
        <w:pStyle w:val="NoSpacing"/>
        <w:jc w:val="both"/>
        <w:rPr>
          <w:b/>
          <w:bCs/>
          <w:sz w:val="28"/>
          <w:szCs w:val="28"/>
          <w:u w:val="single"/>
        </w:rPr>
      </w:pPr>
      <w:r w:rsidRPr="002A47D6">
        <w:rPr>
          <w:rFonts w:hint="eastAsia"/>
          <w:b/>
          <w:bCs/>
          <w:sz w:val="28"/>
          <w:szCs w:val="28"/>
          <w:u w:val="single"/>
        </w:rPr>
        <w:t>Aim:</w:t>
      </w:r>
    </w:p>
    <w:p w14:paraId="0B1893AD" w14:textId="40A00440" w:rsidR="00836D0E" w:rsidRDefault="00836D0E" w:rsidP="00836D0E">
      <w:r>
        <w:t xml:space="preserve">Develop and evaluate an interpretable, data-efficient and robustness-aware pipeline that predicts grasp-relevant object properties </w:t>
      </w:r>
      <w:r>
        <w:rPr>
          <w:rFonts w:hint="eastAsia"/>
        </w:rPr>
        <w:t xml:space="preserve">that includes </w:t>
      </w:r>
      <w:r w:rsidRPr="00F15538">
        <w:t xml:space="preserve">primarily </w:t>
      </w:r>
      <w:r w:rsidRPr="00F15538">
        <w:rPr>
          <w:b/>
          <w:bCs/>
        </w:rPr>
        <w:t xml:space="preserve">shape </w:t>
      </w:r>
      <w:r>
        <w:rPr>
          <w:rFonts w:hint="eastAsia"/>
        </w:rPr>
        <w:t>(</w:t>
      </w:r>
      <w:r>
        <w:t>cuboidal</w:t>
      </w:r>
      <w:r>
        <w:rPr>
          <w:rFonts w:hint="eastAsia"/>
        </w:rPr>
        <w:t xml:space="preserve">, spherical or </w:t>
      </w:r>
      <w:r>
        <w:t>cylindrical</w:t>
      </w:r>
      <w:r>
        <w:rPr>
          <w:rFonts w:hint="eastAsia"/>
        </w:rPr>
        <w:t>)</w:t>
      </w:r>
      <w:r>
        <w:t xml:space="preserve">, </w:t>
      </w:r>
      <w:r w:rsidRPr="00DE0A52">
        <w:rPr>
          <w:b/>
          <w:bCs/>
        </w:rPr>
        <w:t xml:space="preserve">size </w:t>
      </w:r>
      <w:r>
        <w:rPr>
          <w:rFonts w:hint="eastAsia"/>
        </w:rPr>
        <w:t>(</w:t>
      </w:r>
      <w:r>
        <w:t>30, 40, 50, 60, 70, 80mm diameters</w:t>
      </w:r>
      <w:r>
        <w:rPr>
          <w:rFonts w:hint="eastAsia"/>
        </w:rPr>
        <w:t>)</w:t>
      </w:r>
      <w:r w:rsidRPr="00F15538">
        <w:t>,</w:t>
      </w:r>
      <w:r w:rsidRPr="00396847">
        <w:t xml:space="preserve"> </w:t>
      </w:r>
      <w:r w:rsidRPr="00F15538">
        <w:t xml:space="preserve">and </w:t>
      </w:r>
      <w:r w:rsidR="006C0BCF">
        <w:rPr>
          <w:rFonts w:hint="eastAsia"/>
          <w:b/>
          <w:bCs/>
        </w:rPr>
        <w:t>grip type</w:t>
      </w:r>
      <w:r>
        <w:t xml:space="preserve"> (spherical/</w:t>
      </w:r>
      <w:r w:rsidR="0013004D">
        <w:t>SPH</w:t>
      </w:r>
      <w:r>
        <w:t>, cylindrical/</w:t>
      </w:r>
      <w:r w:rsidR="0013004D">
        <w:t>CYL</w:t>
      </w:r>
      <w:r>
        <w:t xml:space="preserve">) from four-channel forearm </w:t>
      </w:r>
      <w:proofErr w:type="spellStart"/>
      <w:r>
        <w:t>sEMG</w:t>
      </w:r>
      <w:proofErr w:type="spellEnd"/>
      <w:r>
        <w:t xml:space="preserve"> using leakage-safe participant-independent validation.</w:t>
      </w:r>
    </w:p>
    <w:p w14:paraId="1C247D8A" w14:textId="77777777" w:rsidR="009D29CB" w:rsidRDefault="009D29CB" w:rsidP="009D29CB">
      <w:pPr>
        <w:pStyle w:val="NoSpacing"/>
        <w:jc w:val="both"/>
      </w:pPr>
    </w:p>
    <w:p w14:paraId="5EE6416E" w14:textId="6D2B83DB" w:rsidR="00465082" w:rsidRPr="000803B0" w:rsidRDefault="00803200" w:rsidP="009D29CB">
      <w:pPr>
        <w:pStyle w:val="NoSpacing"/>
        <w:jc w:val="both"/>
        <w:rPr>
          <w:b/>
          <w:bCs/>
          <w:sz w:val="28"/>
          <w:szCs w:val="28"/>
          <w:u w:val="single"/>
        </w:rPr>
      </w:pPr>
      <w:r w:rsidRPr="00470E58">
        <w:rPr>
          <w:b/>
          <w:bCs/>
          <w:sz w:val="28"/>
          <w:szCs w:val="28"/>
          <w:u w:val="single"/>
        </w:rPr>
        <w:t>Objectives</w:t>
      </w:r>
    </w:p>
    <w:p w14:paraId="35CE3ECE" w14:textId="204C2F1B" w:rsidR="00465082" w:rsidRPr="00DD35EE" w:rsidRDefault="00DD35EE" w:rsidP="009D29CB">
      <w:pPr>
        <w:pStyle w:val="NoSpacing"/>
        <w:jc w:val="both"/>
        <w:rPr>
          <w:b/>
          <w:bCs/>
          <w:u w:val="single"/>
        </w:rPr>
      </w:pPr>
      <w:r w:rsidRPr="00DD35EE">
        <w:rPr>
          <w:b/>
          <w:bCs/>
          <w:u w:val="single"/>
        </w:rPr>
        <w:t>Stage ONE:</w:t>
      </w:r>
    </w:p>
    <w:p w14:paraId="045F903D" w14:textId="399A7001" w:rsidR="004875AC" w:rsidRDefault="00190C21" w:rsidP="009D29CB">
      <w:pPr>
        <w:pStyle w:val="NoSpacing"/>
        <w:jc w:val="both"/>
      </w:pPr>
      <w:r>
        <w:t xml:space="preserve">Posture and </w:t>
      </w:r>
      <w:r w:rsidRPr="00460604">
        <w:t>force-invariant machine learning for grip shape</w:t>
      </w:r>
      <w:r>
        <w:t xml:space="preserve">, </w:t>
      </w:r>
      <w:r w:rsidRPr="00460604">
        <w:t>size</w:t>
      </w:r>
      <w:r>
        <w:t xml:space="preserve"> and mode</w:t>
      </w:r>
      <w:r w:rsidRPr="00460604">
        <w:t xml:space="preserve"> </w:t>
      </w:r>
      <w:r>
        <w:t>prediction (</w:t>
      </w:r>
      <w:r w:rsidRPr="009A6177">
        <w:rPr>
          <w:highlight w:val="yellow"/>
        </w:rPr>
        <w:t>object-property prediction from a supported static hold</w:t>
      </w:r>
      <w:r>
        <w:t>)</w:t>
      </w:r>
      <w:r w:rsidRPr="00460604">
        <w:t xml:space="preserve"> using commercial </w:t>
      </w:r>
      <w:r>
        <w:t xml:space="preserve">Ag/Cl </w:t>
      </w:r>
      <w:proofErr w:type="spellStart"/>
      <w:r w:rsidRPr="00460604">
        <w:t>s</w:t>
      </w:r>
      <w:r>
        <w:t>EMG</w:t>
      </w:r>
      <w:proofErr w:type="spellEnd"/>
      <w:r w:rsidRPr="00460604">
        <w:t xml:space="preserve"> electrodes </w:t>
      </w:r>
      <w:r w:rsidRPr="008020C2">
        <w:t>under realistic variation</w:t>
      </w:r>
      <w:r>
        <w:t xml:space="preserve"> (e.g. </w:t>
      </w:r>
      <w:r w:rsidRPr="00190C21">
        <w:t>new users, posture variances,</w:t>
      </w:r>
      <w:r w:rsidRPr="0082330B">
        <w:t xml:space="preserve"> new sessions, and shifted electrodes</w:t>
      </w:r>
      <w:r>
        <w:t>)</w:t>
      </w:r>
      <w:r>
        <w:rPr>
          <w:rFonts w:hint="eastAsia"/>
        </w:rPr>
        <w:t xml:space="preserve">. </w:t>
      </w:r>
      <w:r w:rsidRPr="0077291F">
        <w:t xml:space="preserve">A major issue with </w:t>
      </w:r>
      <w:proofErr w:type="spellStart"/>
      <w:r w:rsidRPr="0077291F">
        <w:t>sEMG</w:t>
      </w:r>
      <w:proofErr w:type="spellEnd"/>
      <w:r w:rsidRPr="0077291F">
        <w:t xml:space="preserve"> models is that they rely heavily on signal amplitude, which changes drastically depending on how hard a person grips or the angle of their arm</w:t>
      </w:r>
      <w:r>
        <w:rPr>
          <w:rFonts w:hint="eastAsia"/>
        </w:rPr>
        <w:t>.</w:t>
      </w:r>
    </w:p>
    <w:p w14:paraId="288691AE" w14:textId="77777777" w:rsidR="00AB59A1" w:rsidRDefault="00AB59A1" w:rsidP="009D29CB">
      <w:pPr>
        <w:pStyle w:val="NoSpacing"/>
        <w:jc w:val="both"/>
      </w:pPr>
    </w:p>
    <w:p w14:paraId="180D424C" w14:textId="54C4983B" w:rsidR="00AB59A1" w:rsidRDefault="00AB59A1" w:rsidP="009D29CB">
      <w:pPr>
        <w:pStyle w:val="NoSpacing"/>
        <w:jc w:val="both"/>
      </w:pPr>
      <w:r>
        <w:t>Breakdown:</w:t>
      </w:r>
    </w:p>
    <w:p w14:paraId="53D4A3EE" w14:textId="4A8EF72E" w:rsidR="00137CFE" w:rsidRPr="006E3420" w:rsidRDefault="00AE462B" w:rsidP="00FF45B1">
      <w:pPr>
        <w:pStyle w:val="NoSpacing"/>
        <w:numPr>
          <w:ilvl w:val="0"/>
          <w:numId w:val="2"/>
        </w:numPr>
        <w:jc w:val="both"/>
        <w:rPr>
          <w:highlight w:val="cyan"/>
        </w:rPr>
      </w:pPr>
      <w:r w:rsidRPr="006E3420">
        <w:rPr>
          <w:highlight w:val="cyan"/>
        </w:rPr>
        <w:t xml:space="preserve">Experiment </w:t>
      </w:r>
      <w:r w:rsidR="00A47B03" w:rsidRPr="006E3420">
        <w:rPr>
          <w:highlight w:val="cyan"/>
        </w:rPr>
        <w:t xml:space="preserve">on </w:t>
      </w:r>
      <w:r w:rsidR="00C753BA" w:rsidRPr="006E3420">
        <w:rPr>
          <w:highlight w:val="cyan"/>
        </w:rPr>
        <w:t xml:space="preserve">15 to 20 participants </w:t>
      </w:r>
      <w:r w:rsidR="00F43008" w:rsidRPr="006E3420">
        <w:rPr>
          <w:highlight w:val="cyan"/>
        </w:rPr>
        <w:t xml:space="preserve">with consistent </w:t>
      </w:r>
      <w:r w:rsidR="00085387" w:rsidRPr="006E3420">
        <w:rPr>
          <w:highlight w:val="cyan"/>
        </w:rPr>
        <w:t>experiment procedure (</w:t>
      </w:r>
      <w:r w:rsidR="00AC473A" w:rsidRPr="006E3420">
        <w:rPr>
          <w:highlight w:val="cyan"/>
        </w:rPr>
        <w:t>5</w:t>
      </w:r>
      <w:r w:rsidR="00407F90" w:rsidRPr="006E3420">
        <w:rPr>
          <w:highlight w:val="cyan"/>
        </w:rPr>
        <w:t xml:space="preserve"> repeated </w:t>
      </w:r>
      <w:r w:rsidR="007611D6" w:rsidRPr="006E3420">
        <w:rPr>
          <w:highlight w:val="cyan"/>
        </w:rPr>
        <w:t>rest/hold</w:t>
      </w:r>
      <w:r w:rsidR="00950C5D" w:rsidRPr="006E3420">
        <w:rPr>
          <w:highlight w:val="cyan"/>
        </w:rPr>
        <w:t xml:space="preserve"> cycles</w:t>
      </w:r>
      <w:r w:rsidR="000C542C" w:rsidRPr="006E3420">
        <w:rPr>
          <w:highlight w:val="cyan"/>
        </w:rPr>
        <w:t xml:space="preserve"> per </w:t>
      </w:r>
      <w:r w:rsidR="00D10163" w:rsidRPr="006E3420">
        <w:rPr>
          <w:highlight w:val="cyan"/>
        </w:rPr>
        <w:t xml:space="preserve">condition), </w:t>
      </w:r>
      <w:proofErr w:type="spellStart"/>
      <w:r w:rsidR="00F43008" w:rsidRPr="006E3420">
        <w:rPr>
          <w:highlight w:val="cyan"/>
        </w:rPr>
        <w:t>sEMG</w:t>
      </w:r>
      <w:proofErr w:type="spellEnd"/>
      <w:r w:rsidR="00F43008" w:rsidRPr="006E3420">
        <w:rPr>
          <w:highlight w:val="cyan"/>
        </w:rPr>
        <w:t xml:space="preserve"> </w:t>
      </w:r>
      <w:r w:rsidR="000721F2" w:rsidRPr="006E3420">
        <w:rPr>
          <w:highlight w:val="cyan"/>
        </w:rPr>
        <w:t xml:space="preserve">hardware </w:t>
      </w:r>
      <w:r w:rsidR="00542E21" w:rsidRPr="006E3420">
        <w:rPr>
          <w:highlight w:val="cyan"/>
        </w:rPr>
        <w:t xml:space="preserve">(wiring, electrode placement, taping, etc) </w:t>
      </w:r>
      <w:r w:rsidR="000721F2" w:rsidRPr="006E3420">
        <w:rPr>
          <w:highlight w:val="cyan"/>
        </w:rPr>
        <w:t xml:space="preserve">and recorder </w:t>
      </w:r>
      <w:r w:rsidR="00F43008" w:rsidRPr="006E3420">
        <w:rPr>
          <w:highlight w:val="cyan"/>
        </w:rPr>
        <w:t>setup</w:t>
      </w:r>
      <w:r w:rsidR="004D796A" w:rsidRPr="006E3420">
        <w:rPr>
          <w:highlight w:val="cyan"/>
        </w:rPr>
        <w:t xml:space="preserve"> (</w:t>
      </w:r>
      <w:r w:rsidR="00363A6D" w:rsidRPr="006E3420">
        <w:rPr>
          <w:highlight w:val="cyan"/>
        </w:rPr>
        <w:t>recording duration,</w:t>
      </w:r>
      <w:r w:rsidR="006A764E" w:rsidRPr="006E3420">
        <w:rPr>
          <w:highlight w:val="cyan"/>
        </w:rPr>
        <w:t xml:space="preserve"> channel configuration</w:t>
      </w:r>
      <w:r w:rsidR="00542E21" w:rsidRPr="006E3420">
        <w:rPr>
          <w:highlight w:val="cyan"/>
        </w:rPr>
        <w:t>, etc)</w:t>
      </w:r>
      <w:r w:rsidR="00F43008" w:rsidRPr="006E3420">
        <w:rPr>
          <w:highlight w:val="cyan"/>
        </w:rPr>
        <w:t xml:space="preserve">, </w:t>
      </w:r>
      <w:r w:rsidR="00A42CA5" w:rsidRPr="006E3420">
        <w:rPr>
          <w:highlight w:val="cyan"/>
        </w:rPr>
        <w:t>hand</w:t>
      </w:r>
      <w:r w:rsidR="0040779F" w:rsidRPr="006E3420">
        <w:rPr>
          <w:highlight w:val="cyan"/>
        </w:rPr>
        <w:t xml:space="preserve"> and forearm</w:t>
      </w:r>
      <w:r w:rsidR="00E25159" w:rsidRPr="006E3420">
        <w:rPr>
          <w:highlight w:val="cyan"/>
        </w:rPr>
        <w:t xml:space="preserve"> posture, </w:t>
      </w:r>
      <w:r w:rsidR="00F43008" w:rsidRPr="006E3420">
        <w:rPr>
          <w:highlight w:val="cyan"/>
        </w:rPr>
        <w:t xml:space="preserve">gripping objects’ </w:t>
      </w:r>
      <w:r w:rsidR="009A4B2C" w:rsidRPr="006E3420">
        <w:rPr>
          <w:highlight w:val="cyan"/>
        </w:rPr>
        <w:t xml:space="preserve">property </w:t>
      </w:r>
      <w:r w:rsidR="007846B8" w:rsidRPr="006E3420">
        <w:rPr>
          <w:highlight w:val="cyan"/>
        </w:rPr>
        <w:t>(size</w:t>
      </w:r>
      <w:r w:rsidR="00A42CA5" w:rsidRPr="006E3420">
        <w:rPr>
          <w:highlight w:val="cyan"/>
        </w:rPr>
        <w:t xml:space="preserve"> and shape)</w:t>
      </w:r>
      <w:r w:rsidR="00DA1F01" w:rsidRPr="006E3420">
        <w:rPr>
          <w:highlight w:val="cyan"/>
        </w:rPr>
        <w:t xml:space="preserve">, and other </w:t>
      </w:r>
      <w:r w:rsidR="00910B57" w:rsidRPr="006E3420">
        <w:rPr>
          <w:highlight w:val="cyan"/>
        </w:rPr>
        <w:t>setups (hand cleaning, participant instructing, etc)</w:t>
      </w:r>
      <w:r w:rsidR="00DF3623" w:rsidRPr="006E3420">
        <w:rPr>
          <w:highlight w:val="cyan"/>
        </w:rPr>
        <w:t>.</w:t>
      </w:r>
      <w:r w:rsidR="00563205" w:rsidRPr="006E3420">
        <w:rPr>
          <w:highlight w:val="cyan"/>
        </w:rPr>
        <w:t xml:space="preserve"> Output should be 900 to </w:t>
      </w:r>
      <w:r w:rsidR="000E4064" w:rsidRPr="006E3420">
        <w:rPr>
          <w:highlight w:val="cyan"/>
        </w:rPr>
        <w:t>1200 raw EMG signal files.</w:t>
      </w:r>
    </w:p>
    <w:p w14:paraId="7C2B5EE7" w14:textId="084EA046" w:rsidR="00921CEA" w:rsidRPr="006E3420" w:rsidRDefault="00AD3AB4" w:rsidP="00FF45B1">
      <w:pPr>
        <w:pStyle w:val="NoSpacing"/>
        <w:numPr>
          <w:ilvl w:val="0"/>
          <w:numId w:val="2"/>
        </w:numPr>
        <w:jc w:val="both"/>
        <w:rPr>
          <w:highlight w:val="cyan"/>
        </w:rPr>
      </w:pPr>
      <w:r w:rsidRPr="006E3420">
        <w:rPr>
          <w:highlight w:val="cyan"/>
        </w:rPr>
        <w:t xml:space="preserve">Create </w:t>
      </w:r>
      <w:r w:rsidR="00EF47A9" w:rsidRPr="006E3420">
        <w:rPr>
          <w:highlight w:val="cyan"/>
        </w:rPr>
        <w:t>a</w:t>
      </w:r>
      <w:r w:rsidR="00DC4CFC" w:rsidRPr="006E3420">
        <w:rPr>
          <w:highlight w:val="cyan"/>
        </w:rPr>
        <w:t xml:space="preserve"> metadata sheet </w:t>
      </w:r>
      <w:r w:rsidR="008A2FD4" w:rsidRPr="006E3420">
        <w:rPr>
          <w:highlight w:val="cyan"/>
        </w:rPr>
        <w:t xml:space="preserve">that </w:t>
      </w:r>
      <w:r w:rsidR="00413E02" w:rsidRPr="006E3420">
        <w:rPr>
          <w:highlight w:val="cyan"/>
        </w:rPr>
        <w:t xml:space="preserve">records </w:t>
      </w:r>
      <w:r w:rsidR="003D3FE8" w:rsidRPr="006E3420">
        <w:rPr>
          <w:highlight w:val="cyan"/>
        </w:rPr>
        <w:t>participant</w:t>
      </w:r>
      <w:r w:rsidR="00900478" w:rsidRPr="006E3420">
        <w:rPr>
          <w:highlight w:val="cyan"/>
        </w:rPr>
        <w:t xml:space="preserve"> information</w:t>
      </w:r>
      <w:r w:rsidR="00537220" w:rsidRPr="006E3420">
        <w:rPr>
          <w:highlight w:val="cyan"/>
        </w:rPr>
        <w:t xml:space="preserve"> and all other experimental information</w:t>
      </w:r>
      <w:r w:rsidR="000E603E" w:rsidRPr="006E3420">
        <w:rPr>
          <w:highlight w:val="cyan"/>
        </w:rPr>
        <w:t>.</w:t>
      </w:r>
    </w:p>
    <w:p w14:paraId="10218628" w14:textId="67F98DEC" w:rsidR="00EE7839" w:rsidRPr="006E3420" w:rsidRDefault="00CB0670" w:rsidP="00FF45B1">
      <w:pPr>
        <w:pStyle w:val="NoSpacing"/>
        <w:numPr>
          <w:ilvl w:val="0"/>
          <w:numId w:val="2"/>
        </w:numPr>
        <w:jc w:val="both"/>
        <w:rPr>
          <w:highlight w:val="cyan"/>
        </w:rPr>
      </w:pPr>
      <w:r w:rsidRPr="006E3420">
        <w:rPr>
          <w:highlight w:val="cyan"/>
        </w:rPr>
        <w:t xml:space="preserve">Establish </w:t>
      </w:r>
      <w:r w:rsidR="0068398A" w:rsidRPr="006E3420">
        <w:rPr>
          <w:highlight w:val="cyan"/>
        </w:rPr>
        <w:t>a reproduc</w:t>
      </w:r>
      <w:r w:rsidR="00232BBD" w:rsidRPr="006E3420">
        <w:rPr>
          <w:highlight w:val="cyan"/>
        </w:rPr>
        <w:t>ible signal</w:t>
      </w:r>
      <w:r w:rsidR="00E472FA" w:rsidRPr="006E3420">
        <w:rPr>
          <w:highlight w:val="cyan"/>
        </w:rPr>
        <w:t xml:space="preserve"> </w:t>
      </w:r>
      <w:r w:rsidR="003D34AA" w:rsidRPr="006E3420">
        <w:rPr>
          <w:highlight w:val="cyan"/>
        </w:rPr>
        <w:t xml:space="preserve">processing </w:t>
      </w:r>
      <w:r w:rsidR="00C86422" w:rsidRPr="006E3420">
        <w:rPr>
          <w:highlight w:val="cyan"/>
        </w:rPr>
        <w:t>and segmentation</w:t>
      </w:r>
      <w:r w:rsidR="00EB72D6" w:rsidRPr="006E3420">
        <w:rPr>
          <w:highlight w:val="cyan"/>
        </w:rPr>
        <w:t xml:space="preserve"> pipeline</w:t>
      </w:r>
      <w:r w:rsidR="002A7777" w:rsidRPr="006E3420">
        <w:rPr>
          <w:highlight w:val="cyan"/>
        </w:rPr>
        <w:t>.</w:t>
      </w:r>
    </w:p>
    <w:p w14:paraId="697EA7A6" w14:textId="3A5FE49C" w:rsidR="004D16A1" w:rsidRDefault="00190C21" w:rsidP="00FF45B1">
      <w:pPr>
        <w:pStyle w:val="NoSpacing"/>
        <w:numPr>
          <w:ilvl w:val="0"/>
          <w:numId w:val="2"/>
        </w:numPr>
        <w:jc w:val="both"/>
      </w:pPr>
      <w:r>
        <w:t>Bench</w:t>
      </w:r>
      <w:r w:rsidR="00D30FDD">
        <w:t>mar</w:t>
      </w:r>
      <w:r w:rsidR="00F95345">
        <w:t xml:space="preserve">k </w:t>
      </w:r>
      <w:r w:rsidR="00EC1BE1">
        <w:t xml:space="preserve">classical </w:t>
      </w:r>
      <w:r w:rsidR="00522D2F">
        <w:t>machine learning models</w:t>
      </w:r>
      <w:r w:rsidR="004F6BFB">
        <w:t xml:space="preserve"> for shape</w:t>
      </w:r>
      <w:r w:rsidR="00340AFF">
        <w:t>, size, and grip</w:t>
      </w:r>
      <w:r w:rsidR="0056493D">
        <w:t xml:space="preserve"> mode</w:t>
      </w:r>
      <w:r w:rsidR="001B79C5">
        <w:t>.</w:t>
      </w:r>
    </w:p>
    <w:p w14:paraId="23CAA027" w14:textId="4115E712" w:rsidR="00465082" w:rsidRDefault="00DB2C13" w:rsidP="00465082">
      <w:pPr>
        <w:pStyle w:val="NoSpacing"/>
        <w:numPr>
          <w:ilvl w:val="0"/>
          <w:numId w:val="2"/>
        </w:numPr>
        <w:jc w:val="both"/>
      </w:pPr>
      <w:r>
        <w:t xml:space="preserve">Measure </w:t>
      </w:r>
      <w:r w:rsidR="003B786C">
        <w:t xml:space="preserve">the effect of </w:t>
      </w:r>
      <w:r w:rsidR="001964CD">
        <w:t>time-</w:t>
      </w:r>
      <w:r w:rsidR="009F4A48">
        <w:t>domain, frequency</w:t>
      </w:r>
      <w:r w:rsidR="00C91BD4">
        <w:t>-domain</w:t>
      </w:r>
      <w:r w:rsidR="008955DE">
        <w:t xml:space="preserve"> and </w:t>
      </w:r>
      <w:r w:rsidR="00BA1D0C">
        <w:t>time-frequency-</w:t>
      </w:r>
      <w:r w:rsidR="003F37CD">
        <w:t xml:space="preserve">domain </w:t>
      </w:r>
      <w:r w:rsidR="00484C2C">
        <w:t>feature sets</w:t>
      </w:r>
      <w:r w:rsidR="0053492A">
        <w:t xml:space="preserve">, including </w:t>
      </w:r>
      <w:r w:rsidR="004D5183">
        <w:t xml:space="preserve">sensitivity </w:t>
      </w:r>
      <w:r w:rsidR="00417F95">
        <w:t xml:space="preserve">to </w:t>
      </w:r>
      <w:r w:rsidR="00E95238">
        <w:t>line-noise removal</w:t>
      </w:r>
      <w:r w:rsidR="007B1E46">
        <w:t xml:space="preserve">, </w:t>
      </w:r>
      <w:r w:rsidR="00C670BA">
        <w:t xml:space="preserve">passband </w:t>
      </w:r>
      <w:r w:rsidR="00D870DE">
        <w:t>choice,</w:t>
      </w:r>
      <w:r w:rsidR="00A547E1">
        <w:t xml:space="preserve"> window duration and </w:t>
      </w:r>
      <w:r w:rsidR="00A454D4">
        <w:t>any other changes.</w:t>
      </w:r>
    </w:p>
    <w:p w14:paraId="5A63D725" w14:textId="1F14854C" w:rsidR="00A454D4" w:rsidRDefault="005142AC" w:rsidP="00465082">
      <w:pPr>
        <w:pStyle w:val="NoSpacing"/>
        <w:numPr>
          <w:ilvl w:val="0"/>
          <w:numId w:val="2"/>
        </w:numPr>
        <w:jc w:val="both"/>
      </w:pPr>
      <w:r>
        <w:t xml:space="preserve">Evaluate </w:t>
      </w:r>
      <w:r w:rsidR="00252F4C">
        <w:t xml:space="preserve">the model’s robustness </w:t>
      </w:r>
      <w:r w:rsidR="001633FB">
        <w:t>to</w:t>
      </w:r>
      <w:r w:rsidR="005F0A63">
        <w:t>:</w:t>
      </w:r>
    </w:p>
    <w:p w14:paraId="5208BD50" w14:textId="4FC2C26C" w:rsidR="005F0A63" w:rsidRDefault="00050BEC" w:rsidP="005F0A63">
      <w:pPr>
        <w:pStyle w:val="NoSpacing"/>
        <w:numPr>
          <w:ilvl w:val="1"/>
          <w:numId w:val="2"/>
        </w:numPr>
        <w:jc w:val="both"/>
      </w:pPr>
      <w:r>
        <w:t>New</w:t>
      </w:r>
      <w:r w:rsidR="00925471">
        <w:t xml:space="preserve"> unseen participants</w:t>
      </w:r>
    </w:p>
    <w:p w14:paraId="6BB73A54" w14:textId="1AE65975" w:rsidR="00925471" w:rsidRDefault="0072644E" w:rsidP="005F0A63">
      <w:pPr>
        <w:pStyle w:val="NoSpacing"/>
        <w:numPr>
          <w:ilvl w:val="1"/>
          <w:numId w:val="2"/>
        </w:numPr>
        <w:jc w:val="both"/>
      </w:pPr>
      <w:r>
        <w:t>Left/right dominant arm</w:t>
      </w:r>
    </w:p>
    <w:p w14:paraId="098067D7" w14:textId="4ED05775" w:rsidR="0072644E" w:rsidRDefault="002E7924" w:rsidP="005F0A63">
      <w:pPr>
        <w:pStyle w:val="NoSpacing"/>
        <w:numPr>
          <w:ilvl w:val="1"/>
          <w:numId w:val="2"/>
        </w:numPr>
        <w:jc w:val="both"/>
      </w:pPr>
      <w:r>
        <w:t>Channel removal</w:t>
      </w:r>
    </w:p>
    <w:p w14:paraId="11203A6C" w14:textId="54E6D801" w:rsidR="002E7924" w:rsidRDefault="008D7487" w:rsidP="005F0A63">
      <w:pPr>
        <w:pStyle w:val="NoSpacing"/>
        <w:numPr>
          <w:ilvl w:val="1"/>
          <w:numId w:val="2"/>
        </w:numPr>
        <w:jc w:val="both"/>
      </w:pPr>
      <w:r>
        <w:t>Subject-</w:t>
      </w:r>
      <w:r w:rsidR="00F53C65">
        <w:t xml:space="preserve">specific calibration (e.g. global vs. individual </w:t>
      </w:r>
      <w:r w:rsidR="0046556D">
        <w:t>normalisation)</w:t>
      </w:r>
    </w:p>
    <w:p w14:paraId="1B5176E5" w14:textId="36245AE9" w:rsidR="0046556D" w:rsidRDefault="00685856" w:rsidP="0046556D">
      <w:pPr>
        <w:pStyle w:val="NoSpacing"/>
        <w:numPr>
          <w:ilvl w:val="0"/>
          <w:numId w:val="2"/>
        </w:numPr>
        <w:jc w:val="both"/>
      </w:pPr>
      <w:r>
        <w:t xml:space="preserve">Discuss the </w:t>
      </w:r>
      <w:r w:rsidR="00A125DC">
        <w:t>result</w:t>
      </w:r>
      <w:r w:rsidR="00ED34B9">
        <w:t xml:space="preserve">, such as </w:t>
      </w:r>
      <w:r w:rsidR="00B90BF1">
        <w:t xml:space="preserve">importance of </w:t>
      </w:r>
      <w:r w:rsidR="00186B96">
        <w:t xml:space="preserve">channels and features, </w:t>
      </w:r>
      <w:r w:rsidR="0016451C">
        <w:t xml:space="preserve">uncertainty </w:t>
      </w:r>
      <w:r w:rsidR="0029014B">
        <w:t xml:space="preserve">at participant </w:t>
      </w:r>
      <w:r w:rsidR="00CE09C6">
        <w:t xml:space="preserve">level, </w:t>
      </w:r>
      <w:r w:rsidR="005018F9">
        <w:t xml:space="preserve">documentation of </w:t>
      </w:r>
      <w:r w:rsidR="00C73175">
        <w:t>failure</w:t>
      </w:r>
      <w:r w:rsidR="000915DF">
        <w:t xml:space="preserve"> modes, </w:t>
      </w:r>
      <w:r w:rsidR="004A670D">
        <w:t>and limitation statements.</w:t>
      </w:r>
    </w:p>
    <w:p w14:paraId="1BBBBE56" w14:textId="77777777" w:rsidR="000E603E" w:rsidRDefault="000E603E" w:rsidP="009D29CB">
      <w:pPr>
        <w:pStyle w:val="NoSpacing"/>
        <w:jc w:val="both"/>
      </w:pPr>
    </w:p>
    <w:p w14:paraId="45F68CFE" w14:textId="2115CC21" w:rsidR="00DD35EE" w:rsidRPr="00DD35EE" w:rsidRDefault="00DD35EE" w:rsidP="00DD35EE">
      <w:pPr>
        <w:pStyle w:val="NoSpacing"/>
        <w:jc w:val="both"/>
        <w:rPr>
          <w:b/>
          <w:bCs/>
          <w:u w:val="single"/>
        </w:rPr>
      </w:pPr>
      <w:r w:rsidRPr="00DD35EE">
        <w:rPr>
          <w:b/>
          <w:bCs/>
          <w:u w:val="single"/>
        </w:rPr>
        <w:t>Stage TWO:</w:t>
      </w:r>
    </w:p>
    <w:p w14:paraId="1E8BB3AF" w14:textId="77777777" w:rsidR="00DD35EE" w:rsidRDefault="00DD35EE" w:rsidP="00DD35EE">
      <w:pPr>
        <w:pStyle w:val="NoSpacing"/>
        <w:jc w:val="both"/>
      </w:pPr>
      <w:r>
        <w:t>Develop a</w:t>
      </w:r>
      <w:r>
        <w:rPr>
          <w:rFonts w:hint="eastAsia"/>
        </w:rPr>
        <w:t xml:space="preserve"> software platform that monitors the </w:t>
      </w:r>
      <w:r w:rsidRPr="00263AD6">
        <w:rPr>
          <w:rFonts w:hint="eastAsia"/>
          <w:b/>
          <w:bCs/>
        </w:rPr>
        <w:t>rehabilitation</w:t>
      </w:r>
      <w:r>
        <w:rPr>
          <w:rFonts w:hint="eastAsia"/>
        </w:rPr>
        <w:t xml:space="preserve"> process by displaying </w:t>
      </w:r>
      <w:r>
        <w:t>real-time and daily</w:t>
      </w:r>
      <w:r>
        <w:rPr>
          <w:rFonts w:hint="eastAsia"/>
        </w:rPr>
        <w:t xml:space="preserve"> grasping information.</w:t>
      </w:r>
      <w:r>
        <w:t xml:space="preserve"> </w:t>
      </w:r>
      <w:r w:rsidRPr="0097194D">
        <w:t>Translat</w:t>
      </w:r>
      <w:r>
        <w:t>e</w:t>
      </w:r>
      <w:r w:rsidRPr="0097194D">
        <w:t xml:space="preserve"> data into a readable UI/UX</w:t>
      </w:r>
      <w:r>
        <w:t xml:space="preserve"> which</w:t>
      </w:r>
      <w:r w:rsidRPr="0097194D">
        <w:t xml:space="preserve"> would visually display the predicted object size/shape/weight and current muscle</w:t>
      </w:r>
      <w:r>
        <w:t xml:space="preserve"> stability and</w:t>
      </w:r>
      <w:r w:rsidRPr="0097194D">
        <w:t xml:space="preserve"> fatigue levels.</w:t>
      </w:r>
    </w:p>
    <w:p w14:paraId="27BDCFF9" w14:textId="77777777" w:rsidR="00465082" w:rsidRDefault="00465082" w:rsidP="009D29CB">
      <w:pPr>
        <w:pStyle w:val="NoSpacing"/>
        <w:jc w:val="both"/>
      </w:pPr>
    </w:p>
    <w:p w14:paraId="744F1F48" w14:textId="77777777" w:rsidR="009D29CB" w:rsidRDefault="009D29CB" w:rsidP="009D29CB">
      <w:pPr>
        <w:pStyle w:val="NoSpacing"/>
        <w:jc w:val="both"/>
      </w:pPr>
    </w:p>
    <w:p w14:paraId="54FA33FB" w14:textId="572A170A" w:rsidR="009D29CB" w:rsidRPr="00B32A8F" w:rsidRDefault="00B14552" w:rsidP="00B32A8F">
      <w:pPr>
        <w:pStyle w:val="Title"/>
        <w:pBdr>
          <w:bottom w:val="single" w:sz="4" w:space="1" w:color="auto"/>
        </w:pBdr>
        <w:jc w:val="both"/>
        <w:rPr>
          <w:b/>
          <w:bCs/>
        </w:rPr>
      </w:pPr>
      <w:r w:rsidRPr="001D1A87">
        <w:rPr>
          <w:b/>
          <w:bCs/>
        </w:rPr>
        <w:t>Experimental design</w:t>
      </w:r>
    </w:p>
    <w:p w14:paraId="35B621CF" w14:textId="24E26BED" w:rsidR="00F27906" w:rsidRPr="008D4E1B" w:rsidRDefault="00C5218E" w:rsidP="009D29CB">
      <w:pPr>
        <w:pStyle w:val="NoSpacing"/>
        <w:jc w:val="both"/>
        <w:rPr>
          <w:b/>
          <w:bCs/>
          <w:sz w:val="28"/>
          <w:szCs w:val="28"/>
          <w:u w:val="single"/>
        </w:rPr>
      </w:pPr>
      <w:r w:rsidRPr="004411C7">
        <w:rPr>
          <w:b/>
          <w:bCs/>
          <w:sz w:val="28"/>
          <w:szCs w:val="28"/>
          <w:u w:val="single"/>
        </w:rPr>
        <w:t xml:space="preserve">Experiment </w:t>
      </w:r>
      <w:r w:rsidR="00F72C05">
        <w:rPr>
          <w:b/>
          <w:bCs/>
          <w:sz w:val="28"/>
          <w:szCs w:val="28"/>
          <w:u w:val="single"/>
        </w:rPr>
        <w:t>O</w:t>
      </w:r>
      <w:r>
        <w:rPr>
          <w:b/>
          <w:bCs/>
          <w:sz w:val="28"/>
          <w:szCs w:val="28"/>
          <w:u w:val="single"/>
        </w:rPr>
        <w:t>verview</w:t>
      </w:r>
    </w:p>
    <w:tbl>
      <w:tblPr>
        <w:tblStyle w:val="TableGrid"/>
        <w:tblW w:w="0" w:type="auto"/>
        <w:tblLook w:val="04A0" w:firstRow="1" w:lastRow="0" w:firstColumn="1" w:lastColumn="0" w:noHBand="0" w:noVBand="1"/>
      </w:tblPr>
      <w:tblGrid>
        <w:gridCol w:w="2547"/>
        <w:gridCol w:w="8785"/>
      </w:tblGrid>
      <w:tr w:rsidR="009A0526" w:rsidRPr="00534A2A" w14:paraId="7AC5A121" w14:textId="77777777" w:rsidTr="00137382">
        <w:tc>
          <w:tcPr>
            <w:tcW w:w="2547" w:type="dxa"/>
            <w:shd w:val="clear" w:color="auto" w:fill="D9D9D9" w:themeFill="background1" w:themeFillShade="D9"/>
          </w:tcPr>
          <w:p w14:paraId="5C281E92" w14:textId="77777777" w:rsidR="009A0526" w:rsidRPr="00534A2A" w:rsidRDefault="009A0526" w:rsidP="00137382">
            <w:pPr>
              <w:pStyle w:val="NoSpacing"/>
              <w:jc w:val="both"/>
              <w:rPr>
                <w:b/>
                <w:bCs/>
              </w:rPr>
            </w:pPr>
            <w:r w:rsidRPr="00534A2A">
              <w:rPr>
                <w:rFonts w:hint="eastAsia"/>
                <w:b/>
                <w:bCs/>
              </w:rPr>
              <w:t>Items</w:t>
            </w:r>
          </w:p>
        </w:tc>
        <w:tc>
          <w:tcPr>
            <w:tcW w:w="8785" w:type="dxa"/>
            <w:shd w:val="clear" w:color="auto" w:fill="D9D9D9" w:themeFill="background1" w:themeFillShade="D9"/>
          </w:tcPr>
          <w:p w14:paraId="0A29A5AD" w14:textId="77777777" w:rsidR="009A0526" w:rsidRPr="00534A2A" w:rsidRDefault="009A0526" w:rsidP="00137382">
            <w:pPr>
              <w:pStyle w:val="NoSpacing"/>
              <w:jc w:val="both"/>
              <w:rPr>
                <w:b/>
                <w:bCs/>
              </w:rPr>
            </w:pPr>
            <w:r w:rsidRPr="00534A2A">
              <w:rPr>
                <w:rFonts w:hint="eastAsia"/>
                <w:b/>
                <w:bCs/>
              </w:rPr>
              <w:t>Required setting</w:t>
            </w:r>
          </w:p>
        </w:tc>
      </w:tr>
      <w:tr w:rsidR="009A0526" w14:paraId="25FBE862" w14:textId="77777777" w:rsidTr="00137382">
        <w:tc>
          <w:tcPr>
            <w:tcW w:w="2547" w:type="dxa"/>
          </w:tcPr>
          <w:p w14:paraId="0AC3738A" w14:textId="77777777" w:rsidR="009A0526" w:rsidRDefault="009A0526" w:rsidP="00137382">
            <w:pPr>
              <w:pStyle w:val="NoSpacing"/>
              <w:jc w:val="both"/>
            </w:pPr>
            <w:r>
              <w:t>Participants</w:t>
            </w:r>
          </w:p>
        </w:tc>
        <w:tc>
          <w:tcPr>
            <w:tcW w:w="8785" w:type="dxa"/>
          </w:tcPr>
          <w:p w14:paraId="0734350D" w14:textId="77777777" w:rsidR="009A0526" w:rsidRDefault="009A0526" w:rsidP="00137382">
            <w:pPr>
              <w:pStyle w:val="NoSpacing"/>
              <w:jc w:val="both"/>
            </w:pPr>
            <w:r>
              <w:t xml:space="preserve">15-20 healthy adults, </w:t>
            </w:r>
            <w:r>
              <w:rPr>
                <w:rFonts w:hint="eastAsia"/>
              </w:rPr>
              <w:t>aged 18 years or older</w:t>
            </w:r>
          </w:p>
          <w:p w14:paraId="78E3E4DF" w14:textId="7C039FD3" w:rsidR="009A0526" w:rsidRDefault="009A0526" w:rsidP="00137382">
            <w:pPr>
              <w:pStyle w:val="NoSpacing"/>
              <w:jc w:val="both"/>
            </w:pPr>
            <w:r>
              <w:lastRenderedPageBreak/>
              <w:t>1 per session, 2 sessions per day</w:t>
            </w:r>
          </w:p>
          <w:p w14:paraId="59D04535" w14:textId="77777777" w:rsidR="009A0526" w:rsidRDefault="009A0526" w:rsidP="00137382">
            <w:pPr>
              <w:pStyle w:val="NoSpacing"/>
              <w:jc w:val="both"/>
            </w:pPr>
            <w:r>
              <w:t>R</w:t>
            </w:r>
            <w:r>
              <w:rPr>
                <w:rFonts w:hint="eastAsia"/>
              </w:rPr>
              <w:t>ecruited after consent</w:t>
            </w:r>
          </w:p>
        </w:tc>
      </w:tr>
      <w:tr w:rsidR="008D4E1B" w14:paraId="50709F85" w14:textId="77777777" w:rsidTr="00137382">
        <w:tc>
          <w:tcPr>
            <w:tcW w:w="2547" w:type="dxa"/>
          </w:tcPr>
          <w:p w14:paraId="759B1436" w14:textId="10DF68C4" w:rsidR="008D4E1B" w:rsidRDefault="008D4E1B" w:rsidP="008D4E1B">
            <w:pPr>
              <w:pStyle w:val="NoSpacing"/>
              <w:jc w:val="both"/>
            </w:pPr>
            <w:r w:rsidRPr="00DA28FB">
              <w:lastRenderedPageBreak/>
              <w:t>Session duration</w:t>
            </w:r>
          </w:p>
        </w:tc>
        <w:tc>
          <w:tcPr>
            <w:tcW w:w="8785" w:type="dxa"/>
          </w:tcPr>
          <w:p w14:paraId="59634591" w14:textId="65C2F3ED" w:rsidR="008D4E1B" w:rsidRDefault="008D4E1B" w:rsidP="008D4E1B">
            <w:pPr>
              <w:pStyle w:val="NoSpacing"/>
              <w:jc w:val="both"/>
            </w:pPr>
            <w:r w:rsidRPr="00DA28FB">
              <w:t xml:space="preserve">Approximately </w:t>
            </w:r>
            <w:r>
              <w:t>90-120</w:t>
            </w:r>
            <w:r w:rsidRPr="00DA28FB">
              <w:t xml:space="preserve"> minutes per session</w:t>
            </w:r>
          </w:p>
        </w:tc>
      </w:tr>
      <w:tr w:rsidR="008D4E1B" w:rsidRPr="001079E7" w14:paraId="068A9ED0" w14:textId="77777777" w:rsidTr="00137382">
        <w:tc>
          <w:tcPr>
            <w:tcW w:w="2547" w:type="dxa"/>
          </w:tcPr>
          <w:p w14:paraId="4C0EC12E" w14:textId="77777777" w:rsidR="008D4E1B" w:rsidRDefault="008D4E1B" w:rsidP="008D4E1B">
            <w:pPr>
              <w:pStyle w:val="NoSpacing"/>
              <w:jc w:val="both"/>
            </w:pPr>
            <w:r w:rsidRPr="00D44779">
              <w:t>Primary targets</w:t>
            </w:r>
          </w:p>
        </w:tc>
        <w:tc>
          <w:tcPr>
            <w:tcW w:w="8785" w:type="dxa"/>
          </w:tcPr>
          <w:p w14:paraId="7CB6A952" w14:textId="599DA406" w:rsidR="008D4E1B" w:rsidRPr="001079E7" w:rsidRDefault="008D4E1B" w:rsidP="008D4E1B">
            <w:pPr>
              <w:pStyle w:val="NoSpacing"/>
              <w:jc w:val="both"/>
              <w:rPr>
                <w:i/>
                <w:iCs/>
                <w:u w:val="single"/>
              </w:rPr>
            </w:pPr>
            <w:r w:rsidRPr="009A0526">
              <w:rPr>
                <w:b/>
                <w:bCs/>
              </w:rPr>
              <w:t xml:space="preserve">2 </w:t>
            </w:r>
            <w:r w:rsidRPr="008173C2">
              <w:t>shape</w:t>
            </w:r>
            <w:r>
              <w:t>s</w:t>
            </w:r>
            <w:r w:rsidRPr="008173C2">
              <w:t xml:space="preserve"> (cylindrical, </w:t>
            </w:r>
            <w:r>
              <w:t>cuboidal</w:t>
            </w:r>
            <w:r w:rsidRPr="008173C2">
              <w:t xml:space="preserve">) </w:t>
            </w:r>
            <w:r>
              <w:t>*</w:t>
            </w:r>
            <w:r w:rsidRPr="008173C2">
              <w:t xml:space="preserve"> </w:t>
            </w:r>
            <w:r w:rsidRPr="009A0526">
              <w:rPr>
                <w:b/>
                <w:bCs/>
              </w:rPr>
              <w:t>6</w:t>
            </w:r>
            <w:r w:rsidRPr="008173C2">
              <w:t xml:space="preserve"> sizes </w:t>
            </w:r>
            <w:r>
              <w:rPr>
                <w:rFonts w:hint="eastAsia"/>
              </w:rPr>
              <w:t>(</w:t>
            </w:r>
            <w:r>
              <w:t>30, 40, 50, 60, 70, 80mm diameters</w:t>
            </w:r>
            <w:r>
              <w:rPr>
                <w:rFonts w:hint="eastAsia"/>
              </w:rPr>
              <w:t xml:space="preserve">) * </w:t>
            </w:r>
            <w:r w:rsidRPr="009A0526">
              <w:rPr>
                <w:rFonts w:hint="eastAsia"/>
                <w:b/>
                <w:bCs/>
              </w:rPr>
              <w:t>2</w:t>
            </w:r>
            <w:r>
              <w:rPr>
                <w:rFonts w:hint="eastAsia"/>
              </w:rPr>
              <w:t xml:space="preserve"> </w:t>
            </w:r>
            <w:r>
              <w:t>gripping modes</w:t>
            </w:r>
            <w:r>
              <w:rPr>
                <w:rFonts w:hint="eastAsia"/>
              </w:rPr>
              <w:t xml:space="preserve"> (</w:t>
            </w:r>
            <w:r>
              <w:t>cylindrical/power/CYL, spherical/precision/SPH</w:t>
            </w:r>
            <w:r>
              <w:rPr>
                <w:rFonts w:hint="eastAsia"/>
              </w:rPr>
              <w:t>)</w:t>
            </w:r>
            <w:r w:rsidRPr="008173C2">
              <w:t xml:space="preserve"> </w:t>
            </w:r>
            <w:r>
              <w:t xml:space="preserve">+ </w:t>
            </w:r>
            <w:r w:rsidRPr="009A0526">
              <w:rPr>
                <w:b/>
                <w:bCs/>
              </w:rPr>
              <w:t>1</w:t>
            </w:r>
            <w:r>
              <w:t xml:space="preserve"> shape (</w:t>
            </w:r>
            <w:r w:rsidRPr="008173C2">
              <w:t>spherical</w:t>
            </w:r>
            <w:r>
              <w:t xml:space="preserve">) * </w:t>
            </w:r>
            <w:r w:rsidRPr="009A0526">
              <w:rPr>
                <w:b/>
                <w:bCs/>
              </w:rPr>
              <w:t>6</w:t>
            </w:r>
            <w:r>
              <w:t xml:space="preserve"> sizes (30, 40, 50, 60, 70, 80mm diameters) * </w:t>
            </w:r>
            <w:r w:rsidRPr="009A0526">
              <w:rPr>
                <w:b/>
                <w:bCs/>
              </w:rPr>
              <w:t>1</w:t>
            </w:r>
            <w:r>
              <w:rPr>
                <w:rFonts w:hint="eastAsia"/>
              </w:rPr>
              <w:t xml:space="preserve"> </w:t>
            </w:r>
            <w:r>
              <w:t>gripping mode</w:t>
            </w:r>
            <w:r>
              <w:rPr>
                <w:rFonts w:hint="eastAsia"/>
              </w:rPr>
              <w:t xml:space="preserve"> (</w:t>
            </w:r>
            <w:r>
              <w:t>spherical/power/SPH</w:t>
            </w:r>
            <w:r>
              <w:rPr>
                <w:rFonts w:hint="eastAsia"/>
              </w:rPr>
              <w:t>)</w:t>
            </w:r>
            <w:r>
              <w:t xml:space="preserve"> </w:t>
            </w:r>
            <w:r w:rsidRPr="008173C2">
              <w:t xml:space="preserve">= </w:t>
            </w:r>
            <w:r w:rsidRPr="00E97639">
              <w:rPr>
                <w:highlight w:val="yellow"/>
              </w:rPr>
              <w:t>30</w:t>
            </w:r>
            <w:r w:rsidRPr="008173C2">
              <w:t xml:space="preserve"> label conditions</w:t>
            </w:r>
            <w:r>
              <w:t xml:space="preserve"> (</w:t>
            </w:r>
            <w:r w:rsidRPr="00A06464">
              <w:rPr>
                <w:b/>
                <w:bCs/>
              </w:rPr>
              <w:t>PER HAND</w:t>
            </w:r>
            <w:r>
              <w:t>)</w:t>
            </w:r>
          </w:p>
        </w:tc>
      </w:tr>
      <w:tr w:rsidR="008D4E1B" w:rsidRPr="002D01F2" w14:paraId="022BC303" w14:textId="77777777" w:rsidTr="00137382">
        <w:tc>
          <w:tcPr>
            <w:tcW w:w="2547" w:type="dxa"/>
          </w:tcPr>
          <w:p w14:paraId="5E4BF690" w14:textId="77777777" w:rsidR="008D4E1B" w:rsidRDefault="008D4E1B" w:rsidP="008D4E1B">
            <w:pPr>
              <w:pStyle w:val="NoSpacing"/>
              <w:jc w:val="both"/>
            </w:pPr>
            <w:r>
              <w:rPr>
                <w:rFonts w:hint="eastAsia"/>
              </w:rPr>
              <w:t>Core task</w:t>
            </w:r>
          </w:p>
        </w:tc>
        <w:tc>
          <w:tcPr>
            <w:tcW w:w="8785" w:type="dxa"/>
          </w:tcPr>
          <w:p w14:paraId="233EE1BC" w14:textId="77777777" w:rsidR="008D4E1B" w:rsidRDefault="008D4E1B" w:rsidP="008D4E1B">
            <w:pPr>
              <w:pStyle w:val="NoSpacing"/>
              <w:jc w:val="both"/>
            </w:pPr>
            <w:r>
              <w:rPr>
                <w:rFonts w:hint="eastAsia"/>
              </w:rPr>
              <w:t>Controlled grasp from rest</w:t>
            </w:r>
          </w:p>
          <w:p w14:paraId="3E66A098" w14:textId="75F7C08E" w:rsidR="008D4E1B" w:rsidRPr="002D01F2" w:rsidRDefault="008D4E1B" w:rsidP="008D4E1B">
            <w:pPr>
              <w:pStyle w:val="NoSpacing"/>
              <w:jc w:val="both"/>
            </w:pPr>
            <w:r>
              <w:t>R</w:t>
            </w:r>
            <w:r w:rsidRPr="00FB0862">
              <w:t>est start</w:t>
            </w:r>
            <w:r>
              <w:t xml:space="preserve"> (5s) +</w:t>
            </w:r>
            <w:r w:rsidRPr="00FB0862">
              <w:t xml:space="preserve"> grip </w:t>
            </w:r>
            <w:r>
              <w:t>(5s), repeat for 5 times for each object</w:t>
            </w:r>
          </w:p>
        </w:tc>
      </w:tr>
      <w:tr w:rsidR="008D4E1B" w14:paraId="09147AEC" w14:textId="77777777" w:rsidTr="00137382">
        <w:tc>
          <w:tcPr>
            <w:tcW w:w="2547" w:type="dxa"/>
          </w:tcPr>
          <w:p w14:paraId="63E4EAC2" w14:textId="77777777" w:rsidR="008D4E1B" w:rsidRDefault="008D4E1B" w:rsidP="008D4E1B">
            <w:pPr>
              <w:pStyle w:val="NoSpacing"/>
              <w:jc w:val="both"/>
            </w:pPr>
            <w:r>
              <w:rPr>
                <w:rFonts w:hint="eastAsia"/>
              </w:rPr>
              <w:t>Postures</w:t>
            </w:r>
          </w:p>
        </w:tc>
        <w:tc>
          <w:tcPr>
            <w:tcW w:w="8785" w:type="dxa"/>
          </w:tcPr>
          <w:p w14:paraId="600EF5CF" w14:textId="77777777" w:rsidR="008D4E1B" w:rsidRDefault="008D4E1B" w:rsidP="008D4E1B">
            <w:pPr>
              <w:pStyle w:val="NoSpacing"/>
              <w:jc w:val="both"/>
            </w:pPr>
            <w:r w:rsidRPr="00507E87">
              <w:t xml:space="preserve">Seated, tested forearm </w:t>
            </w:r>
            <w:r>
              <w:rPr>
                <w:rFonts w:hint="eastAsia"/>
              </w:rPr>
              <w:t xml:space="preserve">relaxed and </w:t>
            </w:r>
            <w:r w:rsidRPr="00507E87">
              <w:t xml:space="preserve">supported </w:t>
            </w:r>
            <w:r>
              <w:t xml:space="preserve">(by sponges and towels) </w:t>
            </w:r>
            <w:r w:rsidRPr="00507E87">
              <w:t xml:space="preserve">on the table, neutral wrist, palm facing </w:t>
            </w:r>
            <w:r w:rsidRPr="00B94D4A">
              <w:rPr>
                <w:rFonts w:hint="eastAsia"/>
                <w:b/>
                <w:bCs/>
              </w:rPr>
              <w:t>upward/</w:t>
            </w:r>
            <w:r>
              <w:rPr>
                <w:b/>
                <w:bCs/>
              </w:rPr>
              <w:t>side</w:t>
            </w:r>
            <w:r>
              <w:t xml:space="preserve"> (up to participants’ comfortableness).</w:t>
            </w:r>
            <w:r w:rsidRPr="00507E87">
              <w:t xml:space="preserve"> </w:t>
            </w:r>
          </w:p>
          <w:p w14:paraId="38F8F52B" w14:textId="77777777" w:rsidR="008D4E1B" w:rsidRDefault="008D4E1B" w:rsidP="008D4E1B">
            <w:pPr>
              <w:pStyle w:val="NoSpacing"/>
              <w:jc w:val="both"/>
            </w:pPr>
            <w:r>
              <w:t>Object placed at optimal gripping position.</w:t>
            </w:r>
          </w:p>
          <w:p w14:paraId="41E24CD6" w14:textId="77777777" w:rsidR="008D4E1B" w:rsidRDefault="008D4E1B" w:rsidP="008D4E1B">
            <w:pPr>
              <w:pStyle w:val="NoSpacing"/>
              <w:jc w:val="both"/>
            </w:pPr>
            <w:r w:rsidRPr="00507E87">
              <w:t xml:space="preserve">Use the </w:t>
            </w:r>
            <w:r>
              <w:rPr>
                <w:rFonts w:hint="eastAsia"/>
              </w:rPr>
              <w:t>consistent</w:t>
            </w:r>
            <w:r w:rsidRPr="00507E87">
              <w:t xml:space="preserve"> posture</w:t>
            </w:r>
            <w:r>
              <w:rPr>
                <w:rFonts w:hint="eastAsia"/>
              </w:rPr>
              <w:t>s</w:t>
            </w:r>
            <w:r w:rsidRPr="00507E87">
              <w:t xml:space="preserve"> for all core trials.</w:t>
            </w:r>
          </w:p>
          <w:p w14:paraId="21AA7BE5" w14:textId="77777777" w:rsidR="008D4E1B" w:rsidRDefault="008D4E1B" w:rsidP="008D4E1B">
            <w:pPr>
              <w:pStyle w:val="NoSpacing"/>
              <w:jc w:val="both"/>
            </w:pPr>
            <w:r>
              <w:t>Bipolar wires taped together</w:t>
            </w:r>
          </w:p>
          <w:p w14:paraId="245FC4FA" w14:textId="77777777" w:rsidR="008D4E1B" w:rsidRDefault="008D4E1B" w:rsidP="008D4E1B">
            <w:pPr>
              <w:pStyle w:val="NoSpacing"/>
              <w:jc w:val="both"/>
            </w:pPr>
            <w:r>
              <w:t>Wires for different channels are placed distal to each other</w:t>
            </w:r>
          </w:p>
        </w:tc>
      </w:tr>
      <w:tr w:rsidR="008D4E1B" w14:paraId="26CADA58" w14:textId="77777777" w:rsidTr="00137382">
        <w:tc>
          <w:tcPr>
            <w:tcW w:w="2547" w:type="dxa"/>
          </w:tcPr>
          <w:p w14:paraId="60A2100F" w14:textId="5ED84401" w:rsidR="008D4E1B" w:rsidRDefault="008D4E1B" w:rsidP="008D4E1B">
            <w:pPr>
              <w:pStyle w:val="NoSpacing"/>
              <w:jc w:val="both"/>
            </w:pPr>
            <w:r w:rsidRPr="000309EC">
              <w:t>Object fabrication</w:t>
            </w:r>
          </w:p>
        </w:tc>
        <w:tc>
          <w:tcPr>
            <w:tcW w:w="8785" w:type="dxa"/>
          </w:tcPr>
          <w:p w14:paraId="444F06F6" w14:textId="29B5D1CD" w:rsidR="008D4E1B" w:rsidRPr="00507E87" w:rsidRDefault="008D4E1B" w:rsidP="008D4E1B">
            <w:pPr>
              <w:pStyle w:val="NoSpacing"/>
              <w:jc w:val="both"/>
            </w:pPr>
            <w:r w:rsidRPr="002770E7">
              <w:t>Use standardi</w:t>
            </w:r>
            <w:r>
              <w:rPr>
                <w:rFonts w:hint="eastAsia"/>
              </w:rPr>
              <w:t>s</w:t>
            </w:r>
            <w:r w:rsidRPr="002770E7">
              <w:t>ed 3D-printed objects with matched surface coating and similar friction</w:t>
            </w:r>
          </w:p>
        </w:tc>
      </w:tr>
      <w:tr w:rsidR="008D4E1B" w14:paraId="21C2209E" w14:textId="77777777" w:rsidTr="00137382">
        <w:tc>
          <w:tcPr>
            <w:tcW w:w="2547" w:type="dxa"/>
          </w:tcPr>
          <w:p w14:paraId="71BC69E0" w14:textId="77777777" w:rsidR="008D4E1B" w:rsidRDefault="008D4E1B" w:rsidP="008D4E1B">
            <w:pPr>
              <w:pStyle w:val="NoSpacing"/>
              <w:jc w:val="both"/>
            </w:pPr>
            <w:r>
              <w:rPr>
                <w:rFonts w:hint="eastAsia"/>
              </w:rPr>
              <w:t>Repeat session</w:t>
            </w:r>
          </w:p>
        </w:tc>
        <w:tc>
          <w:tcPr>
            <w:tcW w:w="8785" w:type="dxa"/>
          </w:tcPr>
          <w:p w14:paraId="6436B4C7" w14:textId="77777777" w:rsidR="008D4E1B" w:rsidRDefault="008D4E1B" w:rsidP="008D4E1B">
            <w:pPr>
              <w:pStyle w:val="NoSpacing"/>
              <w:jc w:val="both"/>
            </w:pPr>
            <w:r>
              <w:rPr>
                <w:rFonts w:hint="eastAsia"/>
              </w:rPr>
              <w:t>If experiment result is invalid or affected, repeat 7-14 days later with electrodes re-applied.</w:t>
            </w:r>
          </w:p>
        </w:tc>
      </w:tr>
      <w:tr w:rsidR="00E91769" w14:paraId="3F932878" w14:textId="77777777" w:rsidTr="00137382">
        <w:tc>
          <w:tcPr>
            <w:tcW w:w="2547" w:type="dxa"/>
          </w:tcPr>
          <w:p w14:paraId="3C21A14E" w14:textId="0E97D929" w:rsidR="00E91769" w:rsidRDefault="00E91769" w:rsidP="008D4E1B">
            <w:pPr>
              <w:pStyle w:val="NoSpacing"/>
              <w:jc w:val="both"/>
            </w:pPr>
            <w:r>
              <w:t>Amplifier</w:t>
            </w:r>
          </w:p>
        </w:tc>
        <w:tc>
          <w:tcPr>
            <w:tcW w:w="8785" w:type="dxa"/>
          </w:tcPr>
          <w:p w14:paraId="7135FF61" w14:textId="256B280B" w:rsidR="00E91769" w:rsidRDefault="00E91769" w:rsidP="008D4E1B">
            <w:pPr>
              <w:pStyle w:val="NoSpacing"/>
              <w:jc w:val="both"/>
            </w:pPr>
            <w:proofErr w:type="spellStart"/>
            <w:r w:rsidRPr="009230B6">
              <w:t>g.tec</w:t>
            </w:r>
            <w:proofErr w:type="spellEnd"/>
            <w:r w:rsidRPr="009230B6">
              <w:t xml:space="preserve"> </w:t>
            </w:r>
            <w:proofErr w:type="spellStart"/>
            <w:r w:rsidRPr="009230B6">
              <w:t>g.USBamp</w:t>
            </w:r>
            <w:proofErr w:type="spellEnd"/>
          </w:p>
        </w:tc>
      </w:tr>
      <w:tr w:rsidR="008D4E1B" w14:paraId="064E995B" w14:textId="77777777" w:rsidTr="00137382">
        <w:tc>
          <w:tcPr>
            <w:tcW w:w="2547" w:type="dxa"/>
          </w:tcPr>
          <w:p w14:paraId="2F6A1D93" w14:textId="52369478" w:rsidR="008D4E1B" w:rsidRDefault="00557D2E" w:rsidP="008D4E1B">
            <w:pPr>
              <w:pStyle w:val="NoSpacing"/>
              <w:jc w:val="both"/>
            </w:pPr>
            <w:proofErr w:type="spellStart"/>
            <w:r>
              <w:t>G.</w:t>
            </w:r>
            <w:r w:rsidR="008D4E1B">
              <w:rPr>
                <w:rFonts w:hint="eastAsia"/>
              </w:rPr>
              <w:t>Recorder</w:t>
            </w:r>
            <w:proofErr w:type="spellEnd"/>
            <w:r w:rsidR="008D4E1B">
              <w:rPr>
                <w:rFonts w:hint="eastAsia"/>
              </w:rPr>
              <w:t xml:space="preserve"> settings</w:t>
            </w:r>
          </w:p>
        </w:tc>
        <w:tc>
          <w:tcPr>
            <w:tcW w:w="8785" w:type="dxa"/>
          </w:tcPr>
          <w:p w14:paraId="39FA850E" w14:textId="47F380FE" w:rsidR="00C323E8" w:rsidRDefault="00C323E8" w:rsidP="00C323E8">
            <w:pPr>
              <w:pStyle w:val="NoSpacing"/>
              <w:jc w:val="both"/>
            </w:pPr>
            <w:r w:rsidRPr="0031099C">
              <w:t xml:space="preserve">Channels: </w:t>
            </w:r>
            <w:r>
              <w:t xml:space="preserve">4 </w:t>
            </w:r>
            <w:r w:rsidRPr="00157CEC">
              <w:t xml:space="preserve">bipolar </w:t>
            </w:r>
            <w:proofErr w:type="spellStart"/>
            <w:r>
              <w:t>sEMG</w:t>
            </w:r>
            <w:proofErr w:type="spellEnd"/>
            <w:r>
              <w:t xml:space="preserve"> </w:t>
            </w:r>
            <w:r w:rsidRPr="00157CEC">
              <w:t>channels</w:t>
            </w:r>
            <w:r w:rsidR="00052B28">
              <w:t xml:space="preserve"> (Using group B and D)</w:t>
            </w:r>
          </w:p>
          <w:p w14:paraId="47B7E779" w14:textId="3C08346F" w:rsidR="00C323E8" w:rsidRDefault="00052B28" w:rsidP="00C323E8">
            <w:pPr>
              <w:pStyle w:val="NoSpacing"/>
              <w:jc w:val="both"/>
            </w:pPr>
            <w:r>
              <w:t xml:space="preserve">Global Reference/Ground: </w:t>
            </w:r>
            <w:r w:rsidR="00C323E8">
              <w:t>Set common ground and reference to group B</w:t>
            </w:r>
          </w:p>
          <w:p w14:paraId="08CBE048" w14:textId="77777777" w:rsidR="00052B28" w:rsidRDefault="00052B28" w:rsidP="00052B28">
            <w:pPr>
              <w:pStyle w:val="NoSpacing"/>
              <w:jc w:val="both"/>
            </w:pPr>
            <w:r>
              <w:t>Sampling frequency: 1200 Hz</w:t>
            </w:r>
          </w:p>
          <w:p w14:paraId="1067D1CC" w14:textId="77777777" w:rsidR="00052B28" w:rsidRDefault="00052B28" w:rsidP="00052B28">
            <w:pPr>
              <w:pStyle w:val="NoSpacing"/>
              <w:jc w:val="both"/>
            </w:pPr>
            <w:r>
              <w:rPr>
                <w:rFonts w:hint="eastAsia"/>
              </w:rPr>
              <w:t>Time interval</w:t>
            </w:r>
            <w:r w:rsidRPr="0031099C">
              <w:t>: 10.0</w:t>
            </w:r>
            <w:r>
              <w:rPr>
                <w:rFonts w:hint="eastAsia"/>
              </w:rPr>
              <w:t>s</w:t>
            </w:r>
            <w:r w:rsidRPr="0031099C">
              <w:t xml:space="preserve">. </w:t>
            </w:r>
          </w:p>
          <w:p w14:paraId="44845B27" w14:textId="77777777" w:rsidR="00052B28" w:rsidRDefault="00052B28" w:rsidP="00052B28">
            <w:pPr>
              <w:pStyle w:val="NoSpacing"/>
              <w:jc w:val="both"/>
            </w:pPr>
            <w:r w:rsidRPr="0031099C">
              <w:t>Video: Off</w:t>
            </w:r>
            <w:r>
              <w:rPr>
                <w:rFonts w:hint="eastAsia"/>
              </w:rPr>
              <w:t xml:space="preserve"> (not required for this experiment)</w:t>
            </w:r>
          </w:p>
          <w:p w14:paraId="27564A67" w14:textId="22D7461F" w:rsidR="00C323E8" w:rsidRDefault="00052B28" w:rsidP="00052B28">
            <w:pPr>
              <w:pStyle w:val="NoSpacing"/>
              <w:jc w:val="both"/>
            </w:pPr>
            <w:r w:rsidRPr="00052B28">
              <w:t>Visualization filters: high-pass &gt;5 Hz, low-pass &lt;500 Hz, notch 48-52 Hz</w:t>
            </w:r>
          </w:p>
          <w:p w14:paraId="38CD5F6F" w14:textId="14198D23" w:rsidR="00C323E8" w:rsidRDefault="00C323E8" w:rsidP="008D4E1B">
            <w:pPr>
              <w:pStyle w:val="NoSpacing"/>
              <w:jc w:val="both"/>
            </w:pPr>
            <w:r>
              <w:t>Adjust until signal is visible but not clipped</w:t>
            </w:r>
          </w:p>
          <w:p w14:paraId="64615D8B" w14:textId="617D1179" w:rsidR="00C323E8" w:rsidRDefault="00052B28" w:rsidP="008D4E1B">
            <w:pPr>
              <w:pStyle w:val="NoSpacing"/>
              <w:jc w:val="both"/>
            </w:pPr>
            <w:r>
              <w:rPr>
                <w:rFonts w:hint="eastAsia"/>
              </w:rPr>
              <w:t>Raw data exported</w:t>
            </w:r>
          </w:p>
        </w:tc>
      </w:tr>
      <w:tr w:rsidR="008D4E1B" w:rsidRPr="0031099C" w14:paraId="3F654795" w14:textId="77777777" w:rsidTr="00137382">
        <w:tc>
          <w:tcPr>
            <w:tcW w:w="2547" w:type="dxa"/>
          </w:tcPr>
          <w:p w14:paraId="105DF534" w14:textId="0E18B601" w:rsidR="008D4E1B" w:rsidRDefault="008D4E1B" w:rsidP="008D4E1B">
            <w:pPr>
              <w:pStyle w:val="NoSpacing"/>
              <w:jc w:val="both"/>
            </w:pPr>
            <w:r w:rsidRPr="008239E7">
              <w:t>Electrode placement</w:t>
            </w:r>
          </w:p>
        </w:tc>
        <w:tc>
          <w:tcPr>
            <w:tcW w:w="8785" w:type="dxa"/>
          </w:tcPr>
          <w:p w14:paraId="0028FC57" w14:textId="650AFD9B" w:rsidR="008D4E1B" w:rsidRPr="0031099C" w:rsidRDefault="008D4E1B" w:rsidP="008D4E1B">
            <w:pPr>
              <w:pStyle w:val="NoSpacing"/>
              <w:jc w:val="both"/>
            </w:pPr>
            <w:r>
              <w:t xml:space="preserve">4 </w:t>
            </w:r>
            <w:r w:rsidRPr="008239E7">
              <w:t xml:space="preserve">bipolar channels </w:t>
            </w:r>
            <w:r>
              <w:t xml:space="preserve">(placed at centre of EDC, FCR, FDS, and FCU) </w:t>
            </w:r>
            <w:r w:rsidRPr="008239E7">
              <w:t xml:space="preserve">cantered roughly on the mid-forearm to slightly proximal mid-forearm, avoiding an overly distal wrist-only setup. Use </w:t>
            </w:r>
            <w:r>
              <w:t xml:space="preserve">30-40 </w:t>
            </w:r>
            <w:r w:rsidRPr="008239E7">
              <w:t>mm inter-electrode spacing</w:t>
            </w:r>
            <w:r>
              <w:t>.</w:t>
            </w:r>
          </w:p>
        </w:tc>
      </w:tr>
      <w:tr w:rsidR="008D4E1B" w:rsidRPr="0031099C" w14:paraId="1247A954" w14:textId="77777777" w:rsidTr="00137382">
        <w:tc>
          <w:tcPr>
            <w:tcW w:w="2547" w:type="dxa"/>
          </w:tcPr>
          <w:p w14:paraId="31FA73A9" w14:textId="53BB40CB" w:rsidR="008D4E1B" w:rsidRDefault="008D4E1B" w:rsidP="008D4E1B">
            <w:pPr>
              <w:pStyle w:val="NoSpacing"/>
              <w:jc w:val="both"/>
            </w:pPr>
            <w:r>
              <w:t xml:space="preserve">Output </w:t>
            </w:r>
            <w:r>
              <w:rPr>
                <w:rFonts w:hint="eastAsia"/>
              </w:rPr>
              <w:t>format</w:t>
            </w:r>
          </w:p>
        </w:tc>
        <w:tc>
          <w:tcPr>
            <w:tcW w:w="8785" w:type="dxa"/>
          </w:tcPr>
          <w:p w14:paraId="50F417A1" w14:textId="70266074" w:rsidR="008D4E1B" w:rsidRDefault="008D4E1B" w:rsidP="008D4E1B">
            <w:pPr>
              <w:pStyle w:val="NoSpacing"/>
              <w:jc w:val="both"/>
            </w:pPr>
            <w:r>
              <w:rPr>
                <w:rFonts w:hint="eastAsia"/>
              </w:rPr>
              <w:t xml:space="preserve">One raw signal file </w:t>
            </w:r>
            <w:r>
              <w:t xml:space="preserve">containing </w:t>
            </w:r>
            <w:proofErr w:type="spellStart"/>
            <w:r w:rsidRPr="005A0DF5">
              <w:t>sEMG</w:t>
            </w:r>
            <w:proofErr w:type="spellEnd"/>
            <w:r w:rsidRPr="005A0DF5">
              <w:t xml:space="preserve"> </w:t>
            </w:r>
            <w:r>
              <w:t xml:space="preserve">waveform </w:t>
            </w:r>
            <w:r w:rsidRPr="005A0DF5">
              <w:t>from all channels</w:t>
            </w:r>
            <w:r>
              <w:rPr>
                <w:rFonts w:hint="eastAsia"/>
              </w:rPr>
              <w:t xml:space="preserve"> in hd</w:t>
            </w:r>
            <w:r>
              <w:t>F</w:t>
            </w:r>
            <w:r>
              <w:rPr>
                <w:rFonts w:hint="eastAsia"/>
              </w:rPr>
              <w:t>5 format</w:t>
            </w:r>
          </w:p>
          <w:p w14:paraId="7033E791" w14:textId="3F3B5BC6" w:rsidR="008D4E1B" w:rsidRDefault="008D4E1B" w:rsidP="008D4E1B">
            <w:pPr>
              <w:pStyle w:val="NoSpacing"/>
              <w:jc w:val="both"/>
            </w:pPr>
            <w:r>
              <w:rPr>
                <w:rFonts w:hint="eastAsia"/>
              </w:rPr>
              <w:t xml:space="preserve">One metadata spread sheet row per trial </w:t>
            </w:r>
          </w:p>
        </w:tc>
      </w:tr>
    </w:tbl>
    <w:p w14:paraId="1F926275" w14:textId="77777777" w:rsidR="00F27906" w:rsidRDefault="00F27906" w:rsidP="009D29CB">
      <w:pPr>
        <w:pStyle w:val="NoSpacing"/>
        <w:jc w:val="both"/>
      </w:pPr>
    </w:p>
    <w:p w14:paraId="631F922E" w14:textId="730E8CC6" w:rsidR="009D29CB" w:rsidRPr="00904561" w:rsidRDefault="00233916" w:rsidP="009D29CB">
      <w:pPr>
        <w:pStyle w:val="NoSpacing"/>
        <w:jc w:val="both"/>
        <w:rPr>
          <w:i/>
          <w:iCs/>
        </w:rPr>
      </w:pPr>
      <w:r w:rsidRPr="00904561">
        <w:rPr>
          <w:i/>
          <w:iCs/>
        </w:rPr>
        <w:t xml:space="preserve">All patient information and </w:t>
      </w:r>
      <w:r w:rsidR="00904561" w:rsidRPr="00904561">
        <w:rPr>
          <w:i/>
          <w:iCs/>
        </w:rPr>
        <w:t xml:space="preserve">setup are recorded in the </w:t>
      </w:r>
      <w:r w:rsidR="00904561" w:rsidRPr="00B32A8F">
        <w:rPr>
          <w:i/>
          <w:iCs/>
          <w:highlight w:val="yellow"/>
        </w:rPr>
        <w:t>metadata sheet</w:t>
      </w:r>
    </w:p>
    <w:p w14:paraId="222FAFB7" w14:textId="77777777" w:rsidR="00C323E8" w:rsidRDefault="00C323E8" w:rsidP="009D29CB">
      <w:pPr>
        <w:pStyle w:val="NoSpacing"/>
        <w:jc w:val="both"/>
      </w:pPr>
    </w:p>
    <w:p w14:paraId="5A5121D4" w14:textId="3BD78009" w:rsidR="009D29CB" w:rsidRPr="00B32A8F" w:rsidRDefault="00B32A8F" w:rsidP="009D29CB">
      <w:pPr>
        <w:pStyle w:val="NoSpacing"/>
        <w:jc w:val="both"/>
        <w:rPr>
          <w:b/>
          <w:bCs/>
          <w:sz w:val="28"/>
          <w:szCs w:val="28"/>
          <w:u w:val="single"/>
        </w:rPr>
      </w:pPr>
      <w:r w:rsidRPr="00B32A8F">
        <w:rPr>
          <w:b/>
          <w:bCs/>
          <w:sz w:val="28"/>
          <w:szCs w:val="28"/>
          <w:u w:val="single"/>
        </w:rPr>
        <w:t>Participants</w:t>
      </w:r>
    </w:p>
    <w:p w14:paraId="65CA2DC5" w14:textId="31E2B678" w:rsidR="009D29CB" w:rsidRDefault="00EA3C57" w:rsidP="009D29CB">
      <w:pPr>
        <w:pStyle w:val="NoSpacing"/>
        <w:jc w:val="both"/>
      </w:pPr>
      <w:r w:rsidRPr="00EA3C57">
        <w:t>The metadata workbook records 15 completed participants (P01</w:t>
      </w:r>
      <w:r>
        <w:t>-</w:t>
      </w:r>
      <w:r w:rsidRPr="00EA3C57">
        <w:t>P15) collected between 22 May and 7 August 2026. Ages range from 21 to 31 years</w:t>
      </w:r>
      <w:r>
        <w:t>.</w:t>
      </w:r>
      <w:r w:rsidRPr="00EA3C57">
        <w:t xml:space="preserve"> 10 participants are recorded as male and 5 as female; all are recorded as right-hand dominant; both hands were tested. P16</w:t>
      </w:r>
      <w:r w:rsidR="009E3014">
        <w:t>-</w:t>
      </w:r>
      <w:r w:rsidRPr="00EA3C57">
        <w:t xml:space="preserve">P20 are placeholders and </w:t>
      </w:r>
      <w:r w:rsidR="009E3014">
        <w:t>may</w:t>
      </w:r>
      <w:r w:rsidRPr="00EA3C57">
        <w:t xml:space="preserve"> not be counted. P00 is the tester/pilot identity.</w:t>
      </w:r>
    </w:p>
    <w:p w14:paraId="0AE95846" w14:textId="6B368E36" w:rsidR="009D29CB" w:rsidRDefault="009D29CB" w:rsidP="009D29CB">
      <w:pPr>
        <w:pStyle w:val="NoSpacing"/>
        <w:jc w:val="both"/>
      </w:pPr>
    </w:p>
    <w:p w14:paraId="6DFFC1F7" w14:textId="4B03810E" w:rsidR="008D484F" w:rsidRPr="007D503A" w:rsidRDefault="00525063" w:rsidP="009D29CB">
      <w:pPr>
        <w:pStyle w:val="NoSpacing"/>
        <w:jc w:val="both"/>
        <w:rPr>
          <w:b/>
          <w:bCs/>
          <w:sz w:val="28"/>
          <w:szCs w:val="28"/>
          <w:u w:val="single"/>
        </w:rPr>
      </w:pPr>
      <w:r>
        <w:rPr>
          <w:b/>
          <w:bCs/>
          <w:sz w:val="28"/>
          <w:szCs w:val="28"/>
          <w:u w:val="single"/>
        </w:rPr>
        <w:t xml:space="preserve">Preparation and </w:t>
      </w:r>
      <w:r w:rsidR="008D484F">
        <w:rPr>
          <w:b/>
          <w:bCs/>
          <w:sz w:val="28"/>
          <w:szCs w:val="28"/>
          <w:u w:val="single"/>
        </w:rPr>
        <w:t>Metadata Recording</w:t>
      </w:r>
    </w:p>
    <w:tbl>
      <w:tblPr>
        <w:tblStyle w:val="TableGrid"/>
        <w:tblW w:w="0" w:type="auto"/>
        <w:tblLook w:val="04A0" w:firstRow="1" w:lastRow="0" w:firstColumn="1" w:lastColumn="0" w:noHBand="0" w:noVBand="1"/>
      </w:tblPr>
      <w:tblGrid>
        <w:gridCol w:w="2547"/>
        <w:gridCol w:w="8785"/>
      </w:tblGrid>
      <w:tr w:rsidR="008D484F" w:rsidRPr="00534A2A" w14:paraId="0DC37E5B" w14:textId="77777777" w:rsidTr="00137382">
        <w:tc>
          <w:tcPr>
            <w:tcW w:w="2547" w:type="dxa"/>
            <w:shd w:val="clear" w:color="auto" w:fill="D9D9D9" w:themeFill="background1" w:themeFillShade="D9"/>
          </w:tcPr>
          <w:p w14:paraId="6B37DD54" w14:textId="77777777" w:rsidR="008D484F" w:rsidRPr="00534A2A" w:rsidRDefault="008D484F" w:rsidP="00137382">
            <w:pPr>
              <w:pStyle w:val="NoSpacing"/>
              <w:jc w:val="both"/>
              <w:rPr>
                <w:b/>
                <w:bCs/>
              </w:rPr>
            </w:pPr>
            <w:r w:rsidRPr="00534A2A">
              <w:rPr>
                <w:rFonts w:hint="eastAsia"/>
                <w:b/>
                <w:bCs/>
              </w:rPr>
              <w:t>Items</w:t>
            </w:r>
          </w:p>
        </w:tc>
        <w:tc>
          <w:tcPr>
            <w:tcW w:w="8785" w:type="dxa"/>
            <w:shd w:val="clear" w:color="auto" w:fill="D9D9D9" w:themeFill="background1" w:themeFillShade="D9"/>
          </w:tcPr>
          <w:p w14:paraId="5932D288" w14:textId="77777777" w:rsidR="008D484F" w:rsidRPr="00534A2A" w:rsidRDefault="008D484F" w:rsidP="00137382">
            <w:pPr>
              <w:pStyle w:val="NoSpacing"/>
              <w:jc w:val="both"/>
              <w:rPr>
                <w:b/>
                <w:bCs/>
              </w:rPr>
            </w:pPr>
            <w:r>
              <w:rPr>
                <w:rFonts w:hint="eastAsia"/>
                <w:b/>
                <w:bCs/>
              </w:rPr>
              <w:t>Action</w:t>
            </w:r>
          </w:p>
        </w:tc>
      </w:tr>
      <w:tr w:rsidR="008D484F" w14:paraId="55230A2F" w14:textId="77777777" w:rsidTr="00137382">
        <w:tc>
          <w:tcPr>
            <w:tcW w:w="2547" w:type="dxa"/>
          </w:tcPr>
          <w:p w14:paraId="1FD31F75" w14:textId="77777777" w:rsidR="008D484F" w:rsidRDefault="008D484F" w:rsidP="00137382">
            <w:pPr>
              <w:pStyle w:val="NoSpacing"/>
              <w:jc w:val="both"/>
            </w:pPr>
            <w:r>
              <w:rPr>
                <w:rFonts w:hint="eastAsia"/>
              </w:rPr>
              <w:t xml:space="preserve">Ethics </w:t>
            </w:r>
            <w:r>
              <w:t>and guidelines</w:t>
            </w:r>
          </w:p>
        </w:tc>
        <w:tc>
          <w:tcPr>
            <w:tcW w:w="8785" w:type="dxa"/>
          </w:tcPr>
          <w:p w14:paraId="016AA067" w14:textId="77777777" w:rsidR="008D484F" w:rsidRDefault="008D484F" w:rsidP="00137382">
            <w:pPr>
              <w:pStyle w:val="NoSpacing"/>
              <w:jc w:val="both"/>
            </w:pPr>
            <w:r w:rsidRPr="00725EA0">
              <w:t>Confirm ethics approval is active</w:t>
            </w:r>
            <w:r>
              <w:rPr>
                <w:rFonts w:hint="eastAsia"/>
              </w:rPr>
              <w:t>.</w:t>
            </w:r>
          </w:p>
          <w:p w14:paraId="34C8E767" w14:textId="77777777" w:rsidR="008D484F" w:rsidRDefault="008D484F" w:rsidP="00137382">
            <w:pPr>
              <w:pStyle w:val="NoSpacing"/>
              <w:jc w:val="both"/>
            </w:pPr>
            <w:r w:rsidRPr="00725EA0">
              <w:t xml:space="preserve">Prepare Participant Information Sheet, HOD assurance, and this </w:t>
            </w:r>
            <w:r>
              <w:rPr>
                <w:rFonts w:hint="eastAsia"/>
              </w:rPr>
              <w:t>Experimental procedure sheet for participants.</w:t>
            </w:r>
          </w:p>
          <w:p w14:paraId="72983B2C" w14:textId="185AEC90" w:rsidR="00722F6A" w:rsidRDefault="00722F6A" w:rsidP="00137382">
            <w:pPr>
              <w:pStyle w:val="NoSpacing"/>
              <w:jc w:val="both"/>
            </w:pPr>
            <w:r>
              <w:t xml:space="preserve">Explain the tasks listed in this experimental procedure document and inform them that the tasks are </w:t>
            </w:r>
            <w:r w:rsidRPr="00E365F5">
              <w:rPr>
                <w:b/>
                <w:bCs/>
              </w:rPr>
              <w:t>non-invasive</w:t>
            </w:r>
            <w:r w:rsidRPr="00722F6A">
              <w:t>,</w:t>
            </w:r>
            <w:r w:rsidRPr="00E365F5">
              <w:rPr>
                <w:b/>
                <w:bCs/>
              </w:rPr>
              <w:t xml:space="preserve"> </w:t>
            </w:r>
            <w:r w:rsidRPr="00E365F5">
              <w:t>and they may</w:t>
            </w:r>
            <w:r w:rsidRPr="00E365F5">
              <w:rPr>
                <w:b/>
                <w:bCs/>
              </w:rPr>
              <w:t xml:space="preserve"> stop at any time</w:t>
            </w:r>
          </w:p>
        </w:tc>
      </w:tr>
      <w:tr w:rsidR="0020074F" w14:paraId="45DDD56E" w14:textId="77777777" w:rsidTr="00137382">
        <w:tc>
          <w:tcPr>
            <w:tcW w:w="2547" w:type="dxa"/>
          </w:tcPr>
          <w:p w14:paraId="26953E8F" w14:textId="294892F3" w:rsidR="0020074F" w:rsidRDefault="0020074F" w:rsidP="0020074F">
            <w:pPr>
              <w:pStyle w:val="NoSpacing"/>
              <w:jc w:val="both"/>
            </w:pPr>
            <w:r>
              <w:t>Consent</w:t>
            </w:r>
          </w:p>
        </w:tc>
        <w:tc>
          <w:tcPr>
            <w:tcW w:w="8785" w:type="dxa"/>
          </w:tcPr>
          <w:p w14:paraId="468DB822" w14:textId="603A3623" w:rsidR="0020074F" w:rsidRPr="00725EA0" w:rsidRDefault="0020074F" w:rsidP="0020074F">
            <w:pPr>
              <w:pStyle w:val="NoSpacing"/>
              <w:jc w:val="both"/>
            </w:pPr>
            <w:r>
              <w:rPr>
                <w:rFonts w:hint="eastAsia"/>
              </w:rPr>
              <w:t xml:space="preserve">Ask participant to </w:t>
            </w:r>
            <w:r w:rsidRPr="00531094">
              <w:rPr>
                <w:rFonts w:hint="eastAsia"/>
                <w:b/>
                <w:bCs/>
              </w:rPr>
              <w:t>sign the</w:t>
            </w:r>
            <w:r>
              <w:rPr>
                <w:rFonts w:hint="eastAsia"/>
              </w:rPr>
              <w:t xml:space="preserve"> </w:t>
            </w:r>
            <w:r w:rsidRPr="00531094">
              <w:rPr>
                <w:rFonts w:hint="eastAsia"/>
                <w:b/>
                <w:bCs/>
              </w:rPr>
              <w:t>consent form</w:t>
            </w:r>
          </w:p>
        </w:tc>
      </w:tr>
      <w:tr w:rsidR="0020074F" w:rsidRPr="00236755" w14:paraId="529884B3" w14:textId="77777777" w:rsidTr="00137382">
        <w:tc>
          <w:tcPr>
            <w:tcW w:w="2547" w:type="dxa"/>
          </w:tcPr>
          <w:p w14:paraId="3C4A948D" w14:textId="77777777" w:rsidR="0020074F" w:rsidRPr="000053C6" w:rsidRDefault="0020074F" w:rsidP="0020074F">
            <w:pPr>
              <w:pStyle w:val="NoSpacing"/>
              <w:jc w:val="both"/>
            </w:pPr>
            <w:r w:rsidRPr="000053C6">
              <w:t>Participant ID</w:t>
            </w:r>
          </w:p>
        </w:tc>
        <w:tc>
          <w:tcPr>
            <w:tcW w:w="8785" w:type="dxa"/>
          </w:tcPr>
          <w:p w14:paraId="1431B925" w14:textId="55D1B9FA" w:rsidR="0020074F" w:rsidRPr="00236755" w:rsidRDefault="0020074F" w:rsidP="0020074F">
            <w:pPr>
              <w:pStyle w:val="NoSpacing"/>
              <w:jc w:val="both"/>
            </w:pPr>
            <w:r w:rsidRPr="00236755">
              <w:t>Assign a code before the participant arrives</w:t>
            </w:r>
            <w:r>
              <w:rPr>
                <w:rFonts w:hint="eastAsia"/>
              </w:rPr>
              <w:t xml:space="preserve"> (from </w:t>
            </w:r>
            <w:r>
              <w:t>P</w:t>
            </w:r>
            <w:r>
              <w:rPr>
                <w:rFonts w:hint="eastAsia"/>
              </w:rPr>
              <w:t xml:space="preserve">01) instead of </w:t>
            </w:r>
            <w:r w:rsidRPr="00236755">
              <w:t>us</w:t>
            </w:r>
            <w:r>
              <w:rPr>
                <w:rFonts w:hint="eastAsia"/>
              </w:rPr>
              <w:t>ing</w:t>
            </w:r>
            <w:r w:rsidRPr="00236755">
              <w:t xml:space="preserve"> names in signal files</w:t>
            </w:r>
          </w:p>
        </w:tc>
      </w:tr>
      <w:tr w:rsidR="0020074F" w:rsidRPr="00236755" w14:paraId="2C49219C" w14:textId="77777777" w:rsidTr="00137382">
        <w:tc>
          <w:tcPr>
            <w:tcW w:w="2547" w:type="dxa"/>
          </w:tcPr>
          <w:p w14:paraId="0479BC62" w14:textId="3D9D11D3" w:rsidR="0020074F" w:rsidRPr="000053C6" w:rsidRDefault="0020074F" w:rsidP="0020074F">
            <w:pPr>
              <w:pStyle w:val="NoSpacing"/>
              <w:jc w:val="both"/>
            </w:pPr>
            <w:r>
              <w:t>Participant Info</w:t>
            </w:r>
          </w:p>
        </w:tc>
        <w:tc>
          <w:tcPr>
            <w:tcW w:w="8785" w:type="dxa"/>
          </w:tcPr>
          <w:p w14:paraId="4D3CB06D" w14:textId="5F02124A" w:rsidR="0020074F" w:rsidRPr="00236755" w:rsidRDefault="0020074F" w:rsidP="0020074F">
            <w:pPr>
              <w:pStyle w:val="NoSpacing"/>
              <w:jc w:val="both"/>
            </w:pPr>
            <w:r>
              <w:t>Record all un-identifiable information e.g. age, height, weight, BMI, forearm length, circumference, palm size, etc.</w:t>
            </w:r>
          </w:p>
        </w:tc>
      </w:tr>
      <w:tr w:rsidR="0020074F" w14:paraId="17D464AF" w14:textId="77777777" w:rsidTr="00137382">
        <w:tc>
          <w:tcPr>
            <w:tcW w:w="2547" w:type="dxa"/>
          </w:tcPr>
          <w:p w14:paraId="4027B313" w14:textId="77777777" w:rsidR="0020074F" w:rsidRDefault="0020074F" w:rsidP="0020074F">
            <w:pPr>
              <w:pStyle w:val="NoSpacing"/>
              <w:jc w:val="both"/>
            </w:pPr>
            <w:r w:rsidRPr="00460689">
              <w:lastRenderedPageBreak/>
              <w:t>Objects</w:t>
            </w:r>
          </w:p>
        </w:tc>
        <w:tc>
          <w:tcPr>
            <w:tcW w:w="8785" w:type="dxa"/>
          </w:tcPr>
          <w:p w14:paraId="4E0DB6E5" w14:textId="34979E88" w:rsidR="0020074F" w:rsidRDefault="0020074F" w:rsidP="0020074F">
            <w:pPr>
              <w:pStyle w:val="NoSpacing"/>
              <w:jc w:val="both"/>
            </w:pPr>
            <w:r w:rsidRPr="00012338">
              <w:t>Prepare all objects</w:t>
            </w:r>
          </w:p>
          <w:p w14:paraId="2D0AF136" w14:textId="44F7A3C5" w:rsidR="0020074F" w:rsidRDefault="0020074F" w:rsidP="0020074F">
            <w:pPr>
              <w:pStyle w:val="NoSpacing"/>
              <w:jc w:val="both"/>
            </w:pPr>
            <w:r w:rsidRPr="00012338">
              <w:t>Check labels on each object</w:t>
            </w:r>
            <w:r>
              <w:rPr>
                <w:rFonts w:hint="eastAsia"/>
              </w:rPr>
              <w:t xml:space="preserve"> (</w:t>
            </w:r>
            <w:r w:rsidRPr="00012338">
              <w:t>shape, size</w:t>
            </w:r>
            <w:r>
              <w:rPr>
                <w:rFonts w:hint="eastAsia"/>
              </w:rPr>
              <w:t>)</w:t>
            </w:r>
          </w:p>
        </w:tc>
      </w:tr>
      <w:tr w:rsidR="0020074F" w:rsidRPr="002D01F2" w14:paraId="18025623" w14:textId="77777777" w:rsidTr="00137382">
        <w:tc>
          <w:tcPr>
            <w:tcW w:w="2547" w:type="dxa"/>
          </w:tcPr>
          <w:p w14:paraId="4A274CAA" w14:textId="77777777" w:rsidR="0020074F" w:rsidRDefault="0020074F" w:rsidP="0020074F">
            <w:pPr>
              <w:pStyle w:val="NoSpacing"/>
              <w:jc w:val="both"/>
            </w:pPr>
            <w:r>
              <w:t>EMG setup</w:t>
            </w:r>
          </w:p>
        </w:tc>
        <w:tc>
          <w:tcPr>
            <w:tcW w:w="8785" w:type="dxa"/>
          </w:tcPr>
          <w:p w14:paraId="60B4ED59" w14:textId="46BB6C06" w:rsidR="0020074F" w:rsidRPr="002D01F2" w:rsidRDefault="0020074F" w:rsidP="0020074F">
            <w:pPr>
              <w:pStyle w:val="NoSpacing"/>
              <w:jc w:val="both"/>
            </w:pPr>
            <w:r>
              <w:t xml:space="preserve">Check the connections of </w:t>
            </w:r>
            <w:r w:rsidRPr="00C572C1">
              <w:t xml:space="preserve">the </w:t>
            </w:r>
            <w:proofErr w:type="spellStart"/>
            <w:r w:rsidRPr="00C572C1">
              <w:t>sEMG</w:t>
            </w:r>
            <w:proofErr w:type="spellEnd"/>
            <w:r w:rsidRPr="00C572C1">
              <w:t xml:space="preserve"> amplifier, electrode leads, ground/reference lead, USB, and computer.</w:t>
            </w:r>
            <w:r>
              <w:t xml:space="preserve"> Record the electrode placement in millimetres distance from elbow.</w:t>
            </w:r>
          </w:p>
        </w:tc>
      </w:tr>
      <w:tr w:rsidR="0020074F" w:rsidRPr="009255E2" w14:paraId="332DB4DB" w14:textId="77777777" w:rsidTr="00137382">
        <w:tc>
          <w:tcPr>
            <w:tcW w:w="2547" w:type="dxa"/>
          </w:tcPr>
          <w:p w14:paraId="624F7D95" w14:textId="77777777" w:rsidR="0020074F" w:rsidRDefault="0020074F" w:rsidP="0020074F">
            <w:pPr>
              <w:pStyle w:val="NoSpacing"/>
              <w:jc w:val="both"/>
            </w:pPr>
            <w:r w:rsidRPr="009839AC">
              <w:t>Folders</w:t>
            </w:r>
            <w:r>
              <w:t xml:space="preserve"> and file names</w:t>
            </w:r>
          </w:p>
        </w:tc>
        <w:tc>
          <w:tcPr>
            <w:tcW w:w="8785" w:type="dxa"/>
          </w:tcPr>
          <w:p w14:paraId="1E919E03" w14:textId="77777777" w:rsidR="0020074F" w:rsidRDefault="0020074F" w:rsidP="0020074F">
            <w:pPr>
              <w:pStyle w:val="NoSpacing"/>
              <w:jc w:val="both"/>
            </w:pPr>
            <w:r>
              <w:t>Folders:</w:t>
            </w:r>
          </w:p>
          <w:p w14:paraId="5367AD9C" w14:textId="35DB63C7" w:rsidR="0020074F" w:rsidRDefault="0020074F" w:rsidP="0020074F">
            <w:pPr>
              <w:pStyle w:val="NoSpacing"/>
              <w:jc w:val="both"/>
            </w:pPr>
            <w:r w:rsidRPr="00631052">
              <w:t>/</w:t>
            </w:r>
            <w:r>
              <w:t>Data/Bipolar/P0X/P0XL</w:t>
            </w:r>
          </w:p>
          <w:p w14:paraId="6BC2F46C" w14:textId="6F5E1D1E" w:rsidR="0020074F" w:rsidRDefault="0020074F" w:rsidP="0020074F">
            <w:pPr>
              <w:pStyle w:val="NoSpacing"/>
              <w:jc w:val="both"/>
            </w:pPr>
            <w:r w:rsidRPr="00631052">
              <w:t>/</w:t>
            </w:r>
            <w:r>
              <w:t>Data/Bipolar/P0X/P0XR</w:t>
            </w:r>
          </w:p>
          <w:p w14:paraId="79C79DBB" w14:textId="3E382938" w:rsidR="0020074F" w:rsidRDefault="0020074F" w:rsidP="0020074F">
            <w:pPr>
              <w:pStyle w:val="NoSpacing"/>
              <w:jc w:val="both"/>
            </w:pPr>
            <w:r w:rsidRPr="00631052">
              <w:t>/</w:t>
            </w:r>
            <w:r>
              <w:t>Data/Unipolar</w:t>
            </w:r>
          </w:p>
          <w:p w14:paraId="3D53F14F" w14:textId="57D278CE" w:rsidR="0020074F" w:rsidRDefault="0020074F" w:rsidP="0020074F">
            <w:pPr>
              <w:pStyle w:val="NoSpacing"/>
              <w:jc w:val="both"/>
            </w:pPr>
            <w:r w:rsidRPr="00631052">
              <w:t>/</w:t>
            </w:r>
            <w:r>
              <w:t>Data/Pilot Testing</w:t>
            </w:r>
          </w:p>
          <w:p w14:paraId="7D93B3D1" w14:textId="2A3510DD" w:rsidR="0020074F" w:rsidRDefault="0020074F" w:rsidP="0020074F">
            <w:pPr>
              <w:pStyle w:val="NoSpacing"/>
              <w:jc w:val="both"/>
            </w:pPr>
            <w:r>
              <w:t>…</w:t>
            </w:r>
          </w:p>
          <w:p w14:paraId="2937D0E3" w14:textId="77777777" w:rsidR="0020074F" w:rsidRDefault="0020074F" w:rsidP="0020074F">
            <w:pPr>
              <w:pStyle w:val="NoSpacing"/>
              <w:jc w:val="both"/>
            </w:pPr>
          </w:p>
          <w:p w14:paraId="32FD6BDA" w14:textId="25454CA3" w:rsidR="0020074F" w:rsidRDefault="0020074F" w:rsidP="0020074F">
            <w:pPr>
              <w:pStyle w:val="NoSpacing"/>
              <w:jc w:val="both"/>
            </w:pPr>
            <w:r>
              <w:t>Data file naming:</w:t>
            </w:r>
          </w:p>
          <w:p w14:paraId="3F1F69E1" w14:textId="179D9CE0" w:rsidR="0020074F" w:rsidRPr="009255E2" w:rsidRDefault="0020074F" w:rsidP="0020074F">
            <w:pPr>
              <w:pStyle w:val="NoSpacing"/>
              <w:jc w:val="both"/>
              <w:rPr>
                <w:i/>
                <w:iCs/>
              </w:rPr>
            </w:pPr>
            <w:r w:rsidRPr="00831643">
              <w:rPr>
                <w:i/>
                <w:iCs/>
                <w:highlight w:val="yellow"/>
              </w:rPr>
              <w:t>ID</w:t>
            </w:r>
            <w:r>
              <w:rPr>
                <w:i/>
                <w:iCs/>
                <w:highlight w:val="yellow"/>
              </w:rPr>
              <w:t>(P0X)</w:t>
            </w:r>
            <w:r w:rsidRPr="00831643">
              <w:rPr>
                <w:i/>
                <w:iCs/>
                <w:highlight w:val="yellow"/>
              </w:rPr>
              <w:t>_</w:t>
            </w:r>
            <w:r>
              <w:rPr>
                <w:i/>
                <w:iCs/>
                <w:highlight w:val="yellow"/>
              </w:rPr>
              <w:t>Gender(M/F)_Arm(L/R)_</w:t>
            </w:r>
            <w:r w:rsidRPr="00831643">
              <w:rPr>
                <w:i/>
                <w:iCs/>
                <w:highlight w:val="yellow"/>
              </w:rPr>
              <w:t xml:space="preserve"> Shape</w:t>
            </w:r>
            <w:r>
              <w:rPr>
                <w:i/>
                <w:iCs/>
                <w:highlight w:val="yellow"/>
              </w:rPr>
              <w:t>_</w:t>
            </w:r>
            <w:r w:rsidRPr="00831643">
              <w:rPr>
                <w:i/>
                <w:iCs/>
                <w:highlight w:val="yellow"/>
              </w:rPr>
              <w:t>Size_Posture.hdf5</w:t>
            </w:r>
          </w:p>
        </w:tc>
      </w:tr>
      <w:tr w:rsidR="0020074F" w:rsidRPr="0031099C" w14:paraId="0087E372" w14:textId="77777777" w:rsidTr="00137382">
        <w:tc>
          <w:tcPr>
            <w:tcW w:w="2547" w:type="dxa"/>
          </w:tcPr>
          <w:p w14:paraId="312E4FDB" w14:textId="77777777" w:rsidR="0020074F" w:rsidRDefault="0020074F" w:rsidP="0020074F">
            <w:pPr>
              <w:pStyle w:val="NoSpacing"/>
              <w:jc w:val="both"/>
            </w:pPr>
            <w:r>
              <w:t>Timer</w:t>
            </w:r>
          </w:p>
        </w:tc>
        <w:tc>
          <w:tcPr>
            <w:tcW w:w="8785" w:type="dxa"/>
          </w:tcPr>
          <w:p w14:paraId="58BA5CD3" w14:textId="77777777" w:rsidR="0020074F" w:rsidRPr="0031099C" w:rsidRDefault="0020074F" w:rsidP="0020074F">
            <w:pPr>
              <w:pStyle w:val="NoSpacing"/>
              <w:jc w:val="both"/>
            </w:pPr>
            <w:r>
              <w:t xml:space="preserve">Prepare a </w:t>
            </w:r>
            <w:r w:rsidRPr="00913782">
              <w:t>visible or audible timer</w:t>
            </w:r>
          </w:p>
        </w:tc>
      </w:tr>
      <w:tr w:rsidR="0020074F" w14:paraId="41A859E3" w14:textId="77777777" w:rsidTr="00137382">
        <w:tc>
          <w:tcPr>
            <w:tcW w:w="2547" w:type="dxa"/>
          </w:tcPr>
          <w:p w14:paraId="782D4941" w14:textId="77777777" w:rsidR="0020074F" w:rsidRDefault="0020074F" w:rsidP="0020074F">
            <w:pPr>
              <w:pStyle w:val="NoSpacing"/>
              <w:jc w:val="both"/>
            </w:pPr>
            <w:r>
              <w:t>Safety and pilot test</w:t>
            </w:r>
          </w:p>
        </w:tc>
        <w:tc>
          <w:tcPr>
            <w:tcW w:w="8785" w:type="dxa"/>
          </w:tcPr>
          <w:p w14:paraId="7C602F55" w14:textId="77777777" w:rsidR="0020074F" w:rsidRDefault="0020074F" w:rsidP="0020074F">
            <w:pPr>
              <w:pStyle w:val="NoSpacing"/>
              <w:jc w:val="both"/>
            </w:pPr>
            <w:r w:rsidRPr="000420FD">
              <w:t>Check cables do not restrict movement</w:t>
            </w:r>
          </w:p>
          <w:p w14:paraId="1104CAD7" w14:textId="77777777" w:rsidR="0020074F" w:rsidRDefault="0020074F" w:rsidP="0020074F">
            <w:pPr>
              <w:pStyle w:val="NoSpacing"/>
              <w:jc w:val="both"/>
            </w:pPr>
            <w:r>
              <w:t>Grasp object in optimal position</w:t>
            </w:r>
          </w:p>
          <w:p w14:paraId="7FE6506D" w14:textId="77777777" w:rsidR="0020074F" w:rsidRDefault="0020074F" w:rsidP="0020074F">
            <w:pPr>
              <w:pStyle w:val="NoSpacing"/>
              <w:jc w:val="both"/>
            </w:pPr>
            <w:r w:rsidRPr="000420FD">
              <w:t>Keep wipes and first aid kit available</w:t>
            </w:r>
          </w:p>
        </w:tc>
      </w:tr>
      <w:tr w:rsidR="0020074F" w14:paraId="25909084" w14:textId="77777777" w:rsidTr="007402E6">
        <w:trPr>
          <w:trHeight w:val="42"/>
        </w:trPr>
        <w:tc>
          <w:tcPr>
            <w:tcW w:w="2547" w:type="dxa"/>
          </w:tcPr>
          <w:p w14:paraId="728D2FB4" w14:textId="77777777" w:rsidR="0020074F" w:rsidRDefault="0020074F" w:rsidP="0020074F">
            <w:pPr>
              <w:pStyle w:val="NoSpacing"/>
              <w:jc w:val="both"/>
            </w:pPr>
            <w:r>
              <w:t>Pilot test</w:t>
            </w:r>
          </w:p>
        </w:tc>
        <w:tc>
          <w:tcPr>
            <w:tcW w:w="8785" w:type="dxa"/>
          </w:tcPr>
          <w:p w14:paraId="2D6C0F38" w14:textId="77777777" w:rsidR="0020074F" w:rsidRDefault="0020074F" w:rsidP="0020074F">
            <w:pPr>
              <w:pStyle w:val="NoSpacing"/>
              <w:jc w:val="both"/>
            </w:pPr>
            <w:r w:rsidRPr="00A9363A">
              <w:t xml:space="preserve">perform one full mock recording </w:t>
            </w:r>
            <w:r>
              <w:t>before actual experiment</w:t>
            </w:r>
          </w:p>
        </w:tc>
      </w:tr>
    </w:tbl>
    <w:p w14:paraId="13FFE645" w14:textId="77777777" w:rsidR="008D484F" w:rsidRDefault="008D484F" w:rsidP="009D29CB">
      <w:pPr>
        <w:pStyle w:val="NoSpacing"/>
        <w:jc w:val="both"/>
      </w:pPr>
    </w:p>
    <w:p w14:paraId="51F9597B" w14:textId="77777777" w:rsidR="00F630D6" w:rsidRPr="00F630D6" w:rsidRDefault="00F630D6" w:rsidP="00F630D6">
      <w:pPr>
        <w:pStyle w:val="NoSpacing"/>
        <w:jc w:val="both"/>
        <w:rPr>
          <w:b/>
          <w:bCs/>
          <w:sz w:val="28"/>
          <w:szCs w:val="28"/>
          <w:u w:val="single"/>
        </w:rPr>
      </w:pPr>
      <w:r w:rsidRPr="00F630D6">
        <w:rPr>
          <w:b/>
          <w:bCs/>
          <w:sz w:val="28"/>
          <w:szCs w:val="28"/>
          <w:u w:val="single"/>
        </w:rPr>
        <w:t>Electrode Placement and Preparation</w:t>
      </w:r>
    </w:p>
    <w:tbl>
      <w:tblPr>
        <w:tblStyle w:val="TableGrid"/>
        <w:tblW w:w="0" w:type="auto"/>
        <w:tblLook w:val="04A0" w:firstRow="1" w:lastRow="0" w:firstColumn="1" w:lastColumn="0" w:noHBand="0" w:noVBand="1"/>
      </w:tblPr>
      <w:tblGrid>
        <w:gridCol w:w="1867"/>
        <w:gridCol w:w="3630"/>
        <w:gridCol w:w="5835"/>
      </w:tblGrid>
      <w:tr w:rsidR="00F71F63" w14:paraId="6CEA125F" w14:textId="77777777" w:rsidTr="00137382">
        <w:tc>
          <w:tcPr>
            <w:tcW w:w="1867" w:type="dxa"/>
            <w:shd w:val="clear" w:color="auto" w:fill="D9D9D9" w:themeFill="background1" w:themeFillShade="D9"/>
          </w:tcPr>
          <w:p w14:paraId="4BBC55AC" w14:textId="77777777" w:rsidR="00F71F63" w:rsidRPr="00534A2A" w:rsidRDefault="00F71F63" w:rsidP="00137382">
            <w:pPr>
              <w:pStyle w:val="NoSpacing"/>
              <w:jc w:val="both"/>
              <w:rPr>
                <w:b/>
                <w:bCs/>
              </w:rPr>
            </w:pPr>
            <w:r>
              <w:rPr>
                <w:b/>
                <w:bCs/>
              </w:rPr>
              <w:t>Channel</w:t>
            </w:r>
          </w:p>
        </w:tc>
        <w:tc>
          <w:tcPr>
            <w:tcW w:w="3630" w:type="dxa"/>
            <w:shd w:val="clear" w:color="auto" w:fill="D9D9D9" w:themeFill="background1" w:themeFillShade="D9"/>
          </w:tcPr>
          <w:p w14:paraId="132F8AB1" w14:textId="77777777" w:rsidR="00F71F63" w:rsidRPr="00534A2A" w:rsidRDefault="00F71F63" w:rsidP="00137382">
            <w:pPr>
              <w:pStyle w:val="NoSpacing"/>
              <w:jc w:val="both"/>
              <w:rPr>
                <w:b/>
                <w:bCs/>
              </w:rPr>
            </w:pPr>
            <w:r>
              <w:rPr>
                <w:b/>
                <w:bCs/>
              </w:rPr>
              <w:t>Region</w:t>
            </w:r>
          </w:p>
        </w:tc>
        <w:tc>
          <w:tcPr>
            <w:tcW w:w="5835" w:type="dxa"/>
            <w:shd w:val="clear" w:color="auto" w:fill="D9D9D9" w:themeFill="background1" w:themeFillShade="D9"/>
          </w:tcPr>
          <w:p w14:paraId="21E86EA9" w14:textId="77777777" w:rsidR="00F71F63" w:rsidRDefault="00F71F63" w:rsidP="00137382">
            <w:pPr>
              <w:pStyle w:val="NoSpacing"/>
              <w:jc w:val="both"/>
              <w:rPr>
                <w:b/>
                <w:bCs/>
              </w:rPr>
            </w:pPr>
            <w:r>
              <w:rPr>
                <w:b/>
                <w:bCs/>
              </w:rPr>
              <w:t>Instruction</w:t>
            </w:r>
          </w:p>
        </w:tc>
      </w:tr>
      <w:tr w:rsidR="00F71F63" w:rsidRPr="00725EA0" w14:paraId="1A44C18B" w14:textId="77777777" w:rsidTr="00137382">
        <w:tc>
          <w:tcPr>
            <w:tcW w:w="1867" w:type="dxa"/>
          </w:tcPr>
          <w:p w14:paraId="6ACFC391" w14:textId="467CA899" w:rsidR="00F71F63" w:rsidRDefault="00F71F63" w:rsidP="00F71F63">
            <w:pPr>
              <w:pStyle w:val="NoSpacing"/>
              <w:jc w:val="both"/>
            </w:pPr>
            <w:r>
              <w:t>CH1 (required)</w:t>
            </w:r>
          </w:p>
        </w:tc>
        <w:tc>
          <w:tcPr>
            <w:tcW w:w="3630" w:type="dxa"/>
          </w:tcPr>
          <w:p w14:paraId="375CC7C7" w14:textId="77777777" w:rsidR="00F71F63" w:rsidRDefault="00F71F63" w:rsidP="00F71F63">
            <w:pPr>
              <w:pStyle w:val="NoSpacing"/>
              <w:jc w:val="both"/>
            </w:pPr>
            <w:r>
              <w:t>Forearm extensor (</w:t>
            </w:r>
            <w:r w:rsidRPr="006B2FF2">
              <w:t>extensor digitorum</w:t>
            </w:r>
            <w:r>
              <w:t xml:space="preserve"> communis or </w:t>
            </w:r>
            <w:r w:rsidRPr="00F7212B">
              <w:rPr>
                <w:b/>
                <w:bCs/>
              </w:rPr>
              <w:t>EDC</w:t>
            </w:r>
            <w:r>
              <w:t>)</w:t>
            </w:r>
          </w:p>
          <w:p w14:paraId="0014366C" w14:textId="4167D5A6" w:rsidR="00F71F63" w:rsidRPr="002A5A71" w:rsidRDefault="00887FCC" w:rsidP="00F71F63">
            <w:pPr>
              <w:pStyle w:val="NoSpacing"/>
              <w:rPr>
                <w:i/>
                <w:iCs/>
              </w:rPr>
            </w:pPr>
            <w:r w:rsidRPr="00887FCC">
              <w:rPr>
                <w:i/>
                <w:iCs/>
              </w:rPr>
              <w:t>Finger extension and stabilisation; useful counteractivity during grasp.</w:t>
            </w:r>
          </w:p>
        </w:tc>
        <w:tc>
          <w:tcPr>
            <w:tcW w:w="5835" w:type="dxa"/>
          </w:tcPr>
          <w:p w14:paraId="405BF3D3" w14:textId="77777777" w:rsidR="00F71F63" w:rsidRDefault="00F71F63" w:rsidP="00F71F63">
            <w:pPr>
              <w:pStyle w:val="NoSpacing"/>
              <w:jc w:val="both"/>
            </w:pPr>
            <w:r w:rsidRPr="0083665E">
              <w:t>Place on posterior forearm, along muscle direction, similar distance from elbow/wrist as CH1</w:t>
            </w:r>
          </w:p>
          <w:p w14:paraId="22A5B41B" w14:textId="77777777" w:rsidR="00F71F63" w:rsidRDefault="00F71F63" w:rsidP="00F71F63">
            <w:pPr>
              <w:pStyle w:val="NoSpacing"/>
              <w:jc w:val="both"/>
            </w:pPr>
          </w:p>
          <w:p w14:paraId="49FB2A1A" w14:textId="77777777" w:rsidR="00F71F63" w:rsidRDefault="00F71F63" w:rsidP="00F71F63">
            <w:pPr>
              <w:pStyle w:val="NoSpacing"/>
              <w:jc w:val="both"/>
            </w:pPr>
          </w:p>
          <w:p w14:paraId="062D7DEE" w14:textId="1BAB02F0" w:rsidR="00F71F63" w:rsidRPr="00725EA0" w:rsidRDefault="00F71F63" w:rsidP="00F71F63">
            <w:pPr>
              <w:pStyle w:val="NoSpacing"/>
              <w:jc w:val="both"/>
            </w:pPr>
          </w:p>
        </w:tc>
      </w:tr>
      <w:tr w:rsidR="00F71F63" w:rsidRPr="00236755" w14:paraId="1B076A91" w14:textId="77777777" w:rsidTr="00137382">
        <w:tc>
          <w:tcPr>
            <w:tcW w:w="1867" w:type="dxa"/>
          </w:tcPr>
          <w:p w14:paraId="5AC1C02B" w14:textId="3085043A" w:rsidR="00F71F63" w:rsidRPr="000053C6" w:rsidRDefault="00F71F63" w:rsidP="00F71F63">
            <w:pPr>
              <w:pStyle w:val="NoSpacing"/>
              <w:jc w:val="both"/>
            </w:pPr>
            <w:r>
              <w:t>CH2 (required)</w:t>
            </w:r>
          </w:p>
        </w:tc>
        <w:tc>
          <w:tcPr>
            <w:tcW w:w="3630" w:type="dxa"/>
          </w:tcPr>
          <w:p w14:paraId="5F4A0FB0" w14:textId="63F70B0E" w:rsidR="00F71F63" w:rsidRDefault="00F71F63" w:rsidP="00F71F63">
            <w:pPr>
              <w:pStyle w:val="NoSpacing"/>
              <w:jc w:val="both"/>
            </w:pPr>
            <w:r>
              <w:t>R</w:t>
            </w:r>
            <w:r w:rsidRPr="002865FB">
              <w:t>adial-side flexor region</w:t>
            </w:r>
            <w:r>
              <w:t xml:space="preserve"> (Flexor Carpi Radialis or </w:t>
            </w:r>
            <w:r w:rsidRPr="00F7212B">
              <w:rPr>
                <w:b/>
                <w:bCs/>
              </w:rPr>
              <w:t>FCR</w:t>
            </w:r>
            <w:r>
              <w:t>)</w:t>
            </w:r>
          </w:p>
          <w:p w14:paraId="3748B612" w14:textId="2931CFF9" w:rsidR="00F71F63" w:rsidRPr="00086D03" w:rsidRDefault="0047611C" w:rsidP="00F71F63">
            <w:pPr>
              <w:pStyle w:val="NoSpacing"/>
              <w:rPr>
                <w:i/>
                <w:iCs/>
              </w:rPr>
            </w:pPr>
            <w:r w:rsidRPr="0047611C">
              <w:rPr>
                <w:i/>
                <w:iCs/>
              </w:rPr>
              <w:t>Wrist flexion and radial deviation; contributes to wrist stabilisation.</w:t>
            </w:r>
          </w:p>
        </w:tc>
        <w:tc>
          <w:tcPr>
            <w:tcW w:w="5835" w:type="dxa"/>
          </w:tcPr>
          <w:p w14:paraId="7B7D8FED" w14:textId="77777777" w:rsidR="00F71F63" w:rsidRPr="00236755" w:rsidRDefault="00F71F63" w:rsidP="00F71F63">
            <w:pPr>
              <w:pStyle w:val="NoSpacing"/>
              <w:jc w:val="both"/>
            </w:pPr>
            <w:r>
              <w:t>O</w:t>
            </w:r>
            <w:r w:rsidRPr="00FA6DA0">
              <w:t>ne-third the distance from the medial epicondyle to the radial styloid</w:t>
            </w:r>
          </w:p>
        </w:tc>
      </w:tr>
      <w:tr w:rsidR="00F71F63" w:rsidRPr="009D0E2A" w14:paraId="441BE76A" w14:textId="77777777" w:rsidTr="00137382">
        <w:tc>
          <w:tcPr>
            <w:tcW w:w="1867" w:type="dxa"/>
          </w:tcPr>
          <w:p w14:paraId="068FECB5" w14:textId="06F3991F" w:rsidR="00F71F63" w:rsidRDefault="00F71F63" w:rsidP="00F71F63">
            <w:pPr>
              <w:pStyle w:val="NoSpacing"/>
              <w:jc w:val="both"/>
            </w:pPr>
            <w:r>
              <w:t>CH</w:t>
            </w:r>
            <w:r w:rsidR="00E067DC">
              <w:rPr>
                <w:rFonts w:hint="eastAsia"/>
              </w:rPr>
              <w:t>3</w:t>
            </w:r>
            <w:r>
              <w:t xml:space="preserve"> (required)</w:t>
            </w:r>
          </w:p>
        </w:tc>
        <w:tc>
          <w:tcPr>
            <w:tcW w:w="3630" w:type="dxa"/>
          </w:tcPr>
          <w:p w14:paraId="741C2E00" w14:textId="77777777" w:rsidR="00F71F63" w:rsidRDefault="00F71F63" w:rsidP="00F71F63">
            <w:pPr>
              <w:pStyle w:val="NoSpacing"/>
              <w:jc w:val="both"/>
            </w:pPr>
            <w:r>
              <w:t>Forearm flexor (</w:t>
            </w:r>
            <w:r w:rsidRPr="00D432DA">
              <w:t>flexor digitorum superficialis</w:t>
            </w:r>
            <w:r>
              <w:t xml:space="preserve"> or </w:t>
            </w:r>
            <w:r w:rsidRPr="00F7212B">
              <w:rPr>
                <w:b/>
                <w:bCs/>
              </w:rPr>
              <w:t>FDS</w:t>
            </w:r>
            <w:r>
              <w:t>)</w:t>
            </w:r>
          </w:p>
          <w:p w14:paraId="1709FB0A" w14:textId="60AE45FB" w:rsidR="00F71F63" w:rsidRDefault="00144584" w:rsidP="00F71F63">
            <w:pPr>
              <w:pStyle w:val="NoSpacing"/>
              <w:jc w:val="both"/>
            </w:pPr>
            <w:r w:rsidRPr="00144584">
              <w:rPr>
                <w:i/>
                <w:iCs/>
              </w:rPr>
              <w:t>Finger flexion, strongly related to object holding.</w:t>
            </w:r>
          </w:p>
        </w:tc>
        <w:tc>
          <w:tcPr>
            <w:tcW w:w="5835" w:type="dxa"/>
          </w:tcPr>
          <w:p w14:paraId="25BBA7E3" w14:textId="77777777" w:rsidR="00F71F63" w:rsidRDefault="00F71F63" w:rsidP="00F71F63">
            <w:pPr>
              <w:pStyle w:val="NoSpacing"/>
              <w:jc w:val="both"/>
            </w:pPr>
            <w:r w:rsidRPr="00422695">
              <w:t xml:space="preserve">Place bipolar electrodes along the muscle direction on </w:t>
            </w:r>
            <w:r>
              <w:t xml:space="preserve">the </w:t>
            </w:r>
            <w:r w:rsidRPr="00422695">
              <w:t xml:space="preserve">anterior forearm, approximately </w:t>
            </w:r>
            <w:r>
              <w:t>1/3</w:t>
            </w:r>
            <w:r w:rsidRPr="00422695">
              <w:t xml:space="preserve"> of the distance from elbow crease to wrist crease. </w:t>
            </w:r>
          </w:p>
          <w:p w14:paraId="74F05C90" w14:textId="2B24650A" w:rsidR="00F71F63" w:rsidRPr="009D0E2A" w:rsidRDefault="00F71F63" w:rsidP="00F71F63">
            <w:pPr>
              <w:pStyle w:val="NoSpacing"/>
              <w:jc w:val="both"/>
            </w:pPr>
            <w:r w:rsidRPr="00422695">
              <w:t>Avoid tendons near the wrist.</w:t>
            </w:r>
          </w:p>
        </w:tc>
      </w:tr>
      <w:tr w:rsidR="00F71F63" w:rsidRPr="0083665E" w14:paraId="6650C20B" w14:textId="77777777" w:rsidTr="00137382">
        <w:tc>
          <w:tcPr>
            <w:tcW w:w="1867" w:type="dxa"/>
          </w:tcPr>
          <w:p w14:paraId="7D89A4F2" w14:textId="36AB4A9F" w:rsidR="00F71F63" w:rsidRDefault="00F71F63" w:rsidP="00F71F63">
            <w:pPr>
              <w:pStyle w:val="NoSpacing"/>
              <w:jc w:val="both"/>
            </w:pPr>
            <w:r>
              <w:t>CH4 (required)</w:t>
            </w:r>
          </w:p>
        </w:tc>
        <w:tc>
          <w:tcPr>
            <w:tcW w:w="3630" w:type="dxa"/>
          </w:tcPr>
          <w:p w14:paraId="645A9644" w14:textId="77777777" w:rsidR="00F71F63" w:rsidRDefault="00F71F63" w:rsidP="00F71F63">
            <w:pPr>
              <w:pStyle w:val="NoSpacing"/>
              <w:jc w:val="both"/>
            </w:pPr>
            <w:r w:rsidRPr="002B7FDA">
              <w:t>Ulnar-side flexor region</w:t>
            </w:r>
            <w:r>
              <w:t xml:space="preserve"> (Flexor Carpi Ulnaris or </w:t>
            </w:r>
            <w:r w:rsidRPr="00F7212B">
              <w:rPr>
                <w:b/>
                <w:bCs/>
              </w:rPr>
              <w:t>FCU</w:t>
            </w:r>
            <w:r>
              <w:t>)</w:t>
            </w:r>
          </w:p>
          <w:p w14:paraId="0571C198" w14:textId="0BF70893" w:rsidR="00F71F63" w:rsidRDefault="00FB6626" w:rsidP="00F71F63">
            <w:pPr>
              <w:pStyle w:val="NoSpacing"/>
              <w:jc w:val="both"/>
            </w:pPr>
            <w:r w:rsidRPr="00FB6626">
              <w:rPr>
                <w:i/>
                <w:iCs/>
              </w:rPr>
              <w:t>Wrist flexion and ulnar deviation; contributes to stabilisation and co-contraction.</w:t>
            </w:r>
          </w:p>
        </w:tc>
        <w:tc>
          <w:tcPr>
            <w:tcW w:w="5835" w:type="dxa"/>
          </w:tcPr>
          <w:p w14:paraId="3D36470E" w14:textId="7954CF0E" w:rsidR="00F71F63" w:rsidRPr="0083665E" w:rsidRDefault="00F71F63" w:rsidP="00F71F63">
            <w:pPr>
              <w:pStyle w:val="NoSpacing"/>
              <w:jc w:val="both"/>
            </w:pPr>
            <w:r>
              <w:t>O</w:t>
            </w:r>
            <w:r w:rsidRPr="009D0E2A">
              <w:t>ne-third of the forearm from the medial prominence</w:t>
            </w:r>
          </w:p>
        </w:tc>
      </w:tr>
      <w:tr w:rsidR="00F71F63" w:rsidRPr="002D137D" w14:paraId="7D57FD7A" w14:textId="77777777" w:rsidTr="00137382">
        <w:tc>
          <w:tcPr>
            <w:tcW w:w="1867" w:type="dxa"/>
          </w:tcPr>
          <w:p w14:paraId="433117A8" w14:textId="77777777" w:rsidR="00F71F63" w:rsidRDefault="00F71F63" w:rsidP="00F71F63">
            <w:pPr>
              <w:pStyle w:val="NoSpacing"/>
              <w:jc w:val="both"/>
            </w:pPr>
            <w:r>
              <w:t>R (required)</w:t>
            </w:r>
          </w:p>
        </w:tc>
        <w:tc>
          <w:tcPr>
            <w:tcW w:w="3630" w:type="dxa"/>
          </w:tcPr>
          <w:p w14:paraId="4D6564F1" w14:textId="046C83AB" w:rsidR="00F71F63" w:rsidRDefault="00F71F63" w:rsidP="00F71F63">
            <w:pPr>
              <w:pStyle w:val="NoSpacing"/>
              <w:jc w:val="both"/>
            </w:pPr>
            <w:r>
              <w:t>Reference</w:t>
            </w:r>
          </w:p>
        </w:tc>
        <w:tc>
          <w:tcPr>
            <w:tcW w:w="5835" w:type="dxa"/>
          </w:tcPr>
          <w:p w14:paraId="45DE5462" w14:textId="5B295CF6" w:rsidR="00F71F63" w:rsidRPr="002D137D" w:rsidRDefault="00F71F63" w:rsidP="00F71F63">
            <w:pPr>
              <w:pStyle w:val="NoSpacing"/>
              <w:jc w:val="both"/>
            </w:pPr>
            <w:r>
              <w:t xml:space="preserve">Placed at </w:t>
            </w:r>
            <w:r w:rsidRPr="003D6230">
              <w:t>bony/low-muscle region</w:t>
            </w:r>
            <w:r>
              <w:t xml:space="preserve"> </w:t>
            </w:r>
            <w:r w:rsidR="00E60953" w:rsidRPr="00E60953">
              <w:t>around dorsal/lateral and radial wrist regions</w:t>
            </w:r>
          </w:p>
        </w:tc>
      </w:tr>
      <w:tr w:rsidR="00F71F63" w:rsidRPr="008239E7" w14:paraId="4BB2F73F" w14:textId="77777777" w:rsidTr="00137382">
        <w:tc>
          <w:tcPr>
            <w:tcW w:w="1867" w:type="dxa"/>
          </w:tcPr>
          <w:p w14:paraId="33A43545" w14:textId="77777777" w:rsidR="00F71F63" w:rsidRDefault="00F71F63" w:rsidP="00F71F63">
            <w:pPr>
              <w:pStyle w:val="NoSpacing"/>
              <w:jc w:val="both"/>
            </w:pPr>
            <w:r>
              <w:t>G (required)</w:t>
            </w:r>
          </w:p>
        </w:tc>
        <w:tc>
          <w:tcPr>
            <w:tcW w:w="3630" w:type="dxa"/>
          </w:tcPr>
          <w:p w14:paraId="3D9C6CF6" w14:textId="242DA529" w:rsidR="00F71F63" w:rsidRDefault="00F71F63" w:rsidP="00F71F63">
            <w:pPr>
              <w:pStyle w:val="NoSpacing"/>
              <w:jc w:val="both"/>
            </w:pPr>
            <w:r>
              <w:t xml:space="preserve">Ground </w:t>
            </w:r>
          </w:p>
        </w:tc>
        <w:tc>
          <w:tcPr>
            <w:tcW w:w="5835" w:type="dxa"/>
          </w:tcPr>
          <w:p w14:paraId="350CEB7D" w14:textId="3F46CAC5" w:rsidR="00F71F63" w:rsidRPr="008239E7" w:rsidRDefault="00E60953" w:rsidP="00F71F63">
            <w:pPr>
              <w:pStyle w:val="NoSpacing"/>
              <w:jc w:val="both"/>
            </w:pPr>
            <w:r>
              <w:t xml:space="preserve">Placed at </w:t>
            </w:r>
            <w:r w:rsidRPr="003D6230">
              <w:t>bony/low-muscle region</w:t>
            </w:r>
            <w:r>
              <w:t xml:space="preserve"> </w:t>
            </w:r>
            <w:r w:rsidRPr="00E60953">
              <w:t>around dorsal/lateral and radial wrist regions</w:t>
            </w:r>
          </w:p>
        </w:tc>
      </w:tr>
    </w:tbl>
    <w:p w14:paraId="5181CA10" w14:textId="77777777" w:rsidR="00E60953" w:rsidRDefault="00E60953" w:rsidP="009D29CB">
      <w:pPr>
        <w:pStyle w:val="NoSpacing"/>
        <w:jc w:val="both"/>
        <w:rPr>
          <w:sz w:val="18"/>
        </w:rPr>
      </w:pPr>
    </w:p>
    <w:p w14:paraId="19A63BD7" w14:textId="2B7F663C" w:rsidR="00617068" w:rsidRDefault="00617068" w:rsidP="009D29CB">
      <w:pPr>
        <w:pStyle w:val="NoSpacing"/>
        <w:jc w:val="both"/>
      </w:pPr>
      <w:r w:rsidRPr="00617068">
        <w:t>Commercial surface electrodes were placed in paired arrangements over each muscle, typically with approximately 30</w:t>
      </w:r>
      <w:r>
        <w:t>-</w:t>
      </w:r>
      <w:r w:rsidRPr="00617068">
        <w:t>40 mm displacement. Skin was prepared; placement distances from the elbow were recorded in the metadata. The forearm was supported with towels, and cables were taped both to the arm and along the wire paths. These controls reduce motion artefact and cable interaction but do not prove an absence of physiological crosstalk.</w:t>
      </w:r>
    </w:p>
    <w:p w14:paraId="5AD1EBA0" w14:textId="387E2D25" w:rsidR="00617068" w:rsidRDefault="006A2728" w:rsidP="006A2728">
      <w:pPr>
        <w:pStyle w:val="NoSpacing"/>
        <w:jc w:val="center"/>
      </w:pPr>
      <w:r>
        <w:rPr>
          <w:noProof/>
        </w:rPr>
        <w:lastRenderedPageBreak/>
        <w:drawing>
          <wp:inline distT="0" distB="0" distL="0" distR="0" wp14:anchorId="5B96B31D" wp14:editId="14722D21">
            <wp:extent cx="4220308" cy="316523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578c920-c28e-4e37-8bcb-3dab48844e40.png"/>
                    <pic:cNvPicPr/>
                  </pic:nvPicPr>
                  <pic:blipFill>
                    <a:blip r:embed="rId6"/>
                    <a:stretch>
                      <a:fillRect/>
                    </a:stretch>
                  </pic:blipFill>
                  <pic:spPr>
                    <a:xfrm>
                      <a:off x="0" y="0"/>
                      <a:ext cx="4225995" cy="3169497"/>
                    </a:xfrm>
                    <a:prstGeom prst="rect">
                      <a:avLst/>
                    </a:prstGeom>
                  </pic:spPr>
                </pic:pic>
              </a:graphicData>
            </a:graphic>
          </wp:inline>
        </w:drawing>
      </w:r>
    </w:p>
    <w:p w14:paraId="7BB2E396" w14:textId="77777777" w:rsidR="006A2728" w:rsidRDefault="006A2728" w:rsidP="006A2728">
      <w:pPr>
        <w:pStyle w:val="NoSpacing"/>
        <w:jc w:val="center"/>
      </w:pPr>
    </w:p>
    <w:p w14:paraId="16C907BB" w14:textId="5E6E20F9" w:rsidR="00001F65" w:rsidRPr="006B0AB2" w:rsidRDefault="006B0AB2" w:rsidP="009D29CB">
      <w:pPr>
        <w:pStyle w:val="NoSpacing"/>
        <w:jc w:val="both"/>
        <w:rPr>
          <w:b/>
          <w:bCs/>
          <w:sz w:val="28"/>
          <w:szCs w:val="28"/>
          <w:u w:val="single"/>
        </w:rPr>
      </w:pPr>
      <w:r w:rsidRPr="006B0AB2">
        <w:rPr>
          <w:b/>
          <w:bCs/>
          <w:sz w:val="28"/>
          <w:szCs w:val="28"/>
          <w:u w:val="single"/>
        </w:rPr>
        <w:t>Condition matrix</w:t>
      </w:r>
    </w:p>
    <w:tbl>
      <w:tblPr>
        <w:tblStyle w:val="TableGrid"/>
        <w:tblW w:w="0" w:type="auto"/>
        <w:tblLook w:val="04A0" w:firstRow="1" w:lastRow="0" w:firstColumn="1" w:lastColumn="0" w:noHBand="0" w:noVBand="1"/>
      </w:tblPr>
      <w:tblGrid>
        <w:gridCol w:w="1696"/>
        <w:gridCol w:w="3119"/>
        <w:gridCol w:w="3969"/>
        <w:gridCol w:w="2548"/>
      </w:tblGrid>
      <w:tr w:rsidR="00C24659" w14:paraId="37C9D95C" w14:textId="77777777" w:rsidTr="006377E9">
        <w:tc>
          <w:tcPr>
            <w:tcW w:w="1696" w:type="dxa"/>
            <w:shd w:val="clear" w:color="auto" w:fill="D9D9D9" w:themeFill="background1" w:themeFillShade="D9"/>
            <w:vAlign w:val="center"/>
          </w:tcPr>
          <w:p w14:paraId="13DBB3A4" w14:textId="3F2853C8" w:rsidR="00C24659" w:rsidRDefault="00C24659" w:rsidP="00C24659">
            <w:pPr>
              <w:pStyle w:val="NoSpacing"/>
              <w:jc w:val="both"/>
            </w:pPr>
            <w:r w:rsidRPr="00C24659">
              <w:rPr>
                <w:b/>
                <w:lang w:val="en-US"/>
              </w:rPr>
              <w:t>Shape</w:t>
            </w:r>
          </w:p>
        </w:tc>
        <w:tc>
          <w:tcPr>
            <w:tcW w:w="3119" w:type="dxa"/>
            <w:shd w:val="clear" w:color="auto" w:fill="D9D9D9" w:themeFill="background1" w:themeFillShade="D9"/>
            <w:vAlign w:val="center"/>
          </w:tcPr>
          <w:p w14:paraId="6E875CBD" w14:textId="0922FCA5" w:rsidR="00C24659" w:rsidRDefault="00C24659" w:rsidP="00C24659">
            <w:pPr>
              <w:pStyle w:val="NoSpacing"/>
              <w:jc w:val="both"/>
            </w:pPr>
            <w:r w:rsidRPr="00C24659">
              <w:rPr>
                <w:b/>
                <w:lang w:val="en-US"/>
              </w:rPr>
              <w:t>Sizes</w:t>
            </w:r>
          </w:p>
        </w:tc>
        <w:tc>
          <w:tcPr>
            <w:tcW w:w="3969" w:type="dxa"/>
            <w:shd w:val="clear" w:color="auto" w:fill="D9D9D9" w:themeFill="background1" w:themeFillShade="D9"/>
            <w:vAlign w:val="center"/>
          </w:tcPr>
          <w:p w14:paraId="59FDA769" w14:textId="496C0E5D" w:rsidR="00C24659" w:rsidRPr="00C4246D" w:rsidRDefault="009A391B" w:rsidP="00C24659">
            <w:pPr>
              <w:pStyle w:val="NoSpacing"/>
              <w:jc w:val="both"/>
              <w:rPr>
                <w:bCs/>
              </w:rPr>
            </w:pPr>
            <w:r w:rsidRPr="00C4246D">
              <w:rPr>
                <w:b/>
                <w:lang w:val="en-US"/>
              </w:rPr>
              <w:t>G</w:t>
            </w:r>
            <w:r w:rsidR="00C24659" w:rsidRPr="00C4246D">
              <w:rPr>
                <w:b/>
                <w:lang w:val="en-US"/>
              </w:rPr>
              <w:t>rip codes</w:t>
            </w:r>
            <w:r w:rsidRPr="00C4246D">
              <w:rPr>
                <w:bCs/>
                <w:lang w:val="en-US"/>
              </w:rPr>
              <w:t xml:space="preserve"> in file name</w:t>
            </w:r>
          </w:p>
        </w:tc>
        <w:tc>
          <w:tcPr>
            <w:tcW w:w="2548" w:type="dxa"/>
            <w:shd w:val="clear" w:color="auto" w:fill="D9D9D9" w:themeFill="background1" w:themeFillShade="D9"/>
            <w:vAlign w:val="center"/>
          </w:tcPr>
          <w:p w14:paraId="730C3E95" w14:textId="0CCB9400" w:rsidR="00C24659" w:rsidRDefault="00C24659" w:rsidP="00C24659">
            <w:pPr>
              <w:pStyle w:val="NoSpacing"/>
              <w:jc w:val="both"/>
            </w:pPr>
            <w:r w:rsidRPr="00C24659">
              <w:rPr>
                <w:bCs/>
                <w:lang w:val="en-US"/>
              </w:rPr>
              <w:t>Conditions</w:t>
            </w:r>
            <w:r w:rsidRPr="00C24659">
              <w:rPr>
                <w:b/>
                <w:lang w:val="en-US"/>
              </w:rPr>
              <w:t xml:space="preserve"> per hand</w:t>
            </w:r>
          </w:p>
        </w:tc>
      </w:tr>
      <w:tr w:rsidR="00C24659" w14:paraId="1A67CAA7" w14:textId="77777777" w:rsidTr="00C24659">
        <w:tc>
          <w:tcPr>
            <w:tcW w:w="1696" w:type="dxa"/>
          </w:tcPr>
          <w:p w14:paraId="55A46261" w14:textId="78F97B98" w:rsidR="00C24659" w:rsidRDefault="00C24659" w:rsidP="00C24659">
            <w:pPr>
              <w:pStyle w:val="NoSpacing"/>
              <w:jc w:val="both"/>
            </w:pPr>
            <w:r w:rsidRPr="00C24659">
              <w:rPr>
                <w:lang w:val="en-US"/>
              </w:rPr>
              <w:t>Cuboid</w:t>
            </w:r>
          </w:p>
        </w:tc>
        <w:tc>
          <w:tcPr>
            <w:tcW w:w="3119" w:type="dxa"/>
          </w:tcPr>
          <w:p w14:paraId="1E5F19C7" w14:textId="16076DE2" w:rsidR="00C24659" w:rsidRDefault="00C24659" w:rsidP="00C24659">
            <w:pPr>
              <w:pStyle w:val="NoSpacing"/>
              <w:jc w:val="both"/>
            </w:pPr>
            <w:r w:rsidRPr="00C24659">
              <w:rPr>
                <w:lang w:val="en-US"/>
              </w:rPr>
              <w:t>30, 40, 50, 60, 70, 80 mm</w:t>
            </w:r>
          </w:p>
        </w:tc>
        <w:tc>
          <w:tcPr>
            <w:tcW w:w="3969" w:type="dxa"/>
          </w:tcPr>
          <w:p w14:paraId="416CA868" w14:textId="360F2DBA" w:rsidR="00C24659" w:rsidRDefault="00C24659" w:rsidP="00C24659">
            <w:pPr>
              <w:pStyle w:val="NoSpacing"/>
              <w:jc w:val="both"/>
            </w:pPr>
            <w:r w:rsidRPr="00C24659">
              <w:rPr>
                <w:lang w:val="en-US"/>
              </w:rPr>
              <w:t>CYL and SPH</w:t>
            </w:r>
          </w:p>
        </w:tc>
        <w:tc>
          <w:tcPr>
            <w:tcW w:w="2548" w:type="dxa"/>
          </w:tcPr>
          <w:p w14:paraId="008571B5" w14:textId="7F59FC01" w:rsidR="00C24659" w:rsidRDefault="00C24659" w:rsidP="00C24659">
            <w:pPr>
              <w:pStyle w:val="NoSpacing"/>
              <w:jc w:val="both"/>
            </w:pPr>
            <w:r w:rsidRPr="00C24659">
              <w:rPr>
                <w:lang w:val="en-US"/>
              </w:rPr>
              <w:t>6 × 2 = 12</w:t>
            </w:r>
          </w:p>
        </w:tc>
      </w:tr>
      <w:tr w:rsidR="00C24659" w14:paraId="4282B1BC" w14:textId="77777777" w:rsidTr="009C1EB5">
        <w:trPr>
          <w:trHeight w:val="145"/>
        </w:trPr>
        <w:tc>
          <w:tcPr>
            <w:tcW w:w="1696" w:type="dxa"/>
          </w:tcPr>
          <w:p w14:paraId="1AD62E5B" w14:textId="3A259E7C" w:rsidR="00C24659" w:rsidRDefault="00C24659" w:rsidP="00C24659">
            <w:pPr>
              <w:pStyle w:val="NoSpacing"/>
              <w:jc w:val="both"/>
            </w:pPr>
            <w:r w:rsidRPr="00C24659">
              <w:rPr>
                <w:lang w:val="en-US"/>
              </w:rPr>
              <w:t>Cylinder</w:t>
            </w:r>
          </w:p>
        </w:tc>
        <w:tc>
          <w:tcPr>
            <w:tcW w:w="3119" w:type="dxa"/>
          </w:tcPr>
          <w:p w14:paraId="25BD1531" w14:textId="503DD915" w:rsidR="00C24659" w:rsidRDefault="00C24659" w:rsidP="00C24659">
            <w:pPr>
              <w:pStyle w:val="NoSpacing"/>
              <w:jc w:val="both"/>
            </w:pPr>
            <w:r w:rsidRPr="00C24659">
              <w:rPr>
                <w:lang w:val="en-US"/>
              </w:rPr>
              <w:t>30, 40, 50, 60, 70, 80 mm</w:t>
            </w:r>
          </w:p>
        </w:tc>
        <w:tc>
          <w:tcPr>
            <w:tcW w:w="3969" w:type="dxa"/>
          </w:tcPr>
          <w:p w14:paraId="61E2B681" w14:textId="6FBDD2E4" w:rsidR="00C24659" w:rsidRDefault="00C24659" w:rsidP="00C24659">
            <w:pPr>
              <w:pStyle w:val="NoSpacing"/>
              <w:jc w:val="both"/>
            </w:pPr>
            <w:r w:rsidRPr="00C24659">
              <w:rPr>
                <w:lang w:val="en-US"/>
              </w:rPr>
              <w:t>CYL and SPH</w:t>
            </w:r>
          </w:p>
        </w:tc>
        <w:tc>
          <w:tcPr>
            <w:tcW w:w="2548" w:type="dxa"/>
          </w:tcPr>
          <w:p w14:paraId="51804FD0" w14:textId="605073FB" w:rsidR="00C24659" w:rsidRDefault="00C24659" w:rsidP="00C24659">
            <w:pPr>
              <w:pStyle w:val="NoSpacing"/>
              <w:jc w:val="both"/>
            </w:pPr>
            <w:r w:rsidRPr="00C24659">
              <w:rPr>
                <w:lang w:val="en-US"/>
              </w:rPr>
              <w:t>6 × 2 = 12</w:t>
            </w:r>
          </w:p>
        </w:tc>
      </w:tr>
      <w:tr w:rsidR="00C24659" w14:paraId="41410DD6" w14:textId="77777777" w:rsidTr="00C24659">
        <w:tc>
          <w:tcPr>
            <w:tcW w:w="1696" w:type="dxa"/>
          </w:tcPr>
          <w:p w14:paraId="2AE9449A" w14:textId="097E4778" w:rsidR="00C24659" w:rsidRDefault="00C24659" w:rsidP="00C24659">
            <w:pPr>
              <w:pStyle w:val="NoSpacing"/>
              <w:jc w:val="both"/>
            </w:pPr>
            <w:r w:rsidRPr="00C24659">
              <w:rPr>
                <w:lang w:val="en-US"/>
              </w:rPr>
              <w:t>Sphere</w:t>
            </w:r>
          </w:p>
        </w:tc>
        <w:tc>
          <w:tcPr>
            <w:tcW w:w="3119" w:type="dxa"/>
          </w:tcPr>
          <w:p w14:paraId="51F9907A" w14:textId="4C886D8E" w:rsidR="00C24659" w:rsidRDefault="00C24659" w:rsidP="00C24659">
            <w:pPr>
              <w:pStyle w:val="NoSpacing"/>
              <w:jc w:val="both"/>
            </w:pPr>
            <w:r w:rsidRPr="00C24659">
              <w:rPr>
                <w:lang w:val="en-US"/>
              </w:rPr>
              <w:t>30, 40, 50, 60, 70, 80 mm</w:t>
            </w:r>
          </w:p>
        </w:tc>
        <w:tc>
          <w:tcPr>
            <w:tcW w:w="3969" w:type="dxa"/>
          </w:tcPr>
          <w:p w14:paraId="6E286B90" w14:textId="28DFCBCF" w:rsidR="00C24659" w:rsidRDefault="00C24659" w:rsidP="00C24659">
            <w:pPr>
              <w:pStyle w:val="NoSpacing"/>
              <w:jc w:val="both"/>
            </w:pPr>
            <w:r w:rsidRPr="00C24659">
              <w:rPr>
                <w:lang w:val="en-US"/>
              </w:rPr>
              <w:t>SPH only</w:t>
            </w:r>
          </w:p>
        </w:tc>
        <w:tc>
          <w:tcPr>
            <w:tcW w:w="2548" w:type="dxa"/>
          </w:tcPr>
          <w:p w14:paraId="1FB36BF3" w14:textId="2C9A9B44" w:rsidR="00C24659" w:rsidRDefault="00C24659" w:rsidP="00C24659">
            <w:pPr>
              <w:pStyle w:val="NoSpacing"/>
              <w:jc w:val="both"/>
            </w:pPr>
            <w:r w:rsidRPr="00C24659">
              <w:rPr>
                <w:lang w:val="en-US"/>
              </w:rPr>
              <w:t>6 × 1 = 6</w:t>
            </w:r>
          </w:p>
        </w:tc>
      </w:tr>
      <w:tr w:rsidR="00C24659" w14:paraId="35ABB03E" w14:textId="77777777" w:rsidTr="00C24659">
        <w:tc>
          <w:tcPr>
            <w:tcW w:w="1696" w:type="dxa"/>
          </w:tcPr>
          <w:p w14:paraId="77BCAC4C" w14:textId="42435C17" w:rsidR="00C24659" w:rsidRDefault="00C24659" w:rsidP="00C24659">
            <w:pPr>
              <w:pStyle w:val="NoSpacing"/>
              <w:jc w:val="both"/>
            </w:pPr>
            <w:r w:rsidRPr="00C24659">
              <w:rPr>
                <w:lang w:val="en-US"/>
              </w:rPr>
              <w:t>Total</w:t>
            </w:r>
          </w:p>
        </w:tc>
        <w:tc>
          <w:tcPr>
            <w:tcW w:w="3119" w:type="dxa"/>
          </w:tcPr>
          <w:p w14:paraId="1C2ACC7C" w14:textId="2D30B6C6" w:rsidR="00C24659" w:rsidRDefault="00C24659" w:rsidP="00C24659">
            <w:pPr>
              <w:pStyle w:val="NoSpacing"/>
              <w:jc w:val="both"/>
            </w:pPr>
            <w:r w:rsidRPr="00C24659">
              <w:rPr>
                <w:lang w:val="en-US"/>
              </w:rPr>
              <w:t>Six ordered size levels</w:t>
            </w:r>
          </w:p>
        </w:tc>
        <w:tc>
          <w:tcPr>
            <w:tcW w:w="3969" w:type="dxa"/>
          </w:tcPr>
          <w:p w14:paraId="30F361AD" w14:textId="40E08A4B" w:rsidR="00C24659" w:rsidRDefault="00C24659" w:rsidP="00C24659">
            <w:pPr>
              <w:pStyle w:val="NoSpacing"/>
              <w:jc w:val="both"/>
            </w:pPr>
            <w:r w:rsidRPr="00C24659">
              <w:rPr>
                <w:lang w:val="en-US"/>
              </w:rPr>
              <w:t>Two codes, but not a full factorial design</w:t>
            </w:r>
          </w:p>
        </w:tc>
        <w:tc>
          <w:tcPr>
            <w:tcW w:w="2548" w:type="dxa"/>
          </w:tcPr>
          <w:p w14:paraId="03F6FF45" w14:textId="01263A37" w:rsidR="00C24659" w:rsidRDefault="00C24659" w:rsidP="00C24659">
            <w:pPr>
              <w:pStyle w:val="NoSpacing"/>
              <w:jc w:val="both"/>
            </w:pPr>
            <w:r w:rsidRPr="00C24659">
              <w:rPr>
                <w:lang w:val="en-US"/>
              </w:rPr>
              <w:t>30</w:t>
            </w:r>
          </w:p>
        </w:tc>
      </w:tr>
    </w:tbl>
    <w:p w14:paraId="578BED80" w14:textId="77777777" w:rsidR="009D29CB" w:rsidRDefault="009D29CB" w:rsidP="009D29CB">
      <w:pPr>
        <w:pStyle w:val="NoSpacing"/>
        <w:jc w:val="both"/>
      </w:pPr>
    </w:p>
    <w:p w14:paraId="13FF6113" w14:textId="1F07725D" w:rsidR="009D29CB" w:rsidRDefault="00EC320C" w:rsidP="00EC320C">
      <w:pPr>
        <w:pStyle w:val="NoSpacing"/>
        <w:jc w:val="center"/>
      </w:pPr>
      <w:r w:rsidRPr="00D91F72">
        <w:rPr>
          <w:noProof/>
        </w:rPr>
        <w:drawing>
          <wp:inline distT="0" distB="0" distL="0" distR="0" wp14:anchorId="313EF671" wp14:editId="57810C37">
            <wp:extent cx="1022350" cy="938948"/>
            <wp:effectExtent l="0" t="0" r="6350" b="0"/>
            <wp:docPr id="112072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77502" name=""/>
                    <pic:cNvPicPr/>
                  </pic:nvPicPr>
                  <pic:blipFill>
                    <a:blip r:embed="rId7"/>
                    <a:stretch>
                      <a:fillRect/>
                    </a:stretch>
                  </pic:blipFill>
                  <pic:spPr>
                    <a:xfrm>
                      <a:off x="0" y="0"/>
                      <a:ext cx="1031376" cy="947238"/>
                    </a:xfrm>
                    <a:prstGeom prst="rect">
                      <a:avLst/>
                    </a:prstGeom>
                  </pic:spPr>
                </pic:pic>
              </a:graphicData>
            </a:graphic>
          </wp:inline>
        </w:drawing>
      </w:r>
      <w:r w:rsidRPr="00CF3A74">
        <w:rPr>
          <w:noProof/>
        </w:rPr>
        <w:drawing>
          <wp:inline distT="0" distB="0" distL="0" distR="0" wp14:anchorId="7BBB0EE8" wp14:editId="5237D22A">
            <wp:extent cx="895350" cy="1270916"/>
            <wp:effectExtent l="0" t="0" r="0" b="5715"/>
            <wp:docPr id="214676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34666" name=""/>
                    <pic:cNvPicPr/>
                  </pic:nvPicPr>
                  <pic:blipFill>
                    <a:blip r:embed="rId8"/>
                    <a:stretch>
                      <a:fillRect/>
                    </a:stretch>
                  </pic:blipFill>
                  <pic:spPr>
                    <a:xfrm>
                      <a:off x="0" y="0"/>
                      <a:ext cx="897555" cy="1274046"/>
                    </a:xfrm>
                    <a:prstGeom prst="rect">
                      <a:avLst/>
                    </a:prstGeom>
                  </pic:spPr>
                </pic:pic>
              </a:graphicData>
            </a:graphic>
          </wp:inline>
        </w:drawing>
      </w:r>
    </w:p>
    <w:p w14:paraId="3A69C2CB" w14:textId="77777777" w:rsidR="004C5EA8" w:rsidRDefault="004C5EA8" w:rsidP="009D29CB">
      <w:pPr>
        <w:pStyle w:val="NoSpacing"/>
        <w:jc w:val="both"/>
      </w:pPr>
    </w:p>
    <w:p w14:paraId="4196105A" w14:textId="5BFCCFAA" w:rsidR="009D29CB" w:rsidRPr="009B05DB" w:rsidRDefault="001800D6" w:rsidP="009D29CB">
      <w:pPr>
        <w:pStyle w:val="NoSpacing"/>
        <w:jc w:val="both"/>
        <w:rPr>
          <w:b/>
          <w:bCs/>
          <w:sz w:val="28"/>
          <w:szCs w:val="28"/>
          <w:u w:val="single"/>
        </w:rPr>
      </w:pPr>
      <w:r w:rsidRPr="001800D6">
        <w:rPr>
          <w:b/>
          <w:bCs/>
          <w:sz w:val="28"/>
          <w:szCs w:val="28"/>
          <w:u w:val="single"/>
        </w:rPr>
        <w:t>Recording unit and timing</w:t>
      </w:r>
    </w:p>
    <w:tbl>
      <w:tblPr>
        <w:tblStyle w:val="TableGrid"/>
        <w:tblW w:w="0" w:type="auto"/>
        <w:tblLook w:val="04A0" w:firstRow="1" w:lastRow="0" w:firstColumn="1" w:lastColumn="0" w:noHBand="0" w:noVBand="1"/>
      </w:tblPr>
      <w:tblGrid>
        <w:gridCol w:w="3681"/>
        <w:gridCol w:w="7651"/>
      </w:tblGrid>
      <w:tr w:rsidR="008827A7" w14:paraId="023BCC6B" w14:textId="77777777" w:rsidTr="003071AE">
        <w:tc>
          <w:tcPr>
            <w:tcW w:w="3681" w:type="dxa"/>
            <w:shd w:val="clear" w:color="auto" w:fill="D9D9D9" w:themeFill="background1" w:themeFillShade="D9"/>
            <w:vAlign w:val="center"/>
          </w:tcPr>
          <w:p w14:paraId="6DC83305" w14:textId="01910C56" w:rsidR="008827A7" w:rsidRPr="008827A7" w:rsidRDefault="008827A7" w:rsidP="008827A7">
            <w:pPr>
              <w:pStyle w:val="NoSpacing"/>
              <w:jc w:val="both"/>
            </w:pPr>
            <w:r w:rsidRPr="008827A7">
              <w:rPr>
                <w:b/>
              </w:rPr>
              <w:t>Term</w:t>
            </w:r>
          </w:p>
        </w:tc>
        <w:tc>
          <w:tcPr>
            <w:tcW w:w="7651" w:type="dxa"/>
            <w:shd w:val="clear" w:color="auto" w:fill="D9D9D9" w:themeFill="background1" w:themeFillShade="D9"/>
            <w:vAlign w:val="center"/>
          </w:tcPr>
          <w:p w14:paraId="345A2B4C" w14:textId="3492E5AE" w:rsidR="008827A7" w:rsidRPr="008827A7" w:rsidRDefault="008827A7" w:rsidP="008827A7">
            <w:pPr>
              <w:pStyle w:val="NoSpacing"/>
              <w:jc w:val="both"/>
            </w:pPr>
            <w:r w:rsidRPr="008827A7">
              <w:rPr>
                <w:b/>
              </w:rPr>
              <w:t>Definition</w:t>
            </w:r>
          </w:p>
        </w:tc>
      </w:tr>
      <w:tr w:rsidR="008827A7" w14:paraId="7A906D74" w14:textId="77777777" w:rsidTr="008827A7">
        <w:tc>
          <w:tcPr>
            <w:tcW w:w="3681" w:type="dxa"/>
          </w:tcPr>
          <w:p w14:paraId="4B1DD520" w14:textId="02E9289E" w:rsidR="008827A7" w:rsidRPr="008827A7" w:rsidRDefault="008827A7" w:rsidP="008827A7">
            <w:pPr>
              <w:pStyle w:val="NoSpacing"/>
              <w:jc w:val="both"/>
            </w:pPr>
            <w:r w:rsidRPr="008827A7">
              <w:t>HDF5 file</w:t>
            </w:r>
          </w:p>
        </w:tc>
        <w:tc>
          <w:tcPr>
            <w:tcW w:w="7651" w:type="dxa"/>
          </w:tcPr>
          <w:p w14:paraId="52860591" w14:textId="55D309DE" w:rsidR="008827A7" w:rsidRPr="008827A7" w:rsidRDefault="008827A7" w:rsidP="008827A7">
            <w:pPr>
              <w:pStyle w:val="NoSpacing"/>
              <w:jc w:val="both"/>
            </w:pPr>
            <w:r w:rsidRPr="008827A7">
              <w:t>Approximately 50 seconds for one participant, hand, shape, size and grip condition.</w:t>
            </w:r>
          </w:p>
        </w:tc>
      </w:tr>
      <w:tr w:rsidR="008827A7" w14:paraId="43B38CAC" w14:textId="77777777" w:rsidTr="008827A7">
        <w:tc>
          <w:tcPr>
            <w:tcW w:w="3681" w:type="dxa"/>
          </w:tcPr>
          <w:p w14:paraId="11C3FCEB" w14:textId="75329E68" w:rsidR="008827A7" w:rsidRPr="008827A7" w:rsidRDefault="008827A7" w:rsidP="008827A7">
            <w:pPr>
              <w:pStyle w:val="NoSpacing"/>
              <w:jc w:val="both"/>
            </w:pPr>
            <w:r w:rsidRPr="008827A7">
              <w:t>Cycle</w:t>
            </w:r>
            <w:r>
              <w:t>/repetition</w:t>
            </w:r>
          </w:p>
        </w:tc>
        <w:tc>
          <w:tcPr>
            <w:tcW w:w="7651" w:type="dxa"/>
          </w:tcPr>
          <w:p w14:paraId="26CA8DED" w14:textId="6CC488F7" w:rsidR="008827A7" w:rsidRPr="008827A7" w:rsidRDefault="008827A7" w:rsidP="008827A7">
            <w:pPr>
              <w:pStyle w:val="NoSpacing"/>
              <w:jc w:val="both"/>
            </w:pPr>
            <w:r w:rsidRPr="008827A7">
              <w:t>Nominal 10-second unit: 5 seconds rest followed by 5 seconds static hold</w:t>
            </w:r>
            <w:r>
              <w:t xml:space="preserve"> (assumed with no transition period).</w:t>
            </w:r>
          </w:p>
        </w:tc>
      </w:tr>
      <w:tr w:rsidR="008827A7" w14:paraId="5A93C282" w14:textId="77777777" w:rsidTr="008827A7">
        <w:tc>
          <w:tcPr>
            <w:tcW w:w="3681" w:type="dxa"/>
          </w:tcPr>
          <w:p w14:paraId="5A287893" w14:textId="2CE76F1E" w:rsidR="008827A7" w:rsidRPr="008827A7" w:rsidRDefault="008827A7" w:rsidP="008827A7">
            <w:pPr>
              <w:pStyle w:val="NoSpacing"/>
              <w:jc w:val="both"/>
            </w:pPr>
            <w:r w:rsidRPr="008827A7">
              <w:t>Repetitions per condition</w:t>
            </w:r>
          </w:p>
        </w:tc>
        <w:tc>
          <w:tcPr>
            <w:tcW w:w="7651" w:type="dxa"/>
          </w:tcPr>
          <w:p w14:paraId="5DA6944A" w14:textId="0B1912D2" w:rsidR="008827A7" w:rsidRPr="008827A7" w:rsidRDefault="008827A7" w:rsidP="008827A7">
            <w:pPr>
              <w:pStyle w:val="NoSpacing"/>
              <w:jc w:val="both"/>
            </w:pPr>
            <w:r>
              <w:t>5</w:t>
            </w:r>
            <w:r w:rsidRPr="008827A7">
              <w:t xml:space="preserve"> cycles within one file</w:t>
            </w:r>
          </w:p>
        </w:tc>
      </w:tr>
      <w:tr w:rsidR="008827A7" w14:paraId="7F94F098" w14:textId="77777777" w:rsidTr="008827A7">
        <w:tc>
          <w:tcPr>
            <w:tcW w:w="3681" w:type="dxa"/>
          </w:tcPr>
          <w:p w14:paraId="7199D715" w14:textId="6E6C7A2A" w:rsidR="008827A7" w:rsidRPr="008827A7" w:rsidRDefault="008827A7" w:rsidP="008827A7">
            <w:pPr>
              <w:pStyle w:val="NoSpacing"/>
              <w:jc w:val="both"/>
            </w:pPr>
            <w:r w:rsidRPr="008827A7">
              <w:t>Nominal per hand</w:t>
            </w:r>
          </w:p>
        </w:tc>
        <w:tc>
          <w:tcPr>
            <w:tcW w:w="7651" w:type="dxa"/>
          </w:tcPr>
          <w:p w14:paraId="35DD2303" w14:textId="2DD0860D" w:rsidR="008827A7" w:rsidRPr="008827A7" w:rsidRDefault="008827A7" w:rsidP="008827A7">
            <w:pPr>
              <w:pStyle w:val="NoSpacing"/>
              <w:jc w:val="both"/>
            </w:pPr>
            <w:r w:rsidRPr="008827A7">
              <w:t>30 files, 150 repetitions</w:t>
            </w:r>
          </w:p>
        </w:tc>
      </w:tr>
      <w:tr w:rsidR="008827A7" w14:paraId="51696AEF" w14:textId="77777777" w:rsidTr="008827A7">
        <w:tc>
          <w:tcPr>
            <w:tcW w:w="3681" w:type="dxa"/>
          </w:tcPr>
          <w:p w14:paraId="0FDEF481" w14:textId="3CFDE3FA" w:rsidR="008827A7" w:rsidRPr="008827A7" w:rsidRDefault="008827A7" w:rsidP="008827A7">
            <w:pPr>
              <w:pStyle w:val="NoSpacing"/>
              <w:jc w:val="both"/>
            </w:pPr>
            <w:r w:rsidRPr="008827A7">
              <w:t>Nominal per participant</w:t>
            </w:r>
            <w:r>
              <w:t xml:space="preserve"> (2 hands)</w:t>
            </w:r>
          </w:p>
        </w:tc>
        <w:tc>
          <w:tcPr>
            <w:tcW w:w="7651" w:type="dxa"/>
          </w:tcPr>
          <w:p w14:paraId="7756A0F2" w14:textId="05FC08CD" w:rsidR="008827A7" w:rsidRPr="008827A7" w:rsidRDefault="008827A7" w:rsidP="008827A7">
            <w:pPr>
              <w:pStyle w:val="NoSpacing"/>
              <w:jc w:val="both"/>
            </w:pPr>
            <w:r w:rsidRPr="008827A7">
              <w:t>60 files, 300 repetitions</w:t>
            </w:r>
          </w:p>
        </w:tc>
      </w:tr>
    </w:tbl>
    <w:p w14:paraId="13C036F7" w14:textId="77777777" w:rsidR="009D29CB" w:rsidRDefault="009D29CB" w:rsidP="009D29CB">
      <w:pPr>
        <w:pStyle w:val="NoSpacing"/>
        <w:jc w:val="both"/>
      </w:pPr>
    </w:p>
    <w:p w14:paraId="2B8CF90F" w14:textId="19555E18" w:rsidR="004C5EA8" w:rsidRPr="004C5EA8" w:rsidRDefault="004C5EA8" w:rsidP="009D29CB">
      <w:pPr>
        <w:pStyle w:val="NoSpacing"/>
        <w:jc w:val="both"/>
        <w:rPr>
          <w:b/>
          <w:bCs/>
          <w:sz w:val="28"/>
          <w:szCs w:val="28"/>
          <w:u w:val="single"/>
        </w:rPr>
      </w:pPr>
      <w:r w:rsidRPr="004C5EA8">
        <w:rPr>
          <w:b/>
          <w:bCs/>
          <w:sz w:val="28"/>
          <w:szCs w:val="28"/>
          <w:u w:val="single"/>
        </w:rPr>
        <w:t>Task procedure</w:t>
      </w:r>
    </w:p>
    <w:tbl>
      <w:tblPr>
        <w:tblStyle w:val="TableGrid"/>
        <w:tblW w:w="11332" w:type="dxa"/>
        <w:tblLook w:val="04A0" w:firstRow="1" w:lastRow="0" w:firstColumn="1" w:lastColumn="0" w:noHBand="0" w:noVBand="1"/>
      </w:tblPr>
      <w:tblGrid>
        <w:gridCol w:w="1271"/>
        <w:gridCol w:w="1843"/>
        <w:gridCol w:w="5071"/>
        <w:gridCol w:w="3147"/>
      </w:tblGrid>
      <w:tr w:rsidR="004C5EA8" w14:paraId="0C0FDC88" w14:textId="77777777" w:rsidTr="00137382">
        <w:tc>
          <w:tcPr>
            <w:tcW w:w="1271" w:type="dxa"/>
            <w:shd w:val="clear" w:color="auto" w:fill="D9D9D9" w:themeFill="background1" w:themeFillShade="D9"/>
          </w:tcPr>
          <w:p w14:paraId="7B8545F7" w14:textId="77777777" w:rsidR="004C5EA8" w:rsidRPr="00534A2A" w:rsidRDefault="004C5EA8" w:rsidP="00137382">
            <w:pPr>
              <w:pStyle w:val="NoSpacing"/>
              <w:jc w:val="both"/>
              <w:rPr>
                <w:b/>
                <w:bCs/>
              </w:rPr>
            </w:pPr>
            <w:r>
              <w:rPr>
                <w:b/>
                <w:bCs/>
              </w:rPr>
              <w:t>Time (s)</w:t>
            </w:r>
          </w:p>
        </w:tc>
        <w:tc>
          <w:tcPr>
            <w:tcW w:w="1843" w:type="dxa"/>
            <w:shd w:val="clear" w:color="auto" w:fill="D9D9D9" w:themeFill="background1" w:themeFillShade="D9"/>
          </w:tcPr>
          <w:p w14:paraId="42D9FBFB" w14:textId="77777777" w:rsidR="004C5EA8" w:rsidRPr="00534A2A" w:rsidRDefault="004C5EA8" w:rsidP="00137382">
            <w:pPr>
              <w:pStyle w:val="NoSpacing"/>
              <w:jc w:val="both"/>
              <w:rPr>
                <w:b/>
                <w:bCs/>
              </w:rPr>
            </w:pPr>
            <w:r>
              <w:rPr>
                <w:b/>
                <w:bCs/>
              </w:rPr>
              <w:t>Cue</w:t>
            </w:r>
          </w:p>
        </w:tc>
        <w:tc>
          <w:tcPr>
            <w:tcW w:w="5071" w:type="dxa"/>
            <w:shd w:val="clear" w:color="auto" w:fill="D9D9D9" w:themeFill="background1" w:themeFillShade="D9"/>
          </w:tcPr>
          <w:p w14:paraId="3FA4B1B6" w14:textId="77777777" w:rsidR="004C5EA8" w:rsidRDefault="004C5EA8" w:rsidP="00137382">
            <w:pPr>
              <w:pStyle w:val="NoSpacing"/>
              <w:jc w:val="both"/>
              <w:rPr>
                <w:b/>
                <w:bCs/>
              </w:rPr>
            </w:pPr>
            <w:r>
              <w:rPr>
                <w:b/>
                <w:bCs/>
              </w:rPr>
              <w:t>Participant action</w:t>
            </w:r>
          </w:p>
        </w:tc>
        <w:tc>
          <w:tcPr>
            <w:tcW w:w="3147" w:type="dxa"/>
            <w:shd w:val="clear" w:color="auto" w:fill="D9D9D9" w:themeFill="background1" w:themeFillShade="D9"/>
          </w:tcPr>
          <w:p w14:paraId="2C4271AE" w14:textId="77777777" w:rsidR="004C5EA8" w:rsidRDefault="004C5EA8" w:rsidP="00137382">
            <w:pPr>
              <w:pStyle w:val="NoSpacing"/>
              <w:jc w:val="both"/>
              <w:rPr>
                <w:b/>
                <w:bCs/>
              </w:rPr>
            </w:pPr>
            <w:r>
              <w:rPr>
                <w:b/>
                <w:bCs/>
              </w:rPr>
              <w:t>Operator action</w:t>
            </w:r>
          </w:p>
        </w:tc>
      </w:tr>
      <w:tr w:rsidR="004C5EA8" w14:paraId="183B05E8" w14:textId="77777777" w:rsidTr="00137382">
        <w:tc>
          <w:tcPr>
            <w:tcW w:w="1271" w:type="dxa"/>
          </w:tcPr>
          <w:p w14:paraId="578C0959" w14:textId="77777777" w:rsidR="004C5EA8" w:rsidRDefault="004C5EA8" w:rsidP="00137382">
            <w:pPr>
              <w:pStyle w:val="NoSpacing"/>
              <w:jc w:val="both"/>
            </w:pPr>
            <w:r>
              <w:t>0</w:t>
            </w:r>
          </w:p>
        </w:tc>
        <w:tc>
          <w:tcPr>
            <w:tcW w:w="1843" w:type="dxa"/>
          </w:tcPr>
          <w:p w14:paraId="324F8129" w14:textId="77777777" w:rsidR="004C5EA8" w:rsidRPr="000E12D6" w:rsidRDefault="004C5EA8" w:rsidP="00137382">
            <w:pPr>
              <w:pStyle w:val="NoSpacing"/>
              <w:rPr>
                <w:i/>
                <w:iCs/>
                <w:u w:val="single"/>
              </w:rPr>
            </w:pPr>
            <w:r>
              <w:t>Start</w:t>
            </w:r>
          </w:p>
        </w:tc>
        <w:tc>
          <w:tcPr>
            <w:tcW w:w="5071" w:type="dxa"/>
          </w:tcPr>
          <w:p w14:paraId="2F1AD5F7" w14:textId="77777777" w:rsidR="004C5EA8" w:rsidRDefault="004C5EA8" w:rsidP="00137382">
            <w:pPr>
              <w:pStyle w:val="NoSpacing"/>
            </w:pPr>
            <w:r>
              <w:t>Put forearm on table (supported by sponges), and put the object at optimal position in open hand (palm facing upward/downward)</w:t>
            </w:r>
          </w:p>
        </w:tc>
        <w:tc>
          <w:tcPr>
            <w:tcW w:w="3147" w:type="dxa"/>
          </w:tcPr>
          <w:p w14:paraId="338F36EE" w14:textId="77777777" w:rsidR="004C5EA8" w:rsidRDefault="004C5EA8" w:rsidP="00137382">
            <w:pPr>
              <w:pStyle w:val="NoSpacing"/>
            </w:pPr>
            <w:r>
              <w:t>Start recording. Watch for baseline noise</w:t>
            </w:r>
          </w:p>
        </w:tc>
      </w:tr>
      <w:tr w:rsidR="004C5EA8" w14:paraId="673C34BF" w14:textId="77777777" w:rsidTr="00137382">
        <w:tc>
          <w:tcPr>
            <w:tcW w:w="1271" w:type="dxa"/>
          </w:tcPr>
          <w:p w14:paraId="2B5E46A9" w14:textId="77777777" w:rsidR="004C5EA8" w:rsidRPr="000053C6" w:rsidRDefault="004C5EA8" w:rsidP="00137382">
            <w:pPr>
              <w:pStyle w:val="NoSpacing"/>
              <w:jc w:val="both"/>
            </w:pPr>
            <w:r>
              <w:t>0-5</w:t>
            </w:r>
          </w:p>
        </w:tc>
        <w:tc>
          <w:tcPr>
            <w:tcW w:w="1843" w:type="dxa"/>
          </w:tcPr>
          <w:p w14:paraId="5AC98FC5" w14:textId="77777777" w:rsidR="004C5EA8" w:rsidRPr="00133FBF" w:rsidRDefault="004C5EA8" w:rsidP="00137382">
            <w:pPr>
              <w:pStyle w:val="NoSpacing"/>
            </w:pPr>
            <w:r>
              <w:t>Rest</w:t>
            </w:r>
          </w:p>
        </w:tc>
        <w:tc>
          <w:tcPr>
            <w:tcW w:w="5071" w:type="dxa"/>
          </w:tcPr>
          <w:p w14:paraId="019D5242" w14:textId="77777777" w:rsidR="004C5EA8" w:rsidRDefault="004C5EA8" w:rsidP="00137382">
            <w:pPr>
              <w:pStyle w:val="NoSpacing"/>
            </w:pPr>
            <w:r>
              <w:t>Hand open and relaxed, keep forearm flat.</w:t>
            </w:r>
          </w:p>
        </w:tc>
        <w:tc>
          <w:tcPr>
            <w:tcW w:w="3147" w:type="dxa"/>
          </w:tcPr>
          <w:p w14:paraId="0B6971B7" w14:textId="77777777" w:rsidR="004C5EA8" w:rsidRDefault="004C5EA8" w:rsidP="00137382">
            <w:pPr>
              <w:pStyle w:val="NoSpacing"/>
            </w:pPr>
            <w:r>
              <w:t>-</w:t>
            </w:r>
          </w:p>
        </w:tc>
      </w:tr>
      <w:tr w:rsidR="004C5EA8" w:rsidRPr="006A0F5B" w14:paraId="05F48901" w14:textId="77777777" w:rsidTr="00137382">
        <w:tc>
          <w:tcPr>
            <w:tcW w:w="1271" w:type="dxa"/>
          </w:tcPr>
          <w:p w14:paraId="0BC082BB" w14:textId="77777777" w:rsidR="004C5EA8" w:rsidRDefault="004C5EA8" w:rsidP="00137382">
            <w:pPr>
              <w:pStyle w:val="NoSpacing"/>
              <w:jc w:val="both"/>
            </w:pPr>
            <w:r>
              <w:t>5</w:t>
            </w:r>
          </w:p>
        </w:tc>
        <w:tc>
          <w:tcPr>
            <w:tcW w:w="1843" w:type="dxa"/>
          </w:tcPr>
          <w:p w14:paraId="7363FAF9" w14:textId="77777777" w:rsidR="004C5EA8" w:rsidRDefault="004C5EA8" w:rsidP="00137382">
            <w:pPr>
              <w:pStyle w:val="NoSpacing"/>
            </w:pPr>
            <w:r>
              <w:t>Grip</w:t>
            </w:r>
          </w:p>
        </w:tc>
        <w:tc>
          <w:tcPr>
            <w:tcW w:w="5071" w:type="dxa"/>
          </w:tcPr>
          <w:p w14:paraId="5DA027C1" w14:textId="77777777" w:rsidR="004C5EA8" w:rsidRPr="006A0F5B" w:rsidRDefault="004C5EA8" w:rsidP="00137382">
            <w:pPr>
              <w:pStyle w:val="NoSpacing"/>
            </w:pPr>
            <w:r>
              <w:t>Close hand and grasp object naturally and steadily</w:t>
            </w:r>
          </w:p>
        </w:tc>
        <w:tc>
          <w:tcPr>
            <w:tcW w:w="3147" w:type="dxa"/>
          </w:tcPr>
          <w:p w14:paraId="6421F658" w14:textId="77777777" w:rsidR="004C5EA8" w:rsidRPr="006A0F5B" w:rsidRDefault="004C5EA8" w:rsidP="00137382">
            <w:pPr>
              <w:pStyle w:val="NoSpacing"/>
            </w:pPr>
            <w:r>
              <w:t>Give cue at 5s</w:t>
            </w:r>
          </w:p>
        </w:tc>
      </w:tr>
      <w:tr w:rsidR="004C5EA8" w14:paraId="4383DB32" w14:textId="77777777" w:rsidTr="00137382">
        <w:tc>
          <w:tcPr>
            <w:tcW w:w="1271" w:type="dxa"/>
          </w:tcPr>
          <w:p w14:paraId="1138A895" w14:textId="77777777" w:rsidR="004C5EA8" w:rsidRPr="0063453C" w:rsidRDefault="004C5EA8" w:rsidP="00137382">
            <w:pPr>
              <w:pStyle w:val="NoSpacing"/>
              <w:jc w:val="both"/>
            </w:pPr>
            <w:r>
              <w:t>5-10</w:t>
            </w:r>
          </w:p>
        </w:tc>
        <w:tc>
          <w:tcPr>
            <w:tcW w:w="1843" w:type="dxa"/>
          </w:tcPr>
          <w:p w14:paraId="45A81EF7" w14:textId="77777777" w:rsidR="004C5EA8" w:rsidRPr="0063453C" w:rsidRDefault="004C5EA8" w:rsidP="00137382">
            <w:pPr>
              <w:pStyle w:val="NoSpacing"/>
            </w:pPr>
            <w:r>
              <w:t>Hold</w:t>
            </w:r>
          </w:p>
        </w:tc>
        <w:tc>
          <w:tcPr>
            <w:tcW w:w="5071" w:type="dxa"/>
          </w:tcPr>
          <w:p w14:paraId="5DB8C478" w14:textId="77777777" w:rsidR="004C5EA8" w:rsidRDefault="004C5EA8" w:rsidP="00137382">
            <w:pPr>
              <w:pStyle w:val="NoSpacing"/>
            </w:pPr>
            <w:r>
              <w:t xml:space="preserve">Hold object with </w:t>
            </w:r>
            <w:r w:rsidRPr="00042F81">
              <w:rPr>
                <w:b/>
                <w:bCs/>
              </w:rPr>
              <w:t>comfortable</w:t>
            </w:r>
            <w:r>
              <w:t>, non-maximal force to avoid squeezing</w:t>
            </w:r>
          </w:p>
        </w:tc>
        <w:tc>
          <w:tcPr>
            <w:tcW w:w="3147" w:type="dxa"/>
          </w:tcPr>
          <w:p w14:paraId="14560829" w14:textId="77777777" w:rsidR="004C5EA8" w:rsidRDefault="004C5EA8" w:rsidP="00137382">
            <w:pPr>
              <w:pStyle w:val="NoSpacing"/>
            </w:pPr>
            <w:r>
              <w:t>Observe and mark any error</w:t>
            </w:r>
          </w:p>
        </w:tc>
      </w:tr>
      <w:tr w:rsidR="004C5EA8" w14:paraId="3E2E6176" w14:textId="77777777" w:rsidTr="00137382">
        <w:tc>
          <w:tcPr>
            <w:tcW w:w="1271" w:type="dxa"/>
          </w:tcPr>
          <w:p w14:paraId="347CDFE3" w14:textId="77777777" w:rsidR="004C5EA8" w:rsidRPr="0063453C" w:rsidRDefault="004C5EA8" w:rsidP="00137382">
            <w:pPr>
              <w:pStyle w:val="NoSpacing"/>
              <w:jc w:val="both"/>
            </w:pPr>
            <w:r>
              <w:lastRenderedPageBreak/>
              <w:t>10-15</w:t>
            </w:r>
          </w:p>
        </w:tc>
        <w:tc>
          <w:tcPr>
            <w:tcW w:w="1843" w:type="dxa"/>
          </w:tcPr>
          <w:p w14:paraId="35A5CF52" w14:textId="1F466476" w:rsidR="004C5EA8" w:rsidRPr="0063453C" w:rsidRDefault="006117B1" w:rsidP="00137382">
            <w:pPr>
              <w:pStyle w:val="NoSpacing"/>
            </w:pPr>
            <w:r>
              <w:rPr>
                <w:rFonts w:hint="eastAsia"/>
              </w:rPr>
              <w:t>Rest</w:t>
            </w:r>
            <w:r w:rsidR="004C5EA8">
              <w:t xml:space="preserve"> (2</w:t>
            </w:r>
            <w:r w:rsidR="004C5EA8" w:rsidRPr="00FA294F">
              <w:rPr>
                <w:vertAlign w:val="superscript"/>
              </w:rPr>
              <w:t>nd</w:t>
            </w:r>
            <w:r w:rsidR="004C5EA8">
              <w:rPr>
                <w:vertAlign w:val="superscript"/>
              </w:rPr>
              <w:t xml:space="preserve"> </w:t>
            </w:r>
            <w:r w:rsidR="004C5EA8">
              <w:t>trial)</w:t>
            </w:r>
          </w:p>
        </w:tc>
        <w:tc>
          <w:tcPr>
            <w:tcW w:w="5071" w:type="dxa"/>
          </w:tcPr>
          <w:p w14:paraId="350F5E0C" w14:textId="77777777" w:rsidR="004C5EA8" w:rsidRDefault="004C5EA8" w:rsidP="00137382">
            <w:pPr>
              <w:pStyle w:val="NoSpacing"/>
            </w:pPr>
            <w:r>
              <w:t>Release object and return to start position</w:t>
            </w:r>
          </w:p>
        </w:tc>
        <w:tc>
          <w:tcPr>
            <w:tcW w:w="3147" w:type="dxa"/>
          </w:tcPr>
          <w:p w14:paraId="2997C35C" w14:textId="77777777" w:rsidR="004C5EA8" w:rsidRDefault="004C5EA8" w:rsidP="00137382">
            <w:pPr>
              <w:pStyle w:val="NoSpacing"/>
            </w:pPr>
            <w:r>
              <w:t>Give cue at 10s</w:t>
            </w:r>
          </w:p>
        </w:tc>
      </w:tr>
      <w:tr w:rsidR="004C5EA8" w14:paraId="107DD701" w14:textId="77777777" w:rsidTr="00137382">
        <w:tc>
          <w:tcPr>
            <w:tcW w:w="1271" w:type="dxa"/>
          </w:tcPr>
          <w:p w14:paraId="145DB8D2" w14:textId="77777777" w:rsidR="004C5EA8" w:rsidRDefault="004C5EA8" w:rsidP="00137382">
            <w:pPr>
              <w:pStyle w:val="NoSpacing"/>
              <w:jc w:val="both"/>
            </w:pPr>
            <w:r>
              <w:t>Repeat x5</w:t>
            </w:r>
          </w:p>
        </w:tc>
        <w:tc>
          <w:tcPr>
            <w:tcW w:w="1843" w:type="dxa"/>
          </w:tcPr>
          <w:p w14:paraId="6A8818AB" w14:textId="77777777" w:rsidR="004C5EA8" w:rsidRDefault="004C5EA8" w:rsidP="00137382">
            <w:pPr>
              <w:pStyle w:val="NoSpacing"/>
            </w:pPr>
            <w:r>
              <w:t>…</w:t>
            </w:r>
          </w:p>
        </w:tc>
        <w:tc>
          <w:tcPr>
            <w:tcW w:w="5071" w:type="dxa"/>
          </w:tcPr>
          <w:p w14:paraId="022743CC" w14:textId="77777777" w:rsidR="004C5EA8" w:rsidRDefault="004C5EA8" w:rsidP="00137382">
            <w:pPr>
              <w:pStyle w:val="NoSpacing"/>
            </w:pPr>
            <w:r>
              <w:t>…</w:t>
            </w:r>
          </w:p>
        </w:tc>
        <w:tc>
          <w:tcPr>
            <w:tcW w:w="3147" w:type="dxa"/>
          </w:tcPr>
          <w:p w14:paraId="37609D43" w14:textId="77777777" w:rsidR="004C5EA8" w:rsidRDefault="004C5EA8" w:rsidP="00137382">
            <w:pPr>
              <w:pStyle w:val="NoSpacing"/>
            </w:pPr>
            <w:r>
              <w:t>…</w:t>
            </w:r>
          </w:p>
        </w:tc>
      </w:tr>
      <w:tr w:rsidR="004C5EA8" w14:paraId="3C073A91" w14:textId="77777777" w:rsidTr="00137382">
        <w:tc>
          <w:tcPr>
            <w:tcW w:w="1271" w:type="dxa"/>
          </w:tcPr>
          <w:p w14:paraId="46AE0CAB" w14:textId="77777777" w:rsidR="004C5EA8" w:rsidRDefault="004C5EA8" w:rsidP="00137382">
            <w:pPr>
              <w:pStyle w:val="NoSpacing"/>
              <w:jc w:val="both"/>
            </w:pPr>
            <w:r>
              <w:t>50</w:t>
            </w:r>
          </w:p>
        </w:tc>
        <w:tc>
          <w:tcPr>
            <w:tcW w:w="1843" w:type="dxa"/>
          </w:tcPr>
          <w:p w14:paraId="1E28C4A7" w14:textId="222C9227" w:rsidR="004C5EA8" w:rsidRDefault="006117B1" w:rsidP="00137382">
            <w:pPr>
              <w:pStyle w:val="NoSpacing"/>
            </w:pPr>
            <w:r>
              <w:rPr>
                <w:rFonts w:hint="eastAsia"/>
              </w:rPr>
              <w:t>Rest</w:t>
            </w:r>
            <w:r w:rsidR="004C5EA8">
              <w:t xml:space="preserve"> (5</w:t>
            </w:r>
            <w:r w:rsidR="004C5EA8" w:rsidRPr="00A37580">
              <w:rPr>
                <w:vertAlign w:val="superscript"/>
              </w:rPr>
              <w:t>th</w:t>
            </w:r>
            <w:r w:rsidR="004C5EA8">
              <w:t xml:space="preserve"> trial)</w:t>
            </w:r>
          </w:p>
        </w:tc>
        <w:tc>
          <w:tcPr>
            <w:tcW w:w="5071" w:type="dxa"/>
          </w:tcPr>
          <w:p w14:paraId="1D0D0DEA" w14:textId="77777777" w:rsidR="004C5EA8" w:rsidRDefault="004C5EA8" w:rsidP="00137382">
            <w:pPr>
              <w:pStyle w:val="NoSpacing"/>
            </w:pPr>
            <w:r>
              <w:t>Release object and return to start position</w:t>
            </w:r>
          </w:p>
        </w:tc>
        <w:tc>
          <w:tcPr>
            <w:tcW w:w="3147" w:type="dxa"/>
          </w:tcPr>
          <w:p w14:paraId="18DB9C48" w14:textId="77777777" w:rsidR="004C5EA8" w:rsidRDefault="004C5EA8" w:rsidP="00137382">
            <w:pPr>
              <w:pStyle w:val="NoSpacing"/>
            </w:pPr>
            <w:r>
              <w:t>Stop and save recording</w:t>
            </w:r>
          </w:p>
        </w:tc>
      </w:tr>
    </w:tbl>
    <w:p w14:paraId="4142FB29" w14:textId="77777777" w:rsidR="004C5EA8" w:rsidRDefault="004C5EA8" w:rsidP="009D29CB">
      <w:pPr>
        <w:pStyle w:val="NoSpacing"/>
        <w:jc w:val="both"/>
      </w:pPr>
    </w:p>
    <w:p w14:paraId="6EC799E3" w14:textId="099F5566" w:rsidR="009230B6" w:rsidRPr="009230B6" w:rsidRDefault="001C5FE2" w:rsidP="009D29CB">
      <w:pPr>
        <w:pStyle w:val="NoSpacing"/>
        <w:jc w:val="both"/>
        <w:rPr>
          <w:b/>
          <w:bCs/>
          <w:sz w:val="28"/>
          <w:szCs w:val="28"/>
          <w:u w:val="single"/>
        </w:rPr>
      </w:pPr>
      <w:proofErr w:type="spellStart"/>
      <w:r w:rsidRPr="00112B9B">
        <w:rPr>
          <w:b/>
          <w:bCs/>
          <w:sz w:val="28"/>
          <w:szCs w:val="28"/>
          <w:u w:val="single"/>
        </w:rPr>
        <w:t>g.</w:t>
      </w:r>
      <w:r w:rsidR="00FE087B" w:rsidRPr="00112B9B">
        <w:rPr>
          <w:b/>
          <w:bCs/>
          <w:sz w:val="28"/>
          <w:szCs w:val="28"/>
          <w:u w:val="single"/>
        </w:rPr>
        <w:t>USB</w:t>
      </w:r>
      <w:r w:rsidR="00FC4562" w:rsidRPr="00112B9B">
        <w:rPr>
          <w:b/>
          <w:bCs/>
          <w:sz w:val="28"/>
          <w:szCs w:val="28"/>
          <w:u w:val="single"/>
        </w:rPr>
        <w:t>amp</w:t>
      </w:r>
      <w:proofErr w:type="spellEnd"/>
      <w:r w:rsidR="00112B9B" w:rsidRPr="00112B9B">
        <w:rPr>
          <w:b/>
          <w:bCs/>
          <w:sz w:val="28"/>
          <w:szCs w:val="28"/>
          <w:u w:val="single"/>
        </w:rPr>
        <w:t xml:space="preserve"> and </w:t>
      </w:r>
      <w:proofErr w:type="spellStart"/>
      <w:r w:rsidR="00112B9B" w:rsidRPr="00112B9B">
        <w:rPr>
          <w:b/>
          <w:bCs/>
          <w:sz w:val="28"/>
          <w:szCs w:val="28"/>
          <w:u w:val="single"/>
        </w:rPr>
        <w:t>g.Recorder</w:t>
      </w:r>
      <w:proofErr w:type="spellEnd"/>
      <w:r w:rsidR="00112B9B" w:rsidRPr="00112B9B">
        <w:rPr>
          <w:b/>
          <w:bCs/>
          <w:sz w:val="28"/>
          <w:szCs w:val="28"/>
          <w:u w:val="single"/>
        </w:rPr>
        <w:t xml:space="preserve"> setup</w:t>
      </w:r>
    </w:p>
    <w:p w14:paraId="0BE26845" w14:textId="77777777" w:rsidR="00B95961" w:rsidRDefault="00B95961" w:rsidP="009D29CB">
      <w:pPr>
        <w:pStyle w:val="NoSpacing"/>
        <w:jc w:val="both"/>
      </w:pPr>
    </w:p>
    <w:tbl>
      <w:tblPr>
        <w:tblStyle w:val="TableGrid"/>
        <w:tblW w:w="0" w:type="auto"/>
        <w:tblLook w:val="04A0" w:firstRow="1" w:lastRow="0" w:firstColumn="1" w:lastColumn="0" w:noHBand="0" w:noVBand="1"/>
      </w:tblPr>
      <w:tblGrid>
        <w:gridCol w:w="3681"/>
        <w:gridCol w:w="7651"/>
      </w:tblGrid>
      <w:tr w:rsidR="009230B6" w:rsidRPr="008827A7" w14:paraId="5D1BE09F" w14:textId="77777777" w:rsidTr="00137382">
        <w:tc>
          <w:tcPr>
            <w:tcW w:w="3681" w:type="dxa"/>
            <w:shd w:val="clear" w:color="auto" w:fill="D9D9D9" w:themeFill="background1" w:themeFillShade="D9"/>
            <w:vAlign w:val="center"/>
          </w:tcPr>
          <w:p w14:paraId="4688DC6E" w14:textId="0A25BBC0" w:rsidR="009230B6" w:rsidRPr="009230B6" w:rsidRDefault="009230B6" w:rsidP="009230B6">
            <w:pPr>
              <w:pStyle w:val="NoSpacing"/>
              <w:jc w:val="both"/>
            </w:pPr>
            <w:r w:rsidRPr="009230B6">
              <w:rPr>
                <w:b/>
              </w:rPr>
              <w:t>Component</w:t>
            </w:r>
          </w:p>
        </w:tc>
        <w:tc>
          <w:tcPr>
            <w:tcW w:w="7651" w:type="dxa"/>
            <w:shd w:val="clear" w:color="auto" w:fill="D9D9D9" w:themeFill="background1" w:themeFillShade="D9"/>
            <w:vAlign w:val="center"/>
          </w:tcPr>
          <w:p w14:paraId="0B7D330B" w14:textId="77E55516" w:rsidR="009230B6" w:rsidRPr="009230B6" w:rsidRDefault="009230B6" w:rsidP="009230B6">
            <w:pPr>
              <w:pStyle w:val="NoSpacing"/>
              <w:jc w:val="both"/>
            </w:pPr>
            <w:r w:rsidRPr="009230B6">
              <w:rPr>
                <w:b/>
              </w:rPr>
              <w:t>Verified configuration or role</w:t>
            </w:r>
          </w:p>
        </w:tc>
      </w:tr>
      <w:tr w:rsidR="009230B6" w:rsidRPr="008827A7" w14:paraId="256AC65F" w14:textId="77777777" w:rsidTr="00137382">
        <w:tc>
          <w:tcPr>
            <w:tcW w:w="3681" w:type="dxa"/>
          </w:tcPr>
          <w:p w14:paraId="11851360" w14:textId="36B18496" w:rsidR="009230B6" w:rsidRPr="009230B6" w:rsidRDefault="009230B6" w:rsidP="009230B6">
            <w:pPr>
              <w:pStyle w:val="NoSpacing"/>
              <w:jc w:val="both"/>
            </w:pPr>
            <w:r w:rsidRPr="009230B6">
              <w:t>Amplifier</w:t>
            </w:r>
          </w:p>
        </w:tc>
        <w:tc>
          <w:tcPr>
            <w:tcW w:w="7651" w:type="dxa"/>
          </w:tcPr>
          <w:p w14:paraId="3944F4A9" w14:textId="54E0E4C7" w:rsidR="009230B6" w:rsidRPr="009230B6" w:rsidRDefault="009230B6" w:rsidP="009230B6">
            <w:pPr>
              <w:pStyle w:val="NoSpacing"/>
              <w:jc w:val="both"/>
            </w:pPr>
            <w:proofErr w:type="spellStart"/>
            <w:r w:rsidRPr="009230B6">
              <w:t>g.USBamp</w:t>
            </w:r>
            <w:proofErr w:type="spellEnd"/>
            <w:r w:rsidRPr="009230B6">
              <w:t xml:space="preserve">, a 16-channel, 24-bit </w:t>
            </w:r>
            <w:proofErr w:type="spellStart"/>
            <w:r w:rsidRPr="009230B6">
              <w:t>biosignal</w:t>
            </w:r>
            <w:proofErr w:type="spellEnd"/>
            <w:r w:rsidRPr="009230B6">
              <w:t xml:space="preserve"> amplifier with four electrically separated channel groups.</w:t>
            </w:r>
          </w:p>
        </w:tc>
      </w:tr>
      <w:tr w:rsidR="009230B6" w:rsidRPr="008827A7" w14:paraId="6AF4C45E" w14:textId="77777777" w:rsidTr="00137382">
        <w:tc>
          <w:tcPr>
            <w:tcW w:w="3681" w:type="dxa"/>
          </w:tcPr>
          <w:p w14:paraId="0C48EF39" w14:textId="13FD6DB0" w:rsidR="009230B6" w:rsidRPr="009230B6" w:rsidRDefault="009230B6" w:rsidP="009230B6">
            <w:pPr>
              <w:pStyle w:val="NoSpacing"/>
              <w:jc w:val="both"/>
            </w:pPr>
            <w:r w:rsidRPr="009230B6">
              <w:t>Recorder</w:t>
            </w:r>
          </w:p>
        </w:tc>
        <w:tc>
          <w:tcPr>
            <w:tcW w:w="7651" w:type="dxa"/>
          </w:tcPr>
          <w:p w14:paraId="551D01F5" w14:textId="77777777" w:rsidR="0008404C" w:rsidRDefault="009230B6" w:rsidP="009230B6">
            <w:pPr>
              <w:pStyle w:val="NoSpacing"/>
              <w:jc w:val="both"/>
            </w:pPr>
            <w:proofErr w:type="spellStart"/>
            <w:r w:rsidRPr="009230B6">
              <w:t>g.Recorder</w:t>
            </w:r>
            <w:proofErr w:type="spellEnd"/>
          </w:p>
          <w:p w14:paraId="650E26D6" w14:textId="5258B849" w:rsidR="009230B6" w:rsidRPr="009230B6" w:rsidRDefault="009230B6" w:rsidP="009230B6">
            <w:pPr>
              <w:pStyle w:val="NoSpacing"/>
              <w:jc w:val="both"/>
            </w:pPr>
            <w:r w:rsidRPr="009230B6">
              <w:t>HDF5 raw-data recording</w:t>
            </w:r>
          </w:p>
        </w:tc>
      </w:tr>
      <w:tr w:rsidR="00CC0BBE" w:rsidRPr="008827A7" w14:paraId="6AB32073" w14:textId="77777777" w:rsidTr="00137382">
        <w:tc>
          <w:tcPr>
            <w:tcW w:w="3681" w:type="dxa"/>
          </w:tcPr>
          <w:p w14:paraId="4B1E482D" w14:textId="1F158A49" w:rsidR="00CC0BBE" w:rsidRPr="008827A7" w:rsidRDefault="00CC0BBE" w:rsidP="00CC0BBE">
            <w:pPr>
              <w:pStyle w:val="NoSpacing"/>
              <w:jc w:val="both"/>
            </w:pPr>
            <w:r w:rsidRPr="00C7691F">
              <w:t>Sampling</w:t>
            </w:r>
          </w:p>
        </w:tc>
        <w:tc>
          <w:tcPr>
            <w:tcW w:w="7651" w:type="dxa"/>
          </w:tcPr>
          <w:p w14:paraId="63C3D444" w14:textId="4FEBB4FE" w:rsidR="00CC0BBE" w:rsidRPr="008827A7" w:rsidRDefault="00CC0BBE" w:rsidP="00CC0BBE">
            <w:pPr>
              <w:pStyle w:val="NoSpacing"/>
              <w:jc w:val="both"/>
            </w:pPr>
            <w:r w:rsidRPr="00C7691F">
              <w:t>1200 samples per selected channel</w:t>
            </w:r>
            <w:r>
              <w:t xml:space="preserve"> with</w:t>
            </w:r>
            <w:r w:rsidRPr="00C7691F">
              <w:t xml:space="preserve"> a two-sample analogue/digital line delay</w:t>
            </w:r>
          </w:p>
        </w:tc>
      </w:tr>
      <w:tr w:rsidR="009230B6" w:rsidRPr="008827A7" w14:paraId="63D8FCC6" w14:textId="77777777" w:rsidTr="00137382">
        <w:tc>
          <w:tcPr>
            <w:tcW w:w="3681" w:type="dxa"/>
          </w:tcPr>
          <w:p w14:paraId="74F0BD42" w14:textId="677C00DC" w:rsidR="009230B6" w:rsidRPr="008827A7" w:rsidRDefault="006F4EE7" w:rsidP="00137382">
            <w:pPr>
              <w:pStyle w:val="NoSpacing"/>
              <w:jc w:val="both"/>
            </w:pPr>
            <w:r w:rsidRPr="006F4EE7">
              <w:t>Selected channels</w:t>
            </w:r>
          </w:p>
        </w:tc>
        <w:tc>
          <w:tcPr>
            <w:tcW w:w="7651" w:type="dxa"/>
          </w:tcPr>
          <w:p w14:paraId="529972E1" w14:textId="0430A1C9" w:rsidR="009230B6" w:rsidRPr="008827A7" w:rsidRDefault="007E7CA4" w:rsidP="00137382">
            <w:pPr>
              <w:pStyle w:val="NoSpacing"/>
              <w:jc w:val="both"/>
            </w:pPr>
            <w:r w:rsidRPr="007E7CA4">
              <w:t xml:space="preserve">Four channels. Most files use channels 5, 7, 13 </w:t>
            </w:r>
            <w:r w:rsidR="006D0940">
              <w:t xml:space="preserve">and 15 </w:t>
            </w:r>
            <w:r>
              <w:t xml:space="preserve">for </w:t>
            </w:r>
            <w:r w:rsidRPr="007E7CA4">
              <w:t>EDC, FCR, FDS, FCU</w:t>
            </w:r>
            <w:r w:rsidR="006D0940">
              <w:t>, respectively.</w:t>
            </w:r>
          </w:p>
        </w:tc>
      </w:tr>
      <w:tr w:rsidR="00F5019D" w:rsidRPr="008827A7" w14:paraId="4DB6C8BC" w14:textId="77777777" w:rsidTr="00137382">
        <w:tc>
          <w:tcPr>
            <w:tcW w:w="3681" w:type="dxa"/>
          </w:tcPr>
          <w:p w14:paraId="16662C5F" w14:textId="47D851A8" w:rsidR="00F5019D" w:rsidRPr="008827A7" w:rsidRDefault="00F5019D" w:rsidP="00F5019D">
            <w:pPr>
              <w:pStyle w:val="NoSpacing"/>
              <w:jc w:val="both"/>
            </w:pPr>
            <w:r w:rsidRPr="007F6EAE">
              <w:t>Units and array</w:t>
            </w:r>
          </w:p>
        </w:tc>
        <w:tc>
          <w:tcPr>
            <w:tcW w:w="7651" w:type="dxa"/>
          </w:tcPr>
          <w:p w14:paraId="68C0F653" w14:textId="1558A7E2" w:rsidR="00F5019D" w:rsidRPr="008827A7" w:rsidRDefault="00F5019D" w:rsidP="00F5019D">
            <w:pPr>
              <w:pStyle w:val="NoSpacing"/>
              <w:jc w:val="both"/>
            </w:pPr>
            <w:r w:rsidRPr="007F6EAE">
              <w:t xml:space="preserve">Samples </w:t>
            </w:r>
            <w:r>
              <w:t>are</w:t>
            </w:r>
            <w:r w:rsidRPr="007F6EAE">
              <w:t xml:space="preserve"> float32, N</w:t>
            </w:r>
            <w:r>
              <w:t xml:space="preserve"> x</w:t>
            </w:r>
            <w:r w:rsidRPr="007F6EAE">
              <w:t xml:space="preserve"> 4, in microvolts (µV)</w:t>
            </w:r>
          </w:p>
        </w:tc>
      </w:tr>
      <w:tr w:rsidR="00BA1788" w:rsidRPr="008827A7" w14:paraId="727A9855" w14:textId="77777777" w:rsidTr="00137382">
        <w:tc>
          <w:tcPr>
            <w:tcW w:w="3681" w:type="dxa"/>
          </w:tcPr>
          <w:p w14:paraId="42A52E2D" w14:textId="76334C3F" w:rsidR="00BA1788" w:rsidRPr="007F6EAE" w:rsidRDefault="00BA1788" w:rsidP="00F5019D">
            <w:pPr>
              <w:pStyle w:val="NoSpacing"/>
              <w:jc w:val="both"/>
            </w:pPr>
            <w:r>
              <w:t>Filter</w:t>
            </w:r>
          </w:p>
        </w:tc>
        <w:tc>
          <w:tcPr>
            <w:tcW w:w="7651" w:type="dxa"/>
          </w:tcPr>
          <w:p w14:paraId="55E94EA3" w14:textId="306F976F" w:rsidR="00BA1788" w:rsidRPr="007F6EAE" w:rsidRDefault="00BA1788" w:rsidP="00F5019D">
            <w:pPr>
              <w:pStyle w:val="NoSpacing"/>
              <w:jc w:val="both"/>
            </w:pPr>
            <w:r>
              <w:t xml:space="preserve">No filter applied to </w:t>
            </w:r>
            <w:r w:rsidR="00024CBD">
              <w:t xml:space="preserve">output </w:t>
            </w:r>
            <w:r>
              <w:t>data</w:t>
            </w:r>
          </w:p>
        </w:tc>
      </w:tr>
    </w:tbl>
    <w:p w14:paraId="20DEA518" w14:textId="77777777" w:rsidR="00B95961" w:rsidRDefault="00B95961" w:rsidP="009D29CB">
      <w:pPr>
        <w:pStyle w:val="NoSpacing"/>
        <w:jc w:val="both"/>
      </w:pPr>
    </w:p>
    <w:p w14:paraId="27247F1A" w14:textId="132B7E97" w:rsidR="00B95961" w:rsidRDefault="000F3D2C" w:rsidP="000F30AA">
      <w:pPr>
        <w:pStyle w:val="NoSpacing"/>
        <w:jc w:val="center"/>
      </w:pPr>
      <w:r>
        <w:rPr>
          <w:noProof/>
        </w:rPr>
        <w:drawing>
          <wp:inline distT="0" distB="0" distL="0" distR="0" wp14:anchorId="498986BD" wp14:editId="66C4885C">
            <wp:extent cx="3604745" cy="227787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nels.png"/>
                    <pic:cNvPicPr/>
                  </pic:nvPicPr>
                  <pic:blipFill>
                    <a:blip r:embed="rId9"/>
                    <a:stretch>
                      <a:fillRect/>
                    </a:stretch>
                  </pic:blipFill>
                  <pic:spPr>
                    <a:xfrm>
                      <a:off x="0" y="0"/>
                      <a:ext cx="3622665" cy="2289203"/>
                    </a:xfrm>
                    <a:prstGeom prst="rect">
                      <a:avLst/>
                    </a:prstGeom>
                  </pic:spPr>
                </pic:pic>
              </a:graphicData>
            </a:graphic>
          </wp:inline>
        </w:drawing>
      </w:r>
      <w:r w:rsidR="001A26E0">
        <w:rPr>
          <w:noProof/>
        </w:rPr>
        <w:drawing>
          <wp:inline distT="0" distB="0" distL="0" distR="0" wp14:anchorId="06A42580" wp14:editId="3F2FACE9">
            <wp:extent cx="3504319" cy="2280846"/>
            <wp:effectExtent l="0" t="0" r="127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 Configuration.png"/>
                    <pic:cNvPicPr/>
                  </pic:nvPicPr>
                  <pic:blipFill>
                    <a:blip r:embed="rId10"/>
                    <a:stretch>
                      <a:fillRect/>
                    </a:stretch>
                  </pic:blipFill>
                  <pic:spPr>
                    <a:xfrm>
                      <a:off x="0" y="0"/>
                      <a:ext cx="3517345" cy="2289324"/>
                    </a:xfrm>
                    <a:prstGeom prst="rect">
                      <a:avLst/>
                    </a:prstGeom>
                  </pic:spPr>
                </pic:pic>
              </a:graphicData>
            </a:graphic>
          </wp:inline>
        </w:drawing>
      </w:r>
    </w:p>
    <w:p w14:paraId="4C68FB60" w14:textId="77777777" w:rsidR="00B95961" w:rsidRDefault="00B95961" w:rsidP="009D29CB">
      <w:pPr>
        <w:pStyle w:val="NoSpacing"/>
        <w:jc w:val="both"/>
      </w:pPr>
    </w:p>
    <w:p w14:paraId="41CE32E1" w14:textId="2EA855B9" w:rsidR="00B95961" w:rsidRPr="002F0521" w:rsidRDefault="002F0521" w:rsidP="009D29CB">
      <w:pPr>
        <w:pStyle w:val="NoSpacing"/>
        <w:jc w:val="both"/>
        <w:rPr>
          <w:b/>
          <w:bCs/>
          <w:sz w:val="28"/>
          <w:szCs w:val="28"/>
          <w:u w:val="single"/>
        </w:rPr>
      </w:pPr>
      <w:r w:rsidRPr="002F0521">
        <w:rPr>
          <w:b/>
          <w:bCs/>
          <w:sz w:val="28"/>
          <w:szCs w:val="28"/>
          <w:u w:val="single"/>
        </w:rPr>
        <w:t>F</w:t>
      </w:r>
      <w:r w:rsidR="00736B31" w:rsidRPr="002F0521">
        <w:rPr>
          <w:b/>
          <w:bCs/>
          <w:sz w:val="28"/>
          <w:szCs w:val="28"/>
          <w:u w:val="single"/>
        </w:rPr>
        <w:t>ilename</w:t>
      </w:r>
    </w:p>
    <w:p w14:paraId="189C6BDB" w14:textId="54D35290" w:rsidR="00B95961" w:rsidRDefault="004C3175" w:rsidP="009D29CB">
      <w:pPr>
        <w:pStyle w:val="NoSpacing"/>
        <w:jc w:val="both"/>
      </w:pPr>
      <w:r w:rsidRPr="004C3175">
        <w:t xml:space="preserve">Example: </w:t>
      </w:r>
      <w:r w:rsidRPr="004C3175">
        <w:rPr>
          <w:i/>
          <w:iCs/>
        </w:rPr>
        <w:t>P03_M_L_cuboid_30_CYL2026.06.18_14.32.10.hdf5</w:t>
      </w:r>
    </w:p>
    <w:tbl>
      <w:tblPr>
        <w:tblStyle w:val="TableGrid"/>
        <w:tblW w:w="7225" w:type="dxa"/>
        <w:jc w:val="center"/>
        <w:tblLook w:val="04A0" w:firstRow="1" w:lastRow="0" w:firstColumn="1" w:lastColumn="0" w:noHBand="0" w:noVBand="1"/>
      </w:tblPr>
      <w:tblGrid>
        <w:gridCol w:w="3256"/>
        <w:gridCol w:w="3969"/>
      </w:tblGrid>
      <w:tr w:rsidR="0079347F" w14:paraId="2414C593" w14:textId="77777777" w:rsidTr="0079347F">
        <w:trPr>
          <w:jc w:val="center"/>
        </w:trPr>
        <w:tc>
          <w:tcPr>
            <w:tcW w:w="3256" w:type="dxa"/>
            <w:shd w:val="clear" w:color="auto" w:fill="D9D9D9" w:themeFill="background1" w:themeFillShade="D9"/>
            <w:vAlign w:val="center"/>
          </w:tcPr>
          <w:p w14:paraId="0D4191B1" w14:textId="78292159" w:rsidR="0079347F" w:rsidRDefault="0079347F" w:rsidP="00A32AEF">
            <w:pPr>
              <w:pStyle w:val="NoSpacing"/>
              <w:jc w:val="both"/>
            </w:pPr>
            <w:r w:rsidRPr="00A32AEF">
              <w:rPr>
                <w:b/>
                <w:lang w:val="en-US"/>
              </w:rPr>
              <w:t>Token</w:t>
            </w:r>
          </w:p>
        </w:tc>
        <w:tc>
          <w:tcPr>
            <w:tcW w:w="3969" w:type="dxa"/>
            <w:shd w:val="clear" w:color="auto" w:fill="D9D9D9" w:themeFill="background1" w:themeFillShade="D9"/>
            <w:vAlign w:val="center"/>
          </w:tcPr>
          <w:p w14:paraId="277EF192" w14:textId="5CF13D6E" w:rsidR="0079347F" w:rsidRDefault="0079347F" w:rsidP="00A32AEF">
            <w:pPr>
              <w:pStyle w:val="NoSpacing"/>
              <w:jc w:val="both"/>
            </w:pPr>
            <w:r w:rsidRPr="00A32AEF">
              <w:rPr>
                <w:b/>
                <w:lang w:val="en-US"/>
              </w:rPr>
              <w:t>Meaning</w:t>
            </w:r>
          </w:p>
        </w:tc>
      </w:tr>
      <w:tr w:rsidR="0079347F" w14:paraId="1A9BB06B" w14:textId="77777777" w:rsidTr="0079347F">
        <w:trPr>
          <w:jc w:val="center"/>
        </w:trPr>
        <w:tc>
          <w:tcPr>
            <w:tcW w:w="3256" w:type="dxa"/>
          </w:tcPr>
          <w:p w14:paraId="4BEC4C67" w14:textId="670E42B1" w:rsidR="0079347F" w:rsidRDefault="0079347F" w:rsidP="00A32AEF">
            <w:pPr>
              <w:pStyle w:val="NoSpacing"/>
              <w:jc w:val="both"/>
            </w:pPr>
            <w:r w:rsidRPr="00A32AEF">
              <w:rPr>
                <w:lang w:val="en-US"/>
              </w:rPr>
              <w:t>P03</w:t>
            </w:r>
          </w:p>
        </w:tc>
        <w:tc>
          <w:tcPr>
            <w:tcW w:w="3969" w:type="dxa"/>
          </w:tcPr>
          <w:p w14:paraId="433BE781" w14:textId="66E91DDB" w:rsidR="0079347F" w:rsidRDefault="0079347F" w:rsidP="00A32AEF">
            <w:pPr>
              <w:pStyle w:val="NoSpacing"/>
              <w:jc w:val="both"/>
            </w:pPr>
            <w:r w:rsidRPr="00A32AEF">
              <w:rPr>
                <w:lang w:val="en-US"/>
              </w:rPr>
              <w:t xml:space="preserve">Participant </w:t>
            </w:r>
            <w:r>
              <w:rPr>
                <w:lang w:val="en-US"/>
              </w:rPr>
              <w:t>ID</w:t>
            </w:r>
            <w:r w:rsidRPr="00A32AEF">
              <w:rPr>
                <w:lang w:val="en-US"/>
              </w:rPr>
              <w:t xml:space="preserve"> </w:t>
            </w:r>
          </w:p>
        </w:tc>
      </w:tr>
      <w:tr w:rsidR="0079347F" w14:paraId="09F6E088" w14:textId="77777777" w:rsidTr="0079347F">
        <w:trPr>
          <w:jc w:val="center"/>
        </w:trPr>
        <w:tc>
          <w:tcPr>
            <w:tcW w:w="3256" w:type="dxa"/>
          </w:tcPr>
          <w:p w14:paraId="61CBAC0C" w14:textId="4465CD70" w:rsidR="0079347F" w:rsidRDefault="0079347F" w:rsidP="00A32AEF">
            <w:pPr>
              <w:pStyle w:val="NoSpacing"/>
              <w:jc w:val="both"/>
            </w:pPr>
            <w:r w:rsidRPr="00A32AEF">
              <w:rPr>
                <w:lang w:val="en-US"/>
              </w:rPr>
              <w:t>M</w:t>
            </w:r>
          </w:p>
        </w:tc>
        <w:tc>
          <w:tcPr>
            <w:tcW w:w="3969" w:type="dxa"/>
          </w:tcPr>
          <w:p w14:paraId="5D942485" w14:textId="4E96E6EE" w:rsidR="0079347F" w:rsidRDefault="0079347F" w:rsidP="00A32AEF">
            <w:pPr>
              <w:pStyle w:val="NoSpacing"/>
              <w:jc w:val="both"/>
            </w:pPr>
            <w:r w:rsidRPr="00A32AEF">
              <w:rPr>
                <w:lang w:val="en-US"/>
              </w:rPr>
              <w:t>Sex</w:t>
            </w:r>
          </w:p>
        </w:tc>
      </w:tr>
      <w:tr w:rsidR="0079347F" w14:paraId="7B161403" w14:textId="77777777" w:rsidTr="0079347F">
        <w:trPr>
          <w:jc w:val="center"/>
        </w:trPr>
        <w:tc>
          <w:tcPr>
            <w:tcW w:w="3256" w:type="dxa"/>
          </w:tcPr>
          <w:p w14:paraId="5F1074E1" w14:textId="0EE0173A" w:rsidR="0079347F" w:rsidRDefault="0079347F" w:rsidP="00A32AEF">
            <w:pPr>
              <w:pStyle w:val="NoSpacing"/>
              <w:jc w:val="both"/>
            </w:pPr>
            <w:r w:rsidRPr="00A32AEF">
              <w:rPr>
                <w:lang w:val="en-US"/>
              </w:rPr>
              <w:t>L</w:t>
            </w:r>
          </w:p>
        </w:tc>
        <w:tc>
          <w:tcPr>
            <w:tcW w:w="3969" w:type="dxa"/>
          </w:tcPr>
          <w:p w14:paraId="1560D3C7" w14:textId="45E7D653" w:rsidR="0079347F" w:rsidRDefault="0079347F" w:rsidP="00A32AEF">
            <w:pPr>
              <w:pStyle w:val="NoSpacing"/>
              <w:jc w:val="both"/>
            </w:pPr>
            <w:r w:rsidRPr="00A32AEF">
              <w:rPr>
                <w:lang w:val="en-US"/>
              </w:rPr>
              <w:t>Tested hand</w:t>
            </w:r>
          </w:p>
        </w:tc>
      </w:tr>
      <w:tr w:rsidR="0079347F" w14:paraId="4BA1EBD6" w14:textId="77777777" w:rsidTr="0079347F">
        <w:trPr>
          <w:jc w:val="center"/>
        </w:trPr>
        <w:tc>
          <w:tcPr>
            <w:tcW w:w="3256" w:type="dxa"/>
          </w:tcPr>
          <w:p w14:paraId="190AA935" w14:textId="6A460C8E" w:rsidR="0079347F" w:rsidRDefault="0079347F" w:rsidP="00A32AEF">
            <w:pPr>
              <w:pStyle w:val="NoSpacing"/>
              <w:jc w:val="both"/>
            </w:pPr>
            <w:r w:rsidRPr="00A32AEF">
              <w:rPr>
                <w:lang w:val="en-US"/>
              </w:rPr>
              <w:t>cuboid</w:t>
            </w:r>
          </w:p>
        </w:tc>
        <w:tc>
          <w:tcPr>
            <w:tcW w:w="3969" w:type="dxa"/>
          </w:tcPr>
          <w:p w14:paraId="490A224E" w14:textId="1C5C96FA" w:rsidR="0079347F" w:rsidRDefault="0079347F" w:rsidP="00A32AEF">
            <w:pPr>
              <w:pStyle w:val="NoSpacing"/>
              <w:jc w:val="both"/>
            </w:pPr>
            <w:r w:rsidRPr="00A32AEF">
              <w:rPr>
                <w:lang w:val="en-US"/>
              </w:rPr>
              <w:t>Shape</w:t>
            </w:r>
          </w:p>
        </w:tc>
      </w:tr>
      <w:tr w:rsidR="0079347F" w14:paraId="3A731E2B" w14:textId="77777777" w:rsidTr="0079347F">
        <w:trPr>
          <w:jc w:val="center"/>
        </w:trPr>
        <w:tc>
          <w:tcPr>
            <w:tcW w:w="3256" w:type="dxa"/>
          </w:tcPr>
          <w:p w14:paraId="1DE146C3" w14:textId="7C2A8D2B" w:rsidR="0079347F" w:rsidRDefault="0079347F" w:rsidP="00A32AEF">
            <w:pPr>
              <w:pStyle w:val="NoSpacing"/>
              <w:jc w:val="both"/>
            </w:pPr>
            <w:r w:rsidRPr="00A32AEF">
              <w:rPr>
                <w:lang w:val="en-US"/>
              </w:rPr>
              <w:t>30</w:t>
            </w:r>
          </w:p>
        </w:tc>
        <w:tc>
          <w:tcPr>
            <w:tcW w:w="3969" w:type="dxa"/>
          </w:tcPr>
          <w:p w14:paraId="66646E65" w14:textId="5109EBDE" w:rsidR="0079347F" w:rsidRDefault="0079347F" w:rsidP="00A32AEF">
            <w:pPr>
              <w:pStyle w:val="NoSpacing"/>
              <w:jc w:val="both"/>
            </w:pPr>
            <w:r w:rsidRPr="00A32AEF">
              <w:rPr>
                <w:lang w:val="en-US"/>
              </w:rPr>
              <w:t xml:space="preserve">Nominal object size in </w:t>
            </w:r>
            <w:r>
              <w:rPr>
                <w:lang w:val="en-US"/>
              </w:rPr>
              <w:t>mm</w:t>
            </w:r>
          </w:p>
        </w:tc>
      </w:tr>
      <w:tr w:rsidR="0079347F" w14:paraId="06D2B36D" w14:textId="77777777" w:rsidTr="0079347F">
        <w:trPr>
          <w:jc w:val="center"/>
        </w:trPr>
        <w:tc>
          <w:tcPr>
            <w:tcW w:w="3256" w:type="dxa"/>
          </w:tcPr>
          <w:p w14:paraId="6D593D85" w14:textId="68681DE1" w:rsidR="0079347F" w:rsidRDefault="0079347F" w:rsidP="00A32AEF">
            <w:pPr>
              <w:pStyle w:val="NoSpacing"/>
              <w:jc w:val="both"/>
            </w:pPr>
            <w:r w:rsidRPr="00A32AEF">
              <w:rPr>
                <w:lang w:val="en-US"/>
              </w:rPr>
              <w:t>CYL</w:t>
            </w:r>
          </w:p>
        </w:tc>
        <w:tc>
          <w:tcPr>
            <w:tcW w:w="3969" w:type="dxa"/>
          </w:tcPr>
          <w:p w14:paraId="139A18B8" w14:textId="70B65898" w:rsidR="0079347F" w:rsidRDefault="0079347F" w:rsidP="00A32AEF">
            <w:pPr>
              <w:pStyle w:val="NoSpacing"/>
              <w:jc w:val="both"/>
            </w:pPr>
            <w:r>
              <w:rPr>
                <w:lang w:val="en-US"/>
              </w:rPr>
              <w:t>Grip mode</w:t>
            </w:r>
          </w:p>
        </w:tc>
      </w:tr>
      <w:tr w:rsidR="0079347F" w14:paraId="76C6A99C" w14:textId="77777777" w:rsidTr="0079347F">
        <w:trPr>
          <w:jc w:val="center"/>
        </w:trPr>
        <w:tc>
          <w:tcPr>
            <w:tcW w:w="3256" w:type="dxa"/>
          </w:tcPr>
          <w:p w14:paraId="5C3A0655" w14:textId="35C1F19B" w:rsidR="0079347F" w:rsidRDefault="0079347F" w:rsidP="00A32AEF">
            <w:pPr>
              <w:pStyle w:val="NoSpacing"/>
              <w:jc w:val="both"/>
            </w:pPr>
            <w:r w:rsidRPr="00A32AEF">
              <w:rPr>
                <w:lang w:val="en-US"/>
              </w:rPr>
              <w:t>2026.06.18_14.32.10</w:t>
            </w:r>
          </w:p>
        </w:tc>
        <w:tc>
          <w:tcPr>
            <w:tcW w:w="3969" w:type="dxa"/>
          </w:tcPr>
          <w:p w14:paraId="3911CB63" w14:textId="3862ABA9" w:rsidR="0079347F" w:rsidRDefault="0079347F" w:rsidP="00A32AEF">
            <w:pPr>
              <w:pStyle w:val="NoSpacing"/>
              <w:jc w:val="both"/>
            </w:pPr>
            <w:r w:rsidRPr="00A32AEF">
              <w:rPr>
                <w:lang w:val="en-US"/>
              </w:rPr>
              <w:t>Recorder save timestamp</w:t>
            </w:r>
          </w:p>
        </w:tc>
      </w:tr>
    </w:tbl>
    <w:p w14:paraId="6B0395B1" w14:textId="77777777" w:rsidR="004C5EA8" w:rsidRPr="00A32AEF" w:rsidRDefault="004C5EA8" w:rsidP="009D29CB">
      <w:pPr>
        <w:pStyle w:val="NoSpacing"/>
        <w:jc w:val="both"/>
        <w:rPr>
          <w:lang w:val="en-US"/>
        </w:rPr>
      </w:pPr>
    </w:p>
    <w:p w14:paraId="0DC5BF03" w14:textId="48CB3AE8" w:rsidR="00B95961" w:rsidRPr="004D3F70" w:rsidRDefault="004D3F70" w:rsidP="009D29CB">
      <w:pPr>
        <w:pStyle w:val="NoSpacing"/>
        <w:jc w:val="both"/>
        <w:rPr>
          <w:b/>
          <w:bCs/>
          <w:sz w:val="28"/>
          <w:szCs w:val="28"/>
          <w:u w:val="single"/>
        </w:rPr>
      </w:pPr>
      <w:r w:rsidRPr="004D3F70">
        <w:rPr>
          <w:b/>
          <w:bCs/>
          <w:sz w:val="28"/>
          <w:szCs w:val="28"/>
          <w:u w:val="single"/>
        </w:rPr>
        <w:t>Signal risks</w:t>
      </w:r>
    </w:p>
    <w:tbl>
      <w:tblPr>
        <w:tblStyle w:val="TableGrid"/>
        <w:tblW w:w="0" w:type="auto"/>
        <w:tblLook w:val="04A0" w:firstRow="1" w:lastRow="0" w:firstColumn="1" w:lastColumn="0" w:noHBand="0" w:noVBand="1"/>
      </w:tblPr>
      <w:tblGrid>
        <w:gridCol w:w="2263"/>
        <w:gridCol w:w="4962"/>
        <w:gridCol w:w="4107"/>
      </w:tblGrid>
      <w:tr w:rsidR="00C82EF6" w14:paraId="031325D6" w14:textId="77777777" w:rsidTr="0013459B">
        <w:tc>
          <w:tcPr>
            <w:tcW w:w="2263" w:type="dxa"/>
            <w:shd w:val="clear" w:color="auto" w:fill="D9D9D9" w:themeFill="background1" w:themeFillShade="D9"/>
            <w:vAlign w:val="center"/>
          </w:tcPr>
          <w:p w14:paraId="4EE30FB1" w14:textId="41D297F8" w:rsidR="00C82EF6" w:rsidRPr="00C82EF6" w:rsidRDefault="00C82EF6" w:rsidP="00C82EF6">
            <w:pPr>
              <w:pStyle w:val="NoSpacing"/>
              <w:jc w:val="both"/>
            </w:pPr>
            <w:r w:rsidRPr="00C82EF6">
              <w:rPr>
                <w:b/>
              </w:rPr>
              <w:t>Risk</w:t>
            </w:r>
          </w:p>
        </w:tc>
        <w:tc>
          <w:tcPr>
            <w:tcW w:w="4962" w:type="dxa"/>
            <w:shd w:val="clear" w:color="auto" w:fill="D9D9D9" w:themeFill="background1" w:themeFillShade="D9"/>
            <w:vAlign w:val="center"/>
          </w:tcPr>
          <w:p w14:paraId="77DDE3D9" w14:textId="471CE9CD" w:rsidR="00C82EF6" w:rsidRPr="00C82EF6" w:rsidRDefault="00C82EF6" w:rsidP="00C82EF6">
            <w:pPr>
              <w:pStyle w:val="NoSpacing"/>
              <w:jc w:val="both"/>
            </w:pPr>
            <w:r w:rsidRPr="00C82EF6">
              <w:rPr>
                <w:b/>
              </w:rPr>
              <w:t>Observed evidence</w:t>
            </w:r>
          </w:p>
        </w:tc>
        <w:tc>
          <w:tcPr>
            <w:tcW w:w="4107" w:type="dxa"/>
            <w:shd w:val="clear" w:color="auto" w:fill="D9D9D9" w:themeFill="background1" w:themeFillShade="D9"/>
            <w:vAlign w:val="center"/>
          </w:tcPr>
          <w:p w14:paraId="167AE0EA" w14:textId="3B422CBF" w:rsidR="00C82EF6" w:rsidRPr="00C82EF6" w:rsidRDefault="00C82EF6" w:rsidP="00C82EF6">
            <w:pPr>
              <w:pStyle w:val="NoSpacing"/>
              <w:jc w:val="both"/>
            </w:pPr>
            <w:r w:rsidRPr="00C82EF6">
              <w:rPr>
                <w:b/>
              </w:rPr>
              <w:t>Response</w:t>
            </w:r>
          </w:p>
        </w:tc>
      </w:tr>
      <w:tr w:rsidR="00C82EF6" w14:paraId="3EE498DF" w14:textId="77777777" w:rsidTr="0013459B">
        <w:tc>
          <w:tcPr>
            <w:tcW w:w="2263" w:type="dxa"/>
          </w:tcPr>
          <w:p w14:paraId="109F3865" w14:textId="74BB7BF7" w:rsidR="00C82EF6" w:rsidRPr="00C82EF6" w:rsidRDefault="00C82EF6" w:rsidP="0013459B">
            <w:pPr>
              <w:pStyle w:val="NoSpacing"/>
            </w:pPr>
            <w:r w:rsidRPr="00C82EF6">
              <w:t>50 Hz interference</w:t>
            </w:r>
          </w:p>
        </w:tc>
        <w:tc>
          <w:tcPr>
            <w:tcW w:w="4962" w:type="dxa"/>
          </w:tcPr>
          <w:p w14:paraId="01AABDE9" w14:textId="6BA5CABA" w:rsidR="00B22A15" w:rsidRDefault="00C82EF6" w:rsidP="0013459B">
            <w:pPr>
              <w:pStyle w:val="NoSpacing"/>
            </w:pPr>
            <w:r w:rsidRPr="00C82EF6">
              <w:t>Existing audits show very strong 50 Hz and harmonic energy in raw recordings</w:t>
            </w:r>
          </w:p>
          <w:p w14:paraId="47433044" w14:textId="525F3DA7" w:rsidR="00C82EF6" w:rsidRPr="00C82EF6" w:rsidRDefault="00C82EF6" w:rsidP="0013459B">
            <w:pPr>
              <w:pStyle w:val="NoSpacing"/>
            </w:pPr>
            <w:r>
              <w:t>T</w:t>
            </w:r>
            <w:r w:rsidRPr="00C82EF6">
              <w:t>he lab was known to have substantial mains interference</w:t>
            </w:r>
          </w:p>
        </w:tc>
        <w:tc>
          <w:tcPr>
            <w:tcW w:w="4107" w:type="dxa"/>
          </w:tcPr>
          <w:p w14:paraId="50D1B9C6" w14:textId="77777777" w:rsidR="00F16B9A" w:rsidRDefault="00C82EF6" w:rsidP="0013459B">
            <w:pPr>
              <w:pStyle w:val="NoSpacing"/>
            </w:pPr>
            <w:r w:rsidRPr="00C82EF6">
              <w:t xml:space="preserve">Quantify PSD before/after </w:t>
            </w:r>
            <w:r w:rsidR="00F16B9A">
              <w:t>C</w:t>
            </w:r>
            <w:r w:rsidRPr="00C82EF6">
              <w:t>ompare notch scope and Q</w:t>
            </w:r>
          </w:p>
          <w:p w14:paraId="5EA015FD" w14:textId="77777777" w:rsidR="00F16B9A" w:rsidRDefault="00F16B9A" w:rsidP="0013459B">
            <w:pPr>
              <w:pStyle w:val="NoSpacing"/>
            </w:pPr>
            <w:r>
              <w:t>U</w:t>
            </w:r>
            <w:r w:rsidR="00C82EF6" w:rsidRPr="00C82EF6">
              <w:t xml:space="preserve">se zero-phase offline filtering </w:t>
            </w:r>
          </w:p>
          <w:p w14:paraId="779F8CAC" w14:textId="2BE069DF" w:rsidR="00C82EF6" w:rsidRPr="00C82EF6" w:rsidRDefault="00F16B9A" w:rsidP="0013459B">
            <w:pPr>
              <w:pStyle w:val="NoSpacing"/>
            </w:pPr>
            <w:r>
              <w:t>R</w:t>
            </w:r>
            <w:r w:rsidR="00C82EF6" w:rsidRPr="00C82EF6">
              <w:t>eport sensitivity.</w:t>
            </w:r>
          </w:p>
        </w:tc>
      </w:tr>
      <w:tr w:rsidR="00B22A15" w14:paraId="625F98BD" w14:textId="77777777" w:rsidTr="0013459B">
        <w:tc>
          <w:tcPr>
            <w:tcW w:w="2263" w:type="dxa"/>
          </w:tcPr>
          <w:p w14:paraId="7E130BBD" w14:textId="18F3BAB6" w:rsidR="00B22A15" w:rsidRPr="00C82EF6" w:rsidRDefault="00B22A15" w:rsidP="0013459B">
            <w:pPr>
              <w:pStyle w:val="NoSpacing"/>
            </w:pPr>
            <w:r w:rsidRPr="00C82EF6">
              <w:t>Duration variation</w:t>
            </w:r>
          </w:p>
        </w:tc>
        <w:tc>
          <w:tcPr>
            <w:tcW w:w="4962" w:type="dxa"/>
          </w:tcPr>
          <w:p w14:paraId="3BB65C81" w14:textId="35B88791" w:rsidR="00B22A15" w:rsidRPr="00C82EF6" w:rsidRDefault="00B22A15" w:rsidP="0013459B">
            <w:pPr>
              <w:pStyle w:val="NoSpacing"/>
            </w:pPr>
            <w:r>
              <w:t xml:space="preserve">Duration of each signal varies </w:t>
            </w:r>
            <w:r w:rsidR="00F16B9A">
              <w:t>in range of 49-51 s, with a</w:t>
            </w:r>
            <w:r w:rsidRPr="00C82EF6">
              <w:t xml:space="preserve"> median 50.72 s.</w:t>
            </w:r>
          </w:p>
        </w:tc>
        <w:tc>
          <w:tcPr>
            <w:tcW w:w="4107" w:type="dxa"/>
          </w:tcPr>
          <w:p w14:paraId="5E078AAB" w14:textId="7C4F5927" w:rsidR="00B22A15" w:rsidRPr="00C82EF6" w:rsidRDefault="00B22A15" w:rsidP="0013459B">
            <w:pPr>
              <w:pStyle w:val="NoSpacing"/>
            </w:pPr>
            <w:r w:rsidRPr="00C82EF6">
              <w:t>Validate cycle count and align</w:t>
            </w:r>
            <w:r w:rsidR="00F16B9A">
              <w:t>.</w:t>
            </w:r>
            <w:r w:rsidRPr="00C82EF6">
              <w:t xml:space="preserve"> </w:t>
            </w:r>
            <w:r w:rsidR="00F16B9A">
              <w:t>N</w:t>
            </w:r>
            <w:r w:rsidRPr="00C82EF6">
              <w:t>ever assume exactly 60,000 samples.</w:t>
            </w:r>
          </w:p>
        </w:tc>
      </w:tr>
      <w:tr w:rsidR="00B22A15" w14:paraId="4CBFFD99" w14:textId="77777777" w:rsidTr="0013459B">
        <w:tc>
          <w:tcPr>
            <w:tcW w:w="2263" w:type="dxa"/>
          </w:tcPr>
          <w:p w14:paraId="35CB9533" w14:textId="4F97266E" w:rsidR="00B22A15" w:rsidRPr="00C82EF6" w:rsidRDefault="007A374C" w:rsidP="0013459B">
            <w:pPr>
              <w:pStyle w:val="NoSpacing"/>
            </w:pPr>
            <w:r w:rsidRPr="007A374C">
              <w:t>Potential crosstalk</w:t>
            </w:r>
          </w:p>
        </w:tc>
        <w:tc>
          <w:tcPr>
            <w:tcW w:w="4962" w:type="dxa"/>
          </w:tcPr>
          <w:p w14:paraId="5E279733" w14:textId="644187BF" w:rsidR="00B22A15" w:rsidRPr="00C82EF6" w:rsidRDefault="007A374C" w:rsidP="0013459B">
            <w:pPr>
              <w:pStyle w:val="NoSpacing"/>
            </w:pPr>
            <w:r w:rsidRPr="007A374C">
              <w:t>High inter-channel correlation can arise from common task drive, reference effects, volume conduction or crosstalk.</w:t>
            </w:r>
          </w:p>
        </w:tc>
        <w:tc>
          <w:tcPr>
            <w:tcW w:w="4107" w:type="dxa"/>
          </w:tcPr>
          <w:p w14:paraId="2FE058EB" w14:textId="5C08D1A3" w:rsidR="00B22A15" w:rsidRPr="00C82EF6" w:rsidRDefault="0013459B" w:rsidP="0013459B">
            <w:pPr>
              <w:pStyle w:val="NoSpacing"/>
            </w:pPr>
            <w:r w:rsidRPr="0013459B">
              <w:t xml:space="preserve">Use pilot evidence, placement documentation and correlation/lag </w:t>
            </w:r>
            <w:r w:rsidRPr="0013459B">
              <w:lastRenderedPageBreak/>
              <w:t>analyses; do not claim crosstalk from correlation alone.</w:t>
            </w:r>
          </w:p>
        </w:tc>
      </w:tr>
    </w:tbl>
    <w:p w14:paraId="6241780A" w14:textId="77777777" w:rsidR="00B95961" w:rsidRDefault="00B95961" w:rsidP="009D29CB">
      <w:pPr>
        <w:pStyle w:val="NoSpacing"/>
        <w:jc w:val="both"/>
      </w:pPr>
    </w:p>
    <w:p w14:paraId="165EE00B" w14:textId="49BDBEA4" w:rsidR="00B95961" w:rsidRPr="002E3712" w:rsidRDefault="00302D2F" w:rsidP="002E3712">
      <w:pPr>
        <w:pStyle w:val="Title"/>
        <w:pBdr>
          <w:bottom w:val="single" w:sz="4" w:space="1" w:color="auto"/>
        </w:pBdr>
        <w:jc w:val="both"/>
        <w:rPr>
          <w:b/>
          <w:bCs/>
        </w:rPr>
      </w:pPr>
      <w:r w:rsidRPr="002E3712">
        <w:rPr>
          <w:b/>
          <w:bCs/>
        </w:rPr>
        <w:t xml:space="preserve">Stage </w:t>
      </w:r>
      <w:r w:rsidR="00DE4019" w:rsidRPr="002E3712">
        <w:rPr>
          <w:b/>
          <w:bCs/>
        </w:rPr>
        <w:t xml:space="preserve">1 </w:t>
      </w:r>
      <w:r w:rsidR="00DE4019">
        <w:rPr>
          <w:b/>
          <w:bCs/>
        </w:rPr>
        <w:t>ML Model A</w:t>
      </w:r>
      <w:r w:rsidR="00CD36DB" w:rsidRPr="002E3712">
        <w:rPr>
          <w:b/>
          <w:bCs/>
        </w:rPr>
        <w:t xml:space="preserve">nalysis </w:t>
      </w:r>
      <w:r w:rsidR="002E3712" w:rsidRPr="002E3712">
        <w:rPr>
          <w:b/>
          <w:bCs/>
        </w:rPr>
        <w:t xml:space="preserve">and </w:t>
      </w:r>
      <w:r w:rsidR="00DE4019">
        <w:rPr>
          <w:b/>
          <w:bCs/>
        </w:rPr>
        <w:t>E</w:t>
      </w:r>
      <w:r w:rsidR="002E3712" w:rsidRPr="002E3712">
        <w:rPr>
          <w:b/>
          <w:bCs/>
        </w:rPr>
        <w:t>ndpoints</w:t>
      </w:r>
    </w:p>
    <w:p w14:paraId="4BF06E0F" w14:textId="77777777" w:rsidR="00B95961" w:rsidRDefault="00B95961" w:rsidP="009D29CB">
      <w:pPr>
        <w:pStyle w:val="NoSpacing"/>
        <w:jc w:val="both"/>
      </w:pPr>
    </w:p>
    <w:tbl>
      <w:tblPr>
        <w:tblStyle w:val="TableGrid"/>
        <w:tblW w:w="0" w:type="auto"/>
        <w:tblLook w:val="04A0" w:firstRow="1" w:lastRow="0" w:firstColumn="1" w:lastColumn="0" w:noHBand="0" w:noVBand="1"/>
      </w:tblPr>
      <w:tblGrid>
        <w:gridCol w:w="2547"/>
        <w:gridCol w:w="5103"/>
        <w:gridCol w:w="3682"/>
      </w:tblGrid>
      <w:tr w:rsidR="00AE04F9" w14:paraId="4D2FC281" w14:textId="77777777" w:rsidTr="00D67594">
        <w:tc>
          <w:tcPr>
            <w:tcW w:w="2547" w:type="dxa"/>
            <w:shd w:val="clear" w:color="auto" w:fill="D9D9D9" w:themeFill="background1" w:themeFillShade="D9"/>
          </w:tcPr>
          <w:p w14:paraId="38F21335" w14:textId="411410BB" w:rsidR="00AE04F9" w:rsidRPr="00CE1F6B" w:rsidRDefault="00AE04F9" w:rsidP="00AE04F9">
            <w:pPr>
              <w:pStyle w:val="NoSpacing"/>
              <w:jc w:val="both"/>
              <w:rPr>
                <w:b/>
                <w:bCs/>
              </w:rPr>
            </w:pPr>
            <w:r w:rsidRPr="00CE1F6B">
              <w:rPr>
                <w:b/>
                <w:bCs/>
              </w:rPr>
              <w:t>Question</w:t>
            </w:r>
          </w:p>
        </w:tc>
        <w:tc>
          <w:tcPr>
            <w:tcW w:w="5103" w:type="dxa"/>
            <w:shd w:val="clear" w:color="auto" w:fill="D9D9D9" w:themeFill="background1" w:themeFillShade="D9"/>
          </w:tcPr>
          <w:p w14:paraId="39D79FBC" w14:textId="39D2AC8D" w:rsidR="00AE04F9" w:rsidRPr="00CE1F6B" w:rsidRDefault="00AE04F9" w:rsidP="00AE04F9">
            <w:pPr>
              <w:pStyle w:val="NoSpacing"/>
              <w:jc w:val="both"/>
              <w:rPr>
                <w:b/>
                <w:bCs/>
              </w:rPr>
            </w:pPr>
            <w:r w:rsidRPr="00CE1F6B">
              <w:rPr>
                <w:b/>
                <w:bCs/>
              </w:rPr>
              <w:t>Design</w:t>
            </w:r>
          </w:p>
        </w:tc>
        <w:tc>
          <w:tcPr>
            <w:tcW w:w="3682" w:type="dxa"/>
            <w:shd w:val="clear" w:color="auto" w:fill="D9D9D9" w:themeFill="background1" w:themeFillShade="D9"/>
          </w:tcPr>
          <w:p w14:paraId="2017D414" w14:textId="62327629" w:rsidR="00AE04F9" w:rsidRPr="00CE1F6B" w:rsidRDefault="00AE04F9" w:rsidP="00AE04F9">
            <w:pPr>
              <w:pStyle w:val="NoSpacing"/>
              <w:jc w:val="both"/>
              <w:rPr>
                <w:b/>
                <w:bCs/>
              </w:rPr>
            </w:pPr>
            <w:r w:rsidRPr="00CE1F6B">
              <w:rPr>
                <w:b/>
                <w:bCs/>
              </w:rPr>
              <w:t>Primary endpoint</w:t>
            </w:r>
          </w:p>
        </w:tc>
      </w:tr>
      <w:tr w:rsidR="00144A0A" w14:paraId="6E3306BF" w14:textId="77777777" w:rsidTr="00D67594">
        <w:tc>
          <w:tcPr>
            <w:tcW w:w="2547" w:type="dxa"/>
          </w:tcPr>
          <w:p w14:paraId="3C45B464" w14:textId="1EFFF5ED" w:rsidR="00144A0A" w:rsidRPr="00CE1F6B" w:rsidRDefault="002D1AFA" w:rsidP="009D29CB">
            <w:pPr>
              <w:pStyle w:val="NoSpacing"/>
              <w:jc w:val="both"/>
              <w:rPr>
                <w:b/>
                <w:bCs/>
              </w:rPr>
            </w:pPr>
            <w:r w:rsidRPr="00CE1F6B">
              <w:t xml:space="preserve">Can </w:t>
            </w:r>
            <w:r w:rsidRPr="0021570F">
              <w:rPr>
                <w:b/>
                <w:bCs/>
              </w:rPr>
              <w:t>grip mode</w:t>
            </w:r>
            <w:r w:rsidRPr="00CE1F6B">
              <w:t xml:space="preserve"> generalise to unseen participants?</w:t>
            </w:r>
          </w:p>
        </w:tc>
        <w:tc>
          <w:tcPr>
            <w:tcW w:w="5103" w:type="dxa"/>
          </w:tcPr>
          <w:p w14:paraId="59263EE3" w14:textId="55E5435B" w:rsidR="00144A0A" w:rsidRPr="00CE1F6B" w:rsidRDefault="00CE1F6B" w:rsidP="006E46FC">
            <w:pPr>
              <w:pStyle w:val="NoSpacing"/>
              <w:jc w:val="both"/>
            </w:pPr>
            <w:r w:rsidRPr="00CE1F6B">
              <w:t>CYL vs SPH using cuboid and cylinder only</w:t>
            </w:r>
            <w:r w:rsidR="006E46FC">
              <w:t xml:space="preserve">. </w:t>
            </w:r>
            <w:r w:rsidRPr="00CE1F6B">
              <w:t>Sphere excluded</w:t>
            </w:r>
          </w:p>
        </w:tc>
        <w:tc>
          <w:tcPr>
            <w:tcW w:w="3682" w:type="dxa"/>
          </w:tcPr>
          <w:p w14:paraId="7D40E440" w14:textId="77777777" w:rsidR="00277ED8" w:rsidRDefault="00277ED8" w:rsidP="00277ED8">
            <w:pPr>
              <w:pStyle w:val="NoSpacing"/>
              <w:numPr>
                <w:ilvl w:val="0"/>
                <w:numId w:val="4"/>
              </w:numPr>
              <w:jc w:val="both"/>
            </w:pPr>
            <w:r>
              <w:t>Accuracy</w:t>
            </w:r>
            <w:r w:rsidRPr="00277ED8">
              <w:t xml:space="preserve"> </w:t>
            </w:r>
          </w:p>
          <w:p w14:paraId="561D4A34" w14:textId="77777777" w:rsidR="00277ED8" w:rsidRDefault="00277ED8" w:rsidP="00277ED8">
            <w:pPr>
              <w:pStyle w:val="NoSpacing"/>
              <w:numPr>
                <w:ilvl w:val="0"/>
                <w:numId w:val="4"/>
              </w:numPr>
              <w:jc w:val="both"/>
            </w:pPr>
            <w:r>
              <w:t>M</w:t>
            </w:r>
            <w:r w:rsidRPr="00277ED8">
              <w:t xml:space="preserve">acro-F1 </w:t>
            </w:r>
          </w:p>
          <w:p w14:paraId="2B476D26" w14:textId="3CB487A1" w:rsidR="00144A0A" w:rsidRPr="00CE1F6B" w:rsidRDefault="00277ED8" w:rsidP="00277ED8">
            <w:pPr>
              <w:pStyle w:val="NoSpacing"/>
              <w:jc w:val="both"/>
            </w:pPr>
            <w:r w:rsidRPr="00277ED8">
              <w:t>under nested LOSO/grouped CV</w:t>
            </w:r>
          </w:p>
        </w:tc>
      </w:tr>
      <w:tr w:rsidR="00144A0A" w14:paraId="248A5A11" w14:textId="77777777" w:rsidTr="00D67594">
        <w:tc>
          <w:tcPr>
            <w:tcW w:w="2547" w:type="dxa"/>
          </w:tcPr>
          <w:p w14:paraId="3696B337" w14:textId="662B6EFA" w:rsidR="00144A0A" w:rsidRPr="00CE1F6B" w:rsidRDefault="00DE4019" w:rsidP="009D29CB">
            <w:pPr>
              <w:pStyle w:val="NoSpacing"/>
              <w:jc w:val="both"/>
            </w:pPr>
            <w:r w:rsidRPr="00DE4019">
              <w:t xml:space="preserve">Can object </w:t>
            </w:r>
            <w:r w:rsidRPr="0021570F">
              <w:rPr>
                <w:b/>
                <w:bCs/>
              </w:rPr>
              <w:t>shape</w:t>
            </w:r>
            <w:r w:rsidRPr="00DE4019">
              <w:t xml:space="preserve"> be inferred independently of grip shortcut?</w:t>
            </w:r>
          </w:p>
        </w:tc>
        <w:tc>
          <w:tcPr>
            <w:tcW w:w="5103" w:type="dxa"/>
          </w:tcPr>
          <w:p w14:paraId="4E661920" w14:textId="25CFA6E3" w:rsidR="00144A0A" w:rsidRPr="00CE1F6B" w:rsidRDefault="00D94196" w:rsidP="009D29CB">
            <w:pPr>
              <w:pStyle w:val="NoSpacing"/>
              <w:jc w:val="both"/>
            </w:pPr>
            <w:r w:rsidRPr="00D94196">
              <w:t>Cuboid vs</w:t>
            </w:r>
            <w:r w:rsidR="00D67594">
              <w:t>.</w:t>
            </w:r>
            <w:r w:rsidRPr="00D94196">
              <w:t xml:space="preserve"> cylinder vs</w:t>
            </w:r>
            <w:r w:rsidR="00D67594">
              <w:t>.</w:t>
            </w:r>
            <w:r w:rsidRPr="00D94196">
              <w:t xml:space="preserve"> sphere using</w:t>
            </w:r>
            <w:r>
              <w:t xml:space="preserve"> </w:t>
            </w:r>
            <w:r w:rsidR="00D479AF">
              <w:t>power</w:t>
            </w:r>
            <w:r w:rsidRPr="00D94196">
              <w:t xml:space="preserve"> trials only as the primary controlled comparison</w:t>
            </w:r>
          </w:p>
        </w:tc>
        <w:tc>
          <w:tcPr>
            <w:tcW w:w="3682" w:type="dxa"/>
          </w:tcPr>
          <w:p w14:paraId="140735B7" w14:textId="2D74277D" w:rsidR="009960D7" w:rsidRDefault="00C63292" w:rsidP="009960D7">
            <w:pPr>
              <w:pStyle w:val="NoSpacing"/>
              <w:numPr>
                <w:ilvl w:val="0"/>
                <w:numId w:val="5"/>
              </w:numPr>
              <w:jc w:val="both"/>
            </w:pPr>
            <w:r>
              <w:t>A</w:t>
            </w:r>
            <w:r w:rsidR="009960D7" w:rsidRPr="009960D7">
              <w:t xml:space="preserve">ccuracy </w:t>
            </w:r>
          </w:p>
          <w:p w14:paraId="17328ACD" w14:textId="69325F77" w:rsidR="009960D7" w:rsidRDefault="00C63292" w:rsidP="009960D7">
            <w:pPr>
              <w:pStyle w:val="NoSpacing"/>
              <w:numPr>
                <w:ilvl w:val="0"/>
                <w:numId w:val="5"/>
              </w:numPr>
              <w:jc w:val="both"/>
            </w:pPr>
            <w:r>
              <w:t>P</w:t>
            </w:r>
            <w:r w:rsidR="009960D7" w:rsidRPr="009960D7">
              <w:t>acro-F1</w:t>
            </w:r>
          </w:p>
          <w:p w14:paraId="76470B0E" w14:textId="77777777" w:rsidR="009960D7" w:rsidRDefault="009960D7" w:rsidP="009960D7">
            <w:pPr>
              <w:pStyle w:val="NoSpacing"/>
              <w:numPr>
                <w:ilvl w:val="0"/>
                <w:numId w:val="5"/>
              </w:numPr>
              <w:jc w:val="both"/>
            </w:pPr>
            <w:r>
              <w:t>C</w:t>
            </w:r>
            <w:r w:rsidRPr="009960D7">
              <w:t xml:space="preserve">onfusion matrix </w:t>
            </w:r>
          </w:p>
          <w:p w14:paraId="3DDEB9CA" w14:textId="09ED9284" w:rsidR="00144A0A" w:rsidRPr="00CE1F6B" w:rsidRDefault="00C63292" w:rsidP="009960D7">
            <w:pPr>
              <w:pStyle w:val="NoSpacing"/>
              <w:numPr>
                <w:ilvl w:val="0"/>
                <w:numId w:val="5"/>
              </w:numPr>
              <w:jc w:val="both"/>
            </w:pPr>
            <w:r>
              <w:t>P</w:t>
            </w:r>
            <w:r w:rsidR="009960D7" w:rsidRPr="009960D7">
              <w:t>articipant CIs</w:t>
            </w:r>
          </w:p>
        </w:tc>
      </w:tr>
      <w:tr w:rsidR="00144A0A" w14:paraId="1DC79F04" w14:textId="77777777" w:rsidTr="00D67594">
        <w:tc>
          <w:tcPr>
            <w:tcW w:w="2547" w:type="dxa"/>
          </w:tcPr>
          <w:p w14:paraId="6AAE164A" w14:textId="003117E7" w:rsidR="00144A0A" w:rsidRPr="00CE1F6B" w:rsidRDefault="0021570F" w:rsidP="009D29CB">
            <w:pPr>
              <w:pStyle w:val="NoSpacing"/>
              <w:jc w:val="both"/>
            </w:pPr>
            <w:r w:rsidRPr="0021570F">
              <w:t xml:space="preserve">Can </w:t>
            </w:r>
            <w:r w:rsidRPr="0021570F">
              <w:rPr>
                <w:b/>
                <w:bCs/>
              </w:rPr>
              <w:t>size</w:t>
            </w:r>
            <w:r w:rsidRPr="0021570F">
              <w:t xml:space="preserve"> be inferred across people?</w:t>
            </w:r>
          </w:p>
        </w:tc>
        <w:tc>
          <w:tcPr>
            <w:tcW w:w="5103" w:type="dxa"/>
          </w:tcPr>
          <w:p w14:paraId="339A061A" w14:textId="125AE1A1" w:rsidR="00144A0A" w:rsidRPr="00CE1F6B" w:rsidRDefault="006165BE" w:rsidP="009D29CB">
            <w:pPr>
              <w:pStyle w:val="NoSpacing"/>
              <w:jc w:val="both"/>
            </w:pPr>
            <w:r>
              <w:t>6</w:t>
            </w:r>
            <w:r w:rsidR="000D7D8C" w:rsidRPr="000D7D8C">
              <w:t xml:space="preserve">-class size across the defined condition set; </w:t>
            </w:r>
            <w:r w:rsidRPr="000D7D8C">
              <w:t>also,</w:t>
            </w:r>
            <w:r w:rsidR="000D7D8C" w:rsidRPr="000D7D8C">
              <w:t xml:space="preserve"> ordinal/regression in mm.</w:t>
            </w:r>
          </w:p>
        </w:tc>
        <w:tc>
          <w:tcPr>
            <w:tcW w:w="3682" w:type="dxa"/>
          </w:tcPr>
          <w:p w14:paraId="4BE6DCAB" w14:textId="77777777" w:rsidR="004D0C27" w:rsidRDefault="004D0C27" w:rsidP="004D0C27">
            <w:pPr>
              <w:pStyle w:val="NoSpacing"/>
              <w:numPr>
                <w:ilvl w:val="0"/>
                <w:numId w:val="6"/>
              </w:numPr>
              <w:jc w:val="both"/>
            </w:pPr>
            <w:r w:rsidRPr="004D0C27">
              <w:t>Macro-F1</w:t>
            </w:r>
          </w:p>
          <w:p w14:paraId="06F380CC" w14:textId="299FE65A" w:rsidR="004D0C27" w:rsidRDefault="004D0C27" w:rsidP="004D0C27">
            <w:pPr>
              <w:pStyle w:val="NoSpacing"/>
              <w:numPr>
                <w:ilvl w:val="0"/>
                <w:numId w:val="6"/>
              </w:numPr>
              <w:jc w:val="both"/>
            </w:pPr>
            <w:r>
              <w:t>A</w:t>
            </w:r>
            <w:r w:rsidRPr="004D0C27">
              <w:t xml:space="preserve">ccuracy </w:t>
            </w:r>
            <w:r>
              <w:t>+</w:t>
            </w:r>
            <w:r w:rsidRPr="004D0C27">
              <w:t xml:space="preserve"> MAE/RMSE </w:t>
            </w:r>
          </w:p>
          <w:p w14:paraId="36E8D888" w14:textId="75504B85" w:rsidR="00144A0A" w:rsidRPr="00CE1F6B" w:rsidRDefault="004D0C27" w:rsidP="004D0C27">
            <w:pPr>
              <w:pStyle w:val="NoSpacing"/>
              <w:numPr>
                <w:ilvl w:val="0"/>
                <w:numId w:val="6"/>
              </w:numPr>
              <w:jc w:val="both"/>
            </w:pPr>
            <w:r>
              <w:t>A</w:t>
            </w:r>
            <w:r w:rsidRPr="004D0C27">
              <w:t>djacent-error analysis</w:t>
            </w:r>
          </w:p>
        </w:tc>
      </w:tr>
      <w:tr w:rsidR="00144A0A" w14:paraId="3B38D881" w14:textId="77777777" w:rsidTr="00D67594">
        <w:tc>
          <w:tcPr>
            <w:tcW w:w="2547" w:type="dxa"/>
          </w:tcPr>
          <w:p w14:paraId="0E2C2C7B" w14:textId="5CD6BC36" w:rsidR="00144A0A" w:rsidRPr="00CE1F6B" w:rsidRDefault="00F62C54" w:rsidP="009D29CB">
            <w:pPr>
              <w:pStyle w:val="NoSpacing"/>
              <w:jc w:val="both"/>
            </w:pPr>
            <w:r w:rsidRPr="00F62C54">
              <w:t>Can the full condition be identified?</w:t>
            </w:r>
          </w:p>
        </w:tc>
        <w:tc>
          <w:tcPr>
            <w:tcW w:w="5103" w:type="dxa"/>
          </w:tcPr>
          <w:p w14:paraId="4FB31DDC" w14:textId="14E0583D" w:rsidR="00144A0A" w:rsidRPr="00CE1F6B" w:rsidRDefault="00357894" w:rsidP="009D29CB">
            <w:pPr>
              <w:pStyle w:val="NoSpacing"/>
              <w:jc w:val="both"/>
            </w:pPr>
            <w:r>
              <w:t>30</w:t>
            </w:r>
            <w:r w:rsidRPr="00357894">
              <w:t>-way shape</w:t>
            </w:r>
            <w:r w:rsidR="009A7689">
              <w:t>-</w:t>
            </w:r>
            <w:r w:rsidRPr="00357894">
              <w:t>size</w:t>
            </w:r>
            <w:r w:rsidR="009A7689">
              <w:t>-</w:t>
            </w:r>
            <w:r w:rsidRPr="00357894">
              <w:t>grip combination as secondary task</w:t>
            </w:r>
          </w:p>
        </w:tc>
        <w:tc>
          <w:tcPr>
            <w:tcW w:w="3682" w:type="dxa"/>
          </w:tcPr>
          <w:p w14:paraId="7EC84CEF" w14:textId="413F855F" w:rsidR="00951102" w:rsidRDefault="00951102" w:rsidP="00951102">
            <w:pPr>
              <w:pStyle w:val="NoSpacing"/>
              <w:numPr>
                <w:ilvl w:val="0"/>
                <w:numId w:val="7"/>
              </w:numPr>
              <w:jc w:val="both"/>
            </w:pPr>
            <w:r>
              <w:t>Accuracy</w:t>
            </w:r>
          </w:p>
          <w:p w14:paraId="733745D0" w14:textId="77777777" w:rsidR="00951102" w:rsidRDefault="00951102" w:rsidP="00951102">
            <w:pPr>
              <w:pStyle w:val="NoSpacing"/>
              <w:numPr>
                <w:ilvl w:val="0"/>
                <w:numId w:val="7"/>
              </w:numPr>
              <w:jc w:val="both"/>
            </w:pPr>
            <w:r w:rsidRPr="00951102">
              <w:t>Macro-F1</w:t>
            </w:r>
          </w:p>
          <w:p w14:paraId="00A60F36" w14:textId="77777777" w:rsidR="00757979" w:rsidRDefault="00951102" w:rsidP="00951102">
            <w:pPr>
              <w:pStyle w:val="NoSpacing"/>
              <w:numPr>
                <w:ilvl w:val="0"/>
                <w:numId w:val="7"/>
              </w:numPr>
              <w:jc w:val="both"/>
            </w:pPr>
            <w:r>
              <w:t>T</w:t>
            </w:r>
            <w:r w:rsidRPr="00951102">
              <w:t>op-k accuracy</w:t>
            </w:r>
          </w:p>
          <w:p w14:paraId="258D5D16" w14:textId="25DB2F54" w:rsidR="00144A0A" w:rsidRPr="00CE1F6B" w:rsidRDefault="00757979" w:rsidP="00757979">
            <w:pPr>
              <w:pStyle w:val="NoSpacing"/>
              <w:jc w:val="both"/>
            </w:pPr>
            <w:r>
              <w:t>I</w:t>
            </w:r>
            <w:r w:rsidR="00951102" w:rsidRPr="00951102">
              <w:t>nterpret relative to 1/30 chance</w:t>
            </w:r>
          </w:p>
        </w:tc>
      </w:tr>
      <w:tr w:rsidR="00144A0A" w14:paraId="67CC49A1" w14:textId="77777777" w:rsidTr="00D67594">
        <w:tc>
          <w:tcPr>
            <w:tcW w:w="2547" w:type="dxa"/>
          </w:tcPr>
          <w:p w14:paraId="0ED69998" w14:textId="078D7358" w:rsidR="00144A0A" w:rsidRPr="00CE1F6B" w:rsidRDefault="00354059" w:rsidP="009D29CB">
            <w:pPr>
              <w:pStyle w:val="NoSpacing"/>
              <w:jc w:val="both"/>
            </w:pPr>
            <w:r w:rsidRPr="00354059">
              <w:t>Which representation is useful?</w:t>
            </w:r>
          </w:p>
        </w:tc>
        <w:tc>
          <w:tcPr>
            <w:tcW w:w="5103" w:type="dxa"/>
          </w:tcPr>
          <w:p w14:paraId="24287377" w14:textId="77777777" w:rsidR="004160E6" w:rsidRDefault="004160E6" w:rsidP="009D29CB">
            <w:pPr>
              <w:pStyle w:val="NoSpacing"/>
              <w:jc w:val="both"/>
            </w:pPr>
            <w:r w:rsidRPr="004160E6">
              <w:t xml:space="preserve">Paired grouped comparison of </w:t>
            </w:r>
          </w:p>
          <w:p w14:paraId="59CF0FB1" w14:textId="1FBB93EE" w:rsidR="00DF6815" w:rsidRPr="00CE1F6B" w:rsidRDefault="004160E6" w:rsidP="00C85205">
            <w:pPr>
              <w:pStyle w:val="NoSpacing"/>
              <w:numPr>
                <w:ilvl w:val="0"/>
                <w:numId w:val="8"/>
              </w:numPr>
              <w:jc w:val="both"/>
            </w:pPr>
            <w:r>
              <w:t>T</w:t>
            </w:r>
            <w:r w:rsidRPr="004160E6">
              <w:t xml:space="preserve">ime </w:t>
            </w:r>
            <w:r>
              <w:t>vs.</w:t>
            </w:r>
            <w:r w:rsidRPr="004160E6">
              <w:t xml:space="preserve"> frequency </w:t>
            </w:r>
            <w:r w:rsidR="00DF6815">
              <w:t>vs. time + frequency domain</w:t>
            </w:r>
          </w:p>
        </w:tc>
        <w:tc>
          <w:tcPr>
            <w:tcW w:w="3682" w:type="dxa"/>
          </w:tcPr>
          <w:p w14:paraId="7799F155" w14:textId="77777777" w:rsidR="00144A0A" w:rsidRPr="00CE1F6B" w:rsidRDefault="00144A0A" w:rsidP="009D29CB">
            <w:pPr>
              <w:pStyle w:val="NoSpacing"/>
              <w:jc w:val="both"/>
            </w:pPr>
          </w:p>
        </w:tc>
      </w:tr>
      <w:tr w:rsidR="00160081" w14:paraId="70916E6C" w14:textId="77777777" w:rsidTr="00D67594">
        <w:tc>
          <w:tcPr>
            <w:tcW w:w="2547" w:type="dxa"/>
          </w:tcPr>
          <w:p w14:paraId="7AD2E5FF" w14:textId="01D80338" w:rsidR="00160081" w:rsidRPr="00354059" w:rsidRDefault="00160081" w:rsidP="009D29CB">
            <w:pPr>
              <w:pStyle w:val="NoSpacing"/>
              <w:jc w:val="both"/>
            </w:pPr>
            <w:r w:rsidRPr="00160081">
              <w:t>How robust is the model?</w:t>
            </w:r>
          </w:p>
        </w:tc>
        <w:tc>
          <w:tcPr>
            <w:tcW w:w="5103" w:type="dxa"/>
          </w:tcPr>
          <w:p w14:paraId="50F99038" w14:textId="77777777" w:rsidR="00C85205" w:rsidRDefault="00C85205" w:rsidP="009D29CB">
            <w:pPr>
              <w:pStyle w:val="NoSpacing"/>
              <w:jc w:val="both"/>
            </w:pPr>
            <w:r>
              <w:t>Compare</w:t>
            </w:r>
          </w:p>
          <w:p w14:paraId="241AFB13" w14:textId="74550D1B" w:rsidR="00C85205" w:rsidRDefault="00C85205" w:rsidP="00C85205">
            <w:pPr>
              <w:pStyle w:val="NoSpacing"/>
              <w:numPr>
                <w:ilvl w:val="0"/>
                <w:numId w:val="9"/>
              </w:numPr>
              <w:jc w:val="both"/>
            </w:pPr>
            <w:r w:rsidRPr="00C85205">
              <w:t>Channel subsets</w:t>
            </w:r>
            <w:r w:rsidR="00A43382">
              <w:t xml:space="preserve"> (4 vs. 3 vs. 2 vs. 1 channel)</w:t>
            </w:r>
          </w:p>
          <w:p w14:paraId="42737CC2" w14:textId="77777777" w:rsidR="00C85205" w:rsidRDefault="00C85205" w:rsidP="00C85205">
            <w:pPr>
              <w:pStyle w:val="NoSpacing"/>
              <w:numPr>
                <w:ilvl w:val="0"/>
                <w:numId w:val="9"/>
              </w:numPr>
              <w:jc w:val="both"/>
            </w:pPr>
            <w:r>
              <w:t>L</w:t>
            </w:r>
            <w:r w:rsidRPr="00C85205">
              <w:t>eft/right hand</w:t>
            </w:r>
          </w:p>
          <w:p w14:paraId="141E8964" w14:textId="7B1E009A" w:rsidR="00A43382" w:rsidRDefault="00C85205" w:rsidP="00C85205">
            <w:pPr>
              <w:pStyle w:val="NoSpacing"/>
              <w:numPr>
                <w:ilvl w:val="0"/>
                <w:numId w:val="9"/>
              </w:numPr>
              <w:jc w:val="both"/>
            </w:pPr>
            <w:r>
              <w:t>Q</w:t>
            </w:r>
            <w:r w:rsidRPr="00C85205">
              <w:t xml:space="preserve">uality thresholds </w:t>
            </w:r>
            <w:r w:rsidR="00A43382">
              <w:t>e.g. notch filter</w:t>
            </w:r>
          </w:p>
          <w:p w14:paraId="07CE5DA7" w14:textId="490A1D97" w:rsidR="00160081" w:rsidRPr="004160E6" w:rsidRDefault="00A43382" w:rsidP="00C85205">
            <w:pPr>
              <w:pStyle w:val="NoSpacing"/>
              <w:numPr>
                <w:ilvl w:val="0"/>
                <w:numId w:val="9"/>
              </w:numPr>
              <w:jc w:val="both"/>
            </w:pPr>
            <w:r>
              <w:t>L</w:t>
            </w:r>
            <w:r w:rsidR="00C85205" w:rsidRPr="00C85205">
              <w:t>imited calibration</w:t>
            </w:r>
          </w:p>
        </w:tc>
        <w:tc>
          <w:tcPr>
            <w:tcW w:w="3682" w:type="dxa"/>
          </w:tcPr>
          <w:p w14:paraId="12EB8672" w14:textId="41E35C3F" w:rsidR="00160081" w:rsidRPr="00CE1F6B" w:rsidRDefault="003A59AE" w:rsidP="009D29CB">
            <w:pPr>
              <w:pStyle w:val="NoSpacing"/>
              <w:jc w:val="both"/>
            </w:pPr>
            <w:r w:rsidRPr="003A59AE">
              <w:t xml:space="preserve">participant-cluster </w:t>
            </w:r>
            <w:r>
              <w:t>CIs</w:t>
            </w:r>
          </w:p>
        </w:tc>
      </w:tr>
    </w:tbl>
    <w:p w14:paraId="63263A72" w14:textId="77777777" w:rsidR="00B95961" w:rsidRDefault="00B95961" w:rsidP="009D29CB">
      <w:pPr>
        <w:pStyle w:val="NoSpacing"/>
        <w:jc w:val="both"/>
      </w:pPr>
    </w:p>
    <w:p w14:paraId="26AD30CB" w14:textId="77777777" w:rsidR="00B95961" w:rsidRDefault="00B95961" w:rsidP="009D29CB">
      <w:pPr>
        <w:pStyle w:val="NoSpacing"/>
        <w:jc w:val="both"/>
      </w:pPr>
    </w:p>
    <w:p w14:paraId="6D033583" w14:textId="77777777" w:rsidR="00B95961" w:rsidRDefault="00B95961" w:rsidP="009D29CB">
      <w:pPr>
        <w:pStyle w:val="NoSpacing"/>
        <w:jc w:val="both"/>
      </w:pPr>
    </w:p>
    <w:p w14:paraId="4BB73857" w14:textId="77777777" w:rsidR="00B95961" w:rsidRDefault="00B95961" w:rsidP="009D29CB">
      <w:pPr>
        <w:pStyle w:val="NoSpacing"/>
        <w:jc w:val="both"/>
      </w:pPr>
    </w:p>
    <w:p w14:paraId="4D0817F4" w14:textId="77777777" w:rsidR="00B95961" w:rsidRDefault="00B95961" w:rsidP="009D29CB">
      <w:pPr>
        <w:pStyle w:val="NoSpacing"/>
        <w:jc w:val="both"/>
      </w:pPr>
    </w:p>
    <w:p w14:paraId="6EE77412" w14:textId="77777777" w:rsidR="00B95961" w:rsidRDefault="00B95961" w:rsidP="009D29CB">
      <w:pPr>
        <w:pStyle w:val="NoSpacing"/>
        <w:jc w:val="both"/>
      </w:pPr>
    </w:p>
    <w:p w14:paraId="404E9ABF" w14:textId="77777777" w:rsidR="00B95961" w:rsidRDefault="00B95961" w:rsidP="009D29CB">
      <w:pPr>
        <w:pStyle w:val="NoSpacing"/>
        <w:jc w:val="both"/>
      </w:pPr>
    </w:p>
    <w:p w14:paraId="09FE9ED8" w14:textId="77777777" w:rsidR="00B95961" w:rsidRDefault="00B95961" w:rsidP="009D29CB">
      <w:pPr>
        <w:pStyle w:val="NoSpacing"/>
        <w:jc w:val="both"/>
      </w:pPr>
    </w:p>
    <w:p w14:paraId="618F261C" w14:textId="77777777" w:rsidR="00B95961" w:rsidRDefault="00B95961" w:rsidP="009D29CB">
      <w:pPr>
        <w:pStyle w:val="NoSpacing"/>
        <w:jc w:val="both"/>
      </w:pPr>
    </w:p>
    <w:p w14:paraId="1C2003C1" w14:textId="77777777" w:rsidR="00B95961" w:rsidRDefault="00B95961" w:rsidP="009D29CB">
      <w:pPr>
        <w:pStyle w:val="NoSpacing"/>
        <w:jc w:val="both"/>
      </w:pPr>
    </w:p>
    <w:p w14:paraId="1C57E378" w14:textId="77777777" w:rsidR="00B95961" w:rsidRDefault="00B95961" w:rsidP="009D29CB">
      <w:pPr>
        <w:pStyle w:val="NoSpacing"/>
        <w:jc w:val="both"/>
      </w:pPr>
    </w:p>
    <w:p w14:paraId="04936908" w14:textId="77777777" w:rsidR="00B95961" w:rsidRDefault="00B95961" w:rsidP="009D29CB">
      <w:pPr>
        <w:pStyle w:val="NoSpacing"/>
        <w:jc w:val="both"/>
      </w:pPr>
    </w:p>
    <w:sectPr w:rsidR="00B95961" w:rsidSect="009B0B3F">
      <w:pgSz w:w="11910" w:h="16840"/>
      <w:pgMar w:top="284" w:right="284" w:bottom="284" w:left="284" w:header="0" w:footer="52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000009"/>
    <w:multiLevelType w:val="singleLevel"/>
    <w:tmpl w:val="1409000F"/>
    <w:lvl w:ilvl="0">
      <w:start w:val="1"/>
      <w:numFmt w:val="decimal"/>
      <w:lvlText w:val="%1."/>
      <w:lvlJc w:val="left"/>
      <w:pPr>
        <w:tabs>
          <w:tab w:val="num" w:pos="720"/>
        </w:tabs>
        <w:ind w:left="720" w:hanging="360"/>
      </w:pPr>
    </w:lvl>
  </w:abstractNum>
  <w:abstractNum w:abstractNumId="1" w15:restartNumberingAfterBreak="0">
    <w:nsid w:val="1449604E"/>
    <w:multiLevelType w:val="hybridMultilevel"/>
    <w:tmpl w:val="98F0D5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C3D10D2"/>
    <w:multiLevelType w:val="hybridMultilevel"/>
    <w:tmpl w:val="0016B6E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2B897233"/>
    <w:multiLevelType w:val="hybridMultilevel"/>
    <w:tmpl w:val="B05A025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329C45E7"/>
    <w:multiLevelType w:val="hybridMultilevel"/>
    <w:tmpl w:val="80F4A5A0"/>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50E536B7"/>
    <w:multiLevelType w:val="hybridMultilevel"/>
    <w:tmpl w:val="6338D9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5E5A5DE6"/>
    <w:multiLevelType w:val="multilevel"/>
    <w:tmpl w:val="21C00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41039"/>
    <w:multiLevelType w:val="hybridMultilevel"/>
    <w:tmpl w:val="1FD227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7CCB54E2"/>
    <w:multiLevelType w:val="hybridMultilevel"/>
    <w:tmpl w:val="6D46B70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038629353">
    <w:abstractNumId w:val="6"/>
  </w:num>
  <w:num w:numId="2" w16cid:durableId="111367535">
    <w:abstractNumId w:val="4"/>
  </w:num>
  <w:num w:numId="3" w16cid:durableId="117189186">
    <w:abstractNumId w:val="0"/>
  </w:num>
  <w:num w:numId="4" w16cid:durableId="467403534">
    <w:abstractNumId w:val="5"/>
  </w:num>
  <w:num w:numId="5" w16cid:durableId="1032727437">
    <w:abstractNumId w:val="8"/>
  </w:num>
  <w:num w:numId="6" w16cid:durableId="1679119384">
    <w:abstractNumId w:val="7"/>
  </w:num>
  <w:num w:numId="7" w16cid:durableId="2130706529">
    <w:abstractNumId w:val="3"/>
  </w:num>
  <w:num w:numId="8" w16cid:durableId="1789619130">
    <w:abstractNumId w:val="1"/>
  </w:num>
  <w:num w:numId="9" w16cid:durableId="546185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544"/>
    <w:rsid w:val="00001F65"/>
    <w:rsid w:val="00024CBD"/>
    <w:rsid w:val="00050BEC"/>
    <w:rsid w:val="00052B28"/>
    <w:rsid w:val="00061EAF"/>
    <w:rsid w:val="000721F2"/>
    <w:rsid w:val="000803B0"/>
    <w:rsid w:val="0008404C"/>
    <w:rsid w:val="00085387"/>
    <w:rsid w:val="000915DF"/>
    <w:rsid w:val="00095527"/>
    <w:rsid w:val="00096081"/>
    <w:rsid w:val="000A190F"/>
    <w:rsid w:val="000C542C"/>
    <w:rsid w:val="000D7D8C"/>
    <w:rsid w:val="000E4064"/>
    <w:rsid w:val="000E603E"/>
    <w:rsid w:val="000F30AA"/>
    <w:rsid w:val="000F3D2C"/>
    <w:rsid w:val="00112B9B"/>
    <w:rsid w:val="0013004D"/>
    <w:rsid w:val="0013459B"/>
    <w:rsid w:val="00137CFE"/>
    <w:rsid w:val="00144584"/>
    <w:rsid w:val="00144A0A"/>
    <w:rsid w:val="00160081"/>
    <w:rsid w:val="001619E2"/>
    <w:rsid w:val="001633FB"/>
    <w:rsid w:val="0016451C"/>
    <w:rsid w:val="00175A26"/>
    <w:rsid w:val="001800D6"/>
    <w:rsid w:val="00186B96"/>
    <w:rsid w:val="00190C21"/>
    <w:rsid w:val="0019382F"/>
    <w:rsid w:val="001964CD"/>
    <w:rsid w:val="001A26E0"/>
    <w:rsid w:val="001B79C5"/>
    <w:rsid w:val="001C5FE2"/>
    <w:rsid w:val="001C693B"/>
    <w:rsid w:val="001D05C0"/>
    <w:rsid w:val="001D39EE"/>
    <w:rsid w:val="001E6870"/>
    <w:rsid w:val="0020074F"/>
    <w:rsid w:val="0021570F"/>
    <w:rsid w:val="00232BBD"/>
    <w:rsid w:val="00233916"/>
    <w:rsid w:val="00252F4C"/>
    <w:rsid w:val="00262C2A"/>
    <w:rsid w:val="0026485C"/>
    <w:rsid w:val="00266846"/>
    <w:rsid w:val="00277ED8"/>
    <w:rsid w:val="0029014B"/>
    <w:rsid w:val="002A54FC"/>
    <w:rsid w:val="002A7777"/>
    <w:rsid w:val="002B56F5"/>
    <w:rsid w:val="002D1AFA"/>
    <w:rsid w:val="002E3712"/>
    <w:rsid w:val="002E7924"/>
    <w:rsid w:val="002F0521"/>
    <w:rsid w:val="00300464"/>
    <w:rsid w:val="00302D2F"/>
    <w:rsid w:val="003071AE"/>
    <w:rsid w:val="00315EB2"/>
    <w:rsid w:val="00332FA3"/>
    <w:rsid w:val="003402E1"/>
    <w:rsid w:val="00340AFF"/>
    <w:rsid w:val="00354059"/>
    <w:rsid w:val="00357894"/>
    <w:rsid w:val="00363A6D"/>
    <w:rsid w:val="003675AB"/>
    <w:rsid w:val="003A59AE"/>
    <w:rsid w:val="003B786C"/>
    <w:rsid w:val="003D34AA"/>
    <w:rsid w:val="003D3FE8"/>
    <w:rsid w:val="003E5AC9"/>
    <w:rsid w:val="003F37CD"/>
    <w:rsid w:val="0040779F"/>
    <w:rsid w:val="00407F90"/>
    <w:rsid w:val="00413E02"/>
    <w:rsid w:val="004160E6"/>
    <w:rsid w:val="00417F95"/>
    <w:rsid w:val="00435197"/>
    <w:rsid w:val="004536E1"/>
    <w:rsid w:val="00465082"/>
    <w:rsid w:val="0046556D"/>
    <w:rsid w:val="0047611C"/>
    <w:rsid w:val="00484C2C"/>
    <w:rsid w:val="00485653"/>
    <w:rsid w:val="004875AC"/>
    <w:rsid w:val="004A670D"/>
    <w:rsid w:val="004B1104"/>
    <w:rsid w:val="004C3175"/>
    <w:rsid w:val="004C3E0A"/>
    <w:rsid w:val="004C5EA8"/>
    <w:rsid w:val="004D0C27"/>
    <w:rsid w:val="004D16A1"/>
    <w:rsid w:val="004D3F70"/>
    <w:rsid w:val="004D5183"/>
    <w:rsid w:val="004D796A"/>
    <w:rsid w:val="004E2B4A"/>
    <w:rsid w:val="004F6BFB"/>
    <w:rsid w:val="005018F9"/>
    <w:rsid w:val="005142AC"/>
    <w:rsid w:val="00514593"/>
    <w:rsid w:val="00522D2F"/>
    <w:rsid w:val="00525063"/>
    <w:rsid w:val="0053492A"/>
    <w:rsid w:val="00537220"/>
    <w:rsid w:val="00542E21"/>
    <w:rsid w:val="00557D2E"/>
    <w:rsid w:val="00563205"/>
    <w:rsid w:val="0056493D"/>
    <w:rsid w:val="005844E4"/>
    <w:rsid w:val="00587330"/>
    <w:rsid w:val="005907BF"/>
    <w:rsid w:val="00592A52"/>
    <w:rsid w:val="005B4309"/>
    <w:rsid w:val="005F0A63"/>
    <w:rsid w:val="005F734A"/>
    <w:rsid w:val="006117B1"/>
    <w:rsid w:val="006165BE"/>
    <w:rsid w:val="00617068"/>
    <w:rsid w:val="006377E9"/>
    <w:rsid w:val="00665C6C"/>
    <w:rsid w:val="0068398A"/>
    <w:rsid w:val="00685856"/>
    <w:rsid w:val="0068681D"/>
    <w:rsid w:val="006A2728"/>
    <w:rsid w:val="006A764E"/>
    <w:rsid w:val="006B0AB2"/>
    <w:rsid w:val="006C0BCF"/>
    <w:rsid w:val="006D0940"/>
    <w:rsid w:val="006D11F1"/>
    <w:rsid w:val="006D7BD5"/>
    <w:rsid w:val="006E3420"/>
    <w:rsid w:val="006E46FC"/>
    <w:rsid w:val="006E4950"/>
    <w:rsid w:val="006F4EE7"/>
    <w:rsid w:val="007115FD"/>
    <w:rsid w:val="00722F6A"/>
    <w:rsid w:val="0072644E"/>
    <w:rsid w:val="00736B31"/>
    <w:rsid w:val="007402E6"/>
    <w:rsid w:val="00757979"/>
    <w:rsid w:val="0075798B"/>
    <w:rsid w:val="007611D6"/>
    <w:rsid w:val="00767FE5"/>
    <w:rsid w:val="00777FB1"/>
    <w:rsid w:val="007846B8"/>
    <w:rsid w:val="00792D50"/>
    <w:rsid w:val="0079347F"/>
    <w:rsid w:val="007A374C"/>
    <w:rsid w:val="007A6666"/>
    <w:rsid w:val="007B1E46"/>
    <w:rsid w:val="007D503A"/>
    <w:rsid w:val="007E7CA4"/>
    <w:rsid w:val="007F2C8D"/>
    <w:rsid w:val="007F513F"/>
    <w:rsid w:val="00803200"/>
    <w:rsid w:val="00806F4B"/>
    <w:rsid w:val="00836D0E"/>
    <w:rsid w:val="008827A7"/>
    <w:rsid w:val="00887FCC"/>
    <w:rsid w:val="00891D33"/>
    <w:rsid w:val="008955DE"/>
    <w:rsid w:val="00896234"/>
    <w:rsid w:val="008A2FD4"/>
    <w:rsid w:val="008A6EC0"/>
    <w:rsid w:val="008A7477"/>
    <w:rsid w:val="008B1484"/>
    <w:rsid w:val="008D484F"/>
    <w:rsid w:val="008D4E1B"/>
    <w:rsid w:val="008D7487"/>
    <w:rsid w:val="00900478"/>
    <w:rsid w:val="0090292C"/>
    <w:rsid w:val="00904561"/>
    <w:rsid w:val="00910B57"/>
    <w:rsid w:val="00921CEA"/>
    <w:rsid w:val="009230B6"/>
    <w:rsid w:val="00925471"/>
    <w:rsid w:val="00926227"/>
    <w:rsid w:val="009415D0"/>
    <w:rsid w:val="00950C5D"/>
    <w:rsid w:val="00951102"/>
    <w:rsid w:val="0096160F"/>
    <w:rsid w:val="0097194D"/>
    <w:rsid w:val="00973F57"/>
    <w:rsid w:val="00993CAB"/>
    <w:rsid w:val="00994544"/>
    <w:rsid w:val="009960D7"/>
    <w:rsid w:val="009A0526"/>
    <w:rsid w:val="009A391B"/>
    <w:rsid w:val="009A4B2C"/>
    <w:rsid w:val="009A6177"/>
    <w:rsid w:val="009A7689"/>
    <w:rsid w:val="009B05DB"/>
    <w:rsid w:val="009B0B3F"/>
    <w:rsid w:val="009B7710"/>
    <w:rsid w:val="009C1EB5"/>
    <w:rsid w:val="009D29CB"/>
    <w:rsid w:val="009D7960"/>
    <w:rsid w:val="009E3014"/>
    <w:rsid w:val="009F3FA1"/>
    <w:rsid w:val="009F4A48"/>
    <w:rsid w:val="00A06464"/>
    <w:rsid w:val="00A125DC"/>
    <w:rsid w:val="00A32AEF"/>
    <w:rsid w:val="00A35DA1"/>
    <w:rsid w:val="00A42CA5"/>
    <w:rsid w:val="00A43382"/>
    <w:rsid w:val="00A454D4"/>
    <w:rsid w:val="00A47B03"/>
    <w:rsid w:val="00A547E1"/>
    <w:rsid w:val="00A81388"/>
    <w:rsid w:val="00AA528A"/>
    <w:rsid w:val="00AB59A1"/>
    <w:rsid w:val="00AC473A"/>
    <w:rsid w:val="00AC6456"/>
    <w:rsid w:val="00AD06D0"/>
    <w:rsid w:val="00AD3AB4"/>
    <w:rsid w:val="00AE04F9"/>
    <w:rsid w:val="00AE462B"/>
    <w:rsid w:val="00B14552"/>
    <w:rsid w:val="00B22A15"/>
    <w:rsid w:val="00B32A8F"/>
    <w:rsid w:val="00B53A52"/>
    <w:rsid w:val="00B76FA2"/>
    <w:rsid w:val="00B90BF1"/>
    <w:rsid w:val="00B95961"/>
    <w:rsid w:val="00BA1788"/>
    <w:rsid w:val="00BA1D0C"/>
    <w:rsid w:val="00BB379D"/>
    <w:rsid w:val="00BC1EBC"/>
    <w:rsid w:val="00BC51FE"/>
    <w:rsid w:val="00BD146F"/>
    <w:rsid w:val="00C1085F"/>
    <w:rsid w:val="00C15E11"/>
    <w:rsid w:val="00C24659"/>
    <w:rsid w:val="00C323E8"/>
    <w:rsid w:val="00C33265"/>
    <w:rsid w:val="00C4246D"/>
    <w:rsid w:val="00C46F3B"/>
    <w:rsid w:val="00C47C5D"/>
    <w:rsid w:val="00C51B43"/>
    <w:rsid w:val="00C5218E"/>
    <w:rsid w:val="00C63292"/>
    <w:rsid w:val="00C670BA"/>
    <w:rsid w:val="00C710B5"/>
    <w:rsid w:val="00C73175"/>
    <w:rsid w:val="00C753BA"/>
    <w:rsid w:val="00C82EF6"/>
    <w:rsid w:val="00C85205"/>
    <w:rsid w:val="00C86422"/>
    <w:rsid w:val="00C91BD4"/>
    <w:rsid w:val="00CB0670"/>
    <w:rsid w:val="00CC0BBE"/>
    <w:rsid w:val="00CD36DB"/>
    <w:rsid w:val="00CD65D3"/>
    <w:rsid w:val="00CD75E3"/>
    <w:rsid w:val="00CE09C6"/>
    <w:rsid w:val="00CE1F6B"/>
    <w:rsid w:val="00D03673"/>
    <w:rsid w:val="00D10163"/>
    <w:rsid w:val="00D30FDD"/>
    <w:rsid w:val="00D479AF"/>
    <w:rsid w:val="00D525FC"/>
    <w:rsid w:val="00D659F7"/>
    <w:rsid w:val="00D67594"/>
    <w:rsid w:val="00D8338A"/>
    <w:rsid w:val="00D870DE"/>
    <w:rsid w:val="00D90749"/>
    <w:rsid w:val="00D94196"/>
    <w:rsid w:val="00D96387"/>
    <w:rsid w:val="00D97913"/>
    <w:rsid w:val="00DA1F01"/>
    <w:rsid w:val="00DB2C13"/>
    <w:rsid w:val="00DB7E36"/>
    <w:rsid w:val="00DC4CFC"/>
    <w:rsid w:val="00DD35EE"/>
    <w:rsid w:val="00DE08F5"/>
    <w:rsid w:val="00DE4019"/>
    <w:rsid w:val="00DF3623"/>
    <w:rsid w:val="00DF6815"/>
    <w:rsid w:val="00E02A11"/>
    <w:rsid w:val="00E035A7"/>
    <w:rsid w:val="00E067DC"/>
    <w:rsid w:val="00E25159"/>
    <w:rsid w:val="00E25728"/>
    <w:rsid w:val="00E472FA"/>
    <w:rsid w:val="00E501E9"/>
    <w:rsid w:val="00E60953"/>
    <w:rsid w:val="00E7425D"/>
    <w:rsid w:val="00E7649E"/>
    <w:rsid w:val="00E80DA3"/>
    <w:rsid w:val="00E8465F"/>
    <w:rsid w:val="00E85B16"/>
    <w:rsid w:val="00E860CF"/>
    <w:rsid w:val="00E91769"/>
    <w:rsid w:val="00E95238"/>
    <w:rsid w:val="00EA3C57"/>
    <w:rsid w:val="00EB54EC"/>
    <w:rsid w:val="00EB72D6"/>
    <w:rsid w:val="00EB7969"/>
    <w:rsid w:val="00EC0DD8"/>
    <w:rsid w:val="00EC1BE1"/>
    <w:rsid w:val="00EC320C"/>
    <w:rsid w:val="00ED34B9"/>
    <w:rsid w:val="00EE2489"/>
    <w:rsid w:val="00EE7839"/>
    <w:rsid w:val="00EF47A9"/>
    <w:rsid w:val="00EF4DAE"/>
    <w:rsid w:val="00F16B9A"/>
    <w:rsid w:val="00F20388"/>
    <w:rsid w:val="00F27906"/>
    <w:rsid w:val="00F43008"/>
    <w:rsid w:val="00F5019D"/>
    <w:rsid w:val="00F5256F"/>
    <w:rsid w:val="00F53322"/>
    <w:rsid w:val="00F53A60"/>
    <w:rsid w:val="00F53C65"/>
    <w:rsid w:val="00F62C54"/>
    <w:rsid w:val="00F630D6"/>
    <w:rsid w:val="00F71F63"/>
    <w:rsid w:val="00F72C05"/>
    <w:rsid w:val="00F7686D"/>
    <w:rsid w:val="00F95345"/>
    <w:rsid w:val="00FA237A"/>
    <w:rsid w:val="00FB6626"/>
    <w:rsid w:val="00FC4562"/>
    <w:rsid w:val="00FD57CE"/>
    <w:rsid w:val="00FE087B"/>
    <w:rsid w:val="00FE5D9D"/>
    <w:rsid w:val="00FF45B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6C08"/>
  <w15:chartTrackingRefBased/>
  <w15:docId w15:val="{6B1F95B0-F71A-40AA-9ADE-CC2636DD4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A60"/>
  </w:style>
  <w:style w:type="paragraph" w:styleId="Heading1">
    <w:name w:val="heading 1"/>
    <w:basedOn w:val="Normal"/>
    <w:next w:val="Normal"/>
    <w:link w:val="Heading1Char"/>
    <w:uiPriority w:val="9"/>
    <w:qFormat/>
    <w:rsid w:val="00994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544"/>
    <w:rPr>
      <w:rFonts w:eastAsiaTheme="majorEastAsia" w:cstheme="majorBidi"/>
      <w:color w:val="272727" w:themeColor="text1" w:themeTint="D8"/>
    </w:rPr>
  </w:style>
  <w:style w:type="paragraph" w:styleId="Title">
    <w:name w:val="Title"/>
    <w:basedOn w:val="Normal"/>
    <w:next w:val="Normal"/>
    <w:link w:val="TitleChar"/>
    <w:uiPriority w:val="10"/>
    <w:qFormat/>
    <w:rsid w:val="00994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544"/>
    <w:pPr>
      <w:spacing w:before="160"/>
      <w:jc w:val="center"/>
    </w:pPr>
    <w:rPr>
      <w:i/>
      <w:iCs/>
      <w:color w:val="404040" w:themeColor="text1" w:themeTint="BF"/>
    </w:rPr>
  </w:style>
  <w:style w:type="character" w:customStyle="1" w:styleId="QuoteChar">
    <w:name w:val="Quote Char"/>
    <w:basedOn w:val="DefaultParagraphFont"/>
    <w:link w:val="Quote"/>
    <w:uiPriority w:val="29"/>
    <w:rsid w:val="00994544"/>
    <w:rPr>
      <w:i/>
      <w:iCs/>
      <w:color w:val="404040" w:themeColor="text1" w:themeTint="BF"/>
    </w:rPr>
  </w:style>
  <w:style w:type="paragraph" w:styleId="ListParagraph">
    <w:name w:val="List Paragraph"/>
    <w:basedOn w:val="Normal"/>
    <w:uiPriority w:val="34"/>
    <w:qFormat/>
    <w:rsid w:val="00994544"/>
    <w:pPr>
      <w:ind w:left="720"/>
      <w:contextualSpacing/>
    </w:pPr>
  </w:style>
  <w:style w:type="character" w:styleId="IntenseEmphasis">
    <w:name w:val="Intense Emphasis"/>
    <w:basedOn w:val="DefaultParagraphFont"/>
    <w:uiPriority w:val="21"/>
    <w:qFormat/>
    <w:rsid w:val="00994544"/>
    <w:rPr>
      <w:i/>
      <w:iCs/>
      <w:color w:val="0F4761" w:themeColor="accent1" w:themeShade="BF"/>
    </w:rPr>
  </w:style>
  <w:style w:type="paragraph" w:styleId="IntenseQuote">
    <w:name w:val="Intense Quote"/>
    <w:basedOn w:val="Normal"/>
    <w:next w:val="Normal"/>
    <w:link w:val="IntenseQuoteChar"/>
    <w:uiPriority w:val="30"/>
    <w:qFormat/>
    <w:rsid w:val="00994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544"/>
    <w:rPr>
      <w:i/>
      <w:iCs/>
      <w:color w:val="0F4761" w:themeColor="accent1" w:themeShade="BF"/>
    </w:rPr>
  </w:style>
  <w:style w:type="character" w:styleId="IntenseReference">
    <w:name w:val="Intense Reference"/>
    <w:basedOn w:val="DefaultParagraphFont"/>
    <w:uiPriority w:val="32"/>
    <w:qFormat/>
    <w:rsid w:val="00994544"/>
    <w:rPr>
      <w:b/>
      <w:bCs/>
      <w:smallCaps/>
      <w:color w:val="0F4761" w:themeColor="accent1" w:themeShade="BF"/>
      <w:spacing w:val="5"/>
    </w:rPr>
  </w:style>
  <w:style w:type="paragraph" w:styleId="NoSpacing">
    <w:name w:val="No Spacing"/>
    <w:uiPriority w:val="1"/>
    <w:qFormat/>
    <w:rsid w:val="009D29CB"/>
    <w:pPr>
      <w:spacing w:after="0" w:line="240" w:lineRule="auto"/>
    </w:pPr>
  </w:style>
  <w:style w:type="table" w:styleId="TableGrid">
    <w:name w:val="Table Grid"/>
    <w:basedOn w:val="TableNormal"/>
    <w:uiPriority w:val="59"/>
    <w:rsid w:val="006D7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25DA7-80AC-4986-8EE5-A0EE1C638267}">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385</TotalTime>
  <Pages>7</Pages>
  <Words>2245</Words>
  <Characters>12801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Yuchun Jiao</dc:creator>
  <cp:keywords/>
  <dc:description/>
  <cp:lastModifiedBy>Yuchun Jiao</cp:lastModifiedBy>
  <cp:revision>325</cp:revision>
  <dcterms:created xsi:type="dcterms:W3CDTF">2026-08-10T22:37:00Z</dcterms:created>
  <dcterms:modified xsi:type="dcterms:W3CDTF">2026-08-17T23:25:00Z</dcterms:modified>
</cp:coreProperties>
</file>