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them with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000"/>
        <w:gridCol w:w="3200"/>
        <w:gridCol w:w="32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2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2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 3D point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and success rules, written before tuning</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on the same 20 layouts in the same order.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1800"/>
        <w:gridCol w:w="33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18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18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2"/>
      </w:pPr>
      <w:r>
        <w:t xml:space="preserve">4.4 Grasp failures and diagnosis</w:t>
      </w:r>
    </w:p>
    <w:p>
      <w:pPr>
        <w:spacing w:after="120" w:line="264"/>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4572000" cy="2600325"/>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003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44780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4478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From observations to causes and fixes.</w:t>
      </w:r>
    </w:p>
    <w:p>
      <w:pPr>
        <w:spacing w:after="120" w:line="264"/>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5715000" cy="1971675"/>
            <wp:effectExtent t="0" r="0" b="0" l="0"/>
            <wp:docPr id="1" name="depthfig.png" descr="Why the box depth put the target behind the object. (a) Along the camera line of sight. Past the top of the mask, the dotted line runs through the object to the table. (b) The camera image: the detection box holds table pixels that the SAM mask leaves ou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716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Why the box depth put the target behind the object. (a) Along the camera line of sight. Past the top of the mask, the dotted line runs through the object to the table. (b) The camera image: the detection box holds table pixels that the SAM mask leaves out.</w:t>
      </w:r>
    </w:p>
    <w:p>
      <w:pPr>
        <w:spacing w:after="120" w:line="264"/>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4b).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Three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Each change to the frozen suite is in its changelog, with the same layouts kept.</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3000"/>
        <w:gridCol w:w="4026"/>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40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40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31edb704597361982becab6fa14a9c18cee634f8.png"/><Relationship Id="rId14" Type="http://schemas.openxmlformats.org/officeDocument/2006/relationships/image" Target="media/fd987d52138a96a8ac3f704ddf7a3c7219ea4e1d.png"/><Relationship Id="rId15" Type="http://schemas.openxmlformats.org/officeDocument/2006/relationships/image" Target="media/1576691cb5c17c30b0c4856c83c9cb68e2852b8a.png"/><Relationship Id="rId16" Type="http://schemas.openxmlformats.org/officeDocument/2006/relationships/image" Target="media/5fa201d9ecbb37e4faf850db3f19d57cea93cdc5.png"/><Relationship Id="rId17" Type="http://schemas.openxmlformats.org/officeDocument/2006/relationships/image" Target="media/b2417cea606b78a4ea861ddc32ca5d6c2d6c675b.png"/><Relationship Id="rId18" Type="http://schemas.openxmlformats.org/officeDocument/2006/relationships/image" Target="media/eee70c53c9de1f4b4a21082ce319c3ae01c7a278.png"/><Relationship Id="rId19" Type="http://schemas.openxmlformats.org/officeDocument/2006/relationships/image" Target="media/6714acb2ddd9648ffc8060348c8e3d7954902fa8.png"/><Relationship Id="rId20" Type="http://schemas.openxmlformats.org/officeDocument/2006/relationships/image" Target="media/a0bcd9e29ba70d555c1639cef868c237cc0f9366.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2026-10-29T06:14:02.868Z</dcterms:created>
  <dcterms:modified xsi:type="dcterms:W3CDTF">2026-10-29T06:14:02.868Z</dcterms:modified>
</cp:coreProperties>
</file>

<file path=docProps/custom.xml><?xml version="1.0" encoding="utf-8"?>
<Properties xmlns="http://schemas.openxmlformats.org/officeDocument/2006/custom-properties" xmlns:vt="http://schemas.openxmlformats.org/officeDocument/2006/docPropsVTypes"/>
</file>