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33" w:rsidRPr="008B1182" w:rsidRDefault="00832533" w:rsidP="00832533">
      <w:pPr>
        <w:tabs>
          <w:tab w:val="left" w:pos="1201"/>
        </w:tabs>
        <w:jc w:val="center"/>
        <w:rPr>
          <w:rFonts w:ascii="Arial" w:hAnsi="Arial" w:cs="Arial"/>
          <w:lang w:val="es-AR"/>
        </w:rPr>
      </w:pPr>
    </w:p>
    <w:p w:rsidR="00832533" w:rsidRPr="008B1182" w:rsidRDefault="00832533" w:rsidP="00832533">
      <w:pPr>
        <w:tabs>
          <w:tab w:val="left" w:pos="1201"/>
        </w:tabs>
        <w:jc w:val="center"/>
        <w:rPr>
          <w:rFonts w:ascii="Arial" w:hAnsi="Arial" w:cs="Arial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jc w:val="center"/>
        <w:rPr>
          <w:rFonts w:ascii="Arial" w:hAnsi="Arial" w:cs="Arial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jc w:val="center"/>
        <w:rPr>
          <w:rFonts w:ascii="Arial" w:hAnsi="Arial" w:cs="Arial"/>
          <w:sz w:val="56"/>
          <w:szCs w:val="56"/>
          <w:lang w:val="es-AR"/>
        </w:rPr>
      </w:pPr>
      <w:r w:rsidRPr="008B1182">
        <w:rPr>
          <w:rFonts w:ascii="Arial" w:hAnsi="Arial" w:cs="Arial"/>
          <w:sz w:val="56"/>
          <w:szCs w:val="56"/>
          <w:lang w:val="es-AR"/>
        </w:rPr>
        <w:t>Maestría en Explotación de Datos y Descubrimiento del Conocimiento</w:t>
      </w:r>
    </w:p>
    <w:p w:rsidR="00102165" w:rsidRPr="008B1182" w:rsidRDefault="00102165" w:rsidP="008B1182">
      <w:pPr>
        <w:tabs>
          <w:tab w:val="left" w:pos="1201"/>
        </w:tabs>
        <w:spacing w:after="0"/>
        <w:jc w:val="center"/>
        <w:rPr>
          <w:rFonts w:ascii="Arial" w:hAnsi="Arial" w:cs="Arial"/>
          <w:sz w:val="44"/>
          <w:szCs w:val="44"/>
          <w:lang w:val="es-AR"/>
        </w:rPr>
      </w:pPr>
      <w:r w:rsidRPr="008B1182">
        <w:rPr>
          <w:rFonts w:ascii="Arial" w:hAnsi="Arial" w:cs="Arial"/>
          <w:sz w:val="44"/>
          <w:szCs w:val="44"/>
          <w:lang w:val="es-AR"/>
        </w:rPr>
        <w:t>Trabajo Practico N°1</w:t>
      </w: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56"/>
          <w:szCs w:val="5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Materia: Aprendizaje Automático</w:t>
      </w:r>
    </w:p>
    <w:p w:rsidR="006D7F35" w:rsidRPr="008B1182" w:rsidRDefault="006D7F35" w:rsidP="00307363">
      <w:p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</w:p>
    <w:p w:rsidR="00832533" w:rsidRDefault="00832533" w:rsidP="00307363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 xml:space="preserve">Integrantes: </w:t>
      </w:r>
    </w:p>
    <w:p w:rsidR="00832533" w:rsidRPr="008B1182" w:rsidRDefault="00832533" w:rsidP="00307363">
      <w:pPr>
        <w:pStyle w:val="Prrafodelista"/>
        <w:numPr>
          <w:ilvl w:val="0"/>
          <w:numId w:val="1"/>
        </w:num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Martin Llada</w:t>
      </w:r>
    </w:p>
    <w:p w:rsidR="00832533" w:rsidRPr="008B1182" w:rsidRDefault="00832533" w:rsidP="00307363">
      <w:pPr>
        <w:pStyle w:val="Prrafodelista"/>
        <w:numPr>
          <w:ilvl w:val="0"/>
          <w:numId w:val="1"/>
        </w:num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 xml:space="preserve">Rodrigo </w:t>
      </w:r>
      <w:proofErr w:type="spellStart"/>
      <w:r w:rsidRPr="008B1182">
        <w:rPr>
          <w:rFonts w:ascii="Arial" w:hAnsi="Arial" w:cs="Arial"/>
          <w:sz w:val="36"/>
          <w:szCs w:val="36"/>
          <w:lang w:val="es-AR"/>
        </w:rPr>
        <w:t>Mauriño</w:t>
      </w:r>
      <w:proofErr w:type="spellEnd"/>
    </w:p>
    <w:p w:rsidR="00832533" w:rsidRPr="008B1182" w:rsidRDefault="00832533" w:rsidP="00307363">
      <w:pPr>
        <w:pStyle w:val="Prrafodelista"/>
        <w:numPr>
          <w:ilvl w:val="0"/>
          <w:numId w:val="1"/>
        </w:numPr>
        <w:tabs>
          <w:tab w:val="left" w:pos="1201"/>
        </w:tabs>
        <w:spacing w:after="0"/>
        <w:ind w:left="708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 xml:space="preserve">Juan </w:t>
      </w:r>
      <w:proofErr w:type="spellStart"/>
      <w:r w:rsidRPr="008B1182">
        <w:rPr>
          <w:rFonts w:ascii="Arial" w:hAnsi="Arial" w:cs="Arial"/>
          <w:sz w:val="36"/>
          <w:szCs w:val="36"/>
          <w:lang w:val="es-AR"/>
        </w:rPr>
        <w:t>Jose</w:t>
      </w:r>
      <w:proofErr w:type="spellEnd"/>
      <w:r w:rsidR="006D7F35" w:rsidRPr="008B1182">
        <w:rPr>
          <w:rFonts w:ascii="Arial" w:hAnsi="Arial" w:cs="Arial"/>
          <w:sz w:val="36"/>
          <w:szCs w:val="36"/>
          <w:lang w:val="es-AR"/>
        </w:rPr>
        <w:t xml:space="preserve"> </w:t>
      </w:r>
      <w:proofErr w:type="spellStart"/>
      <w:r w:rsidR="006D7F35" w:rsidRPr="008B1182">
        <w:rPr>
          <w:rFonts w:ascii="Arial" w:hAnsi="Arial" w:cs="Arial"/>
          <w:sz w:val="36"/>
          <w:szCs w:val="36"/>
          <w:lang w:val="es-AR"/>
        </w:rPr>
        <w:t>Iguaran</w:t>
      </w:r>
      <w:proofErr w:type="spellEnd"/>
    </w:p>
    <w:p w:rsidR="006D7F35" w:rsidRPr="008B1182" w:rsidRDefault="006D7F35" w:rsidP="008B1182">
      <w:pPr>
        <w:pStyle w:val="Prrafodelista"/>
        <w:tabs>
          <w:tab w:val="left" w:pos="1201"/>
        </w:tabs>
        <w:spacing w:after="0"/>
        <w:ind w:left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Nro. de grupo</w:t>
      </w:r>
      <w:r w:rsidR="006D7F35" w:rsidRPr="008B1182">
        <w:rPr>
          <w:rFonts w:ascii="Arial" w:hAnsi="Arial" w:cs="Arial"/>
          <w:sz w:val="36"/>
          <w:szCs w:val="36"/>
          <w:lang w:val="es-AR"/>
        </w:rPr>
        <w:t>: 6</w:t>
      </w:r>
      <w:r w:rsidR="002179A1">
        <w:rPr>
          <w:rFonts w:ascii="Arial" w:hAnsi="Arial" w:cs="Arial"/>
          <w:sz w:val="36"/>
          <w:szCs w:val="36"/>
          <w:lang w:val="es-AR"/>
        </w:rPr>
        <w:t>?</w:t>
      </w:r>
    </w:p>
    <w:p w:rsidR="006D7F35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Fecha de entrega: 27/05/2019</w:t>
      </w: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Pr="008B1182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Pr="008B1182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102165" w:rsidRPr="008B1182" w:rsidRDefault="00102165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102165" w:rsidP="008B1182">
      <w:pPr>
        <w:pStyle w:val="Prrafodelista"/>
        <w:numPr>
          <w:ilvl w:val="0"/>
          <w:numId w:val="2"/>
        </w:num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lastRenderedPageBreak/>
        <w:t>Resumen</w:t>
      </w:r>
    </w:p>
    <w:p w:rsidR="008B1182" w:rsidRPr="0029450F" w:rsidRDefault="0029450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29450F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>n este trabajo se implementa un modelo de Árbol de decisión con el objeto de predecir el otorgamiento</w:t>
      </w:r>
      <w:r w:rsidR="00E80452">
        <w:rPr>
          <w:rFonts w:ascii="Arial" w:hAnsi="Arial" w:cs="Arial"/>
          <w:lang w:val="es-AR"/>
        </w:rPr>
        <w:t xml:space="preserve"> (o no)</w:t>
      </w:r>
      <w:r>
        <w:rPr>
          <w:rFonts w:ascii="Arial" w:hAnsi="Arial" w:cs="Arial"/>
          <w:lang w:val="es-AR"/>
        </w:rPr>
        <w:t xml:space="preserve"> de préstamos hipotecarios en el Estado de Nueva York para el año 2015. A partir de entrenar diferentes modelos </w:t>
      </w:r>
      <w:r w:rsidR="00616E49">
        <w:rPr>
          <w:rFonts w:ascii="Arial" w:hAnsi="Arial" w:cs="Arial"/>
          <w:lang w:val="es-AR"/>
        </w:rPr>
        <w:t xml:space="preserve">-combinando diferentes niveles de altura y valores para los </w:t>
      </w:r>
      <w:proofErr w:type="spellStart"/>
      <w:r w:rsidR="00616E49">
        <w:rPr>
          <w:rFonts w:ascii="Arial" w:hAnsi="Arial" w:cs="Arial"/>
          <w:lang w:val="es-AR"/>
        </w:rPr>
        <w:t>hiperparámetros</w:t>
      </w:r>
      <w:proofErr w:type="spellEnd"/>
      <w:r w:rsidR="00616E49">
        <w:rPr>
          <w:rFonts w:ascii="Arial" w:hAnsi="Arial" w:cs="Arial"/>
          <w:lang w:val="es-AR"/>
        </w:rPr>
        <w:t xml:space="preserve">- se arriba a que el árbol con una profundidad de 6 y </w:t>
      </w:r>
      <w:r w:rsidR="00EF6D90">
        <w:rPr>
          <w:rFonts w:ascii="Arial" w:hAnsi="Arial" w:cs="Arial"/>
          <w:lang w:val="es-AR"/>
        </w:rPr>
        <w:t xml:space="preserve">que utiliza, como criterio de selección de atributo el método Gini </w:t>
      </w:r>
      <w:proofErr w:type="spellStart"/>
      <w:r w:rsidR="00EF6D90">
        <w:rPr>
          <w:rFonts w:ascii="Arial" w:hAnsi="Arial" w:cs="Arial"/>
          <w:lang w:val="es-AR"/>
        </w:rPr>
        <w:t>gain</w:t>
      </w:r>
      <w:proofErr w:type="spellEnd"/>
      <w:r w:rsidR="00616E49">
        <w:rPr>
          <w:rFonts w:ascii="Arial" w:hAnsi="Arial" w:cs="Arial"/>
          <w:lang w:val="es-AR"/>
        </w:rPr>
        <w:t xml:space="preserve"> </w:t>
      </w:r>
      <w:r w:rsidR="00EF6D90">
        <w:rPr>
          <w:rFonts w:ascii="Arial" w:hAnsi="Arial" w:cs="Arial"/>
          <w:lang w:val="es-AR"/>
        </w:rPr>
        <w:t xml:space="preserve">reporta los mejores resultados relativos en </w:t>
      </w:r>
      <w:r w:rsidR="000C541B">
        <w:rPr>
          <w:rFonts w:ascii="Arial" w:hAnsi="Arial" w:cs="Arial"/>
          <w:lang w:val="es-AR"/>
        </w:rPr>
        <w:t>término</w:t>
      </w:r>
      <w:r w:rsidR="00EF6D90">
        <w:rPr>
          <w:rFonts w:ascii="Arial" w:hAnsi="Arial" w:cs="Arial"/>
          <w:lang w:val="es-AR"/>
        </w:rPr>
        <w:t xml:space="preserve"> de la </w:t>
      </w:r>
      <w:r w:rsidR="000C541B">
        <w:rPr>
          <w:rFonts w:ascii="Arial" w:hAnsi="Arial" w:cs="Arial"/>
          <w:lang w:val="es-AR"/>
        </w:rPr>
        <w:t xml:space="preserve">performance. Esto se evidencia al computar las medidas de </w:t>
      </w:r>
      <w:proofErr w:type="spellStart"/>
      <w:r w:rsidR="000C541B">
        <w:rPr>
          <w:rFonts w:ascii="Arial" w:hAnsi="Arial" w:cs="Arial"/>
          <w:lang w:val="es-AR"/>
        </w:rPr>
        <w:t>accuracy</w:t>
      </w:r>
      <w:proofErr w:type="spellEnd"/>
      <w:r w:rsidR="000C541B">
        <w:rPr>
          <w:rFonts w:ascii="Arial" w:hAnsi="Arial" w:cs="Arial"/>
          <w:lang w:val="es-AR"/>
        </w:rPr>
        <w:t xml:space="preserve"> (en promedio, 82%)</w:t>
      </w:r>
      <w:r w:rsidR="00EF6D90">
        <w:rPr>
          <w:rFonts w:ascii="Arial" w:hAnsi="Arial" w:cs="Arial"/>
          <w:lang w:val="es-AR"/>
        </w:rPr>
        <w:t xml:space="preserve"> y ROC AUC</w:t>
      </w:r>
      <w:r w:rsidR="000C541B">
        <w:rPr>
          <w:rFonts w:ascii="Arial" w:hAnsi="Arial" w:cs="Arial"/>
          <w:lang w:val="es-AR"/>
        </w:rPr>
        <w:t xml:space="preserve"> (en promedio, 78%)</w:t>
      </w:r>
      <w:r w:rsidR="00EF6D90">
        <w:rPr>
          <w:rFonts w:ascii="Arial" w:hAnsi="Arial" w:cs="Arial"/>
          <w:lang w:val="es-AR"/>
        </w:rPr>
        <w:t>. Por otro lado, se encuentra que este árbol</w:t>
      </w:r>
      <w:r w:rsidR="000C541B">
        <w:rPr>
          <w:rFonts w:ascii="Arial" w:hAnsi="Arial" w:cs="Arial"/>
          <w:lang w:val="es-AR"/>
        </w:rPr>
        <w:t xml:space="preserve"> reduce levemente su capacidad de predicción cuando el atributo más relevante en el conjunto de datos, posee datos faltantes o ruido. Por último, con el objeto de comp</w:t>
      </w:r>
      <w:r w:rsidR="00E80452">
        <w:rPr>
          <w:rFonts w:ascii="Arial" w:hAnsi="Arial" w:cs="Arial"/>
          <w:lang w:val="es-AR"/>
        </w:rPr>
        <w:t>a</w:t>
      </w:r>
      <w:r w:rsidR="000C541B">
        <w:rPr>
          <w:rFonts w:ascii="Arial" w:hAnsi="Arial" w:cs="Arial"/>
          <w:lang w:val="es-AR"/>
        </w:rPr>
        <w:t>rar este método de clasificación</w:t>
      </w:r>
      <w:r w:rsidR="00E80452">
        <w:rPr>
          <w:rFonts w:ascii="Arial" w:hAnsi="Arial" w:cs="Arial"/>
          <w:lang w:val="es-AR"/>
        </w:rPr>
        <w:t xml:space="preserve"> con otra técnica</w:t>
      </w:r>
      <w:r w:rsidR="000C541B">
        <w:rPr>
          <w:rFonts w:ascii="Arial" w:hAnsi="Arial" w:cs="Arial"/>
          <w:lang w:val="es-AR"/>
        </w:rPr>
        <w:t xml:space="preserve">, se </w:t>
      </w:r>
      <w:r w:rsidR="00E80452">
        <w:rPr>
          <w:rFonts w:ascii="Arial" w:hAnsi="Arial" w:cs="Arial"/>
          <w:lang w:val="es-AR"/>
        </w:rPr>
        <w:t xml:space="preserve">comparó la performance del árbol de decisión mencionado con el método </w:t>
      </w:r>
      <w:proofErr w:type="spellStart"/>
      <w:r w:rsidR="00E80452">
        <w:rPr>
          <w:rFonts w:ascii="Arial" w:hAnsi="Arial" w:cs="Arial"/>
          <w:lang w:val="es-AR"/>
        </w:rPr>
        <w:t>Naive</w:t>
      </w:r>
      <w:proofErr w:type="spellEnd"/>
      <w:r w:rsidR="00E80452">
        <w:rPr>
          <w:rFonts w:ascii="Arial" w:hAnsi="Arial" w:cs="Arial"/>
          <w:lang w:val="es-AR"/>
        </w:rPr>
        <w:t xml:space="preserve"> Bayes con distribución de probabilidad Bernoulli. Si bien, ambos modelos presentan</w:t>
      </w:r>
      <w:r w:rsidR="008A7BB7">
        <w:rPr>
          <w:rFonts w:ascii="Arial" w:hAnsi="Arial" w:cs="Arial"/>
          <w:lang w:val="es-AR"/>
        </w:rPr>
        <w:t xml:space="preserve"> buenas</w:t>
      </w:r>
      <w:r w:rsidR="00E80452" w:rsidRPr="00E80452">
        <w:rPr>
          <w:rFonts w:ascii="Arial" w:hAnsi="Arial" w:cs="Arial"/>
          <w:lang w:val="es-AR"/>
        </w:rPr>
        <w:t xml:space="preserve"> medidas de desempeño</w:t>
      </w:r>
      <w:r w:rsidR="008A7BB7">
        <w:rPr>
          <w:rFonts w:ascii="Arial" w:hAnsi="Arial" w:cs="Arial"/>
          <w:lang w:val="es-AR"/>
        </w:rPr>
        <w:t xml:space="preserve"> (utilizando ROC AUC)</w:t>
      </w:r>
      <w:r w:rsidR="00E80452" w:rsidRPr="00E80452">
        <w:rPr>
          <w:rFonts w:ascii="Arial" w:hAnsi="Arial" w:cs="Arial"/>
          <w:lang w:val="es-AR"/>
        </w:rPr>
        <w:t xml:space="preserve">, se evidencia que </w:t>
      </w:r>
      <w:r w:rsidR="008A7BB7">
        <w:rPr>
          <w:rFonts w:ascii="Arial" w:hAnsi="Arial" w:cs="Arial"/>
          <w:lang w:val="es-AR"/>
        </w:rPr>
        <w:t>para el conjunto de datos</w:t>
      </w:r>
      <w:r w:rsidR="00E80452" w:rsidRPr="00E80452">
        <w:rPr>
          <w:rFonts w:ascii="Arial" w:hAnsi="Arial" w:cs="Arial"/>
          <w:lang w:val="es-AR"/>
        </w:rPr>
        <w:t xml:space="preserve"> de validación el algoritmo de </w:t>
      </w:r>
      <w:proofErr w:type="spellStart"/>
      <w:r w:rsidR="008A7BB7">
        <w:rPr>
          <w:rFonts w:ascii="Arial" w:hAnsi="Arial" w:cs="Arial"/>
          <w:lang w:val="es-AR"/>
        </w:rPr>
        <w:t>Naive</w:t>
      </w:r>
      <w:proofErr w:type="spellEnd"/>
      <w:r w:rsidR="008A7BB7">
        <w:rPr>
          <w:rFonts w:ascii="Arial" w:hAnsi="Arial" w:cs="Arial"/>
          <w:lang w:val="es-AR"/>
        </w:rPr>
        <w:t xml:space="preserve"> Bayes posee</w:t>
      </w:r>
      <w:r w:rsidR="00E80452" w:rsidRPr="00E80452">
        <w:rPr>
          <w:rFonts w:ascii="Arial" w:hAnsi="Arial" w:cs="Arial"/>
          <w:lang w:val="es-AR"/>
        </w:rPr>
        <w:t xml:space="preserve"> una media más </w:t>
      </w:r>
      <w:r w:rsidR="008A7BB7">
        <w:rPr>
          <w:rFonts w:ascii="Arial" w:hAnsi="Arial" w:cs="Arial"/>
          <w:lang w:val="es-AR"/>
        </w:rPr>
        <w:t>elevada</w:t>
      </w:r>
      <w:r w:rsidR="00E80452" w:rsidRPr="00E80452">
        <w:rPr>
          <w:rFonts w:ascii="Arial" w:hAnsi="Arial" w:cs="Arial"/>
          <w:lang w:val="es-AR"/>
        </w:rPr>
        <w:t xml:space="preserve"> y un menor desvío estándar</w:t>
      </w:r>
      <w:r w:rsidR="008A7BB7">
        <w:rPr>
          <w:rFonts w:ascii="Arial" w:hAnsi="Arial" w:cs="Arial"/>
          <w:lang w:val="es-AR"/>
        </w:rPr>
        <w:t>.</w:t>
      </w:r>
      <w:bookmarkStart w:id="0" w:name="_GoBack"/>
      <w:bookmarkEnd w:id="0"/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832533" w:rsidRPr="008B1182" w:rsidRDefault="00832533" w:rsidP="008B1182">
      <w:pPr>
        <w:pStyle w:val="Prrafodelista"/>
        <w:numPr>
          <w:ilvl w:val="0"/>
          <w:numId w:val="2"/>
        </w:num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Introducción</w:t>
      </w: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6400EB" w:rsidRPr="008B1182" w:rsidRDefault="00832533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</w:r>
      <w:r w:rsidR="00102165" w:rsidRPr="008B1182">
        <w:rPr>
          <w:rFonts w:ascii="Arial" w:hAnsi="Arial" w:cs="Arial"/>
          <w:lang w:val="es-AR"/>
        </w:rPr>
        <w:t xml:space="preserve">El objetivo del trabajo es predecir </w:t>
      </w:r>
      <w:r w:rsidRPr="008B1182">
        <w:rPr>
          <w:rFonts w:ascii="Arial" w:hAnsi="Arial" w:cs="Arial"/>
          <w:lang w:val="es-AR"/>
        </w:rPr>
        <w:t xml:space="preserve">y </w:t>
      </w:r>
      <w:r w:rsidR="00102165" w:rsidRPr="008B1182">
        <w:rPr>
          <w:rFonts w:ascii="Arial" w:hAnsi="Arial" w:cs="Arial"/>
          <w:lang w:val="es-AR"/>
        </w:rPr>
        <w:t>analizar</w:t>
      </w:r>
      <w:r w:rsidRPr="008B1182">
        <w:rPr>
          <w:rFonts w:ascii="Arial" w:hAnsi="Arial" w:cs="Arial"/>
          <w:lang w:val="es-AR"/>
        </w:rPr>
        <w:t xml:space="preserve"> </w:t>
      </w:r>
      <w:r w:rsidR="005E4FF2" w:rsidRPr="008B1182">
        <w:rPr>
          <w:rFonts w:ascii="Arial" w:hAnsi="Arial" w:cs="Arial"/>
          <w:lang w:val="es-AR"/>
        </w:rPr>
        <w:t>otorgamiento</w:t>
      </w:r>
      <w:r w:rsidR="006D7F35" w:rsidRPr="008B1182">
        <w:rPr>
          <w:rFonts w:ascii="Arial" w:hAnsi="Arial" w:cs="Arial"/>
          <w:lang w:val="es-AR"/>
        </w:rPr>
        <w:t>s</w:t>
      </w:r>
      <w:r w:rsidR="00102165" w:rsidRPr="008B1182">
        <w:rPr>
          <w:rFonts w:ascii="Arial" w:hAnsi="Arial" w:cs="Arial"/>
          <w:lang w:val="es-AR"/>
        </w:rPr>
        <w:t xml:space="preserve"> de </w:t>
      </w:r>
      <w:r w:rsidR="005E4FF2" w:rsidRPr="008B1182">
        <w:rPr>
          <w:rFonts w:ascii="Arial" w:hAnsi="Arial" w:cs="Arial"/>
          <w:lang w:val="es-AR"/>
        </w:rPr>
        <w:t xml:space="preserve">préstamos hipotecarios </w:t>
      </w:r>
      <w:r w:rsidR="002C5849" w:rsidRPr="008B1182">
        <w:rPr>
          <w:rFonts w:ascii="Arial" w:hAnsi="Arial" w:cs="Arial"/>
          <w:lang w:val="es-AR"/>
        </w:rPr>
        <w:t>en el estado de</w:t>
      </w:r>
      <w:r w:rsidRPr="008B1182">
        <w:rPr>
          <w:rFonts w:ascii="Arial" w:hAnsi="Arial" w:cs="Arial"/>
          <w:lang w:val="es-AR"/>
        </w:rPr>
        <w:t xml:space="preserve"> </w:t>
      </w:r>
      <w:r w:rsidR="002C5849" w:rsidRPr="008B1182">
        <w:rPr>
          <w:rFonts w:ascii="Arial" w:hAnsi="Arial" w:cs="Arial"/>
          <w:lang w:val="es-AR"/>
        </w:rPr>
        <w:t>Nueva York</w:t>
      </w:r>
      <w:r w:rsidRPr="008B1182">
        <w:rPr>
          <w:rFonts w:ascii="Arial" w:hAnsi="Arial" w:cs="Arial"/>
          <w:lang w:val="es-AR"/>
        </w:rPr>
        <w:t xml:space="preserve"> en 2015</w:t>
      </w:r>
      <w:r w:rsidR="006400EB" w:rsidRPr="008B1182">
        <w:rPr>
          <w:rFonts w:ascii="Arial" w:hAnsi="Arial" w:cs="Arial"/>
          <w:lang w:val="es-AR"/>
        </w:rPr>
        <w:t xml:space="preserve"> utilizando herramientas en Python. </w:t>
      </w:r>
    </w:p>
    <w:p w:rsidR="00A679FF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>Se utilizaron algoritmos predictivos de Arboles de Decisión y Naive Bayes para clasificar. Para cada modelo se analizó el desempeño frente a la ocurrencia de datos faltantes generados y tolerancia al ruido.</w:t>
      </w:r>
    </w:p>
    <w:p w:rsidR="002C5849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</w:r>
      <w:r w:rsidR="002C5849" w:rsidRPr="008B1182">
        <w:rPr>
          <w:rFonts w:ascii="Arial" w:hAnsi="Arial" w:cs="Arial"/>
          <w:lang w:val="es-AR"/>
        </w:rPr>
        <w:t xml:space="preserve">El Dataset utilizado en el proyecto </w:t>
      </w:r>
      <w:r w:rsidRPr="008B1182">
        <w:rPr>
          <w:rFonts w:ascii="Arial" w:hAnsi="Arial" w:cs="Arial"/>
          <w:lang w:val="es-AR"/>
        </w:rPr>
        <w:t>proviene</w:t>
      </w:r>
      <w:r w:rsidR="002C5849" w:rsidRPr="008B1182">
        <w:rPr>
          <w:rFonts w:ascii="Arial" w:hAnsi="Arial" w:cs="Arial"/>
          <w:lang w:val="es-AR"/>
        </w:rPr>
        <w:t xml:space="preserve"> del portal </w:t>
      </w:r>
      <w:proofErr w:type="spellStart"/>
      <w:r w:rsidR="002C5849" w:rsidRPr="008B1182">
        <w:rPr>
          <w:rFonts w:ascii="Arial" w:hAnsi="Arial" w:cs="Arial"/>
          <w:lang w:val="es-AR"/>
        </w:rPr>
        <w:t>Kaggle</w:t>
      </w:r>
      <w:proofErr w:type="spellEnd"/>
      <w:r w:rsidRPr="008B1182">
        <w:rPr>
          <w:rFonts w:ascii="Arial" w:hAnsi="Arial" w:cs="Arial"/>
          <w:lang w:val="es-AR"/>
        </w:rPr>
        <w:t xml:space="preserve"> y es de dominio público. Es una fracción del conjunto de datos original de créditos hipotecarios otorgados desde el 2007 hasta la actualidad para todos los estados de Estados Unidos</w:t>
      </w:r>
      <w:r w:rsidR="00A679FF" w:rsidRPr="008B1182">
        <w:rPr>
          <w:rFonts w:ascii="Arial" w:hAnsi="Arial" w:cs="Arial"/>
          <w:lang w:val="es-AR"/>
        </w:rPr>
        <w:t xml:space="preserve">. </w:t>
      </w:r>
      <w:r w:rsidRPr="008B1182">
        <w:rPr>
          <w:rFonts w:ascii="Arial" w:hAnsi="Arial" w:cs="Arial"/>
          <w:lang w:val="es-AR"/>
        </w:rPr>
        <w:t xml:space="preserve">Estos reportes son confeccionados por la entidad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Consumer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Finance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Protection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</w:t>
      </w:r>
      <w:proofErr w:type="spellStart"/>
      <w:r w:rsidRPr="008B1182">
        <w:rPr>
          <w:rFonts w:ascii="Arial" w:hAnsi="Arial" w:cs="Arial"/>
          <w:shd w:val="clear" w:color="auto" w:fill="FFFFFF"/>
          <w:lang w:val="es-AR"/>
        </w:rPr>
        <w:t>Board</w:t>
      </w:r>
      <w:proofErr w:type="spellEnd"/>
      <w:r w:rsidRPr="008B1182">
        <w:rPr>
          <w:rFonts w:ascii="Arial" w:hAnsi="Arial" w:cs="Arial"/>
          <w:shd w:val="clear" w:color="auto" w:fill="FFFFFF"/>
          <w:lang w:val="es-AR"/>
        </w:rPr>
        <w:t xml:space="preserve"> (CFPB).</w:t>
      </w:r>
    </w:p>
    <w:p w:rsidR="002C5849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</w:r>
      <w:r w:rsidR="00BA21BC" w:rsidRPr="008B1182">
        <w:rPr>
          <w:rFonts w:ascii="Arial" w:hAnsi="Arial" w:cs="Arial"/>
          <w:lang w:val="es-AR"/>
        </w:rPr>
        <w:t>Se tomaron en cuenta distintas variables relacionadas con el solicitante como la situación económica, género, etnicidad</w:t>
      </w:r>
      <w:r w:rsidR="005E4FF2" w:rsidRPr="008B1182">
        <w:rPr>
          <w:rFonts w:ascii="Arial" w:hAnsi="Arial" w:cs="Arial"/>
          <w:lang w:val="es-AR"/>
        </w:rPr>
        <w:t>, estado habitacional del inmueble, objetivo de la hipoteca y ubicación además de datos respecto a la agencia inmobiliaria,</w:t>
      </w:r>
      <w:r w:rsidR="002C5849" w:rsidRPr="008B1182">
        <w:rPr>
          <w:rFonts w:ascii="Arial" w:hAnsi="Arial" w:cs="Arial"/>
          <w:lang w:val="es-AR"/>
        </w:rPr>
        <w:t xml:space="preserve"> entre otros atributos. </w:t>
      </w:r>
      <w:r w:rsidR="005E4FF2" w:rsidRPr="008B1182">
        <w:rPr>
          <w:rFonts w:ascii="Arial" w:hAnsi="Arial" w:cs="Arial"/>
          <w:lang w:val="es-AR"/>
        </w:rPr>
        <w:t>Si bien inicialmente se contaron con 6 resultados distintos</w:t>
      </w:r>
      <w:r w:rsidR="002C5849" w:rsidRPr="008B1182">
        <w:rPr>
          <w:rFonts w:ascii="Arial" w:hAnsi="Arial" w:cs="Arial"/>
          <w:lang w:val="es-AR"/>
        </w:rPr>
        <w:t xml:space="preserve"> que clasificaban la</w:t>
      </w:r>
      <w:r w:rsidR="005E4FF2" w:rsidRPr="008B1182">
        <w:rPr>
          <w:rFonts w:ascii="Arial" w:hAnsi="Arial" w:cs="Arial"/>
          <w:lang w:val="es-AR"/>
        </w:rPr>
        <w:t xml:space="preserve"> decisión tomada para cada caso, el análisis se hizo </w:t>
      </w:r>
      <w:r w:rsidR="002C5849" w:rsidRPr="008B1182">
        <w:rPr>
          <w:rFonts w:ascii="Arial" w:hAnsi="Arial" w:cs="Arial"/>
          <w:lang w:val="es-AR"/>
        </w:rPr>
        <w:t xml:space="preserve">sobre el agrupamiento de estos 6 resultados en 2 posibles clasificaciones: Otorgado y No Otorgado. </w:t>
      </w:r>
    </w:p>
    <w:p w:rsidR="00A679FF" w:rsidRPr="008B1182" w:rsidRDefault="00A679F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 xml:space="preserve"> </w:t>
      </w:r>
    </w:p>
    <w:p w:rsidR="00A679FF" w:rsidRPr="008B1182" w:rsidRDefault="00A679F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D7F35" w:rsidRPr="008B1182" w:rsidRDefault="006D7F3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400EB" w:rsidRPr="008B1182" w:rsidRDefault="006400EB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8B1182" w:rsidRPr="008B1182" w:rsidRDefault="008B1182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D7F35" w:rsidRPr="008B1182" w:rsidRDefault="00A679FF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 w:rsidRPr="008B1182">
        <w:rPr>
          <w:rFonts w:ascii="Arial" w:hAnsi="Arial" w:cs="Arial"/>
          <w:sz w:val="36"/>
          <w:szCs w:val="36"/>
          <w:lang w:val="es-AR"/>
        </w:rPr>
        <w:t>3. Datos</w:t>
      </w:r>
    </w:p>
    <w:p w:rsidR="006A2111" w:rsidRPr="008B1182" w:rsidRDefault="006A2111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>El Dataset original para el estudio posee 439.655</w:t>
      </w:r>
      <w:r w:rsidR="00EC45C5" w:rsidRPr="008B1182">
        <w:rPr>
          <w:rFonts w:ascii="Arial" w:hAnsi="Arial" w:cs="Arial"/>
          <w:lang w:val="es-AR"/>
        </w:rPr>
        <w:t xml:space="preserve"> casos,</w:t>
      </w:r>
      <w:r w:rsidRPr="008B1182">
        <w:rPr>
          <w:rFonts w:ascii="Arial" w:hAnsi="Arial" w:cs="Arial"/>
          <w:lang w:val="es-AR"/>
        </w:rPr>
        <w:t xml:space="preserve"> 7</w:t>
      </w:r>
      <w:r w:rsidR="00EC45C5" w:rsidRPr="008B1182">
        <w:rPr>
          <w:rFonts w:ascii="Arial" w:hAnsi="Arial" w:cs="Arial"/>
          <w:lang w:val="es-AR"/>
        </w:rPr>
        <w:t>7</w:t>
      </w:r>
      <w:r w:rsidRPr="008B1182">
        <w:rPr>
          <w:rFonts w:ascii="Arial" w:hAnsi="Arial" w:cs="Arial"/>
          <w:lang w:val="es-AR"/>
        </w:rPr>
        <w:t xml:space="preserve"> atributos </w:t>
      </w:r>
      <w:r w:rsidR="000E1C9F" w:rsidRPr="008B1182">
        <w:rPr>
          <w:rFonts w:ascii="Arial" w:hAnsi="Arial" w:cs="Arial"/>
          <w:lang w:val="es-AR"/>
        </w:rPr>
        <w:t>y 1 atributo clasificatorio que puede tomar</w:t>
      </w:r>
      <w:r w:rsidR="00EC45C5" w:rsidRPr="008B1182">
        <w:rPr>
          <w:rFonts w:ascii="Arial" w:hAnsi="Arial" w:cs="Arial"/>
          <w:lang w:val="es-AR"/>
        </w:rPr>
        <w:t xml:space="preserve"> 6 </w:t>
      </w:r>
      <w:r w:rsidR="000E1C9F" w:rsidRPr="008B1182">
        <w:rPr>
          <w:rFonts w:ascii="Arial" w:hAnsi="Arial" w:cs="Arial"/>
          <w:lang w:val="es-AR"/>
        </w:rPr>
        <w:t>valores</w:t>
      </w:r>
      <w:r w:rsidR="00EC45C5" w:rsidRPr="008B1182">
        <w:rPr>
          <w:rFonts w:ascii="Arial" w:hAnsi="Arial" w:cs="Arial"/>
          <w:lang w:val="es-AR"/>
        </w:rPr>
        <w:t xml:space="preserve"> distintos que representan la acción a tomar respecto al crédito hipotecario.</w:t>
      </w:r>
      <w:r w:rsidRPr="008B1182">
        <w:rPr>
          <w:rFonts w:ascii="Arial" w:hAnsi="Arial" w:cs="Arial"/>
          <w:lang w:val="es-AR"/>
        </w:rPr>
        <w:t xml:space="preserve"> Con el objetivo de simplificar el análisis se substrajo al azar mediante una distribución uniforme </w:t>
      </w:r>
      <w:r w:rsidR="0060095F">
        <w:rPr>
          <w:rFonts w:ascii="Arial" w:hAnsi="Arial" w:cs="Arial"/>
          <w:lang w:val="es-AR"/>
        </w:rPr>
        <w:t>un subset menor al 1</w:t>
      </w:r>
      <w:r w:rsidRPr="008B1182">
        <w:rPr>
          <w:rFonts w:ascii="Arial" w:hAnsi="Arial" w:cs="Arial"/>
          <w:lang w:val="es-AR"/>
        </w:rPr>
        <w:t xml:space="preserve">% del total de casos, dejando solamente </w:t>
      </w:r>
      <w:r w:rsidR="0056067A">
        <w:rPr>
          <w:rFonts w:ascii="Arial" w:hAnsi="Arial" w:cs="Arial"/>
          <w:lang w:val="es-AR"/>
        </w:rPr>
        <w:t>3478</w:t>
      </w:r>
      <w:r w:rsidRPr="008B1182">
        <w:rPr>
          <w:rFonts w:ascii="Arial" w:hAnsi="Arial" w:cs="Arial"/>
          <w:lang w:val="es-AR"/>
        </w:rPr>
        <w:t xml:space="preserve"> casos para estudiar.</w:t>
      </w:r>
    </w:p>
    <w:p w:rsidR="00EC45C5" w:rsidRPr="008B1182" w:rsidRDefault="00EC45C5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 w:rsidRPr="008B1182">
        <w:rPr>
          <w:rFonts w:ascii="Arial" w:hAnsi="Arial" w:cs="Arial"/>
          <w:lang w:val="es-AR"/>
        </w:rPr>
        <w:tab/>
        <w:t xml:space="preserve">Inicialmente se aplicó un pre filtro para mejorar la calidad de datos y preservar únicamente los atributos más relevantes para el estudio. </w:t>
      </w:r>
      <w:r w:rsidR="00C73D81">
        <w:rPr>
          <w:rFonts w:ascii="Arial" w:hAnsi="Arial" w:cs="Arial"/>
          <w:lang w:val="es-AR"/>
        </w:rPr>
        <w:t>Con el pre filtro</w:t>
      </w:r>
      <w:r w:rsidRPr="008B1182">
        <w:rPr>
          <w:rFonts w:ascii="Arial" w:hAnsi="Arial" w:cs="Arial"/>
          <w:lang w:val="es-AR"/>
        </w:rPr>
        <w:t xml:space="preserve"> se eliminaron atributos redundantes, atributos constantes, número identificador de cada caso y columnas que contenían principalmente datos faltantes.</w:t>
      </w:r>
      <w:r w:rsidR="008B1182">
        <w:rPr>
          <w:rFonts w:ascii="Arial" w:hAnsi="Arial" w:cs="Arial"/>
          <w:lang w:val="es-AR"/>
        </w:rPr>
        <w:t xml:space="preserve"> Se presentan en la </w:t>
      </w:r>
      <w:r w:rsidR="008B1182" w:rsidRPr="008B1182">
        <w:rPr>
          <w:rFonts w:ascii="Arial" w:hAnsi="Arial" w:cs="Arial"/>
          <w:b/>
          <w:lang w:val="es-AR"/>
        </w:rPr>
        <w:t>Tabla 1</w:t>
      </w:r>
      <w:r w:rsidR="008B1182">
        <w:rPr>
          <w:rFonts w:ascii="Arial" w:hAnsi="Arial" w:cs="Arial"/>
          <w:b/>
          <w:lang w:val="es-AR"/>
        </w:rPr>
        <w:t xml:space="preserve"> </w:t>
      </w:r>
      <w:r w:rsidR="008B1182">
        <w:rPr>
          <w:rFonts w:ascii="Arial" w:hAnsi="Arial" w:cs="Arial"/>
          <w:lang w:val="es-AR"/>
        </w:rPr>
        <w:t>los 28 atributos utilizados en el análisis.</w:t>
      </w:r>
    </w:p>
    <w:tbl>
      <w:tblPr>
        <w:tblW w:w="9618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8"/>
        <w:gridCol w:w="2980"/>
        <w:gridCol w:w="1320"/>
        <w:gridCol w:w="2120"/>
      </w:tblGrid>
      <w:tr w:rsidR="008B1182" w:rsidRPr="008B1182" w:rsidTr="008B1182">
        <w:trPr>
          <w:trHeight w:val="315"/>
        </w:trPr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Columna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Descripción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Tipo de Dato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Clasificación de dato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s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agency_code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Agencia inmobiliaria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applicant_ethnicity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Etnicidad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applicant_income_000s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Ingresos de solicitante en miles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applicant_race_1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Raza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applicant_sex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Genero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application_date_indicator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Indicador fecha de aplicación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census_tract_number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Número de Censo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co_applicant_ethnicity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Etnicidad  de co-solicitante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co_applicant_race_1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Raza de co-solicitante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co_applicant_sex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Genero de co-solicitante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county_name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Nombre de condado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String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hoepa_status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 xml:space="preserve">Estado </w:t>
            </w:r>
            <w:proofErr w:type="spellStart"/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hoepa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lien_status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 xml:space="preserve">Estado de derecho de retención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loan_purpose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Propósito de préstamo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loan_type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Tipo de préstamo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msamd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msamd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owner_occupancy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Ocupación de solicitante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lastRenderedPageBreak/>
              <w:t>preapproval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Pre aprobación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property_type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Tipo de Propiedad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purchaser_type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Tipo de comprador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sequence_number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Número secuencial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Categórico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hud_median_family_income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Ingreso medio de familia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loan_amount_000s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Valor de préstamo en miles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number_of_1_to_4_family_units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Unidades familiares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number_of_owner_occupied_units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Unidades ocupadas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minority_population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Población minoritaria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population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C73D81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Población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  <w:tr w:rsidR="008B1182" w:rsidRPr="008B1182" w:rsidTr="008B1182">
        <w:trPr>
          <w:trHeight w:val="300"/>
        </w:trPr>
        <w:tc>
          <w:tcPr>
            <w:tcW w:w="3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tract_to_msamd_income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 xml:space="preserve">Ingreso </w:t>
            </w:r>
            <w:proofErr w:type="spellStart"/>
            <w:r w:rsidRPr="008B1182">
              <w:rPr>
                <w:rFonts w:ascii="Arial" w:eastAsia="Times New Roman" w:hAnsi="Arial" w:cs="Arial"/>
                <w:color w:val="FF0000"/>
                <w:sz w:val="20"/>
                <w:szCs w:val="20"/>
                <w:lang w:val="es-AR" w:eastAsia="es-AR"/>
              </w:rPr>
              <w:t>msamd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Numérico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82" w:rsidRPr="008B1182" w:rsidRDefault="008B1182" w:rsidP="008B11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</w:pPr>
            <w:r w:rsidRPr="008B1182">
              <w:rPr>
                <w:rFonts w:ascii="Arial" w:eastAsia="Times New Roman" w:hAnsi="Arial" w:cs="Arial"/>
                <w:color w:val="000000"/>
                <w:sz w:val="20"/>
                <w:szCs w:val="20"/>
                <w:lang w:val="es-AR" w:eastAsia="es-AR"/>
              </w:rPr>
              <w:t>Continuo</w:t>
            </w:r>
          </w:p>
        </w:tc>
      </w:tr>
    </w:tbl>
    <w:p w:rsidR="006A2111" w:rsidRPr="008B1182" w:rsidRDefault="008B1182" w:rsidP="008B1182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(Tabla 1: Atributos estudiados)</w:t>
      </w:r>
    </w:p>
    <w:p w:rsidR="00832533" w:rsidRDefault="00C73D81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>Como se puede observar el Dataset cuenta con una amplia variación datos de distinta naturaleza: 8 datos continuos y 20 datos categóricos, uno de los cuales se presenta como Tipo de dato String, county_name. Debido a los procesos clasificatorios que vamos a someter a este Dataset es conveniente tran</w:t>
      </w:r>
      <w:r w:rsidR="0056067A">
        <w:rPr>
          <w:rFonts w:ascii="Arial" w:hAnsi="Arial" w:cs="Arial"/>
          <w:lang w:val="es-AR"/>
        </w:rPr>
        <w:t>sformar la columna county_name en</w:t>
      </w:r>
      <w:r>
        <w:rPr>
          <w:rFonts w:ascii="Arial" w:hAnsi="Arial" w:cs="Arial"/>
          <w:lang w:val="es-AR"/>
        </w:rPr>
        <w:t xml:space="preserve"> un dato Numérico. Por lo cual se </w:t>
      </w:r>
      <w:r w:rsidR="0056067A">
        <w:rPr>
          <w:rFonts w:ascii="Arial" w:hAnsi="Arial" w:cs="Arial"/>
          <w:lang w:val="es-AR"/>
        </w:rPr>
        <w:t>procedió</w:t>
      </w:r>
      <w:r>
        <w:rPr>
          <w:rFonts w:ascii="Arial" w:hAnsi="Arial" w:cs="Arial"/>
          <w:lang w:val="es-AR"/>
        </w:rPr>
        <w:t xml:space="preserve"> a realizar un </w:t>
      </w:r>
      <w:proofErr w:type="spellStart"/>
      <w:r>
        <w:rPr>
          <w:rFonts w:ascii="Arial" w:hAnsi="Arial" w:cs="Arial"/>
          <w:lang w:val="es-AR"/>
        </w:rPr>
        <w:t>Label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Encoder</w:t>
      </w:r>
      <w:proofErr w:type="spellEnd"/>
      <w:r>
        <w:rPr>
          <w:rFonts w:ascii="Arial" w:hAnsi="Arial" w:cs="Arial"/>
          <w:lang w:val="es-AR"/>
        </w:rPr>
        <w:t xml:space="preserve"> </w:t>
      </w:r>
      <w:r w:rsidR="0056067A">
        <w:rPr>
          <w:rFonts w:ascii="Arial" w:hAnsi="Arial" w:cs="Arial"/>
          <w:lang w:val="es-AR"/>
        </w:rPr>
        <w:t>en la columna county_name</w:t>
      </w:r>
      <w:r>
        <w:rPr>
          <w:rFonts w:ascii="Arial" w:hAnsi="Arial" w:cs="Arial"/>
          <w:lang w:val="es-AR"/>
        </w:rPr>
        <w:t xml:space="preserve"> y se </w:t>
      </w:r>
      <w:r w:rsidR="0056067A">
        <w:rPr>
          <w:rFonts w:ascii="Arial" w:hAnsi="Arial" w:cs="Arial"/>
          <w:lang w:val="es-AR"/>
        </w:rPr>
        <w:t>transformó</w:t>
      </w:r>
      <w:r>
        <w:rPr>
          <w:rFonts w:ascii="Arial" w:hAnsi="Arial" w:cs="Arial"/>
          <w:lang w:val="es-AR"/>
        </w:rPr>
        <w:t xml:space="preserve"> cada valor</w:t>
      </w:r>
      <w:r w:rsidR="0056067A">
        <w:rPr>
          <w:rFonts w:ascii="Arial" w:hAnsi="Arial" w:cs="Arial"/>
          <w:lang w:val="es-AR"/>
        </w:rPr>
        <w:t xml:space="preserve"> distinto en</w:t>
      </w:r>
      <w:r>
        <w:rPr>
          <w:rFonts w:ascii="Arial" w:hAnsi="Arial" w:cs="Arial"/>
          <w:lang w:val="es-AR"/>
        </w:rPr>
        <w:t xml:space="preserve"> </w:t>
      </w:r>
      <w:r w:rsidR="0056067A">
        <w:rPr>
          <w:rFonts w:ascii="Arial" w:hAnsi="Arial" w:cs="Arial"/>
          <w:lang w:val="es-AR"/>
        </w:rPr>
        <w:t>String a un valor numérico utilizando números enteros consecutivos.</w:t>
      </w:r>
    </w:p>
    <w:p w:rsidR="0056067A" w:rsidRPr="008B1182" w:rsidRDefault="0056067A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lang w:val="es-AR"/>
        </w:rPr>
        <w:tab/>
      </w:r>
      <w:r w:rsidR="0060095F">
        <w:rPr>
          <w:rFonts w:ascii="Arial" w:hAnsi="Arial" w:cs="Arial"/>
          <w:lang w:val="es-AR"/>
        </w:rPr>
        <w:t xml:space="preserve">La columna del atributo clasificatorio se llama </w:t>
      </w:r>
      <w:proofErr w:type="spellStart"/>
      <w:r w:rsidR="0060095F">
        <w:rPr>
          <w:rFonts w:ascii="Arial" w:hAnsi="Arial" w:cs="Arial"/>
          <w:lang w:val="es-AR"/>
        </w:rPr>
        <w:t>action_taken</w:t>
      </w:r>
      <w:proofErr w:type="spellEnd"/>
      <w:r w:rsidR="0060095F">
        <w:rPr>
          <w:rFonts w:ascii="Arial" w:hAnsi="Arial" w:cs="Arial"/>
          <w:lang w:val="es-AR"/>
        </w:rPr>
        <w:t xml:space="preserve"> y presenta valores categóricos numéricos,</w:t>
      </w:r>
      <w:r>
        <w:rPr>
          <w:rFonts w:ascii="Arial" w:hAnsi="Arial" w:cs="Arial"/>
          <w:lang w:val="es-AR"/>
        </w:rPr>
        <w:t xml:space="preserve"> a continuación</w:t>
      </w:r>
      <w:r w:rsidR="0060095F">
        <w:rPr>
          <w:rFonts w:ascii="Arial" w:hAnsi="Arial" w:cs="Arial"/>
          <w:lang w:val="es-AR"/>
        </w:rPr>
        <w:t xml:space="preserve"> se presentan</w:t>
      </w:r>
      <w:r>
        <w:rPr>
          <w:rFonts w:ascii="Arial" w:hAnsi="Arial" w:cs="Arial"/>
          <w:lang w:val="es-AR"/>
        </w:rPr>
        <w:t xml:space="preserve"> en la Tabla 2:</w:t>
      </w:r>
    </w:p>
    <w:p w:rsidR="002C5849" w:rsidRDefault="002C5849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tbl>
      <w:tblPr>
        <w:tblW w:w="8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4080"/>
        <w:gridCol w:w="1260"/>
        <w:gridCol w:w="1400"/>
      </w:tblGrid>
      <w:tr w:rsidR="0060095F" w:rsidRPr="0060095F" w:rsidTr="0060095F">
        <w:trPr>
          <w:trHeight w:val="315"/>
          <w:jc w:val="center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0095F"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action_taken</w:t>
            </w:r>
            <w:proofErr w:type="spellEnd"/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Cantidad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Proporción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Loan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originated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1951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56.10%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60095F">
              <w:rPr>
                <w:rFonts w:eastAsia="Times New Roman" w:cs="Calibri"/>
                <w:color w:val="000000"/>
                <w:lang w:eastAsia="es-AR"/>
              </w:rPr>
              <w:t>Application approved but not accepted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3.71%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60095F">
              <w:rPr>
                <w:rFonts w:eastAsia="Times New Roman" w:cs="Calibri"/>
                <w:color w:val="000000"/>
                <w:lang w:eastAsia="es-AR"/>
              </w:rPr>
              <w:t>Application denied by financial institution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630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18.11%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Application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withdrawn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by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applicant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353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10.15%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File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closed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for</w:t>
            </w:r>
            <w:proofErr w:type="spellEnd"/>
            <w:r w:rsidRPr="0060095F">
              <w:rPr>
                <w:rFonts w:eastAsia="Times New Roman" w:cs="Calibri"/>
                <w:color w:val="000000"/>
                <w:lang w:val="es-AR" w:eastAsia="es-AR"/>
              </w:rPr>
              <w:t xml:space="preserve"> </w:t>
            </w:r>
            <w:proofErr w:type="spellStart"/>
            <w:r w:rsidRPr="0060095F">
              <w:rPr>
                <w:rFonts w:eastAsia="Times New Roman" w:cs="Calibri"/>
                <w:color w:val="000000"/>
                <w:lang w:val="es-AR" w:eastAsia="es-AR"/>
              </w:rPr>
              <w:t>incompleteness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142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4.08%</w:t>
            </w:r>
          </w:p>
        </w:tc>
      </w:tr>
      <w:tr w:rsidR="0060095F" w:rsidRPr="0060095F" w:rsidTr="0060095F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 w:rsidRPr="0060095F">
              <w:rPr>
                <w:rFonts w:eastAsia="Times New Roman" w:cs="Calibri"/>
                <w:color w:val="000000"/>
                <w:lang w:eastAsia="es-AR"/>
              </w:rPr>
              <w:t>Loan purchased by the institution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273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95F" w:rsidRPr="0060095F" w:rsidRDefault="0060095F" w:rsidP="0060095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60095F">
              <w:rPr>
                <w:rFonts w:eastAsia="Times New Roman" w:cs="Calibri"/>
                <w:color w:val="000000"/>
                <w:lang w:val="es-AR" w:eastAsia="es-AR"/>
              </w:rPr>
              <w:t>7.85%</w:t>
            </w:r>
          </w:p>
        </w:tc>
      </w:tr>
    </w:tbl>
    <w:p w:rsidR="002C5849" w:rsidRDefault="0060095F" w:rsidP="003F19CA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  <w:r w:rsidRPr="0060095F">
        <w:rPr>
          <w:rFonts w:ascii="Arial" w:hAnsi="Arial" w:cs="Arial"/>
          <w:lang w:val="es-AR"/>
        </w:rPr>
        <w:t>(Tabla 2:</w:t>
      </w:r>
      <w:r>
        <w:rPr>
          <w:rFonts w:ascii="Arial" w:hAnsi="Arial" w:cs="Arial"/>
          <w:lang w:val="es-AR"/>
        </w:rPr>
        <w:t xml:space="preserve"> Clases originales)</w:t>
      </w:r>
    </w:p>
    <w:p w:rsidR="003F19CA" w:rsidRPr="003F19CA" w:rsidRDefault="003F19CA" w:rsidP="003F19CA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</w:p>
    <w:p w:rsidR="002C5849" w:rsidRP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  <w:r w:rsidRPr="0060095F">
        <w:rPr>
          <w:rFonts w:ascii="Arial" w:hAnsi="Arial" w:cs="Arial"/>
          <w:lang w:val="es-AR"/>
        </w:rPr>
        <w:t>Hay una claro desbalance entre las 6 posibles clases</w:t>
      </w:r>
      <w:r>
        <w:rPr>
          <w:rFonts w:ascii="Arial" w:hAnsi="Arial" w:cs="Arial"/>
          <w:lang w:val="es-AR"/>
        </w:rPr>
        <w:t xml:space="preserve">, donde la primera clase tiene casi la misma cantidad de casos que la suma del resto. Nuevamente por la naturaleza de los modelos predictivos que vamos a usar en el análisis de los datos debemos </w:t>
      </w:r>
      <w:r w:rsidR="003F19CA">
        <w:rPr>
          <w:rFonts w:ascii="Arial" w:hAnsi="Arial" w:cs="Arial"/>
          <w:lang w:val="es-AR"/>
        </w:rPr>
        <w:t xml:space="preserve">transformar la clase </w:t>
      </w:r>
      <w:proofErr w:type="spellStart"/>
      <w:r w:rsidR="003F19CA">
        <w:rPr>
          <w:rFonts w:ascii="Arial" w:hAnsi="Arial" w:cs="Arial"/>
          <w:lang w:val="es-AR"/>
        </w:rPr>
        <w:t>action_taken</w:t>
      </w:r>
      <w:proofErr w:type="spellEnd"/>
      <w:r w:rsidR="003F19CA">
        <w:rPr>
          <w:rFonts w:ascii="Arial" w:hAnsi="Arial" w:cs="Arial"/>
          <w:lang w:val="es-AR"/>
        </w:rPr>
        <w:t xml:space="preserve"> en valores binarios. Se tomó el criterio de clasificar los códigos 1,5 y 6 como prestamos otorgado y el resto de los casos representan el caso contrario.</w:t>
      </w:r>
    </w:p>
    <w:p w:rsidR="002C5849" w:rsidRPr="0060095F" w:rsidRDefault="002C5849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tbl>
      <w:tblPr>
        <w:tblW w:w="8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4080"/>
        <w:gridCol w:w="1260"/>
        <w:gridCol w:w="1400"/>
      </w:tblGrid>
      <w:tr w:rsidR="003F19CA" w:rsidRPr="003F19CA" w:rsidTr="003F19CA">
        <w:trPr>
          <w:trHeight w:val="315"/>
          <w:jc w:val="center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F19CA">
              <w:rPr>
                <w:rFonts w:ascii="var(--jp-code-font-family)" w:eastAsia="Times New Roman" w:hAnsi="var(--jp-code-font-family)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action_taken</w:t>
            </w:r>
            <w:proofErr w:type="spellEnd"/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Cantidad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Proporción</w:t>
            </w:r>
          </w:p>
        </w:tc>
      </w:tr>
      <w:tr w:rsidR="003F19CA" w:rsidRPr="003F19CA" w:rsidTr="003F19C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Aprobado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2366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68.03%</w:t>
            </w:r>
          </w:p>
        </w:tc>
      </w:tr>
      <w:tr w:rsidR="003F19CA" w:rsidRPr="003F19CA" w:rsidTr="003F19C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No Aprobado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1112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9CA" w:rsidRPr="003F19CA" w:rsidRDefault="003F19CA" w:rsidP="003F19C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s-AR" w:eastAsia="es-AR"/>
              </w:rPr>
            </w:pPr>
            <w:r w:rsidRPr="003F19CA">
              <w:rPr>
                <w:rFonts w:eastAsia="Times New Roman" w:cs="Calibri"/>
                <w:color w:val="000000"/>
                <w:lang w:val="es-AR" w:eastAsia="es-AR"/>
              </w:rPr>
              <w:t>31.97%</w:t>
            </w:r>
          </w:p>
        </w:tc>
      </w:tr>
    </w:tbl>
    <w:p w:rsidR="0060095F" w:rsidRDefault="003F19CA" w:rsidP="003F19CA">
      <w:pPr>
        <w:tabs>
          <w:tab w:val="left" w:pos="1201"/>
        </w:tabs>
        <w:spacing w:after="0"/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(Tabla 3: Clases usadas para el estudio)</w:t>
      </w: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3F19CA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>Una vez aplicada la transformación vemos ahora un leve desbalance hacia la clase “Aprobado”.</w:t>
      </w: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60095F" w:rsidRPr="0060095F" w:rsidRDefault="0060095F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2C5849" w:rsidRPr="0060095F" w:rsidRDefault="002C5849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2C5849" w:rsidRPr="0060095F" w:rsidRDefault="002C5849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</w:p>
    <w:p w:rsidR="002C5849" w:rsidRPr="008B1182" w:rsidRDefault="002C5849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proofErr w:type="spellStart"/>
      <w:r w:rsidRPr="008B1182">
        <w:rPr>
          <w:rFonts w:ascii="Arial" w:hAnsi="Arial" w:cs="Arial"/>
          <w:sz w:val="36"/>
          <w:szCs w:val="36"/>
          <w:lang w:val="es-AR"/>
        </w:rPr>
        <w:t>Bibliografia</w:t>
      </w:r>
      <w:proofErr w:type="spellEnd"/>
    </w:p>
    <w:p w:rsidR="002C5849" w:rsidRPr="008B1182" w:rsidRDefault="002C5849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</w:p>
    <w:p w:rsidR="002C5849" w:rsidRPr="00307363" w:rsidRDefault="008A7BB7" w:rsidP="008B1182">
      <w:pPr>
        <w:tabs>
          <w:tab w:val="left" w:pos="1201"/>
        </w:tabs>
        <w:spacing w:after="0"/>
        <w:rPr>
          <w:rFonts w:ascii="Arial" w:hAnsi="Arial" w:cs="Arial"/>
          <w:lang w:val="es-AR"/>
        </w:rPr>
      </w:pPr>
      <w:hyperlink r:id="rId5" w:history="1">
        <w:r w:rsidR="002C5849" w:rsidRPr="008B1182">
          <w:rPr>
            <w:rStyle w:val="Hipervnculo"/>
            <w:rFonts w:ascii="Arial" w:hAnsi="Arial" w:cs="Arial"/>
            <w:lang w:val="es-AR"/>
          </w:rPr>
          <w:t>https://www.consumerfinance.gov/data-research/hmda/explore</w:t>
        </w:r>
      </w:hyperlink>
    </w:p>
    <w:p w:rsidR="002C5849" w:rsidRPr="00307363" w:rsidRDefault="008A7BB7" w:rsidP="008B1182">
      <w:pPr>
        <w:tabs>
          <w:tab w:val="left" w:pos="1201"/>
        </w:tabs>
        <w:spacing w:after="0"/>
        <w:rPr>
          <w:rFonts w:ascii="Arial" w:hAnsi="Arial" w:cs="Arial"/>
          <w:sz w:val="36"/>
          <w:szCs w:val="36"/>
          <w:lang w:val="es-AR"/>
        </w:rPr>
      </w:pPr>
      <w:hyperlink r:id="rId6" w:history="1">
        <w:r w:rsidR="002C5849" w:rsidRPr="00307363">
          <w:rPr>
            <w:rStyle w:val="Hipervnculo"/>
            <w:rFonts w:ascii="Arial" w:hAnsi="Arial" w:cs="Arial"/>
            <w:lang w:val="es-AR"/>
          </w:rPr>
          <w:t>https://www.kaggle.com/jboysen/ny-home-mortgage</w:t>
        </w:r>
      </w:hyperlink>
    </w:p>
    <w:sectPr w:rsidR="002C5849" w:rsidRPr="00307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B47BE"/>
    <w:multiLevelType w:val="hybridMultilevel"/>
    <w:tmpl w:val="88442E62"/>
    <w:lvl w:ilvl="0" w:tplc="2C0A0001">
      <w:start w:val="1"/>
      <w:numFmt w:val="bullet"/>
      <w:lvlText w:val=""/>
      <w:lvlJc w:val="left"/>
      <w:pPr>
        <w:ind w:left="16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9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9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0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1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22680" w:hanging="360"/>
      </w:pPr>
      <w:rPr>
        <w:rFonts w:ascii="Wingdings" w:hAnsi="Wingdings" w:hint="default"/>
      </w:rPr>
    </w:lvl>
  </w:abstractNum>
  <w:abstractNum w:abstractNumId="1" w15:restartNumberingAfterBreak="0">
    <w:nsid w:val="682402F4"/>
    <w:multiLevelType w:val="hybridMultilevel"/>
    <w:tmpl w:val="A8068ADC"/>
    <w:lvl w:ilvl="0" w:tplc="4FCE037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8F3"/>
    <w:rsid w:val="000C541B"/>
    <w:rsid w:val="000E1C9F"/>
    <w:rsid w:val="00102165"/>
    <w:rsid w:val="001048F3"/>
    <w:rsid w:val="002179A1"/>
    <w:rsid w:val="0029450F"/>
    <w:rsid w:val="002C5849"/>
    <w:rsid w:val="00307363"/>
    <w:rsid w:val="003F19CA"/>
    <w:rsid w:val="004D22E9"/>
    <w:rsid w:val="0056067A"/>
    <w:rsid w:val="005E4FF2"/>
    <w:rsid w:val="0060095F"/>
    <w:rsid w:val="00616E49"/>
    <w:rsid w:val="006400EB"/>
    <w:rsid w:val="006A2111"/>
    <w:rsid w:val="006D7F35"/>
    <w:rsid w:val="00832533"/>
    <w:rsid w:val="008A7BB7"/>
    <w:rsid w:val="008B1182"/>
    <w:rsid w:val="008D2DA1"/>
    <w:rsid w:val="00A679FF"/>
    <w:rsid w:val="00BA21BC"/>
    <w:rsid w:val="00C73D81"/>
    <w:rsid w:val="00D208CB"/>
    <w:rsid w:val="00E80452"/>
    <w:rsid w:val="00EC45C5"/>
    <w:rsid w:val="00E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335C8"/>
  <w15:chartTrackingRefBased/>
  <w15:docId w15:val="{3AD854A5-687C-4C7F-A0BA-9EF7AEF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locked="1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8CB"/>
    <w:pPr>
      <w:spacing w:after="200" w:line="276" w:lineRule="auto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208C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9"/>
    <w:qFormat/>
    <w:rsid w:val="00D208C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D208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D208C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D208CB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rsid w:val="00D208CB"/>
    <w:rPr>
      <w:rFonts w:ascii="Cambria" w:hAnsi="Cambria"/>
      <w:b/>
      <w:bCs/>
      <w:color w:val="4F81BD"/>
      <w:sz w:val="26"/>
      <w:szCs w:val="26"/>
    </w:rPr>
  </w:style>
  <w:style w:type="character" w:customStyle="1" w:styleId="Ttulo4Car">
    <w:name w:val="Título 4 Car"/>
    <w:link w:val="Ttulo4"/>
    <w:uiPriority w:val="99"/>
    <w:rsid w:val="00D208CB"/>
    <w:rPr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9"/>
    <w:rsid w:val="00D208CB"/>
    <w:rPr>
      <w:b/>
      <w:bCs/>
      <w:i/>
      <w:iCs/>
      <w:sz w:val="26"/>
      <w:szCs w:val="26"/>
      <w:lang w:val="en-US"/>
    </w:rPr>
  </w:style>
  <w:style w:type="paragraph" w:styleId="Sinespaciado">
    <w:name w:val="No Spacing"/>
    <w:uiPriority w:val="99"/>
    <w:qFormat/>
    <w:rsid w:val="00D208CB"/>
    <w:rPr>
      <w:sz w:val="22"/>
      <w:szCs w:val="22"/>
      <w:lang w:val="en-US"/>
    </w:rPr>
  </w:style>
  <w:style w:type="paragraph" w:styleId="Prrafodelista">
    <w:name w:val="List Paragraph"/>
    <w:basedOn w:val="Normal"/>
    <w:uiPriority w:val="99"/>
    <w:qFormat/>
    <w:rsid w:val="00D208C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C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boysen/ny-home-mortgage" TargetMode="External"/><Relationship Id="rId5" Type="http://schemas.openxmlformats.org/officeDocument/2006/relationships/hyperlink" Target="https://www.consumerfinance.gov/data-research/hmda/exp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martin llada</cp:lastModifiedBy>
  <cp:revision>6</cp:revision>
  <dcterms:created xsi:type="dcterms:W3CDTF">2019-05-24T21:48:00Z</dcterms:created>
  <dcterms:modified xsi:type="dcterms:W3CDTF">2019-05-25T23:16:00Z</dcterms:modified>
</cp:coreProperties>
</file>