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80D69" w14:textId="77777777" w:rsidR="0083798F" w:rsidRPr="0083798F" w:rsidRDefault="0083798F" w:rsidP="0083798F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83798F">
        <w:rPr>
          <w:rFonts w:ascii="微軟正黑體" w:eastAsia="微軟正黑體" w:hAnsi="微軟正黑體"/>
          <w:b/>
          <w:bCs/>
        </w:rPr>
        <w:t>第一題</w:t>
      </w:r>
    </w:p>
    <w:p w14:paraId="52376490" w14:textId="5FB5B8FC" w:rsidR="0083798F" w:rsidRDefault="0083798F" w:rsidP="0083798F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83798F">
        <w:rPr>
          <w:rFonts w:ascii="微軟正黑體" w:eastAsia="微軟正黑體" w:hAnsi="微軟正黑體"/>
          <w:b/>
          <w:bCs/>
        </w:rPr>
        <w:t>針對各校同學Week 10 第三節所討論的問題回答，您發現最被公認的黑暗設計是什麼？有舉例像哪個網站的什麼設計嗎？</w:t>
      </w:r>
    </w:p>
    <w:p w14:paraId="199982E0" w14:textId="60A3E28F" w:rsidR="0083798F" w:rsidRDefault="0083798F" w:rsidP="0083798F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最被公認的黑暗設計就是 Cookie 的同意視窗，它會將全部接受設定的非常明顯，拒絕按鈕則是放在很難找到，需要透過好幾個步驟才能點到，引誘人在不耐煩的心情下直接按下全部同意。</w:t>
      </w:r>
    </w:p>
    <w:p w14:paraId="3177E5C0" w14:textId="44E6C200" w:rsidR="0083798F" w:rsidRPr="0083798F" w:rsidRDefault="0083798F" w:rsidP="0083798F">
      <w:pPr>
        <w:adjustRightInd w:val="0"/>
        <w:snapToGrid w:val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另外 Youtube 和 Facebook 的通知設定上面的文字，也在刻意混淆視聽，讓人誤以為在設定隱私，實際上卻是開啟授權，將自己的資料分享出去。</w:t>
      </w:r>
    </w:p>
    <w:p w14:paraId="3219C5F9" w14:textId="77777777" w:rsidR="0083798F" w:rsidRPr="0083798F" w:rsidRDefault="0083798F" w:rsidP="0083798F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83798F">
        <w:rPr>
          <w:rFonts w:ascii="微軟正黑體" w:eastAsia="微軟正黑體" w:hAnsi="微軟正黑體"/>
          <w:b/>
          <w:bCs/>
        </w:rPr>
        <w:t>第二題</w:t>
      </w:r>
    </w:p>
    <w:p w14:paraId="21CCBD3F" w14:textId="4EAB17FA" w:rsidR="0083798F" w:rsidRPr="0083798F" w:rsidRDefault="0083798F" w:rsidP="0083798F">
      <w:pPr>
        <w:adjustRightInd w:val="0"/>
        <w:snapToGrid w:val="0"/>
        <w:rPr>
          <w:rFonts w:ascii="微軟正黑體" w:eastAsia="微軟正黑體" w:hAnsi="微軟正黑體"/>
          <w:b/>
          <w:bCs/>
        </w:rPr>
      </w:pPr>
      <w:r w:rsidRPr="0083798F">
        <w:rPr>
          <w:rFonts w:ascii="微軟正黑體" w:eastAsia="微軟正黑體" w:hAnsi="微軟正黑體"/>
          <w:b/>
          <w:bCs/>
        </w:rPr>
        <w:t>請閱讀附件的教材Borg, J. S., Sinnott-Armstrong, W., &amp; Conitzer, V. (2024). “Ch6_Can AI incorporate human morality?" in </w:t>
      </w:r>
      <w:r w:rsidRPr="0083798F">
        <w:rPr>
          <w:rFonts w:ascii="微軟正黑體" w:eastAsia="微軟正黑體" w:hAnsi="微軟正黑體"/>
          <w:b/>
          <w:bCs/>
          <w:i/>
          <w:iCs/>
        </w:rPr>
        <w:t>Moral AI: And How We Get There</w:t>
      </w:r>
      <w:r w:rsidRPr="0083798F">
        <w:rPr>
          <w:rFonts w:ascii="微軟正黑體" w:eastAsia="微軟正黑體" w:hAnsi="微軟正黑體"/>
          <w:b/>
          <w:bCs/>
        </w:rPr>
        <w:t>. Random House，摘要整理裡面的內容（如果有使用生成式AI協助整理請告知）。</w:t>
      </w:r>
    </w:p>
    <w:p w14:paraId="597B193C" w14:textId="1A308A72" w:rsidR="00663A10" w:rsidRDefault="0083798F" w:rsidP="0083798F">
      <w:pPr>
        <w:adjustRightInd w:val="0"/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這個章節主要在探討能不能，以及應不應該將人類的道德判斷加入 AI 系統當中。</w:t>
      </w:r>
    </w:p>
    <w:p w14:paraId="7F33B198" w14:textId="12793D49" w:rsidR="0083798F" w:rsidRPr="003500E6" w:rsidRDefault="0083798F" w:rsidP="003500E6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 w:rsidRPr="003500E6">
        <w:rPr>
          <w:rFonts w:ascii="微軟正黑體" w:eastAsia="微軟正黑體" w:hAnsi="微軟正黑體" w:hint="eastAsia"/>
          <w:b/>
          <w:bCs/>
        </w:rPr>
        <w:t>AI 倫理的兩條路線</w:t>
      </w:r>
    </w:p>
    <w:p w14:paraId="5F45D923" w14:textId="19EDDD1E" w:rsidR="003500E6" w:rsidRDefault="003500E6" w:rsidP="003500E6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 w:rsidRPr="003500E6">
        <w:rPr>
          <w:rFonts w:ascii="微軟正黑體" w:eastAsia="微軟正黑體" w:hAnsi="微軟正黑體" w:hint="eastAsia"/>
          <w:b/>
          <w:bCs/>
        </w:rPr>
        <w:t xml:space="preserve">工具: </w:t>
      </w:r>
      <w:r>
        <w:rPr>
          <w:rFonts w:ascii="微軟正黑體" w:eastAsia="微軟正黑體" w:hAnsi="微軟正黑體" w:hint="eastAsia"/>
        </w:rPr>
        <w:t>AI 只是協助人類的工具，道德的責任依舊屬於使用工具的人。</w:t>
      </w:r>
    </w:p>
    <w:p w14:paraId="59195EE4" w14:textId="3200132D" w:rsidR="003500E6" w:rsidRDefault="003500E6" w:rsidP="003500E6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 w:rsidRPr="003500E6">
        <w:rPr>
          <w:rFonts w:ascii="微軟正黑體" w:eastAsia="微軟正黑體" w:hAnsi="微軟正黑體" w:hint="eastAsia"/>
          <w:b/>
          <w:bCs/>
        </w:rPr>
        <w:t xml:space="preserve">代理人: </w:t>
      </w:r>
      <w:r>
        <w:rPr>
          <w:rFonts w:ascii="微軟正黑體" w:eastAsia="微軟正黑體" w:hAnsi="微軟正黑體" w:hint="eastAsia"/>
        </w:rPr>
        <w:t>當 AI 能做越來越多的事情，做出自己的判斷與選擇，它可能會成為「有道德的主體」，這代表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AI 本身應該需要具有道德判斷的能力。</w:t>
      </w:r>
    </w:p>
    <w:p w14:paraId="456DB891" w14:textId="77777777" w:rsidR="009719AD" w:rsidRDefault="009719AD" w:rsidP="009719AD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人類道德的不確定</w:t>
      </w:r>
    </w:p>
    <w:p w14:paraId="1D4E6207" w14:textId="77777777" w:rsid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道德的多樣性</w:t>
      </w:r>
      <w:r w:rsidRPr="003500E6">
        <w:rPr>
          <w:rFonts w:ascii="微軟正黑體" w:eastAsia="微軟正黑體" w:hAnsi="微軟正黑體" w:hint="eastAsia"/>
          <w:b/>
          <w:bCs/>
        </w:rPr>
        <w:t>:</w:t>
      </w:r>
      <w:r>
        <w:rPr>
          <w:rFonts w:ascii="微軟正黑體" w:eastAsia="微軟正黑體" w:hAnsi="微軟正黑體" w:hint="eastAsia"/>
        </w:rPr>
        <w:t xml:space="preserve"> 人們對相同的道德問題會因為文化，情境，說的話等因素有所不同。</w:t>
      </w:r>
      <w:r>
        <w:rPr>
          <w:rFonts w:ascii="微軟正黑體" w:eastAsia="微軟正黑體" w:hAnsi="微軟正黑體"/>
        </w:rPr>
        <w:t xml:space="preserve"> </w:t>
      </w:r>
    </w:p>
    <w:p w14:paraId="631367BB" w14:textId="77777777" w:rsid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道德分歧</w:t>
      </w:r>
      <w:r w:rsidRPr="003500E6">
        <w:rPr>
          <w:rFonts w:ascii="微軟正黑體" w:eastAsia="微軟正黑體" w:hAnsi="微軟正黑體" w:hint="eastAsia"/>
          <w:b/>
          <w:bCs/>
        </w:rPr>
        <w:t xml:space="preserve">: </w:t>
      </w:r>
      <w:r>
        <w:rPr>
          <w:rFonts w:ascii="微軟正黑體" w:eastAsia="微軟正黑體" w:hAnsi="微軟正黑體" w:hint="eastAsia"/>
        </w:rPr>
        <w:t>就算在同個社群當中，也常因為價值觀的不同而導致衝突。</w:t>
      </w:r>
    </w:p>
    <w:p w14:paraId="7A7F4BD2" w14:textId="77777777" w:rsidR="009719AD" w:rsidRP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  <w:bCs/>
        </w:rPr>
        <w:t xml:space="preserve">規則怎麼定義: </w:t>
      </w:r>
      <w:r>
        <w:rPr>
          <w:rFonts w:ascii="微軟正黑體" w:eastAsia="微軟正黑體" w:hAnsi="微軟正黑體" w:hint="eastAsia"/>
        </w:rPr>
        <w:t>單靠明確的規則，很難說清現實當中，道德的模糊與彈性。</w:t>
      </w:r>
    </w:p>
    <w:p w14:paraId="50027B2F" w14:textId="0879040E" w:rsidR="009719AD" w:rsidRDefault="009719AD" w:rsidP="009719AD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lastRenderedPageBreak/>
        <w:t>模仿學習</w:t>
      </w:r>
    </w:p>
    <w:p w14:paraId="0A3CA5E7" w14:textId="253B0C45" w:rsidR="009719AD" w:rsidRP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 w:rsidRPr="009719AD">
        <w:rPr>
          <w:rFonts w:ascii="微軟正黑體" w:eastAsia="微軟正黑體" w:hAnsi="微軟正黑體" w:hint="eastAsia"/>
        </w:rPr>
        <w:t>AI 可以透過機器學習模仿人類判斷，但這樣對能否真的「學會</w:t>
      </w:r>
      <w:r w:rsidRPr="009719AD">
        <w:rPr>
          <w:rFonts w:ascii="微軟正黑體" w:eastAsia="微軟正黑體" w:hAnsi="微軟正黑體" w:hint="eastAsia"/>
        </w:rPr>
        <w:t>」</w:t>
      </w:r>
      <w:r>
        <w:rPr>
          <w:rFonts w:ascii="微軟正黑體" w:eastAsia="微軟正黑體" w:hAnsi="微軟正黑體" w:hint="eastAsia"/>
        </w:rPr>
        <w:t>，依舊得打個問號。</w:t>
      </w:r>
    </w:p>
    <w:p w14:paraId="53B541A5" w14:textId="64A4CAD1" w:rsid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假如資料來源有偏見，或者彼此矛盾，反而會放大人類的道德瑕疵。</w:t>
      </w:r>
    </w:p>
    <w:p w14:paraId="174E8ACE" w14:textId="7C9E121D" w:rsidR="009719AD" w:rsidRDefault="009719AD" w:rsidP="009719AD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 w:rsidRPr="009719AD">
        <w:rPr>
          <w:rFonts w:ascii="微軟正黑體" w:eastAsia="微軟正黑體" w:hAnsi="微軟正黑體" w:hint="eastAsia"/>
          <w:b/>
          <w:bCs/>
        </w:rPr>
        <w:t>AI 該學哪一種道德</w:t>
      </w:r>
    </w:p>
    <w:p w14:paraId="5871FEF4" w14:textId="6E9D93AD" w:rsidR="009719AD" w:rsidRP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人類自己對哪一套倫理理論是正確的，沒有共識，自然不知道該讓 AI 學哪個好。</w:t>
      </w:r>
    </w:p>
    <w:p w14:paraId="284EB234" w14:textId="123DD5D2" w:rsid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大多數人覺得以實用主義出發，不追求唯一真理，而是用一套大多數人可以接受的妥協方案。</w:t>
      </w:r>
    </w:p>
    <w:p w14:paraId="39F3C8FA" w14:textId="71DE5D2B" w:rsidR="009719AD" w:rsidRDefault="009719AD" w:rsidP="009719AD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應不應該讓AI有道德對應的地位</w:t>
      </w:r>
    </w:p>
    <w:p w14:paraId="76964383" w14:textId="2EC63087" w:rsidR="009719AD" w:rsidRP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假如AI真有了道德，應不應該讓它有對應的地位或權力?</w:t>
      </w:r>
    </w:p>
    <w:p w14:paraId="3F9FF567" w14:textId="34993890" w:rsidR="009719AD" w:rsidRDefault="009719AD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如果給了對應的地位與權力，</w:t>
      </w:r>
      <w:r w:rsidR="00C708C9">
        <w:rPr>
          <w:rFonts w:ascii="微軟正黑體" w:eastAsia="微軟正黑體" w:hAnsi="微軟正黑體" w:hint="eastAsia"/>
        </w:rPr>
        <w:t>可能會模糊人與機器的界線</w:t>
      </w:r>
      <w:r>
        <w:rPr>
          <w:rFonts w:ascii="微軟正黑體" w:eastAsia="微軟正黑體" w:hAnsi="微軟正黑體" w:hint="eastAsia"/>
        </w:rPr>
        <w:t>。</w:t>
      </w:r>
    </w:p>
    <w:p w14:paraId="513F9353" w14:textId="3CAD216A" w:rsidR="00C708C9" w:rsidRPr="009719AD" w:rsidRDefault="00C708C9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人自己願不願意將道德判斷交給 AI。</w:t>
      </w:r>
    </w:p>
    <w:p w14:paraId="469F00B7" w14:textId="6459A034" w:rsidR="009719AD" w:rsidRDefault="009719AD" w:rsidP="009719AD">
      <w:pPr>
        <w:pStyle w:val="a9"/>
        <w:numPr>
          <w:ilvl w:val="0"/>
          <w:numId w:val="1"/>
        </w:numPr>
        <w:adjustRightInd w:val="0"/>
        <w:snapToGrid w:val="0"/>
        <w:ind w:left="284" w:hanging="294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未來展望</w:t>
      </w:r>
    </w:p>
    <w:p w14:paraId="1A0112ED" w14:textId="40379563" w:rsidR="00C708C9" w:rsidRPr="00C708C9" w:rsidRDefault="00C708C9" w:rsidP="00C708C9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就算技術難以讓AI理解道德，但還是得試試看</w:t>
      </w:r>
      <w:r w:rsidR="009719AD">
        <w:rPr>
          <w:rFonts w:ascii="微軟正黑體" w:eastAsia="微軟正黑體" w:hAnsi="微軟正黑體" w:hint="eastAsia"/>
        </w:rPr>
        <w:t>。</w:t>
      </w:r>
    </w:p>
    <w:p w14:paraId="5905FA04" w14:textId="5C433598" w:rsidR="009719AD" w:rsidRPr="009719AD" w:rsidRDefault="00C708C9" w:rsidP="009719AD">
      <w:pPr>
        <w:pStyle w:val="a9"/>
        <w:numPr>
          <w:ilvl w:val="1"/>
          <w:numId w:val="1"/>
        </w:numPr>
        <w:adjustRightInd w:val="0"/>
        <w:snapToGrid w:val="0"/>
        <w:ind w:left="709" w:hanging="251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作者說不只要思考 AI 能否做到，更要想「我們期望 AI 變成甚麼樣子」</w:t>
      </w:r>
      <w:r w:rsidR="009719AD">
        <w:rPr>
          <w:rFonts w:ascii="微軟正黑體" w:eastAsia="微軟正黑體" w:hAnsi="微軟正黑體" w:hint="eastAsia"/>
        </w:rPr>
        <w:t>。</w:t>
      </w:r>
    </w:p>
    <w:sectPr w:rsidR="009719AD" w:rsidRPr="009719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7ADC"/>
    <w:multiLevelType w:val="hybridMultilevel"/>
    <w:tmpl w:val="EA3488B8"/>
    <w:lvl w:ilvl="0" w:tplc="75BC3624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84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10"/>
    <w:rsid w:val="003500E6"/>
    <w:rsid w:val="00663A10"/>
    <w:rsid w:val="00704590"/>
    <w:rsid w:val="0083798F"/>
    <w:rsid w:val="009719AD"/>
    <w:rsid w:val="00C7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107D"/>
  <w15:chartTrackingRefBased/>
  <w15:docId w15:val="{E2130E4D-3663-498A-9B07-C839F219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3A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A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A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A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A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A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A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3A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3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3A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3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3A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3A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3A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3A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3A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3A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3A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3A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3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3A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3A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3A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3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3A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3A1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3798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2</cp:revision>
  <dcterms:created xsi:type="dcterms:W3CDTF">2025-05-03T02:02:00Z</dcterms:created>
  <dcterms:modified xsi:type="dcterms:W3CDTF">2025-05-03T02:40:00Z</dcterms:modified>
</cp:coreProperties>
</file>