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出错处理需求：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错误类别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处理方式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注册时用户名重复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提示用户名已存在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注册时手机号格式错误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提示请输入正确的手机号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注册时密码与确认密码不一致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提示两次密码应当一致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登录时用户名不存在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提示用户名不存在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登录时密码错误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提示密码错误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3" w:hRule="atLeast"/>
        </w:trPr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支付失败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跳转至支付失败页面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购买时未填写收货地址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提示请指定收货地址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出售物品未填写收款账户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提示请完善收款账户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接口需求：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用户注册时，提示的错误信息应该实时显示在错误所在位置的右边，以红色标明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用户登录时，提示的错误信息应该实时显示在错误所在位置的右边，以红色标明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用户查询物流状态的信息时，状态信息应该一直显示在设定好的文本框中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用户浏览物品时，商品的信息应该显示在指定的位置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用户填写的手机号格式是&lt;String</w:t>
      </w:r>
      <w:bookmarkStart w:id="0" w:name="_GoBack"/>
      <w:bookmarkEnd w:id="0"/>
      <w:r>
        <w:rPr>
          <w:rFonts w:hint="eastAsia"/>
          <w:lang w:val="en-US" w:eastAsia="zh-CN"/>
        </w:rPr>
        <w:t>&gt;,其中&lt;String&gt;为11位数字组成的字符串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用户发布商品填写的收款账户格式是&lt;String&gt;，其中&lt;String&gt;是用户支付宝账号对应的字符串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商家填写物流信息时的邮递编号格式是&lt;String&gt;,其中&lt;String&gt;是邮递编号对应的字符串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商家填写物流公司信息的格式是&lt;String&gt;，其中&lt;String&gt;是快递对应物流公司的名称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使用的第三方接口传递的信息格式应该是json字符串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77D7BE3"/>
    <w:multiLevelType w:val="singleLevel"/>
    <w:tmpl w:val="E77D7B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DF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2020-11-13T10:20:53Z</dcterms:created>
  <dc:creator>yy</dc:creator>
  <cp:lastModifiedBy>米娜拉</cp:lastModifiedBy>
  <dcterms:modified xsi:type="dcterms:W3CDTF">2020-11-13T10:55:42Z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