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1"/>
            <w:bookmarkStart w:id="4" w:name="OLE_LINK2"/>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default"/>
          <w:bCs/>
          <w:lang w:val="en-US" w:eastAsia="zh-CN"/>
        </w:rPr>
      </w:pPr>
      <w:r>
        <w:rPr>
          <w:rFonts w:hint="eastAsia"/>
          <w:bCs/>
        </w:rPr>
        <w:t>第二目标：</w:t>
      </w:r>
      <w:r>
        <w:rPr>
          <w:rFonts w:hint="eastAsia"/>
          <w:bCs/>
          <w:lang w:val="en-US" w:eastAsia="zh-CN"/>
        </w:rPr>
        <w:t>用户在未登录时可以浏览商品，但购买等操作需要登录，用户可以发布商品，评价已购买商品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加入购物车</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评价</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rFonts w:hint="eastAsia"/>
          <w:b w:val="0"/>
          <w:sz w:val="28"/>
          <w:szCs w:val="28"/>
        </w:rPr>
      </w:pPr>
      <w:bookmarkStart w:id="25" w:name="_Toc510193159"/>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工作流程图如下</w:t>
      </w:r>
    </w:p>
    <w:p>
      <w:r>
        <w:drawing>
          <wp:inline distT="0" distB="0" distL="114300" distR="114300">
            <wp:extent cx="5264785" cy="1624965"/>
            <wp:effectExtent l="0" t="0" r="8255"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5"/>
                    <a:stretch>
                      <a:fillRect/>
                    </a:stretch>
                  </pic:blipFill>
                  <pic:spPr>
                    <a:xfrm>
                      <a:off x="0" y="0"/>
                      <a:ext cx="5264785" cy="1624965"/>
                    </a:xfrm>
                    <a:prstGeom prst="rect">
                      <a:avLst/>
                    </a:prstGeom>
                    <a:noFill/>
                    <a:ln>
                      <a:noFill/>
                    </a:ln>
                  </pic:spPr>
                </pic:pic>
              </a:graphicData>
            </a:graphic>
          </wp:inline>
        </w:drawing>
      </w:r>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Pr>
        <w:rPr>
          <w:rFonts w:hint="default" w:eastAsiaTheme="minorEastAsia"/>
          <w:lang w:val="en-US" w:eastAsia="zh-CN"/>
        </w:rPr>
      </w:pPr>
      <w:r>
        <w:rPr>
          <w:rFonts w:hint="eastAsia"/>
          <w:lang w:val="en-US" w:eastAsia="zh-CN"/>
        </w:rPr>
        <w:t>WBS图:</w:t>
      </w:r>
    </w:p>
    <w:p/>
    <w:p/>
    <w:p>
      <w:pPr>
        <w:rPr>
          <w:rFonts w:hint="default"/>
          <w:lang w:val="en-US" w:eastAsia="zh-CN"/>
        </w:rPr>
      </w:pPr>
      <w:r>
        <w:drawing>
          <wp:inline distT="0" distB="0" distL="114300" distR="114300">
            <wp:extent cx="5262880" cy="2110740"/>
            <wp:effectExtent l="0" t="0" r="1016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62880" cy="2110740"/>
                    </a:xfrm>
                    <a:prstGeom prst="rect">
                      <a:avLst/>
                    </a:prstGeom>
                    <a:noFill/>
                    <a:ln>
                      <a:noFill/>
                    </a:ln>
                  </pic:spPr>
                </pic:pic>
              </a:graphicData>
            </a:graphic>
          </wp:inline>
        </w:drawing>
      </w: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初版为0.10，修改一次+0.01，提交一次修改版+0.1，正式版为1.0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bookmarkStart w:id="47" w:name="_GoBack"/>
      <w:bookmarkEnd w:id="47"/>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E241875"/>
    <w:rsid w:val="1B866EB4"/>
    <w:rsid w:val="1F116E11"/>
    <w:rsid w:val="42494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2020-11-15T09:36:39Z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