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 Late 1970s to Present: State Subsidized Monopoly Capitalism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Corporatism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Dominate Institutions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large multi-national corporations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shared monopolies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422D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E422DF"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>ower elite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military-industrial-surveillance complex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financial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complex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  <w:r>
        <w:rPr>
          <w:rFonts w:ascii="Times New Roman" w:hAnsi="Times New Roman" w:cs="Times New Roman"/>
          <w:sz w:val="24"/>
          <w:szCs w:val="24"/>
        </w:rPr>
        <w:t>. hi-</w:t>
      </w:r>
      <w:r w:rsidR="00E422DF">
        <w:rPr>
          <w:rFonts w:ascii="Times New Roman" w:hAnsi="Times New Roman" w:cs="Times New Roman"/>
          <w:sz w:val="24"/>
          <w:szCs w:val="24"/>
        </w:rPr>
        <w:t>Tec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corporate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</w:t>
      </w:r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 xml:space="preserve">. Political system, judicial/legal system, and the regulatory system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are </w:t>
      </w:r>
      <w:r>
        <w:rPr>
          <w:rFonts w:ascii="Times New Roman" w:hAnsi="Times New Roman" w:cs="Times New Roman"/>
          <w:sz w:val="24"/>
          <w:szCs w:val="24"/>
        </w:rPr>
        <w:t>subordinate institutions</w:t>
      </w:r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>Social Construction of Corporatism</w:t>
      </w:r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eternal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war: cold war to global war on terror</w:t>
      </w:r>
    </w:p>
    <w:p w:rsidR="00CF5145" w:rsidRDefault="00CF5145" w:rsidP="00CF5145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</w:t>
      </w:r>
      <w:r w:rsidRPr="00F858ED">
        <w:rPr>
          <w:rFonts w:ascii="Times New Roman" w:hAnsi="Times New Roman" w:cs="Times New Roman"/>
          <w:color w:val="0070C0"/>
          <w:sz w:val="24"/>
          <w:szCs w:val="24"/>
        </w:rPr>
        <w:t>arms</w:t>
      </w:r>
      <w:proofErr w:type="spellEnd"/>
      <w:proofErr w:type="gramEnd"/>
      <w:r w:rsidRPr="00F858ED">
        <w:rPr>
          <w:rFonts w:ascii="Times New Roman" w:hAnsi="Times New Roman" w:cs="Times New Roman"/>
          <w:color w:val="0070C0"/>
          <w:sz w:val="24"/>
          <w:szCs w:val="24"/>
        </w:rPr>
        <w:t xml:space="preserve"> race</w:t>
      </w:r>
      <w:r>
        <w:rPr>
          <w:rFonts w:ascii="Times New Roman" w:hAnsi="Times New Roman" w:cs="Times New Roman"/>
          <w:color w:val="0070C0"/>
          <w:sz w:val="24"/>
          <w:szCs w:val="24"/>
        </w:rPr>
        <w:t>: permanent war economy</w:t>
      </w:r>
    </w:p>
    <w:p w:rsidR="00CF5145" w:rsidRDefault="00CF5145" w:rsidP="00CF5145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70C0"/>
          <w:sz w:val="24"/>
          <w:szCs w:val="24"/>
        </w:rPr>
        <w:t>surveillance/intelligence complex</w:t>
      </w:r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70C0"/>
          <w:sz w:val="24"/>
          <w:szCs w:val="24"/>
        </w:rPr>
        <w:t>military-industrial intelligence complex</w:t>
      </w:r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globalization</w:t>
      </w:r>
      <w:proofErr w:type="gramEnd"/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competition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>free trade agreements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offshoring (</w:t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>government subsidized costs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global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economic crisis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oil embargo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stagflation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consequences</w:t>
      </w:r>
      <w:proofErr w:type="gramEnd"/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competition from Europe and Japan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deindustrialization of the economy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middle class jobs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stagnant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declining wages for middle class and working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class especially unskilled or semiskilled blue collar jobs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longer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hours, debt, home loans, women in the workforce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sz w:val="24"/>
          <w:szCs w:val="24"/>
        </w:rPr>
        <w:t>. less power to workers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145">
        <w:rPr>
          <w:rFonts w:ascii="Times New Roman" w:hAnsi="Times New Roman" w:cs="Times New Roman"/>
          <w:color w:val="FF0000"/>
          <w:sz w:val="24"/>
          <w:szCs w:val="24"/>
        </w:rPr>
        <w:t>v</w:t>
      </w:r>
      <w:proofErr w:type="gramEnd"/>
      <w:r w:rsidRPr="00CF5145">
        <w:rPr>
          <w:rFonts w:ascii="Times New Roman" w:hAnsi="Times New Roman" w:cs="Times New Roman"/>
          <w:color w:val="FF0000"/>
          <w:sz w:val="24"/>
          <w:szCs w:val="24"/>
        </w:rPr>
        <w:t>. alienated, frustrated segment of population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economic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elite 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devel</w:t>
      </w:r>
      <w:r>
        <w:rPr>
          <w:rFonts w:ascii="Times New Roman" w:hAnsi="Times New Roman" w:cs="Times New Roman"/>
          <w:sz w:val="24"/>
          <w:szCs w:val="24"/>
        </w:rPr>
        <w:t>op strategies in reaction to 60s but also 30s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 Lewis Powell: ‘Attack on the Free Enterprise System”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threat from many places: religion, colleges, media, arts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sciences and politicians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biggest threat is . . .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business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needs to “organize, engage in long range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planning, and coordinated action”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  <w:r>
        <w:rPr>
          <w:rFonts w:ascii="Times New Roman" w:hAnsi="Times New Roman" w:cs="Times New Roman"/>
          <w:sz w:val="24"/>
          <w:szCs w:val="24"/>
        </w:rPr>
        <w:t xml:space="preserve">. Business Roundtable, think tanks, foundations, advocacy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organizations, ALEC.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legislation, public relations, front groups,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astroturf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lawsuits, control ideological institutions, PACs</w:t>
      </w:r>
    </w:p>
    <w:p w:rsidR="00FD6F36" w:rsidRPr="00FD6F36" w:rsidRDefault="00FD6F36" w:rsidP="00CF514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vi. </w:t>
      </w:r>
      <w:proofErr w:type="gramStart"/>
      <w:r>
        <w:rPr>
          <w:rFonts w:ascii="Times New Roman" w:hAnsi="Times New Roman" w:cs="Times New Roman"/>
          <w:sz w:val="24"/>
          <w:szCs w:val="24"/>
        </w:rPr>
        <w:t>undermining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progressive legislation and </w:t>
      </w:r>
      <w:r w:rsidRPr="00FD6F36">
        <w:rPr>
          <w:rFonts w:ascii="Times New Roman" w:hAnsi="Times New Roman" w:cs="Times New Roman"/>
          <w:color w:val="FF0000"/>
          <w:sz w:val="24"/>
          <w:szCs w:val="24"/>
        </w:rPr>
        <w:t>DEREGULATION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Samuel Huntington: “Crisis of Democracy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Americna</w:t>
      </w:r>
      <w:proofErr w:type="spellEnd"/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crisis: too much democracy, too much popular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participation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threat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elite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reestablish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power: “passify” the population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main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group: students</w:t>
      </w:r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transform education: marginalize the humanities,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marginalize professor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who teach critical thinking,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underfund education, </w:t>
      </w:r>
      <w:r>
        <w:rPr>
          <w:rFonts w:ascii="Times New Roman" w:hAnsi="Times New Roman" w:cs="Times New Roman"/>
          <w:sz w:val="24"/>
          <w:szCs w:val="24"/>
        </w:rPr>
        <w:tab/>
        <w:t xml:space="preserve">redefine “knowledge, education,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learning” as instruments to success in capitalist economy,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raise cost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control media: </w:t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>eliminate Fairness Doctrine</w:t>
      </w:r>
      <w:r>
        <w:rPr>
          <w:rFonts w:ascii="Times New Roman" w:hAnsi="Times New Roman" w:cs="Times New Roman"/>
          <w:sz w:val="24"/>
          <w:szCs w:val="24"/>
        </w:rPr>
        <w:t xml:space="preserve">, FCC and </w:t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>interest</w:t>
      </w:r>
      <w:r>
        <w:rPr>
          <w:rFonts w:ascii="Times New Roman" w:hAnsi="Times New Roman" w:cs="Times New Roman"/>
          <w:sz w:val="24"/>
          <w:szCs w:val="24"/>
        </w:rPr>
        <w:t xml:space="preserve"> and vacate </w:t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>regulation of monopolistic practices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>Telecommunications Act of 1996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right wing populist movement: 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segment of population hurt most economic problem</w:t>
      </w:r>
      <w:r>
        <w:rPr>
          <w:rFonts w:ascii="Times New Roman" w:hAnsi="Times New Roman" w:cs="Times New Roman"/>
          <w:sz w:val="24"/>
          <w:szCs w:val="24"/>
        </w:rPr>
        <w:t xml:space="preserve">: white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working males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scapegoats: poor, women, students, people of color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>War on Drugs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f. </w:t>
      </w:r>
      <w:r w:rsidR="00FD6F36">
        <w:rPr>
          <w:rFonts w:ascii="Times New Roman" w:hAnsi="Times New Roman" w:cs="Times New Roman"/>
          <w:sz w:val="24"/>
          <w:szCs w:val="24"/>
        </w:rPr>
        <w:t>Reagan to Clinton to Bush to Obama\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D6F36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FD6F3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deregulation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6F36">
        <w:rPr>
          <w:rFonts w:ascii="Times New Roman" w:hAnsi="Times New Roman" w:cs="Times New Roman"/>
          <w:sz w:val="24"/>
          <w:szCs w:val="24"/>
        </w:rPr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privatization</w:t>
      </w:r>
      <w:proofErr w:type="gramEnd"/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6F36">
        <w:rPr>
          <w:rFonts w:ascii="Times New Roman" w:hAnsi="Times New Roman" w:cs="Times New Roman"/>
          <w:sz w:val="24"/>
          <w:szCs w:val="24"/>
        </w:rPr>
        <w:t xml:space="preserve">iii.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cutback in social services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F5145" w:rsidRPr="00415DCC" w:rsidRDefault="00CF5145" w:rsidP="00CF5145">
      <w:pPr>
        <w:rPr>
          <w:rFonts w:ascii="Times New Roman" w:hAnsi="Times New Roman" w:cs="Times New Roman"/>
          <w:sz w:val="24"/>
          <w:szCs w:val="24"/>
        </w:rPr>
      </w:pPr>
    </w:p>
    <w:p w:rsidR="00D60318" w:rsidRDefault="00D60318"/>
    <w:sectPr w:rsidR="00D60318" w:rsidSect="0084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46"/>
    <w:rsid w:val="00580546"/>
    <w:rsid w:val="00CF5145"/>
    <w:rsid w:val="00D60318"/>
    <w:rsid w:val="00E422DF"/>
    <w:rsid w:val="00FD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CA41D-2BCB-473D-83D7-E815AA8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145"/>
    <w:pPr>
      <w:spacing w:after="100" w:afterAutospacing="1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2016-09-28T04:45:00Z</dcterms:created>
  <dcterms:modified xsi:type="dcterms:W3CDTF">2016-09-28T04:53:00Z</dcterms:modified>
</cp:coreProperties>
</file>