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4D" w:rsidRDefault="005F6E4D" w:rsidP="005F6E4D">
      <w:pPr>
        <w:spacing w:line="360" w:lineRule="atLeast"/>
      </w:pPr>
      <w:r>
        <w:t>Martin Buber and Emmanuel Levinas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 xml:space="preserve">I. Critiques of the Self 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A. Western philosophy and science start with or assume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Cartesian ego as the fundamental reality -- ontology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B. Several philosophers in the western tradition have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been</w:t>
      </w:r>
      <w:proofErr w:type="gramEnd"/>
      <w:r>
        <w:t xml:space="preserve"> critical of this Cartesian-</w:t>
      </w:r>
      <w:proofErr w:type="spellStart"/>
      <w:r>
        <w:t>Lockean</w:t>
      </w:r>
      <w:proofErr w:type="spellEnd"/>
      <w:r>
        <w:t>-Kantian tradition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C. Martin Heidegger, "The Question Concerning Technology"</w:t>
      </w:r>
    </w:p>
    <w:p w:rsidR="005F6E4D" w:rsidRDefault="005F6E4D" w:rsidP="005F6E4D">
      <w:pPr>
        <w:spacing w:line="360" w:lineRule="atLeast"/>
      </w:pPr>
      <w:r>
        <w:tab/>
        <w:t xml:space="preserve">   Martin Buber, I and Thou</w:t>
      </w:r>
    </w:p>
    <w:p w:rsidR="005F6E4D" w:rsidRDefault="005F6E4D" w:rsidP="005F6E4D">
      <w:pPr>
        <w:spacing w:line="360" w:lineRule="atLeast"/>
      </w:pPr>
      <w:r>
        <w:tab/>
        <w:t xml:space="preserve">   Immanuel Levinas, Infinity and Totality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D. There starting point is that the concept of an isolated I,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a</w:t>
      </w:r>
      <w:proofErr w:type="gramEnd"/>
      <w:r>
        <w:t xml:space="preserve"> subjectivity that stands over and against a world of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objects</w:t>
      </w:r>
      <w:proofErr w:type="gramEnd"/>
      <w:r>
        <w:t xml:space="preserve"> that are only externally related is wrong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E. Ethically this creates a hopeless situation, nothing can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really</w:t>
      </w:r>
      <w:proofErr w:type="gramEnd"/>
      <w:r>
        <w:t xml:space="preserve"> be justified by "principle," "calculation", or "analogy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that</w:t>
      </w:r>
      <w:proofErr w:type="gramEnd"/>
      <w:r>
        <w:t xml:space="preserve"> can be grounded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 xml:space="preserve">F. Ontology for all three, the fundamental reality, the 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ultimate</w:t>
      </w:r>
      <w:proofErr w:type="gramEnd"/>
      <w:r>
        <w:t xml:space="preserve"> reality, is "being in the world" or as Heidegger points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out</w:t>
      </w:r>
      <w:proofErr w:type="gramEnd"/>
      <w:r>
        <w:t xml:space="preserve"> "being with others", "being with the world"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G. Martin Buber, a Jewish thinker, Hasidism, existentialism,</w:t>
      </w:r>
    </w:p>
    <w:p w:rsidR="005F6E4D" w:rsidRDefault="005F6E4D" w:rsidP="005F6E4D">
      <w:pPr>
        <w:spacing w:line="360" w:lineRule="atLeast"/>
      </w:pPr>
      <w:r>
        <w:tab/>
        <w:t xml:space="preserve">Kierkegaard </w:t>
      </w:r>
      <w:proofErr w:type="gramStart"/>
      <w:r>
        <w:t>( all</w:t>
      </w:r>
      <w:proofErr w:type="gramEnd"/>
      <w:r>
        <w:t xml:space="preserve"> related to Kierkegaard), Taoism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 xml:space="preserve">H. Buber's ontology twofold I-Thou and I-It, I is different in </w:t>
      </w:r>
      <w:r>
        <w:tab/>
        <w:t>each relationship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I. I of I it relationship is I of experience, manipulation, the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other</w:t>
      </w:r>
      <w:proofErr w:type="gramEnd"/>
      <w:r>
        <w:t xml:space="preserve"> as object, relationship as means to end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 xml:space="preserve">J. I of I thou relationship is I of openness, response to the 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other</w:t>
      </w:r>
      <w:proofErr w:type="gramEnd"/>
      <w:r>
        <w:t>, it is a personal relationship, of address and response</w:t>
      </w:r>
    </w:p>
    <w:p w:rsidR="005F6E4D" w:rsidRDefault="005F6E4D" w:rsidP="005F6E4D">
      <w:pPr>
        <w:spacing w:line="360" w:lineRule="atLeast"/>
      </w:pPr>
      <w:r>
        <w:lastRenderedPageBreak/>
        <w:tab/>
      </w:r>
      <w:r>
        <w:tab/>
      </w:r>
      <w:proofErr w:type="gramStart"/>
      <w:r>
        <w:t>pure</w:t>
      </w:r>
      <w:proofErr w:type="gramEnd"/>
      <w:r>
        <w:t xml:space="preserve"> relation, can't bring it forth, like grace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K. Like the covenant, based on agreement and trust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L. The other asks a question which demands a response,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openness</w:t>
      </w:r>
      <w:proofErr w:type="gramEnd"/>
      <w:r>
        <w:t xml:space="preserve">, </w:t>
      </w:r>
      <w:proofErr w:type="spellStart"/>
      <w:r>
        <w:t>recirpocity</w:t>
      </w:r>
      <w:proofErr w:type="spellEnd"/>
      <w:r>
        <w:t>, mutuality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 xml:space="preserve">M. Response is risk, no </w:t>
      </w:r>
      <w:proofErr w:type="spellStart"/>
      <w:r>
        <w:t>guarantes</w:t>
      </w:r>
      <w:proofErr w:type="spellEnd"/>
      <w:r>
        <w:t>, no laws to make it right,</w:t>
      </w:r>
    </w:p>
    <w:p w:rsidR="005F6E4D" w:rsidRDefault="005F6E4D" w:rsidP="005F6E4D">
      <w:pPr>
        <w:spacing w:line="360" w:lineRule="atLeast"/>
      </w:pPr>
      <w:r>
        <w:tab/>
        <w:t>"</w:t>
      </w:r>
      <w:proofErr w:type="gramStart"/>
      <w:r>
        <w:t>life</w:t>
      </w:r>
      <w:proofErr w:type="gramEnd"/>
      <w:r>
        <w:t xml:space="preserve"> on the narrow ridge" -- like Kierkegaard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N. in I and Thou Buber talks about the possibility of an</w:t>
      </w:r>
    </w:p>
    <w:p w:rsidR="005F6E4D" w:rsidRDefault="005F6E4D" w:rsidP="005F6E4D">
      <w:pPr>
        <w:spacing w:line="360" w:lineRule="atLeast"/>
      </w:pPr>
      <w:r>
        <w:tab/>
        <w:t>I thou relationship with nature, with a tree, with an animal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 xml:space="preserve">O. alienated man asks this question because </w:t>
      </w:r>
      <w:proofErr w:type="spellStart"/>
      <w:r>
        <w:t>indiginous</w:t>
      </w:r>
      <w:proofErr w:type="spellEnd"/>
      <w:r>
        <w:t xml:space="preserve"> people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already</w:t>
      </w:r>
      <w:proofErr w:type="gramEnd"/>
      <w:r>
        <w:t xml:space="preserve"> live in relation to their environment, and others, uses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language</w:t>
      </w:r>
      <w:proofErr w:type="gramEnd"/>
      <w:r>
        <w:t xml:space="preserve"> as an example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 xml:space="preserve">P. Yes, can you say thou to a tree, a mountain, </w:t>
      </w:r>
      <w:proofErr w:type="gramStart"/>
      <w:r>
        <w:t>an</w:t>
      </w:r>
      <w:proofErr w:type="gramEnd"/>
      <w:r>
        <w:t xml:space="preserve"> ecosystem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Q. It is reciprocal, can the tree say something to you, can it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ask</w:t>
      </w:r>
      <w:proofErr w:type="gramEnd"/>
      <w:r>
        <w:t xml:space="preserve"> you a question, make a demand upon you, for Buber,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I Thou relationship can move beyond the threshold of 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speech</w:t>
      </w:r>
      <w:proofErr w:type="gramEnd"/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 xml:space="preserve">R. Morality is response, not calculated, not principle, but </w:t>
      </w:r>
      <w:r>
        <w:tab/>
        <w:t>response, the world as revelation and question, hallowing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the</w:t>
      </w:r>
      <w:proofErr w:type="gramEnd"/>
      <w:r>
        <w:t xml:space="preserve"> everyday, making the world a holy place, a place of 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justice</w:t>
      </w:r>
      <w:proofErr w:type="gramEnd"/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S. Not a question of "What you should do?" not a third person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question</w:t>
      </w:r>
      <w:proofErr w:type="gramEnd"/>
      <w:r>
        <w:t>, you're in the world as first person in relation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T. Between person and person, person and world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>II. Levinas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 xml:space="preserve">A. Levinas says that when god asked Cain, Where is 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your</w:t>
      </w:r>
      <w:proofErr w:type="gramEnd"/>
      <w:r>
        <w:t xml:space="preserve"> brother? 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B. Levinas says that the I other relationship is the primary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ontological</w:t>
      </w:r>
      <w:proofErr w:type="gramEnd"/>
      <w:r>
        <w:t xml:space="preserve"> category, before all else one is in the world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in</w:t>
      </w:r>
      <w:proofErr w:type="gramEnd"/>
      <w:r>
        <w:t xml:space="preserve"> relation to the other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  <w:r>
        <w:tab/>
        <w:t>C. and that relationship is an ethical one, the other demands</w:t>
      </w:r>
    </w:p>
    <w:p w:rsidR="005F6E4D" w:rsidRDefault="005F6E4D" w:rsidP="005F6E4D">
      <w:pPr>
        <w:spacing w:line="360" w:lineRule="atLeast"/>
      </w:pPr>
      <w:r>
        <w:tab/>
      </w:r>
      <w:proofErr w:type="gramStart"/>
      <w:r>
        <w:t>of</w:t>
      </w:r>
      <w:proofErr w:type="gramEnd"/>
      <w:r>
        <w:t xml:space="preserve"> the I an ethical response, thou shalt not kill</w:t>
      </w:r>
    </w:p>
    <w:p w:rsidR="005F6E4D" w:rsidRDefault="005F6E4D" w:rsidP="005F6E4D">
      <w:pPr>
        <w:spacing w:line="360" w:lineRule="atLeast"/>
      </w:pPr>
    </w:p>
    <w:p w:rsidR="005F6E4D" w:rsidRDefault="005F6E4D" w:rsidP="005F6E4D">
      <w:pPr>
        <w:spacing w:line="360" w:lineRule="atLeast"/>
      </w:pPr>
    </w:p>
    <w:p w:rsidR="00D60318" w:rsidRDefault="00D60318">
      <w:bookmarkStart w:id="0" w:name="_GoBack"/>
      <w:bookmarkEnd w:id="0"/>
    </w:p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7B"/>
    <w:rsid w:val="005F6E4D"/>
    <w:rsid w:val="00895C7B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CC945-9097-4368-97C5-CCE50FB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4D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2017-11-04T02:10:00Z</dcterms:created>
  <dcterms:modified xsi:type="dcterms:W3CDTF">2017-11-04T02:11:00Z</dcterms:modified>
</cp:coreProperties>
</file>