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3E00" w:rsidRDefault="00293E00" w:rsidP="00293E00">
      <w:r>
        <w:t>I. Resource Mobilization Model</w:t>
      </w:r>
    </w:p>
    <w:p w:rsidR="00293E00" w:rsidRDefault="00293E00" w:rsidP="00293E00"/>
    <w:p w:rsidR="00293E00" w:rsidRDefault="00293E00" w:rsidP="00293E00">
      <w:r>
        <w:tab/>
        <w:t>A. Assumptions</w:t>
      </w:r>
    </w:p>
    <w:p w:rsidR="00293E00" w:rsidRDefault="00293E00" w:rsidP="00293E00"/>
    <w:p w:rsidR="00293E00" w:rsidRDefault="00293E00" w:rsidP="00293E00">
      <w:r>
        <w:tab/>
      </w:r>
      <w:r>
        <w:tab/>
        <w:t>1. reject pluralist concept of power</w:t>
      </w:r>
    </w:p>
    <w:p w:rsidR="00293E00" w:rsidRDefault="00293E00" w:rsidP="00293E00"/>
    <w:p w:rsidR="00293E00" w:rsidRDefault="00293E00" w:rsidP="00293E00">
      <w:r>
        <w:tab/>
      </w:r>
      <w:r>
        <w:tab/>
        <w:t>2. affirm : elite concept of power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concentration of power in hands of few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other groups are excluded</w:t>
      </w:r>
    </w:p>
    <w:p w:rsidR="00293E00" w:rsidRDefault="00293E00" w:rsidP="00293E00"/>
    <w:p w:rsidR="00293E00" w:rsidRDefault="00293E00" w:rsidP="00293E00">
      <w:r>
        <w:tab/>
      </w:r>
      <w:r>
        <w:tab/>
        <w:t>3. social movements not irrational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excluded groups have real grievances therefore is political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traditional institutions and avenues are closed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 xml:space="preserve">c. rational collective pursuit of common interests </w:t>
      </w:r>
    </w:p>
    <w:p w:rsidR="00293E00" w:rsidRDefault="00293E00" w:rsidP="00293E00"/>
    <w:p w:rsidR="00293E00" w:rsidRDefault="00293E00" w:rsidP="00293E00">
      <w:pPr>
        <w:ind w:firstLine="720"/>
      </w:pPr>
      <w:r>
        <w:t>B. Theory</w:t>
      </w:r>
    </w:p>
    <w:p w:rsidR="00293E00" w:rsidRDefault="00293E00" w:rsidP="00293E00"/>
    <w:p w:rsidR="00293E00" w:rsidRDefault="00293E00" w:rsidP="00293E00">
      <w:r>
        <w:tab/>
      </w:r>
      <w:r>
        <w:tab/>
        <w:t>1. Social strain</w:t>
      </w:r>
    </w:p>
    <w:p w:rsidR="00293E00" w:rsidRDefault="00293E00" w:rsidP="00293E00"/>
    <w:p w:rsidR="00293E00" w:rsidRDefault="00293E00" w:rsidP="00293E00">
      <w:pPr>
        <w:ind w:left="2160"/>
      </w:pPr>
      <w:r>
        <w:t>a. necessary but not sufficient condition to explain social movement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more or less consistent for aggrieved groups</w:t>
      </w:r>
    </w:p>
    <w:p w:rsidR="00293E00" w:rsidRDefault="00293E00" w:rsidP="00293E00"/>
    <w:p w:rsidR="00293E00" w:rsidRDefault="00293E00" w:rsidP="00293E00">
      <w:r>
        <w:tab/>
      </w:r>
      <w:r>
        <w:tab/>
        <w:t>2. primary conditions:  social resources available to groups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movement:  arises with increase in resources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increase is immediate pre-condition</w:t>
      </w:r>
    </w:p>
    <w:p w:rsidR="00293E00" w:rsidRDefault="00293E00" w:rsidP="00293E00"/>
    <w:p w:rsidR="00293E00" w:rsidRDefault="00293E00" w:rsidP="00293E00">
      <w:r>
        <w:tab/>
      </w:r>
      <w:r>
        <w:tab/>
        <w:t>3. key factor: role of elites</w:t>
      </w:r>
    </w:p>
    <w:p w:rsidR="00293E00" w:rsidRDefault="00293E00" w:rsidP="00293E00"/>
    <w:p w:rsidR="00293E00" w:rsidRDefault="00293E00" w:rsidP="00293E00">
      <w:pPr>
        <w:ind w:left="2160"/>
      </w:pPr>
      <w:r>
        <w:t xml:space="preserve">a. external sponsors: foundations, government agencies, organizations 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availability of outside resources: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material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non-material: legitimacy, trust, authority</w:t>
      </w:r>
    </w:p>
    <w:p w:rsidR="00293E00" w:rsidRDefault="00293E00" w:rsidP="00293E00"/>
    <w:p w:rsidR="00293E00" w:rsidRDefault="00293E00" w:rsidP="00293E00">
      <w:r>
        <w:lastRenderedPageBreak/>
        <w:tab/>
      </w:r>
      <w:r>
        <w:tab/>
        <w:t>4. Success:  establish linkage with elite sponsors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60s protest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UAW</w:t>
      </w:r>
    </w:p>
    <w:p w:rsidR="00293E00" w:rsidRDefault="00293E00" w:rsidP="00293E00"/>
    <w:p w:rsidR="00293E00" w:rsidRDefault="00293E00" w:rsidP="00293E00">
      <w:r>
        <w:tab/>
        <w:t>C. Weaknesses of theory</w:t>
      </w:r>
    </w:p>
    <w:p w:rsidR="00293E00" w:rsidRDefault="00293E00" w:rsidP="00293E00"/>
    <w:p w:rsidR="00293E00" w:rsidRDefault="00293E00" w:rsidP="00293E00">
      <w:r>
        <w:tab/>
      </w:r>
      <w:r>
        <w:tab/>
        <w:t>1. Ignores social movement as challenge to powerful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challenge to the social order: power arrangements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why would elite groups support social movement?</w:t>
      </w:r>
    </w:p>
    <w:p w:rsidR="00293E00" w:rsidRDefault="00293E00" w:rsidP="00293E00"/>
    <w:p w:rsidR="00293E00" w:rsidRDefault="00293E00" w:rsidP="00293E00">
      <w:r>
        <w:tab/>
      </w:r>
      <w:r>
        <w:tab/>
        <w:t>2. Consequences  of partnership</w:t>
      </w:r>
    </w:p>
    <w:p w:rsidR="00293E00" w:rsidRDefault="00293E00" w:rsidP="00293E00"/>
    <w:p w:rsidR="00293E00" w:rsidRDefault="00293E00" w:rsidP="00293E00">
      <w:pPr>
        <w:ind w:left="1440" w:firstLine="720"/>
      </w:pPr>
      <w:r>
        <w:t>a. transform the movement to reform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cost-benefit analysis: balance goals with interests of</w:t>
      </w:r>
    </w:p>
    <w:p w:rsidR="00293E00" w:rsidRDefault="00293E00" w:rsidP="00293E00">
      <w:r>
        <w:tab/>
      </w:r>
      <w:r>
        <w:tab/>
      </w:r>
      <w:r>
        <w:tab/>
      </w:r>
      <w:r>
        <w:tab/>
        <w:t>benefactors</w:t>
      </w:r>
    </w:p>
    <w:p w:rsidR="00293E00" w:rsidRDefault="00293E00" w:rsidP="00293E00"/>
    <w:p w:rsidR="00293E00" w:rsidRDefault="00293E00" w:rsidP="00293E00">
      <w:r>
        <w:tab/>
      </w:r>
      <w:r>
        <w:tab/>
        <w:t>3. Ignores power of mass based social movement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emphasizes limits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power to disrupt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disobedience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labor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 xml:space="preserve">c. </w:t>
      </w:r>
      <w:proofErr w:type="spellStart"/>
      <w:r>
        <w:t>ignornes</w:t>
      </w:r>
      <w:proofErr w:type="spellEnd"/>
      <w:r>
        <w:t xml:space="preserve"> indigenous resources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church and civic groups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leadership</w:t>
      </w:r>
    </w:p>
    <w:p w:rsidR="00293E00" w:rsidRDefault="00293E00" w:rsidP="00293E00"/>
    <w:p w:rsidR="00293E00" w:rsidRDefault="00293E00" w:rsidP="00293E00">
      <w:r>
        <w:tab/>
      </w:r>
      <w:r>
        <w:tab/>
        <w:t>4. Empirical ?</w:t>
      </w:r>
    </w:p>
    <w:p w:rsidR="00293E00" w:rsidRDefault="00293E00" w:rsidP="00293E00"/>
    <w:p w:rsidR="00293E00" w:rsidRDefault="00293E00" w:rsidP="00293E00">
      <w:r>
        <w:tab/>
      </w:r>
      <w:r>
        <w:tab/>
      </w:r>
    </w:p>
    <w:p w:rsidR="00293E00" w:rsidRDefault="00293E00" w:rsidP="00293E00">
      <w:r>
        <w:tab/>
      </w:r>
      <w:r>
        <w:tab/>
        <w:t>5. ignore change of view: cognitive liberation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unjust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can be changed</w:t>
      </w:r>
    </w:p>
    <w:p w:rsidR="00293E00" w:rsidRDefault="00293E00" w:rsidP="00293E00"/>
    <w:p w:rsidR="00293E00" w:rsidRDefault="00293E00" w:rsidP="00293E00">
      <w:r>
        <w:tab/>
      </w:r>
    </w:p>
    <w:p w:rsidR="00293E00" w:rsidRDefault="00293E00" w:rsidP="00293E00"/>
    <w:p w:rsidR="00293E00" w:rsidRDefault="00293E00" w:rsidP="00293E00">
      <w:pPr>
        <w:ind w:firstLine="720"/>
      </w:pPr>
      <w:r>
        <w:t>D. Strengths</w:t>
      </w:r>
    </w:p>
    <w:p w:rsidR="00293E00" w:rsidRDefault="00293E00" w:rsidP="00293E00"/>
    <w:p w:rsidR="00293E00" w:rsidRDefault="00293E00" w:rsidP="00293E00">
      <w:r>
        <w:tab/>
      </w:r>
      <w:r>
        <w:tab/>
        <w:t>1. emphasis on the political</w:t>
      </w:r>
    </w:p>
    <w:p w:rsidR="00293E00" w:rsidRDefault="00293E00" w:rsidP="00293E00"/>
    <w:p w:rsidR="00293E00" w:rsidRDefault="00293E00" w:rsidP="00293E00">
      <w:r>
        <w:tab/>
      </w:r>
      <w:r>
        <w:tab/>
        <w:t>2. emphasis on rationality</w:t>
      </w:r>
    </w:p>
    <w:p w:rsidR="00293E00" w:rsidRDefault="00293E00" w:rsidP="00293E00"/>
    <w:p w:rsidR="00293E00" w:rsidRDefault="00293E00" w:rsidP="00293E00">
      <w:r>
        <w:tab/>
      </w:r>
      <w:r>
        <w:tab/>
        <w:t>3. need for external groups</w:t>
      </w:r>
    </w:p>
    <w:p w:rsidR="00293E00" w:rsidRDefault="00293E00" w:rsidP="00293E00"/>
    <w:p w:rsidR="00293E00" w:rsidRDefault="00293E00" w:rsidP="00293E00">
      <w:r>
        <w:tab/>
      </w:r>
      <w:r>
        <w:tab/>
        <w:t>4. organizations: formal and informal</w:t>
      </w:r>
    </w:p>
    <w:p w:rsidR="00293E00" w:rsidRDefault="00293E00" w:rsidP="00293E00"/>
    <w:p w:rsidR="00293E00" w:rsidRDefault="00293E00" w:rsidP="00293E00"/>
    <w:p w:rsidR="00293E00" w:rsidRDefault="00293E00" w:rsidP="00293E00"/>
    <w:p w:rsidR="00293E00" w:rsidRDefault="00293E00"/>
    <w:sectPr w:rsidR="00293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E00"/>
    <w:rsid w:val="00293E00"/>
    <w:rsid w:val="00B1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C4AA8-E170-4249-B06C-48FF16D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E0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