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276F6" w:rsidRDefault="003276F6"/>
    <w:p w:rsidR="003276F6" w:rsidRDefault="003276F6">
      <w:r>
        <w:t>I. Corporations and Economic Power</w:t>
      </w:r>
    </w:p>
    <w:p w:rsidR="003276F6" w:rsidRDefault="003276F6"/>
    <w:p w:rsidR="003276F6" w:rsidRDefault="003276F6">
      <w:pPr>
        <w:ind w:left="720"/>
      </w:pPr>
      <w:r>
        <w:t>A. Corporation</w:t>
      </w:r>
    </w:p>
    <w:p w:rsidR="003276F6" w:rsidRDefault="003276F6"/>
    <w:p w:rsidR="003276F6" w:rsidRDefault="003276F6">
      <w:pPr>
        <w:ind w:left="1440"/>
      </w:pPr>
      <w:r>
        <w:t>1. By law</w:t>
      </w:r>
    </w:p>
    <w:p w:rsidR="003276F6" w:rsidRDefault="003276F6"/>
    <w:p w:rsidR="003276F6" w:rsidRDefault="003276F6">
      <w:r>
        <w:tab/>
      </w:r>
      <w:r>
        <w:tab/>
      </w:r>
      <w:r>
        <w:tab/>
        <w:t>i. “person”</w:t>
      </w:r>
    </w:p>
    <w:p w:rsidR="003276F6" w:rsidRDefault="003276F6"/>
    <w:p w:rsidR="003276F6" w:rsidRDefault="003276F6">
      <w:r>
        <w:tab/>
      </w:r>
      <w:r>
        <w:tab/>
      </w:r>
      <w:r>
        <w:tab/>
        <w:t>ii. legal obligation</w:t>
      </w:r>
    </w:p>
    <w:p w:rsidR="003276F6" w:rsidRDefault="003276F6">
      <w:pPr>
        <w:ind w:firstLine="720"/>
      </w:pPr>
      <w:r>
        <w:tab/>
      </w:r>
    </w:p>
    <w:p w:rsidR="003276F6" w:rsidRDefault="003276F6">
      <w:pPr>
        <w:ind w:firstLine="720"/>
      </w:pPr>
      <w:r>
        <w:tab/>
        <w:t>2. Constraints</w:t>
      </w:r>
    </w:p>
    <w:p w:rsidR="003276F6" w:rsidRDefault="003276F6">
      <w:pPr>
        <w:ind w:firstLine="720"/>
      </w:pPr>
    </w:p>
    <w:p w:rsidR="003276F6" w:rsidRDefault="003276F6">
      <w:pPr>
        <w:ind w:firstLine="720"/>
      </w:pPr>
      <w:r>
        <w:tab/>
      </w:r>
      <w:r>
        <w:tab/>
        <w:t>i. chartered</w:t>
      </w:r>
    </w:p>
    <w:p w:rsidR="003276F6" w:rsidRDefault="003276F6">
      <w:pPr>
        <w:ind w:firstLine="720"/>
      </w:pPr>
    </w:p>
    <w:p w:rsidR="003276F6" w:rsidRDefault="003276F6">
      <w:pPr>
        <w:ind w:firstLine="720"/>
      </w:pPr>
      <w:r>
        <w:tab/>
      </w:r>
      <w:r>
        <w:tab/>
        <w:t>ii. regulated</w:t>
      </w:r>
    </w:p>
    <w:p w:rsidR="003276F6" w:rsidRDefault="003276F6">
      <w:pPr>
        <w:ind w:firstLine="720"/>
      </w:pPr>
    </w:p>
    <w:p w:rsidR="003276F6" w:rsidRDefault="003276F6">
      <w:pPr>
        <w:ind w:firstLine="720"/>
      </w:pPr>
      <w:r>
        <w:tab/>
      </w:r>
      <w:r>
        <w:tab/>
        <w:t>iii. public ownership</w:t>
      </w:r>
    </w:p>
    <w:p w:rsidR="003276F6" w:rsidRDefault="003276F6">
      <w:pPr>
        <w:ind w:firstLine="720"/>
      </w:pPr>
    </w:p>
    <w:p w:rsidR="003276F6" w:rsidRDefault="003276F6">
      <w:pPr>
        <w:ind w:left="1440"/>
      </w:pPr>
      <w:r>
        <w:t>3. No constraints</w:t>
      </w:r>
    </w:p>
    <w:p w:rsidR="003276F6" w:rsidRDefault="003276F6"/>
    <w:p w:rsidR="003276F6" w:rsidRDefault="003276F6">
      <w:pPr>
        <w:ind w:left="2160"/>
      </w:pPr>
      <w:r>
        <w:t>i. capitalization</w:t>
      </w:r>
    </w:p>
    <w:p w:rsidR="003276F6" w:rsidRDefault="003276F6">
      <w:pPr>
        <w:ind w:left="2160"/>
      </w:pPr>
    </w:p>
    <w:p w:rsidR="003276F6" w:rsidRDefault="003276F6">
      <w:pPr>
        <w:ind w:left="2160"/>
      </w:pPr>
      <w:r>
        <w:t>ii. shareholder liability</w:t>
      </w:r>
    </w:p>
    <w:p w:rsidR="003276F6" w:rsidRDefault="003276F6">
      <w:pPr>
        <w:ind w:left="2160"/>
      </w:pPr>
    </w:p>
    <w:p w:rsidR="003276F6" w:rsidRDefault="003276F6">
      <w:pPr>
        <w:ind w:left="2160"/>
      </w:pPr>
      <w:r>
        <w:t xml:space="preserve">iii. time </w:t>
      </w:r>
    </w:p>
    <w:p w:rsidR="003276F6" w:rsidRDefault="003276F6">
      <w:pPr>
        <w:ind w:firstLine="720"/>
      </w:pPr>
    </w:p>
    <w:p w:rsidR="003276F6" w:rsidRDefault="003276F6">
      <w:pPr>
        <w:ind w:firstLine="720"/>
      </w:pPr>
      <w:r>
        <w:tab/>
      </w:r>
      <w:r>
        <w:tab/>
        <w:t>iv. “speech”</w:t>
      </w:r>
    </w:p>
    <w:p w:rsidR="003276F6" w:rsidRDefault="003276F6">
      <w:pPr>
        <w:ind w:firstLine="720"/>
      </w:pPr>
    </w:p>
    <w:p w:rsidR="003276F6" w:rsidRDefault="003276F6">
      <w:pPr>
        <w:ind w:firstLine="720"/>
      </w:pPr>
      <w:r>
        <w:t>B. 500 corporations</w:t>
      </w:r>
    </w:p>
    <w:p w:rsidR="003276F6" w:rsidRDefault="003276F6"/>
    <w:p w:rsidR="003276F6" w:rsidRDefault="003276F6">
      <w:r>
        <w:tab/>
      </w:r>
      <w:r>
        <w:tab/>
        <w:t>1.  business assets</w:t>
      </w:r>
    </w:p>
    <w:p w:rsidR="003276F6" w:rsidRDefault="003276F6"/>
    <w:p w:rsidR="003276F6" w:rsidRDefault="003276F6">
      <w:r>
        <w:tab/>
      </w:r>
      <w:r>
        <w:tab/>
        <w:t xml:space="preserve">2.  sales </w:t>
      </w:r>
    </w:p>
    <w:p w:rsidR="003276F6" w:rsidRDefault="003276F6"/>
    <w:p w:rsidR="003276F6" w:rsidRDefault="003276F6">
      <w:pPr>
        <w:ind w:left="720" w:firstLine="720"/>
      </w:pPr>
      <w:r>
        <w:t>3. profits</w:t>
      </w:r>
    </w:p>
    <w:p w:rsidR="003276F6" w:rsidRDefault="003276F6">
      <w:pPr>
        <w:ind w:left="720" w:firstLine="720"/>
      </w:pPr>
    </w:p>
    <w:p w:rsidR="003276F6" w:rsidRDefault="003276F6">
      <w:pPr>
        <w:ind w:left="720" w:firstLine="720"/>
      </w:pPr>
      <w:r>
        <w:t>4. producer networks</w:t>
      </w:r>
    </w:p>
    <w:p w:rsidR="003276F6" w:rsidRDefault="003276F6">
      <w:r>
        <w:tab/>
      </w:r>
    </w:p>
    <w:p w:rsidR="003276F6" w:rsidRDefault="003276F6">
      <w:pPr>
        <w:ind w:firstLine="720"/>
      </w:pPr>
      <w:r>
        <w:t>C. Size</w:t>
      </w:r>
    </w:p>
    <w:p w:rsidR="003276F6" w:rsidRDefault="003276F6"/>
    <w:p w:rsidR="003276F6" w:rsidRDefault="003276F6">
      <w:r>
        <w:tab/>
        <w:t>D. Shared Monopolies</w:t>
      </w:r>
    </w:p>
    <w:p w:rsidR="003276F6" w:rsidRDefault="003276F6"/>
    <w:p w:rsidR="003276F6" w:rsidRDefault="003276F6">
      <w:r>
        <w:tab/>
        <w:t>E. Shared Ownership</w:t>
      </w:r>
    </w:p>
    <w:p w:rsidR="003276F6" w:rsidRDefault="003276F6"/>
    <w:p w:rsidR="003276F6" w:rsidRDefault="003276F6">
      <w:r>
        <w:tab/>
        <w:t>F. Interlocking Directorates</w:t>
      </w:r>
    </w:p>
    <w:p w:rsidR="003276F6" w:rsidRDefault="003276F6"/>
    <w:p w:rsidR="003276F6" w:rsidRDefault="003276F6">
      <w:r>
        <w:tab/>
      </w:r>
    </w:p>
    <w:p w:rsidR="003276F6" w:rsidRDefault="003276F6">
      <w:pPr>
        <w:ind w:firstLine="720"/>
      </w:pPr>
      <w:r>
        <w:t>G. Stock ownership</w:t>
      </w:r>
    </w:p>
    <w:p w:rsidR="003276F6" w:rsidRDefault="003276F6"/>
    <w:p w:rsidR="003276F6" w:rsidRDefault="003276F6">
      <w:pPr>
        <w:numPr>
          <w:ilvl w:val="0"/>
          <w:numId w:val="5"/>
        </w:numPr>
      </w:pPr>
      <w:r>
        <w:t>for-profit financial institutions</w:t>
      </w:r>
    </w:p>
    <w:p w:rsidR="003276F6" w:rsidRDefault="003276F6"/>
    <w:p w:rsidR="003276F6" w:rsidRDefault="003276F6">
      <w:pPr>
        <w:numPr>
          <w:ilvl w:val="0"/>
          <w:numId w:val="5"/>
        </w:numPr>
      </w:pPr>
      <w:r>
        <w:t>top individuals: Stocks, trusts, business equity, financial securities</w:t>
      </w:r>
    </w:p>
    <w:p w:rsidR="003276F6" w:rsidRDefault="003276F6"/>
    <w:p w:rsidR="003276F6" w:rsidRDefault="003276F6">
      <w:pPr>
        <w:spacing w:line="360" w:lineRule="atLeast"/>
        <w:ind w:left="1080" w:firstLine="720"/>
      </w:pPr>
      <w:r>
        <w:t>a. Top 1% = 40%</w:t>
      </w:r>
    </w:p>
    <w:p w:rsidR="003276F6" w:rsidRDefault="003276F6">
      <w:pPr>
        <w:spacing w:line="360" w:lineRule="atLeast"/>
        <w:ind w:left="720" w:firstLine="720"/>
      </w:pPr>
    </w:p>
    <w:p w:rsidR="003276F6" w:rsidRDefault="003276F6">
      <w:pPr>
        <w:spacing w:line="360" w:lineRule="atLeast"/>
        <w:ind w:left="1080" w:firstLine="720"/>
      </w:pPr>
      <w:r>
        <w:t xml:space="preserve">b. Top 10% = 80% </w:t>
      </w:r>
    </w:p>
    <w:p w:rsidR="003276F6" w:rsidRDefault="003276F6"/>
    <w:p w:rsidR="003276F6" w:rsidRDefault="003276F6">
      <w:pPr>
        <w:ind w:firstLine="720"/>
      </w:pPr>
      <w:r>
        <w:t>H. Causes</w:t>
      </w:r>
    </w:p>
    <w:p w:rsidR="003276F6" w:rsidRDefault="003276F6">
      <w:pPr>
        <w:ind w:firstLine="720"/>
      </w:pPr>
    </w:p>
    <w:p w:rsidR="003276F6" w:rsidRDefault="003276F6">
      <w:pPr>
        <w:ind w:firstLine="720"/>
      </w:pPr>
      <w:r>
        <w:tab/>
        <w:t>1. Deregulation</w:t>
      </w:r>
    </w:p>
    <w:p w:rsidR="003276F6" w:rsidRDefault="003276F6">
      <w:pPr>
        <w:ind w:firstLine="720"/>
      </w:pPr>
      <w:r>
        <w:tab/>
      </w:r>
    </w:p>
    <w:p w:rsidR="003276F6" w:rsidRDefault="003276F6">
      <w:pPr>
        <w:ind w:firstLine="720"/>
      </w:pPr>
      <w:r>
        <w:tab/>
        <w:t>2. Mergers</w:t>
      </w:r>
    </w:p>
    <w:p w:rsidR="003276F6" w:rsidRDefault="003276F6">
      <w:pPr>
        <w:ind w:firstLine="720"/>
      </w:pPr>
    </w:p>
    <w:p w:rsidR="003276F6" w:rsidRDefault="003276F6">
      <w:pPr>
        <w:ind w:left="1440"/>
      </w:pPr>
      <w:r>
        <w:t>3. Acquisitions</w:t>
      </w:r>
    </w:p>
    <w:p w:rsidR="003276F6" w:rsidRDefault="003276F6"/>
    <w:p w:rsidR="003276F6" w:rsidRDefault="003276F6">
      <w:pPr>
        <w:ind w:left="1440"/>
      </w:pPr>
      <w:r>
        <w:t>4. Global expansion</w:t>
      </w:r>
    </w:p>
    <w:p w:rsidR="003276F6" w:rsidRDefault="003276F6">
      <w:pPr>
        <w:ind w:firstLine="720"/>
      </w:pPr>
    </w:p>
    <w:p w:rsidR="003276F6" w:rsidRDefault="003276F6" w:rsidP="003276F6">
      <w:pPr>
        <w:numPr>
          <w:ilvl w:val="0"/>
          <w:numId w:val="11"/>
        </w:numPr>
      </w:pPr>
      <w:r>
        <w:t>Economic power</w:t>
      </w:r>
    </w:p>
    <w:p w:rsidR="003276F6" w:rsidRDefault="003276F6">
      <w:pPr>
        <w:ind w:firstLine="720"/>
      </w:pPr>
    </w:p>
    <w:p w:rsidR="003276F6" w:rsidRDefault="003276F6" w:rsidP="003276F6">
      <w:pPr>
        <w:numPr>
          <w:ilvl w:val="0"/>
          <w:numId w:val="6"/>
        </w:numPr>
      </w:pPr>
      <w:r>
        <w:t>strategic alliances: industries</w:t>
      </w:r>
    </w:p>
    <w:p w:rsidR="003276F6" w:rsidRDefault="003276F6">
      <w:pPr>
        <w:ind w:left="2160"/>
      </w:pPr>
    </w:p>
    <w:p w:rsidR="003276F6" w:rsidRDefault="003276F6">
      <w:pPr>
        <w:ind w:left="2160"/>
      </w:pPr>
      <w:r>
        <w:t>a. energy</w:t>
      </w:r>
    </w:p>
    <w:p w:rsidR="003276F6" w:rsidRDefault="003276F6">
      <w:pPr>
        <w:ind w:left="2160"/>
      </w:pPr>
    </w:p>
    <w:p w:rsidR="003276F6" w:rsidRDefault="003276F6">
      <w:pPr>
        <w:ind w:left="2160"/>
      </w:pPr>
      <w:r>
        <w:t>b. financial</w:t>
      </w:r>
    </w:p>
    <w:p w:rsidR="003276F6" w:rsidRDefault="003276F6">
      <w:pPr>
        <w:ind w:left="2160"/>
      </w:pPr>
    </w:p>
    <w:p w:rsidR="003276F6" w:rsidRDefault="003276F6">
      <w:pPr>
        <w:ind w:left="2160"/>
      </w:pPr>
      <w:r>
        <w:t>c.  media</w:t>
      </w:r>
    </w:p>
    <w:p w:rsidR="003276F6" w:rsidRDefault="003276F6">
      <w:pPr>
        <w:ind w:left="2160"/>
      </w:pPr>
    </w:p>
    <w:p w:rsidR="003276F6" w:rsidRDefault="003276F6" w:rsidP="003276F6">
      <w:pPr>
        <w:ind w:left="2160"/>
      </w:pPr>
      <w:r>
        <w:t>d. pharmaceutical</w:t>
      </w:r>
    </w:p>
    <w:p w:rsidR="003276F6" w:rsidRDefault="003276F6" w:rsidP="003276F6">
      <w:pPr>
        <w:ind w:firstLine="720"/>
      </w:pPr>
      <w:r>
        <w:tab/>
      </w:r>
    </w:p>
    <w:p w:rsidR="003276F6" w:rsidRDefault="003276F6">
      <w:pPr>
        <w:ind w:firstLine="720"/>
      </w:pPr>
    </w:p>
    <w:p w:rsidR="003276F6" w:rsidRDefault="003276F6">
      <w:pPr>
        <w:ind w:left="720" w:firstLine="720"/>
      </w:pPr>
      <w:r>
        <w:t>2. control labor</w:t>
      </w:r>
    </w:p>
    <w:p w:rsidR="003276F6" w:rsidRDefault="003276F6">
      <w:pPr>
        <w:ind w:left="720" w:firstLine="720"/>
      </w:pPr>
    </w:p>
    <w:p w:rsidR="003276F6" w:rsidRDefault="003276F6">
      <w:pPr>
        <w:ind w:left="720" w:firstLine="720"/>
      </w:pPr>
      <w:r>
        <w:tab/>
        <w:t>a. off-shoring</w:t>
      </w:r>
    </w:p>
    <w:p w:rsidR="003276F6" w:rsidRDefault="003276F6">
      <w:pPr>
        <w:ind w:left="720" w:firstLine="720"/>
      </w:pPr>
      <w:r>
        <w:tab/>
      </w:r>
    </w:p>
    <w:p w:rsidR="003276F6" w:rsidRDefault="003276F6">
      <w:pPr>
        <w:ind w:left="720" w:firstLine="720"/>
      </w:pPr>
      <w:r>
        <w:tab/>
        <w:t>b. downsizing aka “rightsizing”</w:t>
      </w:r>
    </w:p>
    <w:p w:rsidR="003276F6" w:rsidRDefault="003276F6">
      <w:pPr>
        <w:ind w:left="720" w:firstLine="720"/>
      </w:pPr>
    </w:p>
    <w:p w:rsidR="003276F6" w:rsidRDefault="003276F6">
      <w:pPr>
        <w:ind w:left="720" w:firstLine="720"/>
      </w:pPr>
      <w:r>
        <w:tab/>
        <w:t>c.  product development/manufacture</w:t>
      </w:r>
    </w:p>
    <w:p w:rsidR="003276F6" w:rsidRDefault="003276F6">
      <w:pPr>
        <w:ind w:left="720" w:firstLine="720"/>
      </w:pPr>
    </w:p>
    <w:p w:rsidR="003276F6" w:rsidRDefault="003276F6">
      <w:pPr>
        <w:numPr>
          <w:ilvl w:val="0"/>
          <w:numId w:val="7"/>
        </w:numPr>
      </w:pPr>
      <w:r>
        <w:t xml:space="preserve">capital flight vs reinvestment </w:t>
      </w:r>
    </w:p>
    <w:p w:rsidR="003276F6" w:rsidRDefault="003276F6"/>
    <w:p w:rsidR="003276F6" w:rsidRDefault="003276F6">
      <w:pPr>
        <w:ind w:left="2160"/>
      </w:pPr>
      <w:r>
        <w:t>e.  collective anti-labor practices</w:t>
      </w:r>
    </w:p>
    <w:p w:rsidR="003276F6" w:rsidRDefault="003276F6">
      <w:pPr>
        <w:ind w:left="720" w:firstLine="720"/>
      </w:pPr>
    </w:p>
    <w:p w:rsidR="003276F6" w:rsidRDefault="003276F6">
      <w:pPr>
        <w:ind w:left="720" w:firstLine="720"/>
      </w:pPr>
    </w:p>
    <w:p w:rsidR="003276F6" w:rsidRDefault="003276F6">
      <w:pPr>
        <w:ind w:left="720" w:firstLine="720"/>
      </w:pPr>
    </w:p>
    <w:p w:rsidR="003276F6" w:rsidRDefault="003276F6">
      <w:pPr>
        <w:ind w:left="720" w:firstLine="720"/>
      </w:pPr>
      <w:r>
        <w:t xml:space="preserve">3. communities </w:t>
      </w:r>
    </w:p>
    <w:p w:rsidR="003276F6" w:rsidRDefault="003276F6">
      <w:pPr>
        <w:ind w:left="720" w:firstLine="720"/>
      </w:pPr>
    </w:p>
    <w:p w:rsidR="003276F6" w:rsidRDefault="003276F6">
      <w:pPr>
        <w:ind w:left="720" w:firstLine="720"/>
      </w:pPr>
      <w:r>
        <w:tab/>
        <w:t>a. relocating</w:t>
      </w:r>
    </w:p>
    <w:p w:rsidR="003276F6" w:rsidRDefault="003276F6">
      <w:pPr>
        <w:ind w:left="1440"/>
      </w:pPr>
    </w:p>
    <w:p w:rsidR="003276F6" w:rsidRDefault="003276F6">
      <w:pPr>
        <w:numPr>
          <w:ilvl w:val="0"/>
          <w:numId w:val="2"/>
        </w:numPr>
      </w:pPr>
      <w:r>
        <w:t>demands</w:t>
      </w:r>
    </w:p>
    <w:p w:rsidR="003276F6" w:rsidRDefault="003276F6"/>
    <w:p w:rsidR="003276F6" w:rsidRDefault="003276F6">
      <w:pPr>
        <w:ind w:left="2520"/>
      </w:pPr>
      <w:r>
        <w:t>i. tax abatements</w:t>
      </w:r>
    </w:p>
    <w:p w:rsidR="003276F6" w:rsidRDefault="003276F6">
      <w:pPr>
        <w:ind w:left="1440"/>
      </w:pPr>
    </w:p>
    <w:p w:rsidR="003276F6" w:rsidRDefault="003276F6">
      <w:pPr>
        <w:ind w:left="1440"/>
      </w:pPr>
      <w:r>
        <w:tab/>
        <w:t xml:space="preserve">    ii. no unions</w:t>
      </w:r>
    </w:p>
    <w:p w:rsidR="003276F6" w:rsidRDefault="003276F6">
      <w:pPr>
        <w:ind w:left="1440"/>
      </w:pPr>
    </w:p>
    <w:p w:rsidR="003276F6" w:rsidRDefault="003276F6">
      <w:pPr>
        <w:ind w:left="1440"/>
      </w:pPr>
      <w:r>
        <w:t>4. countries</w:t>
      </w:r>
    </w:p>
    <w:p w:rsidR="003276F6" w:rsidRDefault="003276F6"/>
    <w:p w:rsidR="003276F6" w:rsidRDefault="003276F6">
      <w:r>
        <w:tab/>
      </w:r>
      <w:r>
        <w:tab/>
      </w:r>
      <w:r>
        <w:tab/>
        <w:t>a. trade agreements: rules, regulation</w:t>
      </w:r>
    </w:p>
    <w:p w:rsidR="003276F6" w:rsidRDefault="003276F6"/>
    <w:p w:rsidR="003276F6" w:rsidRDefault="003276F6">
      <w:r>
        <w:tab/>
      </w:r>
      <w:r>
        <w:tab/>
      </w:r>
      <w:r>
        <w:tab/>
        <w:t>b.  “developmental” loans (Aid)</w:t>
      </w:r>
    </w:p>
    <w:p w:rsidR="003276F6" w:rsidRDefault="003276F6"/>
    <w:p w:rsidR="003276F6" w:rsidRDefault="003276F6">
      <w:r>
        <w:tab/>
      </w:r>
      <w:r>
        <w:tab/>
        <w:t>5. mass media</w:t>
      </w:r>
    </w:p>
    <w:p w:rsidR="003276F6" w:rsidRDefault="003276F6"/>
    <w:p w:rsidR="003276F6" w:rsidRDefault="003276F6">
      <w:r>
        <w:tab/>
      </w:r>
      <w:r>
        <w:tab/>
      </w:r>
      <w:r>
        <w:tab/>
        <w:t>a. own media</w:t>
      </w:r>
    </w:p>
    <w:p w:rsidR="003276F6" w:rsidRDefault="003276F6"/>
    <w:p w:rsidR="003276F6" w:rsidRDefault="003276F6">
      <w:pPr>
        <w:numPr>
          <w:ilvl w:val="0"/>
          <w:numId w:val="8"/>
        </w:numPr>
      </w:pPr>
      <w:r>
        <w:t>corporate media and profit</w:t>
      </w:r>
    </w:p>
    <w:p w:rsidR="003276F6" w:rsidRDefault="003276F6"/>
    <w:p w:rsidR="003276F6" w:rsidRDefault="003276F6">
      <w:pPr>
        <w:numPr>
          <w:ilvl w:val="0"/>
          <w:numId w:val="8"/>
        </w:numPr>
      </w:pPr>
      <w:r>
        <w:t>democracy</w:t>
      </w:r>
    </w:p>
    <w:p w:rsidR="003276F6" w:rsidRDefault="003276F6"/>
    <w:p w:rsidR="003276F6" w:rsidRDefault="003276F6" w:rsidP="003276F6">
      <w:pPr>
        <w:ind w:left="1440"/>
      </w:pPr>
      <w:r>
        <w:t>6. control regulatory process: “revolving door”</w:t>
      </w:r>
    </w:p>
    <w:p w:rsidR="003276F6" w:rsidRDefault="003276F6"/>
    <w:p w:rsidR="003276F6" w:rsidRDefault="003276F6"/>
    <w:p w:rsidR="003276F6" w:rsidRDefault="003276F6"/>
    <w:p w:rsidR="003276F6" w:rsidRDefault="003276F6"/>
    <w:p w:rsidR="003276F6" w:rsidRDefault="003276F6"/>
    <w:p w:rsidR="003276F6" w:rsidRDefault="003276F6">
      <w:pPr>
        <w:ind w:firstLine="720"/>
      </w:pPr>
    </w:p>
    <w:p w:rsidR="003276F6" w:rsidRDefault="003276F6">
      <w:pPr>
        <w:ind w:firstLine="720"/>
      </w:pPr>
    </w:p>
    <w:p w:rsidR="003276F6" w:rsidRDefault="003276F6">
      <w:pPr>
        <w:ind w:firstLine="720"/>
      </w:pPr>
    </w:p>
    <w:p w:rsidR="003276F6" w:rsidRDefault="003276F6">
      <w:pPr>
        <w:ind w:firstLine="720"/>
      </w:pPr>
    </w:p>
    <w:p w:rsidR="003276F6" w:rsidRDefault="003276F6">
      <w:pPr>
        <w:ind w:firstLine="720"/>
      </w:pPr>
    </w:p>
    <w:p w:rsidR="003276F6" w:rsidRDefault="003276F6">
      <w:pPr>
        <w:ind w:firstLine="720"/>
      </w:pPr>
    </w:p>
    <w:p w:rsidR="003276F6" w:rsidRDefault="003276F6">
      <w:pPr>
        <w:ind w:firstLine="720"/>
      </w:pPr>
    </w:p>
    <w:p w:rsidR="003276F6" w:rsidRDefault="003276F6">
      <w:pPr>
        <w:ind w:firstLine="720"/>
      </w:pPr>
    </w:p>
    <w:p w:rsidR="003276F6" w:rsidRDefault="003276F6">
      <w:pPr>
        <w:ind w:firstLine="720"/>
      </w:pPr>
    </w:p>
    <w:p w:rsidR="003276F6" w:rsidRDefault="003276F6">
      <w:pPr>
        <w:ind w:firstLine="720"/>
      </w:pPr>
    </w:p>
    <w:p w:rsidR="003276F6" w:rsidRDefault="003276F6">
      <w:pPr>
        <w:ind w:firstLine="720"/>
      </w:pPr>
    </w:p>
    <w:p w:rsidR="003276F6" w:rsidRDefault="003276F6">
      <w:pPr>
        <w:ind w:firstLine="720"/>
      </w:pPr>
    </w:p>
    <w:p w:rsidR="003276F6" w:rsidRDefault="003276F6">
      <w:pPr>
        <w:ind w:firstLine="720"/>
      </w:pPr>
    </w:p>
    <w:p w:rsidR="003276F6" w:rsidRDefault="003276F6">
      <w:pPr>
        <w:ind w:firstLine="720"/>
      </w:pPr>
    </w:p>
    <w:p w:rsidR="003276F6" w:rsidRDefault="003276F6">
      <w:pPr>
        <w:ind w:firstLine="720"/>
      </w:pPr>
      <w:r>
        <w:t>A. Corporation</w:t>
      </w:r>
    </w:p>
    <w:p w:rsidR="003276F6" w:rsidRDefault="003276F6"/>
    <w:p w:rsidR="003276F6" w:rsidRDefault="003276F6">
      <w:r>
        <w:tab/>
      </w:r>
      <w:r>
        <w:tab/>
        <w:t>1. Early America</w:t>
      </w:r>
    </w:p>
    <w:p w:rsidR="003276F6" w:rsidRDefault="003276F6"/>
    <w:p w:rsidR="003276F6" w:rsidRDefault="003276F6">
      <w:r>
        <w:tab/>
      </w:r>
      <w:r>
        <w:tab/>
      </w:r>
      <w:r>
        <w:tab/>
        <w:t>a. profit</w:t>
      </w:r>
    </w:p>
    <w:p w:rsidR="003276F6" w:rsidRDefault="003276F6"/>
    <w:p w:rsidR="003276F6" w:rsidRDefault="003276F6">
      <w:pPr>
        <w:numPr>
          <w:ilvl w:val="0"/>
          <w:numId w:val="10"/>
        </w:numPr>
      </w:pPr>
      <w:r>
        <w:t>meeting social need</w:t>
      </w:r>
    </w:p>
    <w:p w:rsidR="003276F6" w:rsidRDefault="003276F6"/>
    <w:p w:rsidR="003276F6" w:rsidRDefault="003276F6">
      <w:pPr>
        <w:ind w:left="2160"/>
      </w:pPr>
      <w:r>
        <w:t xml:space="preserve">c.  chartered for specific purpose </w:t>
      </w:r>
    </w:p>
    <w:p w:rsidR="003276F6" w:rsidRDefault="003276F6">
      <w:r>
        <w:tab/>
      </w:r>
      <w:r>
        <w:tab/>
      </w:r>
      <w:r>
        <w:tab/>
      </w:r>
    </w:p>
    <w:p w:rsidR="003276F6" w:rsidRDefault="003276F6">
      <w:pPr>
        <w:numPr>
          <w:ilvl w:val="0"/>
          <w:numId w:val="4"/>
        </w:numPr>
      </w:pPr>
      <w:r>
        <w:t>limited time and capitalization</w:t>
      </w:r>
    </w:p>
    <w:p w:rsidR="003276F6" w:rsidRDefault="003276F6"/>
    <w:p w:rsidR="003276F6" w:rsidRDefault="003276F6">
      <w:pPr>
        <w:numPr>
          <w:ilvl w:val="0"/>
          <w:numId w:val="4"/>
        </w:numPr>
      </w:pPr>
      <w:r>
        <w:t>could not own another company</w:t>
      </w:r>
    </w:p>
    <w:p w:rsidR="003276F6" w:rsidRDefault="003276F6"/>
    <w:p w:rsidR="003276F6" w:rsidRDefault="003276F6">
      <w:pPr>
        <w:numPr>
          <w:ilvl w:val="0"/>
          <w:numId w:val="4"/>
        </w:numPr>
      </w:pPr>
      <w:r>
        <w:t>shareholders liable</w:t>
      </w:r>
    </w:p>
    <w:p w:rsidR="003276F6" w:rsidRDefault="003276F6"/>
    <w:p w:rsidR="003276F6" w:rsidRDefault="003276F6">
      <w:pPr>
        <w:ind w:left="1440"/>
      </w:pPr>
      <w:r>
        <w:t>2. Fourteenth Amendment</w:t>
      </w:r>
    </w:p>
    <w:p w:rsidR="003276F6" w:rsidRDefault="003276F6">
      <w:pPr>
        <w:ind w:left="1440"/>
      </w:pPr>
    </w:p>
    <w:p w:rsidR="003276F6" w:rsidRDefault="003276F6">
      <w:pPr>
        <w:numPr>
          <w:ilvl w:val="0"/>
          <w:numId w:val="3"/>
        </w:numPr>
      </w:pPr>
      <w:r>
        <w:t>Equal Protection Clause</w:t>
      </w:r>
    </w:p>
    <w:p w:rsidR="003276F6" w:rsidRDefault="003276F6"/>
    <w:p w:rsidR="003276F6" w:rsidRDefault="003276F6">
      <w:pPr>
        <w:ind w:left="2160"/>
      </w:pPr>
      <w:r>
        <w:t>b.   Corporation is “ legal person”</w:t>
      </w:r>
    </w:p>
    <w:p w:rsidR="003276F6" w:rsidRDefault="003276F6">
      <w:pPr>
        <w:ind w:left="1440"/>
      </w:pPr>
    </w:p>
    <w:p w:rsidR="003276F6" w:rsidRDefault="003276F6">
      <w:r>
        <w:tab/>
      </w:r>
      <w:r>
        <w:tab/>
      </w:r>
      <w:r>
        <w:tab/>
        <w:t>c.   Free Speech: Buckley v Valeo</w:t>
      </w:r>
    </w:p>
    <w:p w:rsidR="003276F6" w:rsidRDefault="003276F6"/>
    <w:p w:rsidR="003276F6" w:rsidRDefault="003276F6">
      <w:r>
        <w:tab/>
      </w:r>
      <w:r>
        <w:tab/>
        <w:t>3. Present</w:t>
      </w:r>
    </w:p>
    <w:p w:rsidR="003276F6" w:rsidRDefault="003276F6"/>
    <w:p w:rsidR="003276F6" w:rsidRDefault="003276F6">
      <w:r>
        <w:tab/>
      </w:r>
      <w:r>
        <w:tab/>
      </w:r>
      <w:r>
        <w:tab/>
        <w:t>a. chartered but no limits on purpose</w:t>
      </w:r>
    </w:p>
    <w:p w:rsidR="003276F6" w:rsidRDefault="003276F6"/>
    <w:p w:rsidR="003276F6" w:rsidRDefault="003276F6">
      <w:r>
        <w:tab/>
      </w:r>
      <w:r>
        <w:tab/>
      </w:r>
      <w:r>
        <w:tab/>
        <w:t>b.  unlimited capitalization</w:t>
      </w:r>
    </w:p>
    <w:p w:rsidR="003276F6" w:rsidRDefault="003276F6"/>
    <w:p w:rsidR="003276F6" w:rsidRDefault="003276F6">
      <w:r>
        <w:tab/>
      </w:r>
      <w:r>
        <w:tab/>
      </w:r>
      <w:r>
        <w:tab/>
        <w:t xml:space="preserve">c.  eternal </w:t>
      </w:r>
    </w:p>
    <w:p w:rsidR="003276F6" w:rsidRDefault="003276F6"/>
    <w:p w:rsidR="003276F6" w:rsidRDefault="003276F6">
      <w:r>
        <w:tab/>
      </w:r>
      <w:r>
        <w:tab/>
      </w:r>
      <w:r>
        <w:tab/>
        <w:t>d. “ own other persons”!</w:t>
      </w:r>
    </w:p>
    <w:p w:rsidR="003276F6" w:rsidRDefault="003276F6"/>
    <w:p w:rsidR="003276F6" w:rsidRDefault="003276F6">
      <w:r>
        <w:tab/>
      </w:r>
      <w:r>
        <w:tab/>
      </w:r>
      <w:r>
        <w:tab/>
        <w:t>e.  shareholders not liable</w:t>
      </w:r>
    </w:p>
    <w:p w:rsidR="003276F6" w:rsidRDefault="003276F6"/>
    <w:p w:rsidR="003276F6" w:rsidRDefault="003276F6">
      <w:r>
        <w:tab/>
      </w:r>
      <w:r>
        <w:tab/>
      </w:r>
      <w:r>
        <w:tab/>
        <w:t>f.  function: profit</w:t>
      </w:r>
    </w:p>
    <w:p w:rsidR="003276F6" w:rsidRDefault="003276F6"/>
    <w:p w:rsidR="003276F6" w:rsidRDefault="003276F6"/>
    <w:p w:rsidR="003276F6" w:rsidRDefault="003276F6">
      <w:r>
        <w:tab/>
      </w:r>
      <w:r>
        <w:tab/>
      </w:r>
    </w:p>
    <w:p w:rsidR="003276F6" w:rsidRDefault="003276F6"/>
    <w:p w:rsidR="003276F6" w:rsidRDefault="003276F6"/>
    <w:p w:rsidR="003276F6" w:rsidRDefault="003276F6"/>
    <w:sectPr w:rsidR="003276F6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276F6" w:rsidRDefault="003276F6">
      <w:r>
        <w:separator/>
      </w:r>
    </w:p>
  </w:endnote>
  <w:endnote w:type="continuationSeparator" w:id="0">
    <w:p w:rsidR="003276F6" w:rsidRDefault="00327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276F6" w:rsidRDefault="003276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3276F6" w:rsidRDefault="003276F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276F6" w:rsidRDefault="003276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276F6" w:rsidRDefault="003276F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276F6" w:rsidRDefault="003276F6">
      <w:r>
        <w:separator/>
      </w:r>
    </w:p>
  </w:footnote>
  <w:footnote w:type="continuationSeparator" w:id="0">
    <w:p w:rsidR="003276F6" w:rsidRDefault="00327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40DBE"/>
    <w:multiLevelType w:val="hybridMultilevel"/>
    <w:tmpl w:val="98CC42BE"/>
    <w:lvl w:ilvl="0" w:tplc="2B06D316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15F16EDE"/>
    <w:multiLevelType w:val="hybridMultilevel"/>
    <w:tmpl w:val="95B26CA0"/>
    <w:lvl w:ilvl="0" w:tplc="E06C530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18A64DF5"/>
    <w:multiLevelType w:val="hybridMultilevel"/>
    <w:tmpl w:val="EB3ABDFA"/>
    <w:lvl w:ilvl="0" w:tplc="2990FB5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B358B010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24005A57"/>
    <w:multiLevelType w:val="hybridMultilevel"/>
    <w:tmpl w:val="E8F0D668"/>
    <w:lvl w:ilvl="0" w:tplc="3E9A3CD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2FAD29D8"/>
    <w:multiLevelType w:val="hybridMultilevel"/>
    <w:tmpl w:val="88905B90"/>
    <w:lvl w:ilvl="0" w:tplc="73FE623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4CA80C9A"/>
    <w:multiLevelType w:val="hybridMultilevel"/>
    <w:tmpl w:val="95429820"/>
    <w:lvl w:ilvl="0" w:tplc="367EE47E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7F00928C">
      <w:start w:val="1"/>
      <w:numFmt w:val="upperRoman"/>
      <w:lvlText w:val="%2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 w:tplc="AA2CE4C8">
      <w:start w:val="1"/>
      <w:numFmt w:val="upperLetter"/>
      <w:lvlText w:val="%3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53731E8D"/>
    <w:multiLevelType w:val="hybridMultilevel"/>
    <w:tmpl w:val="9566D9A4"/>
    <w:lvl w:ilvl="0" w:tplc="94D8EA8C">
      <w:start w:val="9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61FD6694"/>
    <w:multiLevelType w:val="hybridMultilevel"/>
    <w:tmpl w:val="ED7C4FBE"/>
    <w:lvl w:ilvl="0" w:tplc="35FECBD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70326B4A"/>
    <w:multiLevelType w:val="hybridMultilevel"/>
    <w:tmpl w:val="71E4B33E"/>
    <w:lvl w:ilvl="0" w:tplc="00190409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9" w15:restartNumberingAfterBreak="0">
    <w:nsid w:val="717A1390"/>
    <w:multiLevelType w:val="hybridMultilevel"/>
    <w:tmpl w:val="18C6D1B6"/>
    <w:lvl w:ilvl="0" w:tplc="406E079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 w15:restartNumberingAfterBreak="0">
    <w:nsid w:val="74983516"/>
    <w:multiLevelType w:val="hybridMultilevel"/>
    <w:tmpl w:val="71E843DE"/>
    <w:lvl w:ilvl="0" w:tplc="83EC7560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253464529">
    <w:abstractNumId w:val="5"/>
  </w:num>
  <w:num w:numId="2" w16cid:durableId="1577396323">
    <w:abstractNumId w:val="3"/>
  </w:num>
  <w:num w:numId="3" w16cid:durableId="229967978">
    <w:abstractNumId w:val="9"/>
  </w:num>
  <w:num w:numId="4" w16cid:durableId="2002073555">
    <w:abstractNumId w:val="8"/>
  </w:num>
  <w:num w:numId="5" w16cid:durableId="1398480139">
    <w:abstractNumId w:val="4"/>
  </w:num>
  <w:num w:numId="6" w16cid:durableId="1860704889">
    <w:abstractNumId w:val="2"/>
  </w:num>
  <w:num w:numId="7" w16cid:durableId="1117062551">
    <w:abstractNumId w:val="0"/>
  </w:num>
  <w:num w:numId="8" w16cid:durableId="456023890">
    <w:abstractNumId w:val="10"/>
  </w:num>
  <w:num w:numId="9" w16cid:durableId="129373393">
    <w:abstractNumId w:val="1"/>
  </w:num>
  <w:num w:numId="10" w16cid:durableId="1393238400">
    <w:abstractNumId w:val="7"/>
  </w:num>
  <w:num w:numId="11" w16cid:durableId="17452952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2F7F"/>
    <w:rsid w:val="003276F6"/>
    <w:rsid w:val="00D5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05881B4F-F2E9-4C0E-9589-3CD205B9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 Interests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dcterms:created xsi:type="dcterms:W3CDTF">2024-10-09T23:30:00Z</dcterms:created>
  <dcterms:modified xsi:type="dcterms:W3CDTF">2024-10-09T23:30:00Z</dcterms:modified>
</cp:coreProperties>
</file>