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1A6" w:rsidRDefault="009221A6" w:rsidP="009221A6">
      <w:pPr>
        <w:ind w:right="1450"/>
        <w:rPr>
          <w:sz w:val="20"/>
        </w:rPr>
      </w:pPr>
      <w:proofErr w:type="gramStart"/>
      <w:r>
        <w:rPr>
          <w:sz w:val="20"/>
        </w:rPr>
        <w:t>1.(</w:t>
      </w:r>
      <w:proofErr w:type="gramEnd"/>
      <w:r>
        <w:rPr>
          <w:sz w:val="20"/>
        </w:rPr>
        <w:t>m/c) Domhoff’s theory  is called________ theory.</w:t>
      </w:r>
    </w:p>
    <w:p w:rsidR="009221A6" w:rsidRDefault="009221A6" w:rsidP="009221A6">
      <w:pPr>
        <w:ind w:right="1450"/>
        <w:rPr>
          <w:sz w:val="20"/>
        </w:rPr>
      </w:pPr>
      <w:proofErr w:type="gramStart"/>
      <w:r>
        <w:rPr>
          <w:sz w:val="20"/>
        </w:rPr>
        <w:t>a</w:t>
      </w:r>
      <w:proofErr w:type="gramEnd"/>
      <w:r>
        <w:rPr>
          <w:sz w:val="20"/>
        </w:rPr>
        <w:t>. pluralist</w:t>
      </w:r>
      <w:r>
        <w:rPr>
          <w:sz w:val="20"/>
        </w:rPr>
        <w:tab/>
      </w:r>
      <w:r>
        <w:rPr>
          <w:sz w:val="20"/>
        </w:rPr>
        <w:tab/>
        <w:t>b. state autonomy</w:t>
      </w:r>
      <w:r>
        <w:rPr>
          <w:sz w:val="20"/>
        </w:rPr>
        <w:tab/>
      </w:r>
      <w:r>
        <w:rPr>
          <w:sz w:val="20"/>
        </w:rPr>
        <w:tab/>
        <w:t>c. class domination</w:t>
      </w:r>
      <w:r>
        <w:rPr>
          <w:sz w:val="20"/>
        </w:rPr>
        <w:tab/>
        <w:t>d. power elite</w:t>
      </w:r>
    </w:p>
    <w:p w:rsidR="009221A6" w:rsidRDefault="009221A6" w:rsidP="009221A6">
      <w:pPr>
        <w:ind w:right="1450"/>
        <w:rPr>
          <w:b/>
          <w:sz w:val="20"/>
          <w:u w:val="single"/>
        </w:rPr>
      </w:pPr>
      <w:r>
        <w:rPr>
          <w:b/>
          <w:sz w:val="20"/>
          <w:u w:val="single"/>
        </w:rPr>
        <w:t>_________________________________________________________________________________</w:t>
      </w:r>
    </w:p>
    <w:p w:rsidR="009221A6" w:rsidRDefault="009221A6" w:rsidP="009221A6">
      <w:pPr>
        <w:ind w:right="1450"/>
        <w:rPr>
          <w:sz w:val="20"/>
        </w:rPr>
      </w:pPr>
      <w:r>
        <w:rPr>
          <w:sz w:val="20"/>
        </w:rPr>
        <w:t>Match the following power network to its means of operation.</w:t>
      </w:r>
    </w:p>
    <w:p w:rsidR="009221A6" w:rsidRDefault="009221A6" w:rsidP="009221A6">
      <w:pPr>
        <w:ind w:right="1450"/>
        <w:rPr>
          <w:sz w:val="20"/>
        </w:rPr>
      </w:pPr>
    </w:p>
    <w:p w:rsidR="009221A6" w:rsidRDefault="009221A6" w:rsidP="009221A6">
      <w:pPr>
        <w:ind w:left="4320" w:right="1450" w:hanging="4320"/>
        <w:rPr>
          <w:sz w:val="20"/>
        </w:rPr>
      </w:pPr>
      <w:r>
        <w:rPr>
          <w:sz w:val="20"/>
        </w:rPr>
        <w:t xml:space="preserve">2. </w:t>
      </w:r>
      <w:proofErr w:type="gramStart"/>
      <w:r>
        <w:rPr>
          <w:sz w:val="20"/>
        </w:rPr>
        <w:t>candidate</w:t>
      </w:r>
      <w:proofErr w:type="gramEnd"/>
      <w:r>
        <w:rPr>
          <w:sz w:val="20"/>
        </w:rPr>
        <w:t xml:space="preserve"> selection process</w:t>
      </w:r>
      <w:r>
        <w:rPr>
          <w:sz w:val="20"/>
        </w:rPr>
        <w:tab/>
        <w:t>a. operates through campaign financing</w:t>
      </w:r>
    </w:p>
    <w:p w:rsidR="009221A6" w:rsidRDefault="009221A6" w:rsidP="009221A6">
      <w:pPr>
        <w:ind w:right="1450"/>
        <w:rPr>
          <w:sz w:val="20"/>
        </w:rPr>
      </w:pPr>
      <w:r>
        <w:rPr>
          <w:sz w:val="20"/>
        </w:rPr>
        <w:t xml:space="preserve">3. </w:t>
      </w:r>
      <w:proofErr w:type="gramStart"/>
      <w:r>
        <w:rPr>
          <w:sz w:val="20"/>
        </w:rPr>
        <w:t>special</w:t>
      </w:r>
      <w:proofErr w:type="gramEnd"/>
      <w:r>
        <w:rPr>
          <w:sz w:val="20"/>
        </w:rPr>
        <w:t xml:space="preserve"> interest process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operates through lobbying</w:t>
      </w:r>
    </w:p>
    <w:p w:rsidR="009221A6" w:rsidRDefault="009221A6" w:rsidP="009221A6">
      <w:pPr>
        <w:ind w:left="4320" w:right="1450" w:hanging="4320"/>
        <w:rPr>
          <w:sz w:val="20"/>
        </w:rPr>
      </w:pPr>
      <w:r>
        <w:rPr>
          <w:sz w:val="20"/>
        </w:rPr>
        <w:t xml:space="preserve">4. </w:t>
      </w:r>
      <w:proofErr w:type="gramStart"/>
      <w:r>
        <w:rPr>
          <w:sz w:val="20"/>
        </w:rPr>
        <w:t>policy</w:t>
      </w:r>
      <w:proofErr w:type="gramEnd"/>
      <w:r>
        <w:rPr>
          <w:sz w:val="20"/>
        </w:rPr>
        <w:t xml:space="preserve"> planning process</w:t>
      </w:r>
      <w:r>
        <w:rPr>
          <w:sz w:val="20"/>
        </w:rPr>
        <w:tab/>
        <w:t>c. operates through public relations firms, media and education</w:t>
      </w:r>
    </w:p>
    <w:p w:rsidR="009221A6" w:rsidRDefault="009221A6" w:rsidP="009221A6">
      <w:pPr>
        <w:pBdr>
          <w:bottom w:val="single" w:sz="12" w:space="1" w:color="auto"/>
        </w:pBdr>
        <w:ind w:left="4320" w:right="1450" w:hanging="4320"/>
        <w:rPr>
          <w:sz w:val="20"/>
          <w:u w:val="single"/>
        </w:rPr>
      </w:pPr>
      <w:r>
        <w:rPr>
          <w:sz w:val="20"/>
        </w:rPr>
        <w:t xml:space="preserve">5. </w:t>
      </w:r>
      <w:proofErr w:type="gramStart"/>
      <w:r>
        <w:rPr>
          <w:sz w:val="20"/>
        </w:rPr>
        <w:t>opinion</w:t>
      </w:r>
      <w:proofErr w:type="gramEnd"/>
      <w:r>
        <w:rPr>
          <w:sz w:val="20"/>
        </w:rPr>
        <w:t xml:space="preserve"> shaping process</w:t>
      </w:r>
      <w:r>
        <w:rPr>
          <w:sz w:val="20"/>
        </w:rPr>
        <w:tab/>
        <w:t xml:space="preserve">d. operates through donations from </w:t>
      </w:r>
      <w:r>
        <w:rPr>
          <w:sz w:val="20"/>
        </w:rPr>
        <w:tab/>
        <w:t>foundations to think tanks</w:t>
      </w:r>
    </w:p>
    <w:p w:rsidR="009221A6" w:rsidRDefault="009221A6" w:rsidP="009221A6">
      <w:pPr>
        <w:ind w:right="1450"/>
        <w:rPr>
          <w:sz w:val="20"/>
        </w:rPr>
      </w:pPr>
    </w:p>
    <w:p w:rsidR="009221A6" w:rsidRDefault="009221A6" w:rsidP="009221A6">
      <w:pPr>
        <w:ind w:right="1450"/>
        <w:rPr>
          <w:sz w:val="20"/>
          <w:szCs w:val="20"/>
        </w:rPr>
      </w:pPr>
      <w:r>
        <w:rPr>
          <w:sz w:val="20"/>
          <w:szCs w:val="20"/>
        </w:rPr>
        <w:t>6. (</w:t>
      </w:r>
      <w:proofErr w:type="gramStart"/>
      <w:r>
        <w:rPr>
          <w:sz w:val="20"/>
          <w:szCs w:val="20"/>
        </w:rPr>
        <w:t>m/c</w:t>
      </w:r>
      <w:proofErr w:type="gramEnd"/>
      <w:r>
        <w:rPr>
          <w:sz w:val="20"/>
          <w:szCs w:val="20"/>
        </w:rPr>
        <w:t>) Which of the following are ways that the upper class controls labor?</w:t>
      </w:r>
    </w:p>
    <w:p w:rsidR="009221A6" w:rsidRDefault="009221A6" w:rsidP="009221A6">
      <w:pPr>
        <w:ind w:right="1450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deskilling</w:t>
      </w:r>
      <w:r>
        <w:rPr>
          <w:sz w:val="20"/>
          <w:szCs w:val="20"/>
        </w:rPr>
        <w:tab/>
        <w:t>b. outsourcing</w:t>
      </w:r>
      <w:r>
        <w:rPr>
          <w:sz w:val="20"/>
          <w:szCs w:val="20"/>
        </w:rPr>
        <w:tab/>
        <w:t>c. automation          d. a and c</w:t>
      </w:r>
      <w:r>
        <w:rPr>
          <w:sz w:val="20"/>
          <w:szCs w:val="20"/>
        </w:rPr>
        <w:tab/>
        <w:t>e. all of above</w:t>
      </w:r>
    </w:p>
    <w:p w:rsidR="009221A6" w:rsidRDefault="009221A6" w:rsidP="009221A6">
      <w:pPr>
        <w:ind w:right="1450"/>
        <w:rPr>
          <w:sz w:val="20"/>
          <w:szCs w:val="20"/>
        </w:rPr>
      </w:pPr>
    </w:p>
    <w:p w:rsidR="009221A6" w:rsidRDefault="009221A6" w:rsidP="009221A6">
      <w:pPr>
        <w:ind w:right="1450"/>
        <w:rPr>
          <w:sz w:val="20"/>
          <w:szCs w:val="20"/>
        </w:rPr>
      </w:pPr>
      <w:proofErr w:type="gramStart"/>
      <w:r>
        <w:rPr>
          <w:sz w:val="20"/>
          <w:szCs w:val="20"/>
        </w:rPr>
        <w:t>7.(</w:t>
      </w:r>
      <w:proofErr w:type="gramEnd"/>
      <w:r>
        <w:rPr>
          <w:sz w:val="20"/>
          <w:szCs w:val="20"/>
        </w:rPr>
        <w:t>m/c) The capacity of a group or class to realize its goals despite opposition is called:</w:t>
      </w:r>
    </w:p>
    <w:p w:rsidR="009221A6" w:rsidRDefault="009221A6" w:rsidP="009221A6">
      <w:pPr>
        <w:ind w:right="1450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distributive power</w:t>
      </w:r>
      <w:r>
        <w:rPr>
          <w:sz w:val="20"/>
          <w:szCs w:val="20"/>
        </w:rPr>
        <w:tab/>
        <w:t>b. collective power</w:t>
      </w:r>
    </w:p>
    <w:p w:rsidR="009221A6" w:rsidRDefault="009221A6" w:rsidP="009221A6">
      <w:pPr>
        <w:ind w:right="1450"/>
        <w:rPr>
          <w:sz w:val="20"/>
          <w:szCs w:val="20"/>
        </w:rPr>
      </w:pPr>
    </w:p>
    <w:p w:rsidR="009221A6" w:rsidRDefault="009221A6" w:rsidP="009221A6">
      <w:pPr>
        <w:ind w:right="1450"/>
        <w:rPr>
          <w:sz w:val="20"/>
          <w:szCs w:val="20"/>
        </w:rPr>
      </w:pPr>
      <w:proofErr w:type="gramStart"/>
      <w:r>
        <w:rPr>
          <w:sz w:val="20"/>
          <w:szCs w:val="20"/>
        </w:rPr>
        <w:t>8.(</w:t>
      </w:r>
      <w:proofErr w:type="gramEnd"/>
      <w:r>
        <w:rPr>
          <w:sz w:val="20"/>
          <w:szCs w:val="20"/>
        </w:rPr>
        <w:t>m/c) Domhoff argues that the power of the upper class is institutionalized.  He calls this _______.</w:t>
      </w:r>
    </w:p>
    <w:p w:rsidR="009221A6" w:rsidRDefault="009221A6" w:rsidP="009221A6">
      <w:pPr>
        <w:ind w:right="1450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domination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b.  </w:t>
      </w:r>
      <w:proofErr w:type="gramStart"/>
      <w:r>
        <w:rPr>
          <w:sz w:val="20"/>
          <w:szCs w:val="20"/>
        </w:rPr>
        <w:t>autonomy</w:t>
      </w:r>
      <w:proofErr w:type="gramEnd"/>
    </w:p>
    <w:p w:rsidR="009221A6" w:rsidRDefault="009221A6" w:rsidP="009221A6">
      <w:pPr>
        <w:ind w:right="1450"/>
        <w:rPr>
          <w:sz w:val="20"/>
          <w:szCs w:val="20"/>
        </w:rPr>
      </w:pPr>
    </w:p>
    <w:p w:rsidR="009221A6" w:rsidRDefault="009221A6" w:rsidP="009221A6">
      <w:pPr>
        <w:ind w:right="1450"/>
        <w:rPr>
          <w:sz w:val="20"/>
          <w:szCs w:val="20"/>
        </w:rPr>
      </w:pPr>
      <w:proofErr w:type="gramStart"/>
      <w:r>
        <w:rPr>
          <w:sz w:val="20"/>
          <w:szCs w:val="20"/>
        </w:rPr>
        <w:t>9.(</w:t>
      </w:r>
      <w:proofErr w:type="gramEnd"/>
      <w:r>
        <w:rPr>
          <w:sz w:val="20"/>
          <w:szCs w:val="20"/>
        </w:rPr>
        <w:t>m/c) According to Domhoff, all of the following are ways in which the power of the upper class is institutionalized in the economic system EXCEPT:</w:t>
      </w:r>
    </w:p>
    <w:p w:rsidR="009221A6" w:rsidRDefault="009221A6" w:rsidP="009221A6">
      <w:pPr>
        <w:ind w:right="1450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concentration of ownership</w:t>
      </w:r>
      <w:r>
        <w:rPr>
          <w:sz w:val="20"/>
          <w:szCs w:val="20"/>
        </w:rPr>
        <w:tab/>
        <w:t>b. shared monopolies</w:t>
      </w:r>
      <w:r>
        <w:rPr>
          <w:sz w:val="20"/>
          <w:szCs w:val="20"/>
        </w:rPr>
        <w:tab/>
        <w:t>c. boards of directors</w:t>
      </w:r>
    </w:p>
    <w:p w:rsidR="009221A6" w:rsidRDefault="009221A6" w:rsidP="009221A6">
      <w:pPr>
        <w:ind w:right="1450"/>
        <w:rPr>
          <w:sz w:val="20"/>
          <w:szCs w:val="20"/>
        </w:rPr>
      </w:pPr>
      <w:proofErr w:type="gramStart"/>
      <w:r>
        <w:rPr>
          <w:sz w:val="20"/>
          <w:szCs w:val="20"/>
        </w:rPr>
        <w:t>d</w:t>
      </w:r>
      <w:proofErr w:type="gramEnd"/>
      <w:r>
        <w:rPr>
          <w:sz w:val="20"/>
          <w:szCs w:val="20"/>
        </w:rPr>
        <w:t>. strategic alliances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e. none are exceptions</w:t>
      </w:r>
    </w:p>
    <w:p w:rsidR="009221A6" w:rsidRDefault="009221A6" w:rsidP="009221A6">
      <w:pPr>
        <w:ind w:right="1450"/>
        <w:rPr>
          <w:sz w:val="20"/>
          <w:szCs w:val="20"/>
        </w:rPr>
      </w:pPr>
    </w:p>
    <w:p w:rsidR="009221A6" w:rsidRDefault="009221A6" w:rsidP="009221A6">
      <w:pPr>
        <w:ind w:right="1450"/>
        <w:rPr>
          <w:sz w:val="20"/>
          <w:szCs w:val="20"/>
        </w:rPr>
      </w:pPr>
      <w:r>
        <w:rPr>
          <w:sz w:val="20"/>
          <w:szCs w:val="20"/>
        </w:rPr>
        <w:t>10</w:t>
      </w:r>
      <w:proofErr w:type="gramStart"/>
      <w:r>
        <w:rPr>
          <w:sz w:val="20"/>
          <w:szCs w:val="20"/>
        </w:rPr>
        <w:t>.(</w:t>
      </w:r>
      <w:proofErr w:type="gramEnd"/>
      <w:r>
        <w:rPr>
          <w:sz w:val="20"/>
          <w:szCs w:val="20"/>
        </w:rPr>
        <w:t>m/c) According to Domhoff, the upper class believes it needs to control the political system because:</w:t>
      </w:r>
    </w:p>
    <w:p w:rsidR="009221A6" w:rsidRDefault="009221A6" w:rsidP="009221A6">
      <w:pPr>
        <w:ind w:right="1450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>. by doing so it avoids the possibility of the government intervening on behalf of the people.</w:t>
      </w:r>
    </w:p>
    <w:p w:rsidR="009221A6" w:rsidRDefault="009221A6" w:rsidP="009221A6">
      <w:pPr>
        <w:ind w:right="1450"/>
        <w:rPr>
          <w:sz w:val="20"/>
          <w:szCs w:val="20"/>
        </w:rPr>
      </w:pPr>
      <w:proofErr w:type="gramStart"/>
      <w:r>
        <w:rPr>
          <w:sz w:val="20"/>
          <w:szCs w:val="20"/>
        </w:rPr>
        <w:t>b</w:t>
      </w:r>
      <w:proofErr w:type="gramEnd"/>
      <w:r>
        <w:rPr>
          <w:sz w:val="20"/>
          <w:szCs w:val="20"/>
        </w:rPr>
        <w:t>. by doing so it hopes to avoid the possibility of the people  challenging its power.</w:t>
      </w:r>
    </w:p>
    <w:p w:rsidR="009221A6" w:rsidRDefault="009221A6" w:rsidP="009221A6">
      <w:pPr>
        <w:ind w:right="1450"/>
        <w:rPr>
          <w:sz w:val="20"/>
          <w:szCs w:val="20"/>
        </w:rPr>
      </w:pPr>
      <w:proofErr w:type="gramStart"/>
      <w:r>
        <w:rPr>
          <w:sz w:val="20"/>
          <w:szCs w:val="20"/>
        </w:rPr>
        <w:t>c</w:t>
      </w:r>
      <w:proofErr w:type="gramEnd"/>
      <w:r>
        <w:rPr>
          <w:sz w:val="20"/>
          <w:szCs w:val="20"/>
        </w:rPr>
        <w:t>. by doing so it can control foreign policy and make sure that the government’s pur</w:t>
      </w:r>
      <w:r w:rsidR="00D57E55">
        <w:rPr>
          <w:sz w:val="20"/>
          <w:szCs w:val="20"/>
        </w:rPr>
        <w:t>sues international policy in their</w:t>
      </w:r>
      <w:bookmarkStart w:id="0" w:name="_GoBack"/>
      <w:bookmarkEnd w:id="0"/>
      <w:r>
        <w:rPr>
          <w:sz w:val="20"/>
          <w:szCs w:val="20"/>
        </w:rPr>
        <w:t xml:space="preserve"> interests.   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d .</w:t>
      </w:r>
      <w:proofErr w:type="gramEnd"/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b</w:t>
      </w:r>
      <w:r>
        <w:rPr>
          <w:sz w:val="20"/>
          <w:szCs w:val="20"/>
        </w:rPr>
        <w:tab/>
        <w:t>e</w:t>
      </w:r>
      <w:proofErr w:type="spellEnd"/>
      <w:r>
        <w:rPr>
          <w:sz w:val="20"/>
          <w:szCs w:val="20"/>
        </w:rPr>
        <w:t>. all of above</w:t>
      </w:r>
    </w:p>
    <w:p w:rsidR="009221A6" w:rsidRDefault="009221A6" w:rsidP="009221A6">
      <w:pPr>
        <w:ind w:right="1450"/>
        <w:rPr>
          <w:sz w:val="20"/>
          <w:szCs w:val="20"/>
        </w:rPr>
      </w:pPr>
    </w:p>
    <w:p w:rsidR="00D3422B" w:rsidRDefault="00D3422B"/>
    <w:sectPr w:rsidR="00D34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E77"/>
    <w:rsid w:val="003F7E77"/>
    <w:rsid w:val="009221A6"/>
    <w:rsid w:val="00D3422B"/>
    <w:rsid w:val="00D5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74FC7-8E29-45C0-99EB-070C823D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1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4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Instructor</cp:lastModifiedBy>
  <cp:revision>3</cp:revision>
  <dcterms:created xsi:type="dcterms:W3CDTF">2015-03-11T05:57:00Z</dcterms:created>
  <dcterms:modified xsi:type="dcterms:W3CDTF">2015-03-11T22:05:00Z</dcterms:modified>
</cp:coreProperties>
</file>