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548B" w:rsidRDefault="0060548B" w:rsidP="0060548B">
      <w:pPr>
        <w:ind w:left="360"/>
      </w:pPr>
      <w:r>
        <w:t>I. Revolution as Necessity</w:t>
      </w:r>
    </w:p>
    <w:p w:rsidR="0060548B" w:rsidRDefault="0060548B" w:rsidP="0060548B"/>
    <w:p w:rsidR="0060548B" w:rsidRDefault="0060548B" w:rsidP="0060548B">
      <w:pPr>
        <w:numPr>
          <w:ilvl w:val="0"/>
          <w:numId w:val="2"/>
        </w:numPr>
      </w:pPr>
      <w:r>
        <w:t>Theorists</w:t>
      </w:r>
    </w:p>
    <w:p w:rsidR="0060548B" w:rsidRDefault="0060548B" w:rsidP="0060548B">
      <w:pPr>
        <w:ind w:left="720"/>
      </w:pPr>
    </w:p>
    <w:p w:rsidR="0060548B" w:rsidRDefault="0060548B" w:rsidP="0060548B">
      <w:pPr>
        <w:ind w:left="1440"/>
      </w:pPr>
      <w:r>
        <w:t xml:space="preserve">1. Fanon </w:t>
      </w:r>
    </w:p>
    <w:p w:rsidR="0060548B" w:rsidRDefault="0060548B" w:rsidP="0060548B"/>
    <w:p w:rsidR="0060548B" w:rsidRDefault="0060548B" w:rsidP="0060548B">
      <w:pPr>
        <w:ind w:left="2160"/>
      </w:pPr>
      <w:r>
        <w:t xml:space="preserve">a. </w:t>
      </w:r>
      <w:r w:rsidRPr="00247DC6">
        <w:rPr>
          <w:i/>
        </w:rPr>
        <w:t>Wretched of the Earth</w:t>
      </w:r>
    </w:p>
    <w:p w:rsidR="0060548B" w:rsidRDefault="0060548B" w:rsidP="0060548B">
      <w:pPr>
        <w:ind w:left="2160"/>
      </w:pPr>
    </w:p>
    <w:p w:rsidR="0060548B" w:rsidRDefault="0060548B" w:rsidP="0060548B">
      <w:pPr>
        <w:ind w:left="2160"/>
      </w:pPr>
      <w:r>
        <w:t>b. “A Dying Colonialism”</w:t>
      </w:r>
    </w:p>
    <w:p w:rsidR="005A05BD" w:rsidRDefault="005A05BD" w:rsidP="0060548B">
      <w:pPr>
        <w:ind w:left="2160"/>
      </w:pPr>
    </w:p>
    <w:p w:rsidR="005A05BD" w:rsidRDefault="005A05BD" w:rsidP="0060548B">
      <w:pPr>
        <w:ind w:left="2160"/>
      </w:pPr>
      <w:r>
        <w:t xml:space="preserve">c. </w:t>
      </w:r>
      <w:r w:rsidRPr="005A05BD">
        <w:rPr>
          <w:i/>
        </w:rPr>
        <w:t>Black Skin, White Mask</w:t>
      </w:r>
    </w:p>
    <w:p w:rsidR="0060548B" w:rsidRDefault="0060548B" w:rsidP="0060548B"/>
    <w:p w:rsidR="0060548B" w:rsidRDefault="0060548B" w:rsidP="0060548B">
      <w:r>
        <w:tab/>
      </w:r>
      <w:r>
        <w:tab/>
        <w:t xml:space="preserve">2. </w:t>
      </w:r>
      <w:proofErr w:type="spellStart"/>
      <w:r>
        <w:t>Memmi</w:t>
      </w:r>
      <w:proofErr w:type="spellEnd"/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 xml:space="preserve">a. </w:t>
      </w:r>
      <w:r w:rsidRPr="00A2235F">
        <w:rPr>
          <w:i/>
        </w:rPr>
        <w:t>The Colonizer and the Colonized</w:t>
      </w:r>
      <w:r>
        <w:tab/>
      </w:r>
      <w:r>
        <w:tab/>
      </w:r>
      <w:r>
        <w:tab/>
      </w:r>
    </w:p>
    <w:p w:rsidR="0060548B" w:rsidRDefault="0060548B" w:rsidP="0060548B">
      <w:r>
        <w:tab/>
      </w:r>
    </w:p>
    <w:p w:rsidR="0060548B" w:rsidRDefault="0060548B" w:rsidP="0060548B">
      <w:r>
        <w:tab/>
      </w:r>
      <w:r>
        <w:tab/>
      </w:r>
      <w:r>
        <w:tab/>
        <w:t xml:space="preserve">b. </w:t>
      </w:r>
      <w:r w:rsidRPr="00A2235F">
        <w:rPr>
          <w:i/>
        </w:rPr>
        <w:t>The Pillar of Salt, Strangers</w:t>
      </w:r>
    </w:p>
    <w:p w:rsidR="0060548B" w:rsidRDefault="0060548B" w:rsidP="0060548B"/>
    <w:p w:rsidR="0060548B" w:rsidRDefault="0060548B" w:rsidP="0060548B">
      <w:r>
        <w:tab/>
        <w:t>B. Frantz Fanon</w:t>
      </w:r>
    </w:p>
    <w:p w:rsidR="0060548B" w:rsidRDefault="0060548B" w:rsidP="0060548B"/>
    <w:p w:rsidR="0060548B" w:rsidRDefault="0060548B" w:rsidP="0060548B">
      <w:pPr>
        <w:ind w:left="720" w:firstLine="720"/>
      </w:pPr>
      <w:r>
        <w:t xml:space="preserve">1. 1953 </w:t>
      </w:r>
      <w:proofErr w:type="spellStart"/>
      <w:smartTag w:uri="urn:schemas-microsoft-com:office:smarttags" w:element="place">
        <w:smartTag w:uri="urn:schemas-microsoft-com:office:smarttags" w:element="PlaceName">
          <w:r>
            <w:t>Blida</w:t>
          </w:r>
          <w:proofErr w:type="spellEnd"/>
          <w:r>
            <w:t>-</w:t>
          </w:r>
        </w:smartTag>
        <w:r>
          <w:t xml:space="preserve"> </w:t>
        </w:r>
        <w:proofErr w:type="spellStart"/>
        <w:smartTag w:uri="urn:schemas-microsoft-com:office:smarttags" w:element="PlaceName">
          <w:r>
            <w:t>Joinville</w:t>
          </w:r>
        </w:smartTag>
        <w:proofErr w:type="spellEnd"/>
        <w:r>
          <w:t xml:space="preserve"> </w:t>
        </w:r>
        <w:smartTag w:uri="urn:schemas-microsoft-com:office:smarttags" w:element="PlaceType">
          <w:r>
            <w:t>Psychiatric Hospital</w:t>
          </w:r>
        </w:smartTag>
      </w:smartTag>
      <w:r>
        <w:t xml:space="preserve"> (Division of Public Health)</w:t>
      </w:r>
    </w:p>
    <w:p w:rsidR="0060548B" w:rsidRDefault="0060548B" w:rsidP="0060548B"/>
    <w:p w:rsidR="0060548B" w:rsidRDefault="0060548B" w:rsidP="0060548B">
      <w:pPr>
        <w:ind w:left="1440" w:firstLine="720"/>
      </w:pPr>
      <w:r>
        <w:t>a. de-segregated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>b. therapeutic innovations</w:t>
      </w:r>
    </w:p>
    <w:p w:rsidR="0060548B" w:rsidRDefault="0060548B" w:rsidP="0060548B"/>
    <w:p w:rsidR="0060548B" w:rsidRDefault="0060548B" w:rsidP="0060548B">
      <w:r>
        <w:tab/>
      </w:r>
      <w:r>
        <w:tab/>
        <w:t>2. Fanon’s radicalization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 xml:space="preserve">a. </w:t>
      </w:r>
      <w:smartTag w:uri="urn:schemas-microsoft-com:office:smarttags" w:element="country-region">
        <w:r>
          <w:t>Algeria</w:t>
        </w:r>
      </w:smartTag>
      <w:r>
        <w:t xml:space="preserve"> War for </w:t>
      </w:r>
      <w:smartTag w:uri="urn:schemas-microsoft-com:office:smarttags" w:element="place">
        <w:smartTag w:uri="urn:schemas-microsoft-com:office:smarttags" w:element="City">
          <w:r>
            <w:t>Independence</w:t>
          </w:r>
        </w:smartTag>
      </w:smartTag>
      <w:r>
        <w:t xml:space="preserve"> 1954</w:t>
      </w:r>
      <w:r>
        <w:tab/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>b. patients/victims (last chapter of Wretched of the Earth)</w:t>
      </w:r>
    </w:p>
    <w:p w:rsidR="0060548B" w:rsidRDefault="0060548B" w:rsidP="0060548B"/>
    <w:p w:rsidR="0060548B" w:rsidRDefault="0060548B" w:rsidP="0060548B">
      <w:r>
        <w:tab/>
      </w:r>
      <w:r>
        <w:tab/>
        <w:t>3. secretly helped FLN 1954-1956</w:t>
      </w:r>
    </w:p>
    <w:p w:rsidR="0060548B" w:rsidRDefault="0060548B" w:rsidP="0060548B"/>
    <w:p w:rsidR="0060548B" w:rsidRDefault="0060548B" w:rsidP="0060548B">
      <w:r>
        <w:tab/>
      </w:r>
      <w:r>
        <w:tab/>
        <w:t>4. resigned in 1956</w:t>
      </w:r>
    </w:p>
    <w:p w:rsidR="0060548B" w:rsidRDefault="0060548B" w:rsidP="0060548B"/>
    <w:p w:rsidR="0060548B" w:rsidRDefault="0060548B" w:rsidP="0060548B">
      <w:pPr>
        <w:ind w:left="720" w:firstLine="720"/>
      </w:pPr>
      <w:r>
        <w:t xml:space="preserve">5. forced to leave </w:t>
      </w:r>
      <w:smartTag w:uri="urn:schemas-microsoft-com:office:smarttags" w:element="place">
        <w:smartTag w:uri="urn:schemas-microsoft-com:office:smarttags" w:element="country-region">
          <w:r>
            <w:t>Algeria</w:t>
          </w:r>
        </w:smartTag>
      </w:smartTag>
      <w:r>
        <w:t xml:space="preserve"> (Letter of Expulsion)</w:t>
      </w:r>
    </w:p>
    <w:p w:rsidR="0060548B" w:rsidRDefault="0060548B" w:rsidP="0060548B"/>
    <w:p w:rsidR="0060548B" w:rsidRDefault="0060548B" w:rsidP="0060548B">
      <w:pPr>
        <w:ind w:left="720" w:firstLine="720"/>
      </w:pPr>
      <w:r>
        <w:t xml:space="preserve">6. </w:t>
      </w:r>
      <w:smartTag w:uri="urn:schemas-microsoft-com:office:smarttags" w:element="country-region">
        <w:r>
          <w:t>Tunisia</w:t>
        </w:r>
      </w:smartTag>
      <w:r>
        <w:t xml:space="preserve">: joined and worked with FLN Provisional Government of </w:t>
      </w:r>
      <w:r>
        <w:tab/>
      </w:r>
      <w:smartTag w:uri="urn:schemas-microsoft-com:office:smarttags" w:element="place">
        <w:smartTag w:uri="urn:schemas-microsoft-com:office:smarttags" w:element="country-region">
          <w:r>
            <w:t>Algeria</w:t>
          </w:r>
        </w:smartTag>
      </w:smartTag>
    </w:p>
    <w:p w:rsidR="0060548B" w:rsidRDefault="0060548B" w:rsidP="0060548B"/>
    <w:p w:rsidR="0060548B" w:rsidRDefault="0060548B" w:rsidP="0060548B">
      <w:pPr>
        <w:ind w:left="1440" w:firstLine="720"/>
      </w:pPr>
      <w:r>
        <w:t>a. wrote for FLN newspaper</w:t>
      </w:r>
    </w:p>
    <w:p w:rsidR="0060548B" w:rsidRDefault="0060548B" w:rsidP="0060548B"/>
    <w:p w:rsidR="0060548B" w:rsidRDefault="0060548B" w:rsidP="0060548B">
      <w:pPr>
        <w:ind w:left="1440" w:firstLine="720"/>
      </w:pPr>
      <w:r>
        <w:t xml:space="preserve">b. FLN Ambassador to </w:t>
      </w:r>
      <w:smartTag w:uri="urn:schemas-microsoft-com:office:smarttags" w:element="place">
        <w:smartTag w:uri="urn:schemas-microsoft-com:office:smarttags" w:element="country-region">
          <w:r>
            <w:t>Ghana</w:t>
          </w:r>
        </w:smartTag>
      </w:smartTag>
    </w:p>
    <w:p w:rsidR="0060548B" w:rsidRDefault="0060548B" w:rsidP="0060548B">
      <w:pPr>
        <w:ind w:left="1440" w:firstLine="720"/>
      </w:pPr>
    </w:p>
    <w:p w:rsidR="0060548B" w:rsidRDefault="0060548B" w:rsidP="0060548B">
      <w:pPr>
        <w:ind w:left="1440" w:firstLine="720"/>
      </w:pPr>
      <w:r>
        <w:t>c. recon with ALN</w:t>
      </w:r>
    </w:p>
    <w:p w:rsidR="0060548B" w:rsidRDefault="0060548B" w:rsidP="0060548B"/>
    <w:p w:rsidR="0060548B" w:rsidRDefault="0060548B" w:rsidP="0060548B">
      <w:r>
        <w:tab/>
      </w:r>
      <w:r>
        <w:tab/>
        <w:t>7. Avoided two assassination attempts but wounded when jeep hit mine</w:t>
      </w:r>
    </w:p>
    <w:p w:rsidR="0060548B" w:rsidRDefault="0060548B" w:rsidP="0060548B"/>
    <w:p w:rsidR="0060548B" w:rsidRDefault="0060548B" w:rsidP="0060548B">
      <w:r>
        <w:tab/>
      </w:r>
      <w:r>
        <w:tab/>
        <w:t>8.Influence</w:t>
      </w:r>
    </w:p>
    <w:p w:rsidR="0060548B" w:rsidRDefault="0060548B" w:rsidP="0060548B"/>
    <w:p w:rsidR="0060548B" w:rsidRDefault="0060548B" w:rsidP="0060548B">
      <w:pPr>
        <w:ind w:left="1440" w:firstLine="720"/>
      </w:pPr>
      <w:r>
        <w:t xml:space="preserve">a. </w:t>
      </w:r>
      <w:smartTag w:uri="urn:schemas-microsoft-com:office:smarttags" w:element="place">
        <w:r>
          <w:t>Latin America</w:t>
        </w:r>
      </w:smartTag>
      <w:r>
        <w:t xml:space="preserve">: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Guevera</w:t>
      </w:r>
      <w:proofErr w:type="spellEnd"/>
    </w:p>
    <w:p w:rsidR="0060548B" w:rsidRDefault="0060548B" w:rsidP="0060548B"/>
    <w:p w:rsidR="0060548B" w:rsidRDefault="0060548B" w:rsidP="0060548B">
      <w:pPr>
        <w:ind w:left="1440" w:firstLine="720"/>
      </w:pPr>
      <w:r>
        <w:t xml:space="preserve">b. </w:t>
      </w:r>
      <w:smartTag w:uri="urn:schemas-microsoft-com:office:smarttags" w:element="place">
        <w:smartTag w:uri="urn:schemas-microsoft-com:office:smarttags" w:element="country-region">
          <w:r>
            <w:t>South Africa</w:t>
          </w:r>
        </w:smartTag>
      </w:smartTag>
      <w:r>
        <w:t xml:space="preserve">:  Steve </w:t>
      </w:r>
      <w:proofErr w:type="spellStart"/>
      <w:r>
        <w:t>Biko</w:t>
      </w:r>
      <w:proofErr w:type="spellEnd"/>
    </w:p>
    <w:p w:rsidR="0060548B" w:rsidRDefault="0060548B" w:rsidP="0060548B"/>
    <w:p w:rsidR="0060548B" w:rsidRDefault="0060548B" w:rsidP="0060548B">
      <w:pPr>
        <w:ind w:left="1440" w:firstLine="720"/>
      </w:pPr>
      <w:r>
        <w:t xml:space="preserve">c. Black Panthers: </w:t>
      </w:r>
      <w:proofErr w:type="spellStart"/>
      <w:r>
        <w:t>Stokely</w:t>
      </w:r>
      <w:proofErr w:type="spellEnd"/>
      <w:r>
        <w:t xml:space="preserve"> Carmichael (</w:t>
      </w:r>
      <w:proofErr w:type="spellStart"/>
      <w:r>
        <w:t>Kwame</w:t>
      </w:r>
      <w:proofErr w:type="spellEnd"/>
      <w:r>
        <w:t xml:space="preserve"> </w:t>
      </w:r>
      <w:proofErr w:type="spellStart"/>
      <w:r>
        <w:t>Ture</w:t>
      </w:r>
      <w:proofErr w:type="spellEnd"/>
      <w:r>
        <w:t xml:space="preserve">), Huey </w:t>
      </w:r>
      <w:r>
        <w:tab/>
      </w:r>
      <w:smartTag w:uri="urn:schemas-microsoft-com:office:smarttags" w:element="place">
        <w:smartTag w:uri="urn:schemas-microsoft-com:office:smarttags" w:element="City">
          <w:r>
            <w:t>Newton</w:t>
          </w:r>
        </w:smartTag>
      </w:smartTag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 xml:space="preserve">d. Revolutionary movements in </w:t>
      </w:r>
      <w:smartTag w:uri="urn:schemas-microsoft-com:office:smarttags" w:element="country-region">
        <w:r>
          <w:t>Sri Lanka</w:t>
        </w:r>
      </w:smartTag>
      <w:r>
        <w:t xml:space="preserve">, </w:t>
      </w:r>
      <w:smartTag w:uri="urn:schemas-microsoft-com:office:smarttags" w:element="country-region">
        <w:r>
          <w:t>Ireland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Iran</w:t>
          </w:r>
        </w:smartTag>
      </w:smartTag>
    </w:p>
    <w:p w:rsidR="0060548B" w:rsidRDefault="0060548B" w:rsidP="0060548B"/>
    <w:p w:rsidR="0060548B" w:rsidRDefault="0060548B" w:rsidP="0060548B">
      <w:pPr>
        <w:ind w:left="720"/>
      </w:pPr>
      <w:r>
        <w:t xml:space="preserve">C. Albert </w:t>
      </w:r>
      <w:proofErr w:type="spellStart"/>
      <w:r>
        <w:t>Memmi</w:t>
      </w:r>
      <w:proofErr w:type="spellEnd"/>
    </w:p>
    <w:p w:rsidR="0060548B" w:rsidRDefault="0060548B" w:rsidP="0060548B"/>
    <w:p w:rsidR="0060548B" w:rsidRDefault="0060548B" w:rsidP="0060548B">
      <w:pPr>
        <w:ind w:left="1440"/>
      </w:pPr>
      <w:r>
        <w:t xml:space="preserve">1. Jewish born in </w:t>
      </w:r>
      <w:smartTag w:uri="urn:schemas-microsoft-com:office:smarttags" w:element="place">
        <w:smartTag w:uri="urn:schemas-microsoft-com:office:smarttags" w:element="country-region">
          <w:r>
            <w:t>Tunisia</w:t>
          </w:r>
        </w:smartTag>
      </w:smartTag>
    </w:p>
    <w:p w:rsidR="0060548B" w:rsidRDefault="0060548B" w:rsidP="0060548B"/>
    <w:p w:rsidR="0060548B" w:rsidRDefault="0060548B" w:rsidP="0060548B">
      <w:r>
        <w:tab/>
      </w:r>
      <w:r>
        <w:tab/>
        <w:t>2. Assimilation or not?</w:t>
      </w:r>
    </w:p>
    <w:p w:rsidR="0060548B" w:rsidRDefault="0060548B" w:rsidP="0060548B"/>
    <w:p w:rsidR="0060548B" w:rsidRDefault="0060548B" w:rsidP="0060548B">
      <w:r>
        <w:tab/>
      </w:r>
      <w:r>
        <w:tab/>
        <w:t xml:space="preserve">3. </w:t>
      </w:r>
      <w:smartTag w:uri="urn:schemas-microsoft-com:office:smarttags" w:element="place">
        <w:smartTag w:uri="urn:schemas-microsoft-com:office:smarttags" w:element="country-region">
          <w:r>
            <w:t>France</w:t>
          </w:r>
        </w:smartTag>
      </w:smartTag>
    </w:p>
    <w:p w:rsidR="0060548B" w:rsidRDefault="0060548B" w:rsidP="0060548B"/>
    <w:p w:rsidR="0060548B" w:rsidRDefault="0060548B" w:rsidP="0060548B">
      <w:r>
        <w:tab/>
      </w:r>
      <w:r>
        <w:tab/>
        <w:t>4. Both sides/Identified with colonized</w:t>
      </w:r>
    </w:p>
    <w:p w:rsidR="0060548B" w:rsidRDefault="0060548B" w:rsidP="0060548B"/>
    <w:p w:rsidR="0060548B" w:rsidRDefault="0060548B" w:rsidP="0060548B">
      <w:r>
        <w:tab/>
        <w:t>D. Theory of colonialism and the necessity of revolution</w:t>
      </w:r>
    </w:p>
    <w:p w:rsidR="0060548B" w:rsidRDefault="0060548B" w:rsidP="0060548B"/>
    <w:p w:rsidR="0060548B" w:rsidRDefault="0060548B" w:rsidP="0060548B">
      <w:r>
        <w:tab/>
      </w:r>
      <w:r>
        <w:tab/>
        <w:t>1.  Summary of Argument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>a. colonizer dominates every institution of society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>b. racism is the basis of colonialism (essentialism and race)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>c. needs to be a complete break with colonizer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>d. a revolution by the colonized is necessary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>e. it is necessary that it is a violent revolution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>f. violence is not just necessary, but morally justifiable</w:t>
      </w:r>
    </w:p>
    <w:p w:rsidR="0060548B" w:rsidRDefault="0060548B" w:rsidP="0060548B"/>
    <w:p w:rsidR="0060548B" w:rsidRDefault="0060548B" w:rsidP="0060548B"/>
    <w:p w:rsidR="0060548B" w:rsidRDefault="0060548B" w:rsidP="0060548B">
      <w:r>
        <w:tab/>
      </w:r>
      <w:r>
        <w:tab/>
        <w:t>2. Philosophical/historical analysis of colonialism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 xml:space="preserve">a. situation of colonizer and colonized is the same as the </w:t>
      </w:r>
    </w:p>
    <w:p w:rsidR="0060548B" w:rsidRDefault="0060548B" w:rsidP="0060548B">
      <w:r>
        <w:tab/>
      </w:r>
      <w:r>
        <w:tab/>
      </w:r>
      <w:r>
        <w:tab/>
        <w:t>Master-Slave relationship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>b. Not Hegel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necessary </w:t>
      </w:r>
    </w:p>
    <w:p w:rsidR="0060548B" w:rsidRDefault="0060548B" w:rsidP="0060548B"/>
    <w:p w:rsidR="0060548B" w:rsidRDefault="0060548B" w:rsidP="0060548B">
      <w:pPr>
        <w:ind w:left="2880"/>
      </w:pPr>
      <w:r>
        <w:t xml:space="preserve">ii. resolution (overcoming) </w:t>
      </w: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  <w:r>
        <w:t xml:space="preserve">iii. both realize to be fully human requires “recognition” of the other’s humanity </w:t>
      </w:r>
    </w:p>
    <w:p w:rsidR="0060548B" w:rsidRDefault="0060548B" w:rsidP="0060548B"/>
    <w:p w:rsidR="0060548B" w:rsidRDefault="0060548B" w:rsidP="0060548B">
      <w:pPr>
        <w:ind w:left="1440" w:firstLine="720"/>
      </w:pPr>
      <w:r>
        <w:t>c. but Sartre</w:t>
      </w:r>
    </w:p>
    <w:p w:rsidR="0060548B" w:rsidRDefault="0060548B" w:rsidP="0060548B">
      <w:pPr>
        <w:ind w:left="1440" w:firstLine="720"/>
      </w:pPr>
    </w:p>
    <w:p w:rsidR="0060548B" w:rsidRDefault="0060548B" w:rsidP="0060548B">
      <w:pPr>
        <w:ind w:left="1440" w:firstLine="720"/>
      </w:pPr>
      <w:r>
        <w:tab/>
      </w:r>
      <w:proofErr w:type="spellStart"/>
      <w:r>
        <w:t>i</w:t>
      </w:r>
      <w:proofErr w:type="spellEnd"/>
      <w:r>
        <w:t>. existentialist philosopher</w:t>
      </w:r>
    </w:p>
    <w:p w:rsidR="0060548B" w:rsidRDefault="0060548B" w:rsidP="0060548B">
      <w:pPr>
        <w:ind w:left="1440" w:firstLine="720"/>
      </w:pPr>
    </w:p>
    <w:p w:rsidR="0060548B" w:rsidRDefault="0060548B" w:rsidP="0060548B">
      <w:pPr>
        <w:ind w:left="1440" w:firstLine="720"/>
      </w:pPr>
      <w:r>
        <w:tab/>
      </w:r>
      <w:r>
        <w:tab/>
        <w:t>Being and Nothingness</w:t>
      </w:r>
    </w:p>
    <w:p w:rsidR="0060548B" w:rsidRDefault="0060548B" w:rsidP="0060548B">
      <w:pPr>
        <w:ind w:left="1440" w:firstLine="720"/>
      </w:pPr>
    </w:p>
    <w:p w:rsidR="0060548B" w:rsidRDefault="0060548B" w:rsidP="0060548B">
      <w:pPr>
        <w:ind w:left="1440" w:firstLine="720"/>
      </w:pPr>
      <w:r>
        <w:tab/>
      </w:r>
      <w:r>
        <w:tab/>
        <w:t>Letter on Humanism</w:t>
      </w:r>
    </w:p>
    <w:p w:rsidR="0060548B" w:rsidRDefault="0060548B" w:rsidP="0060548B">
      <w:pPr>
        <w:ind w:left="1440" w:firstLine="720"/>
      </w:pPr>
    </w:p>
    <w:p w:rsidR="0060548B" w:rsidRDefault="0060548B" w:rsidP="0060548B">
      <w:pPr>
        <w:ind w:left="2880"/>
      </w:pPr>
      <w:r>
        <w:t xml:space="preserve">ii. playwright “No Exit”, novelist </w:t>
      </w:r>
      <w:r>
        <w:rPr>
          <w:i/>
        </w:rPr>
        <w:t>Naus</w:t>
      </w:r>
      <w:r w:rsidRPr="00493C3B">
        <w:rPr>
          <w:i/>
        </w:rPr>
        <w:t>ea</w:t>
      </w:r>
      <w:r>
        <w:t>, short story, “The Wall”</w:t>
      </w: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  <w:r>
        <w:t>iii. engaged intellectual</w:t>
      </w:r>
    </w:p>
    <w:p w:rsidR="0060548B" w:rsidRDefault="0060548B" w:rsidP="0060548B">
      <w:pPr>
        <w:ind w:left="1440" w:firstLine="720"/>
      </w:pPr>
    </w:p>
    <w:p w:rsidR="0060548B" w:rsidRDefault="0060548B" w:rsidP="0060548B">
      <w:pPr>
        <w:ind w:left="1440" w:firstLine="720"/>
      </w:pPr>
      <w:r>
        <w:tab/>
      </w:r>
      <w:r>
        <w:tab/>
        <w:t>French resistance</w:t>
      </w:r>
    </w:p>
    <w:p w:rsidR="0060548B" w:rsidRDefault="0060548B" w:rsidP="0060548B">
      <w:pPr>
        <w:ind w:left="1440" w:firstLine="720"/>
      </w:pPr>
    </w:p>
    <w:p w:rsidR="0060548B" w:rsidRDefault="0060548B" w:rsidP="0060548B">
      <w:pPr>
        <w:ind w:left="1440" w:firstLine="720"/>
      </w:pPr>
      <w:r>
        <w:tab/>
      </w:r>
      <w:r>
        <w:tab/>
        <w:t>Anti-colonial movement</w:t>
      </w:r>
    </w:p>
    <w:p w:rsidR="0060548B" w:rsidRDefault="0060548B" w:rsidP="0060548B">
      <w:pPr>
        <w:ind w:left="1440" w:firstLine="720"/>
      </w:pPr>
    </w:p>
    <w:p w:rsidR="0060548B" w:rsidRDefault="0060548B" w:rsidP="0060548B">
      <w:pPr>
        <w:ind w:left="2880"/>
      </w:pPr>
      <w:r>
        <w:t xml:space="preserve">iv. non-fiction </w:t>
      </w:r>
      <w:r w:rsidRPr="003531A1">
        <w:rPr>
          <w:i/>
        </w:rPr>
        <w:t>Anti-Semite and Jew</w:t>
      </w: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  <w:r>
        <w:t>v. anti-Semite and Jew as Master-Slave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</w:r>
      <w:r>
        <w:tab/>
        <w:t>vi. no dialectical overcoming</w:t>
      </w:r>
    </w:p>
    <w:p w:rsidR="0060548B" w:rsidRDefault="0060548B" w:rsidP="0060548B"/>
    <w:p w:rsidR="0060548B" w:rsidRDefault="0060548B" w:rsidP="0060548B">
      <w:pPr>
        <w:ind w:left="2880"/>
      </w:pPr>
      <w:r>
        <w:t>vii. “Being” of the anti-Semite is hate, being of Jew is “hated”</w:t>
      </w: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  <w:r>
        <w:t xml:space="preserve">viii. frozen in relationship from which there is “no exit” 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  <w:t xml:space="preserve">d. Colonizer and colonized as Master-Slave (Fanon and </w:t>
      </w:r>
      <w:proofErr w:type="spellStart"/>
      <w:r>
        <w:t>Memmi</w:t>
      </w:r>
      <w:proofErr w:type="spellEnd"/>
      <w:r>
        <w:t>)</w:t>
      </w:r>
    </w:p>
    <w:p w:rsidR="0060548B" w:rsidRDefault="0060548B" w:rsidP="0060548B"/>
    <w:p w:rsidR="0060548B" w:rsidRDefault="0060548B" w:rsidP="0060548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colonizer and colonized: relationship becomes reified </w:t>
      </w: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  <w:r>
        <w:t>ii. asymmetrical power relationship: domination and subordination</w:t>
      </w: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  <w:r>
        <w:t>iii. both master and slave become objects defined by the reified relationship (</w:t>
      </w:r>
      <w:proofErr w:type="spellStart"/>
      <w:r>
        <w:t>unfree</w:t>
      </w:r>
      <w:proofErr w:type="spellEnd"/>
      <w:r>
        <w:t>)</w:t>
      </w: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  <w:r>
        <w:t>iv. no overcoming, no recognition of humanness of other is possible</w:t>
      </w: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  <w:r>
        <w:t>v. political negotiation and agreement merely masks and</w:t>
      </w:r>
    </w:p>
    <w:p w:rsidR="0060548B" w:rsidRDefault="0060548B" w:rsidP="0060548B">
      <w:pPr>
        <w:ind w:left="2880"/>
      </w:pPr>
      <w:r>
        <w:t>reproduces relationship (decolonization)</w:t>
      </w: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  <w:r>
        <w:t>vi. nationalism reproduces the relationship as the elite</w:t>
      </w:r>
    </w:p>
    <w:p w:rsidR="0060548B" w:rsidRDefault="0060548B" w:rsidP="0060548B">
      <w:pPr>
        <w:ind w:left="2880"/>
      </w:pPr>
      <w:r>
        <w:t>take the place of the colonizer</w:t>
      </w: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  <w:r>
        <w:t>vii. colonizer and colonized frozen in a relationship of “</w:t>
      </w:r>
      <w:proofErr w:type="spellStart"/>
      <w:r>
        <w:t>unfreedom</w:t>
      </w:r>
      <w:proofErr w:type="spellEnd"/>
      <w:r>
        <w:t>”</w:t>
      </w: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  <w:r>
        <w:t>viii. violence is necessary to shatter the system of domination (violence)</w:t>
      </w: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  <w:r>
        <w:t xml:space="preserve">ix. violence is moral because restores the humanity </w:t>
      </w: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>
      <w:pPr>
        <w:ind w:left="2880"/>
      </w:pPr>
    </w:p>
    <w:p w:rsidR="0060548B" w:rsidRDefault="0060548B" w:rsidP="0060548B"/>
    <w:p w:rsidR="0060548B" w:rsidRDefault="0060548B" w:rsidP="0060548B"/>
    <w:p w:rsidR="0060548B" w:rsidRDefault="0060548B" w:rsidP="0060548B"/>
    <w:p w:rsidR="0060548B" w:rsidRDefault="0060548B" w:rsidP="0060548B"/>
    <w:p w:rsidR="0060548B" w:rsidRDefault="0060548B" w:rsidP="0060548B"/>
    <w:sectPr w:rsidR="006054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121"/>
    <w:multiLevelType w:val="hybridMultilevel"/>
    <w:tmpl w:val="CC960BC8"/>
    <w:lvl w:ilvl="0" w:tplc="B230873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E12EBB"/>
    <w:multiLevelType w:val="hybridMultilevel"/>
    <w:tmpl w:val="22D0CDDE"/>
    <w:lvl w:ilvl="0" w:tplc="7C8C871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D05226D"/>
    <w:multiLevelType w:val="hybridMultilevel"/>
    <w:tmpl w:val="D7C063D4"/>
    <w:lvl w:ilvl="0" w:tplc="513268E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4149F1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D3166C7"/>
    <w:multiLevelType w:val="hybridMultilevel"/>
    <w:tmpl w:val="8A488FBA"/>
    <w:lvl w:ilvl="0" w:tplc="DD78E51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770C5AA7"/>
    <w:multiLevelType w:val="hybridMultilevel"/>
    <w:tmpl w:val="05B8A668"/>
    <w:lvl w:ilvl="0" w:tplc="23E6B34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214B6D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26681259">
    <w:abstractNumId w:val="0"/>
  </w:num>
  <w:num w:numId="2" w16cid:durableId="670915829">
    <w:abstractNumId w:val="2"/>
  </w:num>
  <w:num w:numId="3" w16cid:durableId="2116362451">
    <w:abstractNumId w:val="4"/>
  </w:num>
  <w:num w:numId="4" w16cid:durableId="1732264574">
    <w:abstractNumId w:val="1"/>
  </w:num>
  <w:num w:numId="5" w16cid:durableId="610403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7DC6"/>
    <w:rsid w:val="005A05BD"/>
    <w:rsid w:val="0060548B"/>
    <w:rsid w:val="00F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3F6DF-F05A-4F33-A6F2-C3878C1A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