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0916" w:rsidRDefault="00543460" w:rsidP="00DC0916">
      <w:r>
        <w:tab/>
      </w:r>
      <w:r w:rsidR="00BD5136">
        <w:t xml:space="preserve">In Obama’s </w:t>
      </w:r>
      <w:r w:rsidR="006D3B9B">
        <w:t>letter to the LGBT community</w:t>
      </w:r>
      <w:r w:rsidR="00F004A1">
        <w:t>,</w:t>
      </w:r>
      <w:r w:rsidR="006D3B9B">
        <w:t xml:space="preserve"> he identifies hate crimes as an important issue for the community and affirms his commitment to the enactment of the anti-hate crime legislation, </w:t>
      </w:r>
      <w:r w:rsidR="00F004A1">
        <w:t xml:space="preserve">the </w:t>
      </w:r>
      <w:r w:rsidR="00BD5136">
        <w:t xml:space="preserve">Mathew Shepard </w:t>
      </w:r>
      <w:r w:rsidR="00C05AD4">
        <w:t xml:space="preserve">and </w:t>
      </w:r>
      <w:r w:rsidR="00BD5136">
        <w:t>James</w:t>
      </w:r>
      <w:r w:rsidR="006D3B9B">
        <w:t xml:space="preserve"> Byrd Jr. Hate Crimes Prevention Act.  </w:t>
      </w:r>
      <w:r>
        <w:t>Hate crimes are an important issue</w:t>
      </w:r>
      <w:r w:rsidR="00DC0916">
        <w:t xml:space="preserve"> and problem</w:t>
      </w:r>
      <w:r>
        <w:t xml:space="preserve"> for American society and </w:t>
      </w:r>
      <w:r w:rsidR="00DC0916">
        <w:t xml:space="preserve">an important issue and problem for </w:t>
      </w:r>
      <w:r w:rsidR="00122305">
        <w:t xml:space="preserve">the </w:t>
      </w:r>
      <w:r w:rsidR="00DC0916">
        <w:t>various groups in our society</w:t>
      </w:r>
      <w:r w:rsidR="00122305">
        <w:t xml:space="preserve"> that have </w:t>
      </w:r>
      <w:r w:rsidR="004D7D4A">
        <w:t xml:space="preserve">been </w:t>
      </w:r>
      <w:r w:rsidR="00122305">
        <w:t>victimized by such crimes.  One</w:t>
      </w:r>
      <w:r w:rsidR="00F004A1">
        <w:t xml:space="preserve"> attempt</w:t>
      </w:r>
      <w:r w:rsidR="00BD5136">
        <w:t xml:space="preserve"> to resolve the problem of </w:t>
      </w:r>
      <w:r w:rsidR="00F004A1">
        <w:t>crimes</w:t>
      </w:r>
      <w:r w:rsidR="00BD5136">
        <w:t xml:space="preserve"> motivated by bias towards specific groups</w:t>
      </w:r>
      <w:r w:rsidR="00F004A1">
        <w:t xml:space="preserve"> has been the enactment of legislation that codifies</w:t>
      </w:r>
      <w:r w:rsidR="00C05AD4">
        <w:t xml:space="preserve"> these </w:t>
      </w:r>
      <w:r w:rsidR="00DC0916">
        <w:t xml:space="preserve">types of crimes as </w:t>
      </w:r>
      <w:r>
        <w:t>hate crimes</w:t>
      </w:r>
      <w:r w:rsidR="00DC0916">
        <w:t xml:space="preserve">.  </w:t>
      </w:r>
      <w:r w:rsidR="00F004A1">
        <w:t>A</w:t>
      </w:r>
      <w:r w:rsidR="00BD5136">
        <w:t>ccording the U.S (WHICH/WHERE) legal code, a</w:t>
      </w:r>
      <w:r w:rsidR="00F004A1">
        <w:t xml:space="preserve"> hate crime is a</w:t>
      </w:r>
      <w:r w:rsidR="004D7D4A">
        <w:rPr>
          <w:rStyle w:val="blackgraphtx"/>
        </w:rPr>
        <w:t xml:space="preserve"> ‘criminal offense against a person or property motivated in whole or in part by an offender's bias against a race, religion, disability, ethnic origin or sexual</w:t>
      </w:r>
      <w:r w:rsidR="006D3B9B">
        <w:rPr>
          <w:rStyle w:val="blackgraphtx"/>
        </w:rPr>
        <w:t xml:space="preserve"> orientation</w:t>
      </w:r>
      <w:r w:rsidR="004D7D4A">
        <w:rPr>
          <w:rStyle w:val="blackgraphtx"/>
        </w:rPr>
        <w:t>.</w:t>
      </w:r>
      <w:r w:rsidR="006D3B9B">
        <w:rPr>
          <w:rStyle w:val="blackgraphtx"/>
        </w:rPr>
        <w:t>”</w:t>
      </w:r>
      <w:r w:rsidR="00BD5136">
        <w:rPr>
          <w:rStyle w:val="blackgraphtx"/>
        </w:rPr>
        <w:t>*(?)</w:t>
      </w:r>
      <w:r w:rsidR="006D3B9B">
        <w:rPr>
          <w:rStyle w:val="blackgraphtx"/>
        </w:rPr>
        <w:t xml:space="preserve">  </w:t>
      </w:r>
      <w:r w:rsidR="00DC0916">
        <w:t>The first hate c</w:t>
      </w:r>
      <w:r w:rsidR="006D3B9B">
        <w:t>rimes legislation was enacted in 1969 and in 1994 ha</w:t>
      </w:r>
      <w:r w:rsidR="00F004A1">
        <w:t>te crime legislation was passed</w:t>
      </w:r>
      <w:r w:rsidR="006D3B9B">
        <w:t xml:space="preserve"> that </w:t>
      </w:r>
      <w:r w:rsidR="007779B8">
        <w:t>made the penalties for committing hate crimes more severe.</w:t>
      </w:r>
      <w:r w:rsidR="006D3B9B">
        <w:t xml:space="preserve">   </w:t>
      </w:r>
      <w:r w:rsidR="0006787B">
        <w:t>The need to create a special class of crimes, hate crimes, and the need to codify more severe punishm</w:t>
      </w:r>
      <w:r w:rsidR="00C05AD4">
        <w:t>ents for the perpetrators of the</w:t>
      </w:r>
      <w:r w:rsidR="0006787B">
        <w:t xml:space="preserve">se crimes </w:t>
      </w:r>
      <w:r w:rsidR="00C05AD4">
        <w:t>is that</w:t>
      </w:r>
      <w:r w:rsidR="00BD5136">
        <w:t xml:space="preserve"> they are </w:t>
      </w:r>
      <w:r w:rsidR="0006787B">
        <w:t xml:space="preserve">not just crimes against persons, their property, or their immediate families, but </w:t>
      </w:r>
      <w:r w:rsidR="00C05AD4">
        <w:t xml:space="preserve">that </w:t>
      </w:r>
      <w:r w:rsidR="0006787B">
        <w:t>they are crimes against an entire group.  And, in fact, a hate crime is a crime against society as a whole, if, as Obama, in his letter states</w:t>
      </w:r>
      <w:r w:rsidR="00C05AD4">
        <w:t xml:space="preserve"> about the </w:t>
      </w:r>
      <w:smartTag w:uri="urn:schemas-microsoft-com:office:smarttags" w:element="place">
        <w:smartTag w:uri="urn:schemas-microsoft-com:office:smarttags" w:element="country-region">
          <w:r w:rsidR="00C05AD4">
            <w:t>U.S.</w:t>
          </w:r>
        </w:smartTag>
      </w:smartTag>
      <w:r w:rsidR="0006787B">
        <w:t xml:space="preserve">, a founding principle of that society is equality, and that society </w:t>
      </w:r>
      <w:r w:rsidR="00BD5136">
        <w:t xml:space="preserve">claims to be committed </w:t>
      </w:r>
      <w:r w:rsidR="0006787B">
        <w:t xml:space="preserve">to the belief and practice that none of its citizens should live as second class citizens. </w:t>
      </w:r>
    </w:p>
    <w:p w:rsidR="00122305" w:rsidRDefault="007779B8" w:rsidP="00122305">
      <w:pPr>
        <w:ind w:firstLine="720"/>
      </w:pPr>
      <w:r>
        <w:t>While hate crimes are a significant problem</w:t>
      </w:r>
      <w:r w:rsidR="00122305">
        <w:t xml:space="preserve"> for American society </w:t>
      </w:r>
      <w:r>
        <w:t>and for the groups identified in the original legislation, hate crimes are even a more serious problem fo</w:t>
      </w:r>
      <w:r w:rsidR="00907F25">
        <w:t>r members of the GLBT community, who were not included in the original hate crime legislation.</w:t>
      </w:r>
      <w:r>
        <w:t xml:space="preserve">  In the latest statistics on hate crimes, overal</w:t>
      </w:r>
      <w:r w:rsidR="00907F25">
        <w:t>l hate crimes have decreased as have</w:t>
      </w:r>
      <w:r>
        <w:t xml:space="preserve"> hate crimes directed at </w:t>
      </w:r>
      <w:r w:rsidR="00F004A1">
        <w:t>gays and lesbians</w:t>
      </w:r>
      <w:r>
        <w:t xml:space="preserve">.  </w:t>
      </w:r>
      <w:r w:rsidR="00ED734A">
        <w:t>According to the latest statistics from the FBI*, there were 7,789</w:t>
      </w:r>
      <w:r w:rsidR="00907F25">
        <w:t xml:space="preserve"> hate crime offenses in 2009 down from 9,168 in 2008</w:t>
      </w:r>
      <w:r w:rsidR="00ED734A">
        <w:t>, and of those</w:t>
      </w:r>
      <w:r w:rsidR="00907F25">
        <w:t xml:space="preserve"> hate crime offenses</w:t>
      </w:r>
      <w:r w:rsidR="00ED734A">
        <w:t xml:space="preserve"> </w:t>
      </w:r>
      <w:r w:rsidR="00907F25">
        <w:t>in 2009</w:t>
      </w:r>
      <w:r w:rsidR="00F004A1">
        <w:t>,</w:t>
      </w:r>
      <w:r w:rsidR="00907F25">
        <w:t xml:space="preserve"> </w:t>
      </w:r>
      <w:r w:rsidR="00ED734A">
        <w:t xml:space="preserve">1,436 were hate crime offenses based on sexual-orientation bias ranging from anti-male </w:t>
      </w:r>
      <w:r w:rsidR="00BD5136">
        <w:t>homosexual bias to anti-heterosexual</w:t>
      </w:r>
      <w:r w:rsidR="00ED734A">
        <w:t xml:space="preserve"> bias</w:t>
      </w:r>
      <w:r w:rsidR="00BD5136">
        <w:t xml:space="preserve"> (slightly over 1%)</w:t>
      </w:r>
      <w:r w:rsidR="00ED734A">
        <w:t xml:space="preserve">.  </w:t>
      </w:r>
      <w:r w:rsidR="00907F25">
        <w:t xml:space="preserve">This was down from 1,617 in 2008.  </w:t>
      </w:r>
      <w:r w:rsidR="00F004A1">
        <w:t>G</w:t>
      </w:r>
      <w:r>
        <w:t>a</w:t>
      </w:r>
      <w:r w:rsidR="00122305">
        <w:t xml:space="preserve">y and lesbian groups </w:t>
      </w:r>
      <w:r w:rsidR="00907F25">
        <w:t xml:space="preserve">and human rights groups </w:t>
      </w:r>
      <w:r w:rsidR="00122305">
        <w:t>monitoring hate crimes</w:t>
      </w:r>
      <w:r>
        <w:t xml:space="preserve"> believe </w:t>
      </w:r>
      <w:r w:rsidR="00907F25">
        <w:t xml:space="preserve">that </w:t>
      </w:r>
      <w:r>
        <w:t xml:space="preserve">there is evidence that these statistics do not accurately reflect the true extent of crimes directed against GLBT. </w:t>
      </w:r>
      <w:r w:rsidR="00907F25">
        <w:t>*</w:t>
      </w:r>
      <w:r>
        <w:t xml:space="preserve"> A study by </w:t>
      </w:r>
      <w:r w:rsidR="00ED734A">
        <w:t>the Southern Poverty Law Center</w:t>
      </w:r>
      <w:r w:rsidR="00BD5136">
        <w:t xml:space="preserve"> supports this view.  The study</w:t>
      </w:r>
      <w:r w:rsidR="00ED734A">
        <w:t xml:space="preserve"> </w:t>
      </w:r>
      <w:r w:rsidR="00F004A1">
        <w:t>looked</w:t>
      </w:r>
      <w:r>
        <w:t xml:space="preserve"> at hate crimes during the fo</w:t>
      </w:r>
      <w:r w:rsidR="00ED734A">
        <w:t xml:space="preserve">urteen year period from 1995 to 2008 </w:t>
      </w:r>
      <w:r w:rsidR="00BD5136">
        <w:t>and found</w:t>
      </w:r>
      <w:r>
        <w:t xml:space="preserve"> </w:t>
      </w:r>
      <w:r w:rsidR="00122305">
        <w:t>that m</w:t>
      </w:r>
      <w:r w:rsidR="00C05AD4">
        <w:t>embers of the LGBT community were</w:t>
      </w:r>
      <w:r w:rsidR="00122305">
        <w:t xml:space="preserve"> more likely to be victims of hate crimes than members of the other groups.  The report concludes that LGBT are 2x more likely to be victims of hate crim</w:t>
      </w:r>
      <w:r w:rsidR="00ED734A">
        <w:t xml:space="preserve">es than </w:t>
      </w:r>
      <w:r w:rsidR="008F7CC6">
        <w:t>Jews or blacks</w:t>
      </w:r>
      <w:r w:rsidR="00F004A1">
        <w:t xml:space="preserve">, </w:t>
      </w:r>
      <w:r w:rsidR="00ED734A">
        <w:t>4</w:t>
      </w:r>
      <w:r w:rsidR="00122305">
        <w:t>x</w:t>
      </w:r>
      <w:r w:rsidR="008F7CC6">
        <w:t xml:space="preserve"> more likely</w:t>
      </w:r>
      <w:r w:rsidR="00907F25">
        <w:t xml:space="preserve"> to be victims</w:t>
      </w:r>
      <w:r w:rsidR="008F7CC6">
        <w:t xml:space="preserve"> </w:t>
      </w:r>
      <w:r w:rsidR="00ED734A">
        <w:t>than Muslims</w:t>
      </w:r>
      <w:r w:rsidR="00122305">
        <w:t xml:space="preserve">, and 14x more likely to be victims </w:t>
      </w:r>
      <w:r w:rsidR="00ED734A">
        <w:t xml:space="preserve">of hate crimes </w:t>
      </w:r>
      <w:r w:rsidR="008F7CC6">
        <w:t>than Latinos</w:t>
      </w:r>
      <w:r w:rsidR="00122305">
        <w:t>.</w:t>
      </w:r>
    </w:p>
    <w:p w:rsidR="00132557" w:rsidRDefault="00907F25" w:rsidP="00C615FA">
      <w:pPr>
        <w:ind w:firstLine="720"/>
      </w:pPr>
      <w:r>
        <w:t>T</w:t>
      </w:r>
      <w:r w:rsidR="00F004A1">
        <w:t xml:space="preserve">he Matthew Shepard </w:t>
      </w:r>
      <w:r w:rsidR="00BD5136">
        <w:t xml:space="preserve">and James </w:t>
      </w:r>
      <w:r w:rsidR="009A4002">
        <w:t xml:space="preserve">Byrd Jr. Hate Crimes </w:t>
      </w:r>
      <w:r w:rsidR="004D7D4A">
        <w:t>Prevention</w:t>
      </w:r>
      <w:r>
        <w:t xml:space="preserve"> </w:t>
      </w:r>
      <w:r w:rsidR="009A4002">
        <w:t>Act</w:t>
      </w:r>
      <w:r w:rsidR="00BD5136">
        <w:t xml:space="preserve"> expands the scope</w:t>
      </w:r>
      <w:r>
        <w:t xml:space="preserve"> of those protected under anti-hate crimes legislation to gender, </w:t>
      </w:r>
      <w:r w:rsidR="00BD5136">
        <w:t>sexual</w:t>
      </w:r>
      <w:r>
        <w:t xml:space="preserve"> identity and disability.</w:t>
      </w:r>
      <w:r w:rsidR="009A4002">
        <w:t xml:space="preserve">  It </w:t>
      </w:r>
      <w:r>
        <w:t xml:space="preserve">is named after Matthew Shepard, </w:t>
      </w:r>
      <w:r w:rsidR="009A4002">
        <w:t xml:space="preserve">a gay college student, who was tortured and murdered in </w:t>
      </w:r>
      <w:smartTag w:uri="urn:schemas-microsoft-com:office:smarttags" w:element="State">
        <w:r w:rsidR="009A4002">
          <w:t>Wyoming</w:t>
        </w:r>
      </w:smartTag>
      <w:r w:rsidR="009A4002">
        <w:t xml:space="preserve"> and James </w:t>
      </w:r>
      <w:r>
        <w:t xml:space="preserve">A. </w:t>
      </w:r>
      <w:r w:rsidR="009A4002">
        <w:t>Byrd</w:t>
      </w:r>
      <w:r>
        <w:t xml:space="preserve"> Jr.</w:t>
      </w:r>
      <w:r w:rsidR="009A4002">
        <w:t>, a black male</w:t>
      </w:r>
      <w:r w:rsidR="009E00AC">
        <w:t xml:space="preserve"> from </w:t>
      </w:r>
      <w:smartTag w:uri="urn:schemas-microsoft-com:office:smarttags" w:element="place">
        <w:smartTag w:uri="urn:schemas-microsoft-com:office:smarttags" w:element="State">
          <w:r w:rsidR="009E00AC">
            <w:t>Texas</w:t>
          </w:r>
        </w:smartTag>
      </w:smartTag>
      <w:r w:rsidR="009A4002">
        <w:t>, who was dragged to death.  E</w:t>
      </w:r>
      <w:r w:rsidR="008F7CC6">
        <w:t>arly in his administration</w:t>
      </w:r>
      <w:r w:rsidR="00F004A1">
        <w:t>, Obama fulfilled his commitment</w:t>
      </w:r>
      <w:r w:rsidR="009A4002">
        <w:t xml:space="preserve"> to the LGBT community by signing the Act into law.   </w:t>
      </w:r>
      <w:r>
        <w:t xml:space="preserve">Not only does the legislation </w:t>
      </w:r>
      <w:r w:rsidR="00C615FA">
        <w:t>expand the groups covered by an</w:t>
      </w:r>
      <w:r>
        <w:t>t</w:t>
      </w:r>
      <w:r w:rsidR="00C615FA">
        <w:t>i</w:t>
      </w:r>
      <w:r>
        <w:t>-hate crimes law but i</w:t>
      </w:r>
      <w:r w:rsidR="006612D2">
        <w:t>t also expands the authority of the Attorney General in relation to certifying a crime as a hate crime</w:t>
      </w:r>
      <w:r w:rsidR="00F004A1">
        <w:t>.  And</w:t>
      </w:r>
      <w:r w:rsidR="006612D2">
        <w:t xml:space="preserve"> </w:t>
      </w:r>
      <w:r w:rsidR="00F004A1">
        <w:t>i</w:t>
      </w:r>
      <w:r w:rsidR="00A93DD5">
        <w:t xml:space="preserve">t </w:t>
      </w:r>
      <w:r w:rsidR="006612D2">
        <w:t xml:space="preserve">provides </w:t>
      </w:r>
      <w:r w:rsidR="00C615FA">
        <w:t>“</w:t>
      </w:r>
      <w:r w:rsidR="00A93DD5">
        <w:t xml:space="preserve">technical, forensic, prosecutorial and any other forms of investigative assistance,” as well as </w:t>
      </w:r>
      <w:r w:rsidR="00C05AD4">
        <w:t>providing</w:t>
      </w:r>
      <w:r>
        <w:t xml:space="preserve"> </w:t>
      </w:r>
      <w:r w:rsidR="00A93DD5">
        <w:t>grants to the states to help with the investigation and</w:t>
      </w:r>
      <w:r w:rsidR="00C615FA">
        <w:t xml:space="preserve"> the</w:t>
      </w:r>
      <w:r>
        <w:t xml:space="preserve"> </w:t>
      </w:r>
      <w:r w:rsidR="00A93DD5">
        <w:t xml:space="preserve">prosecution of hate </w:t>
      </w:r>
      <w:r w:rsidR="00A93DD5">
        <w:lastRenderedPageBreak/>
        <w:t xml:space="preserve">crimes. </w:t>
      </w:r>
      <w:r w:rsidR="00BD5136">
        <w:t xml:space="preserve"> I</w:t>
      </w:r>
      <w:r w:rsidR="009E00AC">
        <w:t>t gives the Federal government the authority to prosecute hate crimes when it believes that states have failed to do so.</w:t>
      </w:r>
      <w:r w:rsidR="00F004A1">
        <w:t>*</w:t>
      </w:r>
      <w:r w:rsidR="00BD5136">
        <w:t>(SUMMARY of LAW?)</w:t>
      </w:r>
      <w:r w:rsidR="009E00AC">
        <w:t xml:space="preserve">  </w:t>
      </w:r>
      <w:r w:rsidR="009A4002">
        <w:t>The Obama administration’s Department of Justice</w:t>
      </w:r>
      <w:r w:rsidR="00F004A1">
        <w:t xml:space="preserve"> Civil Rights Division has </w:t>
      </w:r>
      <w:r w:rsidR="009A4002">
        <w:t>increas</w:t>
      </w:r>
      <w:r w:rsidR="00C615FA">
        <w:t>ed hate crimes prosecution significant</w:t>
      </w:r>
      <w:r w:rsidR="00F004A1">
        <w:t>ly</w:t>
      </w:r>
      <w:r w:rsidR="00C615FA">
        <w:t xml:space="preserve"> compared to the </w:t>
      </w:r>
      <w:r w:rsidR="009A4002">
        <w:t xml:space="preserve">Bush </w:t>
      </w:r>
      <w:r w:rsidR="00F004A1">
        <w:t>administration.  Its record</w:t>
      </w:r>
      <w:r w:rsidR="00C615FA">
        <w:t xml:space="preserve"> for prosecuting hate crimes committed against members of the GLBT community is ________.  </w:t>
      </w:r>
      <w:r w:rsidR="00C05AD4">
        <w:t>(#)</w:t>
      </w:r>
    </w:p>
    <w:p w:rsidR="00D31930" w:rsidRDefault="00C615FA" w:rsidP="008F231B">
      <w:pPr>
        <w:shd w:val="clear" w:color="auto" w:fill="F6F3EC"/>
        <w:spacing w:after="240"/>
        <w:ind w:firstLine="720"/>
      </w:pPr>
      <w:r>
        <w:t>An articl</w:t>
      </w:r>
      <w:r w:rsidR="00132557">
        <w:t>e written in the Daily Kos</w:t>
      </w:r>
      <w:r>
        <w:t xml:space="preserve"> </w:t>
      </w:r>
      <w:r w:rsidR="00C05AD4">
        <w:t>in July 2010 illustrated</w:t>
      </w:r>
      <w:r>
        <w:t xml:space="preserve"> the difficulty that the </w:t>
      </w:r>
      <w:r w:rsidR="00234015">
        <w:t xml:space="preserve">LGBT </w:t>
      </w:r>
      <w:r>
        <w:t>community faces in regard to the enforcement of anti-hate crime laws.</w:t>
      </w:r>
      <w:r w:rsidR="00132557">
        <w:t xml:space="preserve"> The </w:t>
      </w:r>
      <w:smartTag w:uri="urn:schemas-microsoft-com:office:smarttags" w:element="place">
        <w:r w:rsidR="00132557">
          <w:t>Kos</w:t>
        </w:r>
      </w:smartTag>
      <w:r w:rsidR="00132557">
        <w:t xml:space="preserve"> article refers to t</w:t>
      </w:r>
      <w:r w:rsidR="00234015">
        <w:t>he story</w:t>
      </w:r>
      <w:r w:rsidR="00132557">
        <w:t xml:space="preserve"> in the Augusta Chronicle about an assault by two Marines on a local resident.  </w:t>
      </w:r>
      <w:r w:rsidR="00234015">
        <w:t xml:space="preserve">According to the story, </w:t>
      </w:r>
      <w:r w:rsidR="00132557">
        <w:t>Kieren Daly was walking home when he</w:t>
      </w:r>
      <w:r w:rsidR="00C316D7">
        <w:t xml:space="preserve"> was attacked by two Marines</w:t>
      </w:r>
      <w:r w:rsidR="00132557">
        <w:t xml:space="preserve">.  The Marines said that they were just trying to get away from a gay man </w:t>
      </w:r>
      <w:r w:rsidR="00C316D7">
        <w:t xml:space="preserve">who </w:t>
      </w:r>
      <w:r w:rsidR="00132557">
        <w:t xml:space="preserve">they claimed </w:t>
      </w:r>
      <w:r w:rsidR="00C316D7">
        <w:t xml:space="preserve">had </w:t>
      </w:r>
      <w:r w:rsidR="00132557">
        <w:t>been harassing them.  The justification for the assault</w:t>
      </w:r>
      <w:r w:rsidR="00234015">
        <w:t xml:space="preserve">, according to Daly, </w:t>
      </w:r>
      <w:r w:rsidR="00C05AD4">
        <w:t xml:space="preserve">was that </w:t>
      </w:r>
      <w:r w:rsidR="00234015">
        <w:t>the Marines</w:t>
      </w:r>
      <w:r w:rsidR="00C05AD4">
        <w:t xml:space="preserve"> said he </w:t>
      </w:r>
      <w:r w:rsidR="00132557">
        <w:t xml:space="preserve">I had </w:t>
      </w:r>
      <w:r w:rsidR="00C316D7">
        <w:t xml:space="preserve">“winked” at them. </w:t>
      </w:r>
      <w:r w:rsidR="00132557">
        <w:t xml:space="preserve"> </w:t>
      </w:r>
      <w:r w:rsidR="00C05AD4">
        <w:t>The two Marines were easily apprehended by the police, but t</w:t>
      </w:r>
      <w:r w:rsidR="00132557">
        <w:t>he assault was not prosecuted as a hate crime by the local D.A. nor was it designated a hate crime by the Justice Department.   Both claim</w:t>
      </w:r>
      <w:r w:rsidR="00234015">
        <w:t>ed that</w:t>
      </w:r>
      <w:r w:rsidR="00132557">
        <w:t xml:space="preserve"> there was “no merit” to the case being </w:t>
      </w:r>
      <w:r w:rsidR="00D31930">
        <w:t xml:space="preserve">designated and </w:t>
      </w:r>
      <w:r w:rsidR="00132557">
        <w:t>tried as a hate crime even though the Marines admitted identifying the victim a</w:t>
      </w:r>
      <w:r w:rsidR="00D31930">
        <w:t>s gay and claiming that he was “</w:t>
      </w:r>
      <w:r w:rsidR="00132557">
        <w:t>coming on to them by winking at them.”  F</w:t>
      </w:r>
      <w:r w:rsidR="00C05AD4">
        <w:t xml:space="preserve">urther the DA claimed that for a crime to be considered a hate crime it had to be </w:t>
      </w:r>
      <w:r w:rsidR="00132557">
        <w:t xml:space="preserve">a felony* </w:t>
      </w:r>
      <w:r w:rsidR="00C05AD4">
        <w:t xml:space="preserve">and </w:t>
      </w:r>
      <w:r w:rsidR="00132557">
        <w:t xml:space="preserve">there has to be “proof of sustained injury.”  This was not the case, according to the DA, “Daly only suffered </w:t>
      </w:r>
      <w:r w:rsidR="00D31930">
        <w:t xml:space="preserve">a </w:t>
      </w:r>
      <w:r w:rsidR="00132557">
        <w:t xml:space="preserve">punch.”  Actually, according to the Augusta Chronicle, </w:t>
      </w:r>
    </w:p>
    <w:p w:rsidR="00132557" w:rsidRPr="002D63B5" w:rsidRDefault="00132557" w:rsidP="008F231B">
      <w:pPr>
        <w:shd w:val="clear" w:color="auto" w:fill="F6F3EC"/>
        <w:spacing w:after="240"/>
        <w:ind w:firstLine="720"/>
        <w:rPr>
          <w:color w:val="242424"/>
          <w:lang w:val="en"/>
        </w:rPr>
      </w:pPr>
      <w:r w:rsidRPr="002D63B5">
        <w:rPr>
          <w:color w:val="242424"/>
          <w:lang w:val="en"/>
        </w:rPr>
        <w:t xml:space="preserve">The officer rushed to the intersection and found 26-year-old Kieran Daly </w:t>
      </w:r>
      <w:r w:rsidRPr="002D63B5">
        <w:rPr>
          <w:rStyle w:val="Strong"/>
          <w:color w:val="242424"/>
          <w:lang w:val="en"/>
        </w:rPr>
        <w:t>unconscious, with friends performing emergency first aid</w:t>
      </w:r>
      <w:r w:rsidRPr="002D63B5">
        <w:rPr>
          <w:color w:val="242424"/>
          <w:lang w:val="en"/>
        </w:rPr>
        <w:t xml:space="preserve">, a report stated. </w:t>
      </w:r>
      <w:r w:rsidRPr="002D63B5">
        <w:rPr>
          <w:color w:val="242424"/>
          <w:lang w:val="en"/>
        </w:rPr>
        <w:br/>
        <w:t xml:space="preserve">[...] </w:t>
      </w:r>
      <w:r w:rsidRPr="002D63B5">
        <w:rPr>
          <w:color w:val="242424"/>
          <w:lang w:val="en"/>
        </w:rPr>
        <w:br/>
        <w:t xml:space="preserve">Daly said after his friends </w:t>
      </w:r>
      <w:r w:rsidRPr="002D63B5">
        <w:rPr>
          <w:rStyle w:val="Strong"/>
          <w:color w:val="242424"/>
          <w:lang w:val="en"/>
        </w:rPr>
        <w:t>performed cardio-pulmonary resuscitation at the scene</w:t>
      </w:r>
      <w:r w:rsidRPr="002D63B5">
        <w:rPr>
          <w:color w:val="242424"/>
          <w:lang w:val="en"/>
        </w:rPr>
        <w:t xml:space="preserve">, he was taken to </w:t>
      </w:r>
      <w:smartTag w:uri="urn:schemas-microsoft-com:office:smarttags" w:element="place">
        <w:smartTag w:uri="urn:schemas-microsoft-com:office:smarttags" w:element="PlaceName">
          <w:r w:rsidRPr="002D63B5">
            <w:rPr>
              <w:color w:val="242424"/>
              <w:lang w:val="en"/>
            </w:rPr>
            <w:t>Memorial</w:t>
          </w:r>
        </w:smartTag>
        <w:r w:rsidRPr="002D63B5">
          <w:rPr>
            <w:color w:val="242424"/>
            <w:lang w:val="en"/>
          </w:rPr>
          <w:t xml:space="preserve"> </w:t>
        </w:r>
        <w:smartTag w:uri="urn:schemas-microsoft-com:office:smarttags" w:element="PlaceType">
          <w:r w:rsidRPr="002D63B5">
            <w:rPr>
              <w:color w:val="242424"/>
              <w:lang w:val="en"/>
            </w:rPr>
            <w:t>University</w:t>
          </w:r>
        </w:smartTag>
        <w:r w:rsidRPr="002D63B5">
          <w:rPr>
            <w:color w:val="242424"/>
            <w:lang w:val="en"/>
          </w:rPr>
          <w:t xml:space="preserve"> </w:t>
        </w:r>
        <w:smartTag w:uri="urn:schemas-microsoft-com:office:smarttags" w:element="PlaceName">
          <w:r w:rsidRPr="002D63B5">
            <w:rPr>
              <w:color w:val="242424"/>
              <w:lang w:val="en"/>
            </w:rPr>
            <w:t>Medical</w:t>
          </w:r>
        </w:smartTag>
        <w:r w:rsidRPr="002D63B5">
          <w:rPr>
            <w:color w:val="242424"/>
            <w:lang w:val="en"/>
          </w:rPr>
          <w:t xml:space="preserve"> </w:t>
        </w:r>
        <w:smartTag w:uri="urn:schemas-microsoft-com:office:smarttags" w:element="PlaceType">
          <w:r w:rsidRPr="002D63B5">
            <w:rPr>
              <w:color w:val="242424"/>
              <w:lang w:val="en"/>
            </w:rPr>
            <w:t>Center</w:t>
          </w:r>
        </w:smartTag>
      </w:smartTag>
      <w:r w:rsidRPr="002D63B5">
        <w:rPr>
          <w:color w:val="242424"/>
          <w:lang w:val="en"/>
        </w:rPr>
        <w:t xml:space="preserve"> and </w:t>
      </w:r>
      <w:r w:rsidRPr="002D63B5">
        <w:rPr>
          <w:rStyle w:val="Strong"/>
          <w:color w:val="242424"/>
          <w:lang w:val="en"/>
        </w:rPr>
        <w:t>diagnosed with bruises to his brain</w:t>
      </w:r>
      <w:r w:rsidRPr="002D63B5">
        <w:rPr>
          <w:color w:val="242424"/>
          <w:lang w:val="en"/>
        </w:rPr>
        <w:t xml:space="preserve">. He had </w:t>
      </w:r>
      <w:r w:rsidRPr="002D63B5">
        <w:rPr>
          <w:rStyle w:val="Strong"/>
          <w:color w:val="242424"/>
          <w:lang w:val="en"/>
        </w:rPr>
        <w:t>two seizures immediately after the attack</w:t>
      </w:r>
      <w:r w:rsidRPr="002D63B5">
        <w:rPr>
          <w:color w:val="242424"/>
          <w:lang w:val="en"/>
        </w:rPr>
        <w:t xml:space="preserve"> and was </w:t>
      </w:r>
      <w:r w:rsidRPr="002D63B5">
        <w:rPr>
          <w:rStyle w:val="Strong"/>
          <w:color w:val="242424"/>
          <w:lang w:val="en"/>
        </w:rPr>
        <w:t>expected to remain at Memorial for the next few days for observation</w:t>
      </w:r>
      <w:r w:rsidRPr="002D63B5">
        <w:rPr>
          <w:color w:val="242424"/>
          <w:lang w:val="en"/>
        </w:rPr>
        <w:t xml:space="preserve">. </w:t>
      </w:r>
    </w:p>
    <w:p w:rsidR="008F231B" w:rsidRPr="002D63B5" w:rsidRDefault="008F231B" w:rsidP="00C615FA">
      <w:pPr>
        <w:ind w:firstLine="720"/>
      </w:pPr>
      <w:r w:rsidRPr="002D63B5">
        <w:t xml:space="preserve">Under the </w:t>
      </w:r>
      <w:r w:rsidR="0003048E">
        <w:t>Mathew Shepard Act, the offense was</w:t>
      </w:r>
      <w:r w:rsidRPr="002D63B5">
        <w:t xml:space="preserve"> clearly a hate crime offense, and the state of </w:t>
      </w:r>
      <w:smartTag w:uri="urn:schemas-microsoft-com:office:smarttags" w:element="place">
        <w:smartTag w:uri="urn:schemas-microsoft-com:office:smarttags" w:element="country-region">
          <w:r w:rsidRPr="002D63B5">
            <w:t>Georgia</w:t>
          </w:r>
        </w:smartTag>
      </w:smartTag>
      <w:r w:rsidRPr="002D63B5">
        <w:t xml:space="preserve"> has no state</w:t>
      </w:r>
      <w:r w:rsidR="0003048E">
        <w:t xml:space="preserve"> anti-hate crime law, so this was</w:t>
      </w:r>
      <w:r w:rsidRPr="002D63B5">
        <w:t xml:space="preserve"> clearly the jurisdi</w:t>
      </w:r>
      <w:r w:rsidR="0003048E">
        <w:t>ction of the Justice Department, and it was exactly the type of offense for which the Act was intended.  The DaIly Kos concluded:</w:t>
      </w:r>
    </w:p>
    <w:p w:rsidR="008F231B" w:rsidRPr="002D63B5" w:rsidRDefault="008F231B" w:rsidP="00C615FA">
      <w:pPr>
        <w:ind w:firstLine="720"/>
      </w:pPr>
    </w:p>
    <w:p w:rsidR="007F36EF" w:rsidRPr="002D63B5" w:rsidRDefault="008F231B" w:rsidP="002D63B5">
      <w:pPr>
        <w:shd w:val="clear" w:color="auto" w:fill="FFFFFF"/>
        <w:spacing w:after="240"/>
        <w:ind w:left="720" w:firstLine="720"/>
        <w:rPr>
          <w:color w:val="242424"/>
          <w:lang w:val="en"/>
        </w:rPr>
      </w:pPr>
      <w:r w:rsidRPr="002D63B5">
        <w:rPr>
          <w:color w:val="242424"/>
          <w:lang w:val="en"/>
        </w:rPr>
        <w:t>While far too many people die from hate crime violence, murders constitute a very small number of the total number of hate crimes committed each year. There are far more simple and aggravated assaults, incidents of intimidation and acts of theft, burglary, arson and vandalism against property. In those cases, it was the intent of</w:t>
      </w:r>
      <w:r w:rsidR="002D63B5" w:rsidRPr="002D63B5">
        <w:rPr>
          <w:color w:val="242424"/>
          <w:lang w:val="en"/>
        </w:rPr>
        <w:t xml:space="preserve"> the hate crimes act to elevate</w:t>
      </w:r>
      <w:r w:rsidRPr="002D63B5">
        <w:rPr>
          <w:color w:val="242424"/>
          <w:lang w:val="en"/>
        </w:rPr>
        <w:t xml:space="preserve"> such bias motivated offenses to the level of felonies and met</w:t>
      </w:r>
      <w:r w:rsidR="0003048E">
        <w:rPr>
          <w:color w:val="242424"/>
          <w:lang w:val="en"/>
        </w:rPr>
        <w:t>e</w:t>
      </w:r>
      <w:r w:rsidRPr="002D63B5">
        <w:rPr>
          <w:color w:val="242424"/>
          <w:lang w:val="en"/>
        </w:rPr>
        <w:t xml:space="preserve"> out more serious sentences to such offenders. Instead, the two Marines in this case will, if convicted, only have misdemeanor convictions.</w:t>
      </w:r>
    </w:p>
    <w:p w:rsidR="007F36EF" w:rsidRDefault="002D63B5" w:rsidP="00C615FA">
      <w:pPr>
        <w:ind w:firstLine="720"/>
      </w:pPr>
      <w:r>
        <w:t>None</w:t>
      </w:r>
      <w:r w:rsidR="007F36EF">
        <w:t xml:space="preserve"> unrelated to the issue of hate crimes is the issue of school bullying of LGBT students.  This issue became a part of public consciousness and public debate when four GLBT-identified students took their lives in September of 2010.  “Among them was Sean Walsh, a 13-year-old-middle school student in </w:t>
      </w:r>
      <w:smartTag w:uri="urn:schemas-microsoft-com:office:smarttags" w:element="place">
        <w:smartTag w:uri="urn:schemas-microsoft-com:office:smarttags" w:element="City">
          <w:r w:rsidR="007F36EF">
            <w:t>Tehachapi</w:t>
          </w:r>
        </w:smartTag>
        <w:r w:rsidR="007F36EF">
          <w:t xml:space="preserve">, </w:t>
        </w:r>
        <w:smartTag w:uri="urn:schemas-microsoft-com:office:smarttags" w:element="State">
          <w:r w:rsidR="007F36EF">
            <w:t>Calif.</w:t>
          </w:r>
        </w:smartTag>
      </w:smartTag>
      <w:r w:rsidR="007F36EF">
        <w:t>, who was on life support for nine days after hanging himself after being the victim o</w:t>
      </w:r>
      <w:r w:rsidR="0003048E">
        <w:t>f</w:t>
      </w:r>
      <w:r w:rsidR="007F36EF">
        <w:t xml:space="preserve"> relentless bullying.”</w:t>
      </w:r>
      <w:r w:rsidR="0003048E">
        <w:t>*</w:t>
      </w:r>
      <w:r w:rsidR="007F36EF">
        <w:t xml:space="preserve"> </w:t>
      </w:r>
      <w:r w:rsidR="00D71109">
        <w:t xml:space="preserve"> While the suicides of four students in the same month may be unusual, at least the public recognition of it, </w:t>
      </w:r>
      <w:r w:rsidR="0003048E">
        <w:t>it reflects a more widespread</w:t>
      </w:r>
      <w:r w:rsidR="00D71109">
        <w:t xml:space="preserve"> problem.  Ac</w:t>
      </w:r>
      <w:r>
        <w:t>cording the California Educator</w:t>
      </w:r>
      <w:r w:rsidR="00D71109">
        <w:t xml:space="preserve">, “The suicide rate of GLBT students continues to be three to four times higher than that of their straight counterparts.” </w:t>
      </w:r>
      <w:r w:rsidR="007F36EF">
        <w:t xml:space="preserve">The 2009 National School Climate Survey, a survey done by the Gay, Lesbian and Straight Education Network of 7,621 middle and high-school students, shows </w:t>
      </w:r>
      <w:r w:rsidR="00D71109">
        <w:t xml:space="preserve">that </w:t>
      </w:r>
      <w:r w:rsidR="007F36EF">
        <w:t>school bullying is a wide ranging s</w:t>
      </w:r>
      <w:r w:rsidR="00D71109">
        <w:t>ocial phenomenon and that there are</w:t>
      </w:r>
      <w:r w:rsidR="007F36EF">
        <w:t xml:space="preserve"> serious consequences for the victims.   According to the survey, 85% of LGBT students report</w:t>
      </w:r>
      <w:r w:rsidR="00D71109">
        <w:t>ed</w:t>
      </w:r>
      <w:r w:rsidR="007F36EF">
        <w:t xml:space="preserve"> being verbally harassed, 40</w:t>
      </w:r>
      <w:r w:rsidR="00D71109">
        <w:t>% reported being physically harassed, and 19% reported being physically assaulted.  The consequences,</w:t>
      </w:r>
      <w:r w:rsidR="00342D3D">
        <w:t xml:space="preserve"> not unexpectedly, are extremely serious</w:t>
      </w:r>
      <w:r w:rsidR="00D71109">
        <w:t xml:space="preserve">.  </w:t>
      </w:r>
      <w:r w:rsidR="00342D3D">
        <w:t>“</w:t>
      </w:r>
      <w:r w:rsidR="00D71109">
        <w:t>Nearly two-thirds</w:t>
      </w:r>
      <w:r w:rsidR="00342D3D">
        <w:t xml:space="preserve"> (61.1%)</w:t>
      </w:r>
      <w:r w:rsidR="00D71109">
        <w:t xml:space="preserve"> of the </w:t>
      </w:r>
      <w:r w:rsidR="00342D3D">
        <w:t>GLBT students reported that they</w:t>
      </w:r>
      <w:r w:rsidR="00D71109">
        <w:t xml:space="preserve"> felt unsafe at school,</w:t>
      </w:r>
      <w:r w:rsidR="00342D3D">
        <w:t xml:space="preserve">”  “increased levels of victimization were related to </w:t>
      </w:r>
      <w:r w:rsidR="00D71109">
        <w:t>increased levels of depression and anxiety and decreased levels of self-esteem,</w:t>
      </w:r>
      <w:r w:rsidR="00342D3D">
        <w:t>”</w:t>
      </w:r>
      <w:r w:rsidR="00D71109">
        <w:t xml:space="preserve"> </w:t>
      </w:r>
      <w:r w:rsidR="00342D3D">
        <w:t xml:space="preserve">the </w:t>
      </w:r>
      <w:r w:rsidR="00D71109">
        <w:t>students who were more frequently harassed had lower grade averages than those less frequently harassed</w:t>
      </w:r>
      <w:r w:rsidR="00342D3D">
        <w:t>, and “coming out at school was related to higher levels of victimization.”*</w:t>
      </w:r>
    </w:p>
    <w:p w:rsidR="0003048E" w:rsidRDefault="000D70E8" w:rsidP="009A4002">
      <w:pPr>
        <w:ind w:firstLine="720"/>
        <w:rPr>
          <w:rStyle w:val="blackgraphtx"/>
        </w:rPr>
      </w:pPr>
      <w:r>
        <w:t xml:space="preserve">President Obama, </w:t>
      </w:r>
      <w:r w:rsidR="0003048E">
        <w:t xml:space="preserve">saying he was </w:t>
      </w:r>
      <w:r w:rsidR="002D63B5">
        <w:t xml:space="preserve">emotionally moved by the suicides of </w:t>
      </w:r>
      <w:r>
        <w:t>L</w:t>
      </w:r>
      <w:r w:rsidR="002D63B5">
        <w:t>G</w:t>
      </w:r>
      <w:r>
        <w:t>BT students, held a conference in the White House on March 10</w:t>
      </w:r>
      <w:r w:rsidRPr="000D70E8">
        <w:rPr>
          <w:vertAlign w:val="superscript"/>
        </w:rPr>
        <w:t>th</w:t>
      </w:r>
      <w:r w:rsidR="0003048E">
        <w:rPr>
          <w:vertAlign w:val="superscript"/>
        </w:rPr>
        <w:t xml:space="preserve">  </w:t>
      </w:r>
      <w:r w:rsidR="0003048E">
        <w:t>2011</w:t>
      </w:r>
      <w:r>
        <w:t>.  The conference was “dedicated to discussing bullying prevention and sharing ide</w:t>
      </w:r>
      <w:r w:rsidR="002D63B5">
        <w:t>a</w:t>
      </w:r>
      <w:r>
        <w:t xml:space="preserve">s and strategies for combating the crisis.”  The emphasis of the conference was on what individuals could do, as Obama said, </w:t>
      </w:r>
      <w:r w:rsidR="002D63B5">
        <w:rPr>
          <w:rStyle w:val="blackgraphtx"/>
        </w:rPr>
        <w:t>“</w:t>
      </w:r>
      <w:r>
        <w:rPr>
          <w:rStyle w:val="blackgraphtx"/>
        </w:rPr>
        <w:t>As parents and students, as teachers and members of the community, we can take steps-all of us-to help prevent bullying and create a climate in our schools in which all of our children can feel safe; a c</w:t>
      </w:r>
      <w:r w:rsidR="002D63B5">
        <w:rPr>
          <w:rStyle w:val="blackgraphtx"/>
        </w:rPr>
        <w:t>limate in which they all can fee</w:t>
      </w:r>
      <w:r>
        <w:rPr>
          <w:rStyle w:val="blackgraphtx"/>
        </w:rPr>
        <w:t xml:space="preserve">l like they belong.”   </w:t>
      </w:r>
      <w:r w:rsidR="00356FFD">
        <w:rPr>
          <w:rStyle w:val="blackgraphtx"/>
        </w:rPr>
        <w:t>Obama, himself, made a you</w:t>
      </w:r>
      <w:r w:rsidR="002D63B5">
        <w:rPr>
          <w:rStyle w:val="blackgraphtx"/>
        </w:rPr>
        <w:t xml:space="preserve"> tube film</w:t>
      </w:r>
      <w:r w:rsidR="00356FFD">
        <w:rPr>
          <w:rStyle w:val="blackgraphtx"/>
        </w:rPr>
        <w:t xml:space="preserve"> for Dan Savage’s “It Gets Better”</w:t>
      </w:r>
      <w:r w:rsidR="002D63B5">
        <w:rPr>
          <w:rStyle w:val="blackgraphtx"/>
        </w:rPr>
        <w:t>(?)</w:t>
      </w:r>
      <w:r w:rsidR="00356FFD">
        <w:rPr>
          <w:rStyle w:val="blackgraphtx"/>
        </w:rPr>
        <w:t xml:space="preserve"> program. </w:t>
      </w:r>
    </w:p>
    <w:p w:rsidR="008F7CC6" w:rsidRDefault="00356FFD" w:rsidP="009A4002">
      <w:pPr>
        <w:ind w:firstLine="720"/>
      </w:pPr>
      <w:r>
        <w:rPr>
          <w:rStyle w:val="blackgraphtx"/>
        </w:rPr>
        <w:t>What was absent</w:t>
      </w:r>
      <w:r w:rsidR="0003048E">
        <w:rPr>
          <w:rStyle w:val="blackgraphtx"/>
        </w:rPr>
        <w:t>, however,</w:t>
      </w:r>
      <w:r>
        <w:rPr>
          <w:rStyle w:val="blackgraphtx"/>
        </w:rPr>
        <w:t xml:space="preserve"> from</w:t>
      </w:r>
      <w:r w:rsidR="000D70E8">
        <w:rPr>
          <w:rStyle w:val="blackgraphtx"/>
        </w:rPr>
        <w:t xml:space="preserve"> the conference was the leadership</w:t>
      </w:r>
      <w:r w:rsidR="0003048E">
        <w:rPr>
          <w:rStyle w:val="blackgraphtx"/>
        </w:rPr>
        <w:t xml:space="preserve"> that Obama promised in his </w:t>
      </w:r>
      <w:r w:rsidR="000D70E8">
        <w:rPr>
          <w:rStyle w:val="blackgraphtx"/>
        </w:rPr>
        <w:t>letter.  Obama never mentioned in his rem</w:t>
      </w:r>
      <w:r w:rsidR="00DC16D3">
        <w:rPr>
          <w:rStyle w:val="blackgraphtx"/>
        </w:rPr>
        <w:t xml:space="preserve">arks, nor were there workshops </w:t>
      </w:r>
      <w:r w:rsidR="000D70E8">
        <w:rPr>
          <w:rStyle w:val="blackgraphtx"/>
        </w:rPr>
        <w:t>that addressed</w:t>
      </w:r>
      <w:r w:rsidR="00DC16D3">
        <w:rPr>
          <w:rStyle w:val="blackgraphtx"/>
        </w:rPr>
        <w:t>,</w:t>
      </w:r>
      <w:r w:rsidR="000D70E8">
        <w:rPr>
          <w:rStyle w:val="blackgraphtx"/>
        </w:rPr>
        <w:t xml:space="preserve"> federal legislation directed at stopping school bullying of GLBT students</w:t>
      </w:r>
      <w:r w:rsidR="00DC16D3">
        <w:rPr>
          <w:rStyle w:val="blackgraphtx"/>
        </w:rPr>
        <w:t>.  And at no point in the conference did he or anyone from the administration focus</w:t>
      </w:r>
      <w:r>
        <w:rPr>
          <w:rStyle w:val="blackgraphtx"/>
        </w:rPr>
        <w:t xml:space="preserve"> on what the Obama administration </w:t>
      </w:r>
      <w:r w:rsidR="0003048E">
        <w:rPr>
          <w:rStyle w:val="blackgraphtx"/>
        </w:rPr>
        <w:t xml:space="preserve">and the federal government </w:t>
      </w:r>
      <w:r>
        <w:rPr>
          <w:rStyle w:val="blackgraphtx"/>
        </w:rPr>
        <w:t xml:space="preserve">could do.  In fact </w:t>
      </w:r>
      <w:r w:rsidR="00DC16D3">
        <w:rPr>
          <w:rStyle w:val="blackgraphtx"/>
        </w:rPr>
        <w:t xml:space="preserve">two legislative acts have been introduced already.  They are </w:t>
      </w:r>
      <w:r>
        <w:rPr>
          <w:rStyle w:val="blackgraphtx"/>
        </w:rPr>
        <w:t>the Safe Schools Improvement Act (SSIA) and the School Non-Discrimination Act(SN</w:t>
      </w:r>
      <w:r w:rsidR="00DC16D3">
        <w:rPr>
          <w:rStyle w:val="blackgraphtx"/>
        </w:rPr>
        <w:t>DA).</w:t>
      </w:r>
      <w:r>
        <w:rPr>
          <w:rStyle w:val="blackgraphtx"/>
        </w:rPr>
        <w:t xml:space="preserve">  “</w:t>
      </w:r>
      <w:r>
        <w:t xml:space="preserve">The SSIA would amend the Safe and </w:t>
      </w:r>
      <w:smartTag w:uri="urn:schemas-microsoft-com:office:smarttags" w:element="place">
        <w:smartTag w:uri="urn:schemas-microsoft-com:office:smarttags" w:element="PlaceName">
          <w:r>
            <w:t>Drug-Free</w:t>
          </w:r>
        </w:smartTag>
        <w:r>
          <w:t xml:space="preserve"> </w:t>
        </w:r>
        <w:smartTag w:uri="urn:schemas-microsoft-com:office:smarttags" w:element="PlaceType">
          <w:r>
            <w:t>Schools</w:t>
          </w:r>
        </w:smartTag>
      </w:smartTag>
      <w:r>
        <w:t xml:space="preserve"> and Communities Act to include bullying- and harassment-prevention programs, including ones based on sexual orientation or gender identity. The SNDA, modeled after Title IX, would add sexual orientation and gender identity to federal education nondiscrimination law.”  The Obama administration has claimed to support the legislat</w:t>
      </w:r>
      <w:r w:rsidR="0003048E">
        <w:t>ion but so far has</w:t>
      </w:r>
      <w:r>
        <w:t xml:space="preserve"> “failed to endorse either bill and have rarely even mentioned the bills except in response to specific questions about them.”</w:t>
      </w:r>
      <w:r w:rsidR="0003048E">
        <w:t xml:space="preserve">  The typical response is that the admi</w:t>
      </w:r>
      <w:r w:rsidR="00D16E49">
        <w:t>nistration looks forward to addressing</w:t>
      </w:r>
      <w:r w:rsidR="0003048E">
        <w:t xml:space="preserve"> the issue when the Elementary and Secondary Education Act</w:t>
      </w:r>
      <w:r w:rsidR="00D16E49">
        <w:t xml:space="preserve"> is being considered next year.  Conferences, photo ops, videos, and a “stop bullying” website are much less than could be done either through legislation and/or the “bully pulpit.)</w:t>
      </w:r>
    </w:p>
    <w:p w:rsidR="008F7CC6" w:rsidRDefault="009A530A" w:rsidP="009A4002">
      <w:pPr>
        <w:ind w:firstLine="720"/>
      </w:pPr>
      <w:r>
        <w:t>(from “Awaiting Endorsement”, The Metro Weekly, Chris Geidner, March 16,2011.</w:t>
      </w:r>
    </w:p>
    <w:sectPr w:rsidR="008F7C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3460"/>
    <w:rsid w:val="0003048E"/>
    <w:rsid w:val="0006787B"/>
    <w:rsid w:val="000D70E8"/>
    <w:rsid w:val="00122305"/>
    <w:rsid w:val="00132557"/>
    <w:rsid w:val="00234015"/>
    <w:rsid w:val="002D63B5"/>
    <w:rsid w:val="00342D3D"/>
    <w:rsid w:val="00356FFD"/>
    <w:rsid w:val="004D7D4A"/>
    <w:rsid w:val="00543460"/>
    <w:rsid w:val="005D3638"/>
    <w:rsid w:val="006612D2"/>
    <w:rsid w:val="006D3B9B"/>
    <w:rsid w:val="006F2BC7"/>
    <w:rsid w:val="007779B8"/>
    <w:rsid w:val="007F36EF"/>
    <w:rsid w:val="008F231B"/>
    <w:rsid w:val="008F7CC6"/>
    <w:rsid w:val="00907F25"/>
    <w:rsid w:val="009A4002"/>
    <w:rsid w:val="009A530A"/>
    <w:rsid w:val="009E00AC"/>
    <w:rsid w:val="009E35FA"/>
    <w:rsid w:val="00A93DD5"/>
    <w:rsid w:val="00BD5136"/>
    <w:rsid w:val="00C05AD4"/>
    <w:rsid w:val="00C316D7"/>
    <w:rsid w:val="00C615FA"/>
    <w:rsid w:val="00CD4DF5"/>
    <w:rsid w:val="00D16E49"/>
    <w:rsid w:val="00D31930"/>
    <w:rsid w:val="00D71109"/>
    <w:rsid w:val="00DC0916"/>
    <w:rsid w:val="00DC16D3"/>
    <w:rsid w:val="00ED734A"/>
    <w:rsid w:val="00F0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A561385-D2EC-490F-BE21-BF6FBE7B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lackgraphtx">
    <w:name w:val="blackgraphtx"/>
    <w:basedOn w:val="DefaultParagraphFont"/>
    <w:rsid w:val="004D7D4A"/>
  </w:style>
  <w:style w:type="character" w:styleId="Strong">
    <w:name w:val="Strong"/>
    <w:basedOn w:val="DefaultParagraphFont"/>
    <w:qFormat/>
    <w:rsid w:val="00132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69876">
      <w:bodyDiv w:val="1"/>
      <w:marLeft w:val="0"/>
      <w:marRight w:val="0"/>
      <w:marTop w:val="0"/>
      <w:marBottom w:val="0"/>
      <w:divBdr>
        <w:top w:val="none" w:sz="0" w:space="0" w:color="auto"/>
        <w:left w:val="none" w:sz="0" w:space="0" w:color="auto"/>
        <w:bottom w:val="none" w:sz="0" w:space="0" w:color="auto"/>
        <w:right w:val="none" w:sz="0" w:space="0" w:color="auto"/>
      </w:divBdr>
      <w:divsChild>
        <w:div w:id="1749033183">
          <w:marLeft w:val="0"/>
          <w:marRight w:val="0"/>
          <w:marTop w:val="0"/>
          <w:marBottom w:val="0"/>
          <w:divBdr>
            <w:top w:val="none" w:sz="0" w:space="0" w:color="auto"/>
            <w:left w:val="none" w:sz="0" w:space="0" w:color="auto"/>
            <w:bottom w:val="none" w:sz="0" w:space="0" w:color="auto"/>
            <w:right w:val="none" w:sz="0" w:space="0" w:color="auto"/>
          </w:divBdr>
          <w:divsChild>
            <w:div w:id="184291332">
              <w:marLeft w:val="0"/>
              <w:marRight w:val="0"/>
              <w:marTop w:val="180"/>
              <w:marBottom w:val="0"/>
              <w:divBdr>
                <w:top w:val="none" w:sz="0" w:space="0" w:color="auto"/>
                <w:left w:val="none" w:sz="0" w:space="0" w:color="auto"/>
                <w:bottom w:val="none" w:sz="0" w:space="0" w:color="auto"/>
                <w:right w:val="none" w:sz="0" w:space="0" w:color="auto"/>
              </w:divBdr>
              <w:divsChild>
                <w:div w:id="1983924559">
                  <w:marLeft w:val="0"/>
                  <w:marRight w:val="0"/>
                  <w:marTop w:val="0"/>
                  <w:marBottom w:val="0"/>
                  <w:divBdr>
                    <w:top w:val="none" w:sz="0" w:space="0" w:color="auto"/>
                    <w:left w:val="none" w:sz="0" w:space="0" w:color="auto"/>
                    <w:bottom w:val="none" w:sz="0" w:space="0" w:color="auto"/>
                    <w:right w:val="none" w:sz="0" w:space="0" w:color="auto"/>
                  </w:divBdr>
                  <w:divsChild>
                    <w:div w:id="340546235">
                      <w:marLeft w:val="0"/>
                      <w:marRight w:val="0"/>
                      <w:marTop w:val="0"/>
                      <w:marBottom w:val="0"/>
                      <w:divBdr>
                        <w:top w:val="none" w:sz="0" w:space="0" w:color="auto"/>
                        <w:left w:val="none" w:sz="0" w:space="0" w:color="auto"/>
                        <w:bottom w:val="none" w:sz="0" w:space="0" w:color="auto"/>
                        <w:right w:val="none" w:sz="0" w:space="0" w:color="auto"/>
                      </w:divBdr>
                      <w:divsChild>
                        <w:div w:id="116678513">
                          <w:marLeft w:val="0"/>
                          <w:marRight w:val="0"/>
                          <w:marTop w:val="0"/>
                          <w:marBottom w:val="0"/>
                          <w:divBdr>
                            <w:top w:val="none" w:sz="0" w:space="0" w:color="auto"/>
                            <w:left w:val="none" w:sz="0" w:space="0" w:color="auto"/>
                            <w:bottom w:val="none" w:sz="0" w:space="0" w:color="auto"/>
                            <w:right w:val="none" w:sz="0" w:space="0" w:color="auto"/>
                          </w:divBdr>
                          <w:divsChild>
                            <w:div w:id="643891530">
                              <w:marLeft w:val="0"/>
                              <w:marRight w:val="0"/>
                              <w:marTop w:val="0"/>
                              <w:marBottom w:val="0"/>
                              <w:divBdr>
                                <w:top w:val="none" w:sz="0" w:space="0" w:color="auto"/>
                                <w:left w:val="none" w:sz="0" w:space="0" w:color="auto"/>
                                <w:bottom w:val="none" w:sz="0" w:space="0" w:color="auto"/>
                                <w:right w:val="none" w:sz="0" w:space="0" w:color="auto"/>
                              </w:divBdr>
                              <w:divsChild>
                                <w:div w:id="587690049">
                                  <w:blockQuote w:val="1"/>
                                  <w:marLeft w:val="600"/>
                                  <w:marRight w:val="600"/>
                                  <w:marTop w:val="288"/>
                                  <w:marBottom w:val="288"/>
                                  <w:divBdr>
                                    <w:top w:val="single" w:sz="6" w:space="15" w:color="E2E2E1"/>
                                    <w:left w:val="none" w:sz="0" w:space="0" w:color="auto"/>
                                    <w:bottom w:val="single" w:sz="6" w:space="15" w:color="E2E2E1"/>
                                    <w:right w:val="none" w:sz="0" w:space="0" w:color="auto"/>
                                  </w:divBdr>
                                </w:div>
                              </w:divsChild>
                            </w:div>
                          </w:divsChild>
                        </w:div>
                      </w:divsChild>
                    </w:div>
                  </w:divsChild>
                </w:div>
              </w:divsChild>
            </w:div>
          </w:divsChild>
        </w:div>
      </w:divsChild>
    </w:div>
    <w:div w:id="1458253934">
      <w:bodyDiv w:val="1"/>
      <w:marLeft w:val="0"/>
      <w:marRight w:val="0"/>
      <w:marTop w:val="0"/>
      <w:marBottom w:val="0"/>
      <w:divBdr>
        <w:top w:val="none" w:sz="0" w:space="0" w:color="auto"/>
        <w:left w:val="none" w:sz="0" w:space="0" w:color="auto"/>
        <w:bottom w:val="none" w:sz="0" w:space="0" w:color="auto"/>
        <w:right w:val="none" w:sz="0" w:space="0" w:color="auto"/>
      </w:divBdr>
      <w:divsChild>
        <w:div w:id="1354454988">
          <w:marLeft w:val="0"/>
          <w:marRight w:val="0"/>
          <w:marTop w:val="0"/>
          <w:marBottom w:val="0"/>
          <w:divBdr>
            <w:top w:val="none" w:sz="0" w:space="0" w:color="auto"/>
            <w:left w:val="none" w:sz="0" w:space="0" w:color="auto"/>
            <w:bottom w:val="none" w:sz="0" w:space="0" w:color="auto"/>
            <w:right w:val="none" w:sz="0" w:space="0" w:color="auto"/>
          </w:divBdr>
          <w:divsChild>
            <w:div w:id="2123720600">
              <w:marLeft w:val="0"/>
              <w:marRight w:val="0"/>
              <w:marTop w:val="180"/>
              <w:marBottom w:val="0"/>
              <w:divBdr>
                <w:top w:val="none" w:sz="0" w:space="0" w:color="auto"/>
                <w:left w:val="none" w:sz="0" w:space="0" w:color="auto"/>
                <w:bottom w:val="none" w:sz="0" w:space="0" w:color="auto"/>
                <w:right w:val="none" w:sz="0" w:space="0" w:color="auto"/>
              </w:divBdr>
              <w:divsChild>
                <w:div w:id="854613115">
                  <w:marLeft w:val="0"/>
                  <w:marRight w:val="0"/>
                  <w:marTop w:val="0"/>
                  <w:marBottom w:val="0"/>
                  <w:divBdr>
                    <w:top w:val="none" w:sz="0" w:space="0" w:color="auto"/>
                    <w:left w:val="none" w:sz="0" w:space="0" w:color="auto"/>
                    <w:bottom w:val="none" w:sz="0" w:space="0" w:color="auto"/>
                    <w:right w:val="none" w:sz="0" w:space="0" w:color="auto"/>
                  </w:divBdr>
                  <w:divsChild>
                    <w:div w:id="177668791">
                      <w:marLeft w:val="0"/>
                      <w:marRight w:val="0"/>
                      <w:marTop w:val="0"/>
                      <w:marBottom w:val="0"/>
                      <w:divBdr>
                        <w:top w:val="none" w:sz="0" w:space="0" w:color="auto"/>
                        <w:left w:val="none" w:sz="0" w:space="0" w:color="auto"/>
                        <w:bottom w:val="none" w:sz="0" w:space="0" w:color="auto"/>
                        <w:right w:val="none" w:sz="0" w:space="0" w:color="auto"/>
                      </w:divBdr>
                      <w:divsChild>
                        <w:div w:id="717508827">
                          <w:marLeft w:val="0"/>
                          <w:marRight w:val="0"/>
                          <w:marTop w:val="0"/>
                          <w:marBottom w:val="0"/>
                          <w:divBdr>
                            <w:top w:val="none" w:sz="0" w:space="0" w:color="auto"/>
                            <w:left w:val="none" w:sz="0" w:space="0" w:color="auto"/>
                            <w:bottom w:val="none" w:sz="0" w:space="0" w:color="auto"/>
                            <w:right w:val="none" w:sz="0" w:space="0" w:color="auto"/>
                          </w:divBdr>
                          <w:divsChild>
                            <w:div w:id="35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2024-10-09T23:31:00Z</dcterms:created>
  <dcterms:modified xsi:type="dcterms:W3CDTF">2024-10-09T23:31:00Z</dcterms:modified>
</cp:coreProperties>
</file>