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068"/>
      </w:tblGrid>
      <w:tr w:rsidR="00ED594A" w:rsidRPr="0023359D" w14:paraId="65B37FC1" w14:textId="77777777" w:rsidTr="00E464B7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14:paraId="2E25125A" w14:textId="77777777" w:rsidR="00746995" w:rsidRPr="00536A56" w:rsidRDefault="00536A56" w:rsidP="0074699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Basic Course Information</w:t>
            </w:r>
          </w:p>
          <w:p w14:paraId="5F3DE46E" w14:textId="77777777" w:rsidR="00ED594A" w:rsidRPr="0023359D" w:rsidRDefault="00ED594A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7132B7" w14:textId="77777777" w:rsidR="00AC1E22" w:rsidRPr="00376DAC" w:rsidRDefault="00ED594A" w:rsidP="005C22A6">
            <w:pPr>
              <w:tabs>
                <w:tab w:val="center" w:pos="4680"/>
              </w:tabs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Subject/Abbrev:  </w:t>
            </w:r>
            <w:r w:rsidR="00EB61AD">
              <w:rPr>
                <w:rFonts w:ascii="Arial" w:hAnsi="Arial" w:cs="Arial"/>
                <w:sz w:val="18"/>
                <w:szCs w:val="18"/>
              </w:rPr>
              <w:t>SOC</w:t>
            </w:r>
            <w:r w:rsidR="00AC1E22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ED594A" w:rsidRPr="0023359D" w14:paraId="156D06F9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38F0D2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7B7CBC" w14:textId="77777777" w:rsidR="00ED594A" w:rsidRPr="0023359D" w:rsidRDefault="005C22A6" w:rsidP="00E624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Department:</w:t>
            </w:r>
            <w:r w:rsidR="000A3BB4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B61AD">
              <w:rPr>
                <w:rFonts w:ascii="Arial" w:hAnsi="Arial" w:cs="Arial"/>
                <w:sz w:val="18"/>
                <w:szCs w:val="18"/>
              </w:rPr>
              <w:t>Sociology</w:t>
            </w:r>
          </w:p>
        </w:tc>
      </w:tr>
      <w:tr w:rsidR="00ED594A" w:rsidRPr="0023359D" w14:paraId="22E84013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B14DA9" w14:textId="77777777" w:rsidR="00ED594A" w:rsidRPr="0023359D" w:rsidRDefault="00ED594A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FCFFA5" w14:textId="77777777" w:rsidR="00ED594A" w:rsidRPr="0023359D" w:rsidRDefault="00ED594A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School:  </w:t>
            </w:r>
            <w:r w:rsidR="00EB61AD">
              <w:rPr>
                <w:rFonts w:ascii="Arial" w:hAnsi="Arial" w:cs="Arial"/>
                <w:sz w:val="18"/>
                <w:szCs w:val="18"/>
              </w:rPr>
              <w:t>Arts and Letters</w:t>
            </w:r>
          </w:p>
        </w:tc>
      </w:tr>
      <w:tr w:rsidR="00ED594A" w:rsidRPr="0023359D" w14:paraId="0F5166A7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EED84B" w14:textId="77777777" w:rsidR="00ED594A" w:rsidRPr="0023359D" w:rsidRDefault="00ED594A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EC8258" w14:textId="12F1B9EC" w:rsidR="00ED594A" w:rsidRPr="0023359D" w:rsidRDefault="00ED594A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Course Number:  </w:t>
            </w:r>
            <w:r w:rsidR="002E6BA0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D594A" w:rsidRPr="0023359D" w14:paraId="34F7F4EE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DBD1BC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09F48F" w14:textId="77777777" w:rsidR="00ED594A" w:rsidRPr="0023359D" w:rsidRDefault="00ED594A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Course Suffix</w:t>
            </w:r>
            <w:r w:rsidR="005C22A6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ED594A" w:rsidRPr="0023359D" w14:paraId="7116DF48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7C2647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D54722" w14:textId="77777777" w:rsidR="00ED594A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Catalog Number Fields n/a</w:t>
            </w:r>
          </w:p>
        </w:tc>
      </w:tr>
      <w:tr w:rsidR="00ED594A" w:rsidRPr="0023359D" w14:paraId="6775A1AF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0B7A2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1179AD" w14:textId="5E7654BF" w:rsidR="00ED594A" w:rsidRPr="0023359D" w:rsidRDefault="00B754D8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Full Course Title</w:t>
            </w:r>
            <w:r w:rsidR="005C22A6">
              <w:rPr>
                <w:rFonts w:ascii="Arial" w:hAnsi="Arial" w:cs="Arial"/>
                <w:sz w:val="18"/>
                <w:szCs w:val="18"/>
              </w:rPr>
              <w:t>:</w:t>
            </w:r>
            <w:r w:rsidR="000A3BB4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E6BA0">
              <w:rPr>
                <w:rFonts w:ascii="Arial" w:hAnsi="Arial" w:cs="Arial"/>
                <w:sz w:val="18"/>
                <w:szCs w:val="18"/>
              </w:rPr>
              <w:t>Sociology of Film and Society</w:t>
            </w:r>
          </w:p>
        </w:tc>
      </w:tr>
      <w:tr w:rsidR="00ED594A" w:rsidRPr="0023359D" w14:paraId="4FBAAFAD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8AD7D" w14:textId="77777777" w:rsidR="00ED594A" w:rsidRPr="0023359D" w:rsidRDefault="00ED594A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B451FF" w14:textId="77777777" w:rsidR="00ED594A" w:rsidRPr="005C22A6" w:rsidRDefault="005C22A6" w:rsidP="005C22A6">
            <w:pPr>
              <w:tabs>
                <w:tab w:val="center" w:pos="46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Abbrev </w:t>
            </w:r>
            <w:r w:rsidR="00B754D8" w:rsidRPr="0023359D">
              <w:rPr>
                <w:rFonts w:ascii="Arial" w:hAnsi="Arial" w:cs="Arial"/>
                <w:sz w:val="18"/>
                <w:szCs w:val="18"/>
              </w:rPr>
              <w:t>Title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E49E0">
              <w:rPr>
                <w:rFonts w:ascii="Arial" w:hAnsi="Arial" w:cs="Arial"/>
                <w:i/>
                <w:sz w:val="18"/>
                <w:szCs w:val="18"/>
              </w:rPr>
              <w:t>25 character limit</w:t>
            </w:r>
          </w:p>
        </w:tc>
      </w:tr>
      <w:tr w:rsidR="00B754D8" w:rsidRPr="0023359D" w14:paraId="4A6750BA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F26C6B" w14:textId="77777777" w:rsidR="00FA4B77" w:rsidRDefault="00FA4B77" w:rsidP="002E74C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362647" w14:textId="66E3BAE3" w:rsidR="00B754D8" w:rsidRPr="0023359D" w:rsidRDefault="00B754D8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Variable Title:  </w:t>
            </w:r>
            <w:r w:rsidR="002E6BA0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B754D8" w:rsidRPr="0023359D" w14:paraId="4C1393A0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EBA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657A9A2" w14:textId="7BAD9210" w:rsidR="00B754D8" w:rsidRPr="0023359D" w:rsidRDefault="00B754D8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Unique Title:  </w:t>
            </w:r>
            <w:r w:rsidR="0016412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64128" w:rsidRPr="00164128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B754D8" w:rsidRPr="0023359D" w14:paraId="755665C5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1350EB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142182" w14:textId="4985716D" w:rsidR="00B754D8" w:rsidRPr="0023359D" w:rsidRDefault="00B754D8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Proposed for General Education:  </w:t>
            </w:r>
            <w:r w:rsidR="00164128" w:rsidRPr="00164128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B754D8" w:rsidRPr="0023359D" w14:paraId="64666321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8B25D7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37528B" w14:textId="59D5847A" w:rsidR="00B754D8" w:rsidRPr="0023359D" w:rsidRDefault="00B754D8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If Not Approved GE, Still New Course:  </w:t>
            </w:r>
            <w:r w:rsidR="002E6BA0">
              <w:rPr>
                <w:rFonts w:ascii="Arial" w:eastAsia="MS Gothic" w:hAnsi="Arial" w:cs="Arial"/>
                <w:b/>
                <w:sz w:val="18"/>
                <w:szCs w:val="18"/>
              </w:rPr>
              <w:t xml:space="preserve">Y </w:t>
            </w:r>
          </w:p>
        </w:tc>
      </w:tr>
      <w:tr w:rsidR="00B754D8" w:rsidRPr="0023359D" w14:paraId="6BB61BE5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F5D183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737757" w14:textId="617357A0" w:rsidR="00B754D8" w:rsidRPr="0023359D" w:rsidRDefault="005C22A6" w:rsidP="005C22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Special C</w:t>
            </w:r>
            <w:r w:rsidR="00B754D8" w:rsidRPr="0023359D">
              <w:rPr>
                <w:rFonts w:ascii="Arial" w:hAnsi="Arial" w:cs="Arial"/>
                <w:sz w:val="18"/>
                <w:szCs w:val="18"/>
              </w:rPr>
              <w:t xml:space="preserve">ourse Designator: 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5C22A6">
              <w:rPr>
                <w:rFonts w:ascii="Arial" w:hAnsi="Arial" w:cs="Arial"/>
                <w:i/>
                <w:sz w:val="16"/>
                <w:szCs w:val="16"/>
              </w:rPr>
              <w:t>enter H – Honors, R – Remedial, W – Writing</w:t>
            </w:r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</w:tr>
      <w:tr w:rsidR="00B754D8" w:rsidRPr="0023359D" w14:paraId="38583CEF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59117C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008E1A" w14:textId="1D55400E" w:rsidR="002E74C3" w:rsidRPr="0023359D" w:rsidRDefault="002E74C3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Cross Listed Courses:  </w:t>
            </w:r>
            <w:r w:rsidR="00164128" w:rsidRPr="00164128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B754D8" w:rsidRPr="0023359D" w14:paraId="79D11C20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266D39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38F9B9" w14:textId="6A871E3E" w:rsidR="002E74C3" w:rsidRPr="0023359D" w:rsidRDefault="002E74C3" w:rsidP="005C22A6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Campus:  </w:t>
            </w:r>
            <w:r w:rsidR="005C22A6">
              <w:rPr>
                <w:rFonts w:ascii="Arial" w:hAnsi="Arial" w:cs="Arial"/>
                <w:sz w:val="18"/>
                <w:szCs w:val="18"/>
              </w:rPr>
              <w:t>(</w:t>
            </w:r>
            <w:r w:rsidR="005C22A6" w:rsidRPr="005C22A6">
              <w:rPr>
                <w:rFonts w:ascii="Arial" w:hAnsi="Arial" w:cs="Arial"/>
                <w:i/>
                <w:sz w:val="16"/>
                <w:szCs w:val="16"/>
              </w:rPr>
              <w:t>enter R – San Diego Campus, S – Imperial Valley Campus, E – Extended Studies</w:t>
            </w:r>
            <w:r w:rsidR="005C22A6">
              <w:rPr>
                <w:rFonts w:ascii="Arial" w:hAnsi="Arial" w:cs="Arial"/>
                <w:sz w:val="18"/>
                <w:szCs w:val="18"/>
              </w:rPr>
              <w:t>)</w:t>
            </w:r>
            <w:r w:rsidR="00A06A81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</w:tc>
      </w:tr>
      <w:tr w:rsidR="00B754D8" w:rsidRPr="0023359D" w14:paraId="2B5979EB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30E35F" w14:textId="77777777" w:rsidR="00FA4B77" w:rsidRDefault="00FA4B77" w:rsidP="007E10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8F9524" w14:textId="5CA02376" w:rsidR="002E74C3" w:rsidRPr="0023359D" w:rsidRDefault="002E74C3" w:rsidP="00B15871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Catalog Course Description:  </w:t>
            </w:r>
            <w:r w:rsidR="00A06A81">
              <w:rPr>
                <w:rFonts w:ascii="Arial" w:hAnsi="Arial" w:cs="Arial"/>
                <w:sz w:val="18"/>
                <w:szCs w:val="18"/>
              </w:rPr>
              <w:t>An examination of U.S. society, institutions, class, race and gender, through film.</w:t>
            </w:r>
          </w:p>
        </w:tc>
      </w:tr>
      <w:tr w:rsidR="00B754D8" w:rsidRPr="0023359D" w14:paraId="698A3D54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A6FF52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9DA32F" w14:textId="7D0520EE" w:rsidR="002E74C3" w:rsidRPr="0023359D" w:rsidRDefault="002E74C3" w:rsidP="00B15871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General Text:  </w:t>
            </w:r>
            <w:r w:rsidR="00662C9F">
              <w:rPr>
                <w:rFonts w:ascii="Arial" w:hAnsi="Arial" w:cs="Arial"/>
                <w:sz w:val="18"/>
                <w:szCs w:val="18"/>
              </w:rPr>
              <w:t>American Film and Society S</w:t>
            </w:r>
            <w:r w:rsidR="00A06A81">
              <w:rPr>
                <w:rFonts w:ascii="Arial" w:hAnsi="Arial" w:cs="Arial"/>
                <w:sz w:val="18"/>
                <w:szCs w:val="18"/>
              </w:rPr>
              <w:t>ince 1945</w:t>
            </w:r>
          </w:p>
        </w:tc>
      </w:tr>
      <w:tr w:rsidR="00B754D8" w:rsidRPr="0023359D" w14:paraId="72C6BB7E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5FB812" w14:textId="77777777" w:rsidR="00FA4B77" w:rsidRDefault="00FA4B77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2594B5" w14:textId="77777777" w:rsidR="002E74C3" w:rsidRPr="0023359D" w:rsidRDefault="002E74C3" w:rsidP="00B15871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Course Hours Description:  </w:t>
            </w:r>
          </w:p>
        </w:tc>
      </w:tr>
      <w:tr w:rsidR="00B754D8" w:rsidRPr="0023359D" w14:paraId="6022A9A2" w14:textId="77777777" w:rsidTr="00E464B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13C583" w14:textId="77777777" w:rsidR="00B754D8" w:rsidRPr="0023359D" w:rsidRDefault="00B754D8" w:rsidP="00E624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8D0C6F" w14:textId="77777777" w:rsidR="002E74C3" w:rsidRPr="0023359D" w:rsidRDefault="002E74C3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Course Statement:  </w:t>
            </w:r>
          </w:p>
        </w:tc>
      </w:tr>
      <w:tr w:rsidR="00F82443" w:rsidRPr="0023359D" w14:paraId="6AD89EFC" w14:textId="77777777" w:rsidTr="00E464B7"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</w:tcPr>
          <w:p w14:paraId="2CD2853E" w14:textId="77777777" w:rsidR="00B55974" w:rsidRDefault="00B5597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E69C0" w14:textId="0B2966C3" w:rsidR="00F82443" w:rsidRPr="0023359D" w:rsidRDefault="00A06A81" w:rsidP="001641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Proposed Start:  2016</w:t>
            </w:r>
          </w:p>
        </w:tc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</w:tcPr>
          <w:p w14:paraId="123BB681" w14:textId="77777777" w:rsidR="00F82443" w:rsidRPr="0023359D" w:rsidRDefault="00F82443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D53ED8" w14:textId="4E580F13" w:rsidR="00F82443" w:rsidRPr="0023359D" w:rsidRDefault="00F82443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Term:  </w:t>
            </w:r>
            <w:r w:rsidR="00A06A81">
              <w:rPr>
                <w:rFonts w:ascii="Arial" w:hAnsi="Arial" w:cs="Arial"/>
                <w:sz w:val="18"/>
                <w:szCs w:val="18"/>
              </w:rPr>
              <w:t>Spring</w:t>
            </w:r>
          </w:p>
        </w:tc>
      </w:tr>
    </w:tbl>
    <w:p w14:paraId="1358246F" w14:textId="77777777" w:rsidR="00F82443" w:rsidRDefault="00F82443" w:rsidP="00F82443">
      <w:pPr>
        <w:spacing w:after="0"/>
        <w:rPr>
          <w:rFonts w:ascii="Arial" w:hAnsi="Arial" w:cs="Arial"/>
          <w:sz w:val="20"/>
          <w:szCs w:val="20"/>
        </w:rPr>
      </w:pPr>
    </w:p>
    <w:p w14:paraId="377A659B" w14:textId="77777777" w:rsidR="00D90708" w:rsidRDefault="00D90708">
      <w:pPr>
        <w:rPr>
          <w:rFonts w:ascii="Arial" w:hAnsi="Arial" w:cs="Arial"/>
          <w:b/>
          <w:sz w:val="20"/>
          <w:szCs w:val="20"/>
          <w:u w:val="single"/>
        </w:rPr>
      </w:pPr>
    </w:p>
    <w:p w14:paraId="6D98B662" w14:textId="77777777" w:rsidR="00536A56" w:rsidRDefault="00D9070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i/>
          <w:sz w:val="18"/>
          <w:szCs w:val="18"/>
        </w:rPr>
        <w:t xml:space="preserve">Note:  If this course proposal is a modification to an existing course the fields on this page represent data that will have been imported into the </w:t>
      </w:r>
      <w:proofErr w:type="spellStart"/>
      <w:r>
        <w:rPr>
          <w:rFonts w:ascii="Arial" w:hAnsi="Arial" w:cs="Arial"/>
          <w:i/>
          <w:sz w:val="18"/>
          <w:szCs w:val="18"/>
        </w:rPr>
        <w:t>CurricUNET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database from our Student Information System</w:t>
      </w:r>
      <w:r w:rsidR="00B2465C">
        <w:rPr>
          <w:rFonts w:ascii="Arial" w:hAnsi="Arial" w:cs="Arial"/>
          <w:i/>
          <w:sz w:val="18"/>
          <w:szCs w:val="18"/>
        </w:rPr>
        <w:t>.  It will be available on-line Jan. 2015 and</w:t>
      </w:r>
      <w:r>
        <w:rPr>
          <w:rFonts w:ascii="Arial" w:hAnsi="Arial" w:cs="Arial"/>
          <w:i/>
          <w:sz w:val="18"/>
          <w:szCs w:val="18"/>
        </w:rPr>
        <w:t xml:space="preserve"> will be displayed on the Basic course Information screen.</w:t>
      </w:r>
      <w:r w:rsidR="00536A56"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1699CDF5" w14:textId="77777777" w:rsidR="005D3CCB" w:rsidRPr="00400054" w:rsidRDefault="00400054" w:rsidP="00F824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Units / Hours / Mode of Instruction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1836"/>
        <w:gridCol w:w="1836"/>
        <w:gridCol w:w="3672"/>
      </w:tblGrid>
      <w:tr w:rsidR="005D3CCB" w:rsidRPr="0023359D" w14:paraId="2DA03AEC" w14:textId="77777777" w:rsidTr="003E4BED">
        <w:tc>
          <w:tcPr>
            <w:tcW w:w="11016" w:type="dxa"/>
            <w:gridSpan w:val="4"/>
            <w:tcBorders>
              <w:bottom w:val="single" w:sz="4" w:space="0" w:color="auto"/>
            </w:tcBorders>
          </w:tcPr>
          <w:p w14:paraId="257EE953" w14:textId="77777777" w:rsidR="005D3CCB" w:rsidRPr="0023359D" w:rsidRDefault="005D3CC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C9ED45" w14:textId="211DB358" w:rsidR="005D3CCB" w:rsidRPr="0023359D" w:rsidRDefault="005D3CCB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Variable Units:  </w:t>
            </w:r>
            <w:r w:rsidR="00164128" w:rsidRPr="00164128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5D3CCB" w:rsidRPr="0023359D" w14:paraId="5318E563" w14:textId="77777777" w:rsidTr="003E4BED">
        <w:tc>
          <w:tcPr>
            <w:tcW w:w="5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0134D1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5421E7" w14:textId="0B75FC22" w:rsidR="005D3CCB" w:rsidRPr="0023359D" w:rsidRDefault="005D3CCB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Units:  Min:  </w:t>
            </w:r>
            <w:r w:rsidR="002B66E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A544A8" w14:textId="77777777" w:rsidR="00164128" w:rsidRDefault="00164128" w:rsidP="0016412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479B2E" w14:textId="48564A91" w:rsidR="005D3CCB" w:rsidRPr="0023359D" w:rsidRDefault="00164128" w:rsidP="001641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5D3CCB" w:rsidRPr="0023359D">
              <w:rPr>
                <w:rFonts w:ascii="Arial" w:hAnsi="Arial" w:cs="Arial"/>
                <w:sz w:val="18"/>
                <w:szCs w:val="18"/>
              </w:rPr>
              <w:t xml:space="preserve">ax:  </w:t>
            </w:r>
            <w:r w:rsidR="002B66E8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D283E" w:rsidRPr="0023359D" w14:paraId="1F7B958F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7D24F136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469430" w14:textId="77777777" w:rsidR="006D283E" w:rsidRPr="0023359D" w:rsidRDefault="006D283E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Lecture: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AFBABE" w14:textId="77777777" w:rsidR="006D283E" w:rsidRPr="0023359D" w:rsidRDefault="006D283E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9C0BE6" w14:textId="77777777" w:rsidR="006D283E" w:rsidRPr="0023359D" w:rsidRDefault="006D283E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C816095" w14:textId="77777777" w:rsidR="006D283E" w:rsidRPr="0023359D" w:rsidRDefault="006D28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62E86D" w14:textId="77777777" w:rsidR="006D283E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="006D283E"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0F8A14C2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6325615E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154BDC" w14:textId="77777777" w:rsidR="002B7492" w:rsidRPr="0023359D" w:rsidRDefault="002B749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Seminar: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0C024D" w14:textId="77777777" w:rsidR="002B7492" w:rsidRPr="0023359D" w:rsidRDefault="002B74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C1137A" w14:textId="77777777" w:rsidR="002B7492" w:rsidRPr="0023359D" w:rsidRDefault="002B749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7D14D814" w14:textId="77777777" w:rsidR="002B7492" w:rsidRPr="0023359D" w:rsidRDefault="002B74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B27047" w14:textId="77777777" w:rsidR="002B749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="002B7492"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2F06A74D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3F4B1C76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8FA75F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Laboratory: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14AC73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286F74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7B48670A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A5E9CA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50C82B0F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2D4D024D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5E08D4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Activity: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85AA71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E8B3F3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C4C57B5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CD79D7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37E00C7D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2A28C541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240A2E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Supervision: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A7700F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82D847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6AFD3C5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5BD3FB" w14:textId="77777777" w:rsidR="004B4382" w:rsidRPr="0023359D" w:rsidRDefault="004B4382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2B7492" w:rsidRPr="0023359D" w14:paraId="75426DF7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294BFC1E" w14:textId="77777777" w:rsidR="0023359D" w:rsidRDefault="0023359D" w:rsidP="003E4BED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13C32B" w14:textId="77777777" w:rsidR="002B7492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Discussion: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333246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1C5F41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6E7F0073" w14:textId="77777777" w:rsidR="002B7492" w:rsidRPr="0023359D" w:rsidRDefault="002B749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4132B1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F16441" w:rsidRPr="0023359D" w14:paraId="28CD2917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10818961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801066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ROTC: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0201CE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0C1320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246A3EC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B3A6C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#)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F16441" w:rsidRPr="0023359D" w14:paraId="7F5AD319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61AE1877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ED8783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NTI:  Min: 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749737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D9DEBC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Max:  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5942D69E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306335" w14:textId="77777777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>Staffing Formula</w:t>
            </w:r>
            <w:r w:rsidR="00CF6D1C">
              <w:rPr>
                <w:rFonts w:ascii="Arial" w:hAnsi="Arial" w:cs="Arial"/>
                <w:sz w:val="18"/>
                <w:szCs w:val="18"/>
              </w:rPr>
              <w:t xml:space="preserve"> (CS #</w:t>
            </w:r>
            <w:r w:rsidRPr="0023359D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F16441" w:rsidRPr="0023359D" w14:paraId="327697ED" w14:textId="77777777" w:rsidTr="003E4BED"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5A61672F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5C04EB6" w14:textId="4CF3CFAE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Repeatable for Credit:  </w:t>
            </w:r>
            <w:r w:rsidR="002B66E8">
              <w:rPr>
                <w:rFonts w:ascii="Arial" w:hAnsi="Arial" w:cs="Arial"/>
                <w:b/>
                <w:sz w:val="18"/>
                <w:szCs w:val="18"/>
              </w:rPr>
              <w:t xml:space="preserve">Y 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9897C0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14:paraId="02026F5B" w14:textId="77777777" w:rsidR="00F16441" w:rsidRPr="0023359D" w:rsidRDefault="00F1644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6441" w:rsidRPr="0023359D" w14:paraId="2B416BED" w14:textId="77777777" w:rsidTr="003E4BED">
        <w:tc>
          <w:tcPr>
            <w:tcW w:w="110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AAF3CD7" w14:textId="77777777" w:rsidR="0023359D" w:rsidRDefault="0023359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BDB122" w14:textId="5290B70B" w:rsidR="00F16441" w:rsidRPr="0023359D" w:rsidRDefault="00F16441" w:rsidP="00164128">
            <w:pPr>
              <w:rPr>
                <w:rFonts w:ascii="Arial" w:hAnsi="Arial" w:cs="Arial"/>
                <w:sz w:val="18"/>
                <w:szCs w:val="18"/>
              </w:rPr>
            </w:pPr>
            <w:r w:rsidRPr="0023359D">
              <w:rPr>
                <w:rFonts w:ascii="Arial" w:hAnsi="Arial" w:cs="Arial"/>
                <w:sz w:val="18"/>
                <w:szCs w:val="18"/>
              </w:rPr>
              <w:t xml:space="preserve">Grading Methods:  </w:t>
            </w:r>
            <w:r w:rsidR="00164128" w:rsidRPr="00330116">
              <w:rPr>
                <w:rFonts w:ascii="Arial" w:hAnsi="Arial" w:cs="Arial"/>
                <w:i/>
                <w:sz w:val="16"/>
                <w:szCs w:val="16"/>
              </w:rPr>
              <w:t xml:space="preserve"> +-Letter, RP, CR/NC (+-Letter OK)</w:t>
            </w:r>
          </w:p>
        </w:tc>
      </w:tr>
    </w:tbl>
    <w:p w14:paraId="07D61F45" w14:textId="77777777" w:rsidR="00F16441" w:rsidRDefault="00F16441" w:rsidP="00F82443">
      <w:pPr>
        <w:spacing w:after="0"/>
        <w:rPr>
          <w:rFonts w:ascii="Arial" w:hAnsi="Arial" w:cs="Arial"/>
          <w:sz w:val="20"/>
          <w:szCs w:val="20"/>
        </w:rPr>
      </w:pPr>
    </w:p>
    <w:p w14:paraId="3C7A4813" w14:textId="77777777" w:rsidR="00F700F4" w:rsidRDefault="00F700F4" w:rsidP="00F82443">
      <w:pPr>
        <w:spacing w:after="0"/>
        <w:rPr>
          <w:rFonts w:ascii="Arial" w:hAnsi="Arial" w:cs="Arial"/>
          <w:sz w:val="20"/>
          <w:szCs w:val="20"/>
        </w:rPr>
      </w:pPr>
    </w:p>
    <w:p w14:paraId="3A2BC89C" w14:textId="77777777" w:rsidR="00D90708" w:rsidRDefault="00D90708">
      <w:pPr>
        <w:rPr>
          <w:rFonts w:ascii="Arial" w:hAnsi="Arial" w:cs="Arial"/>
          <w:b/>
          <w:sz w:val="24"/>
          <w:szCs w:val="24"/>
          <w:u w:val="single"/>
        </w:rPr>
      </w:pPr>
    </w:p>
    <w:p w14:paraId="3CBBDBFE" w14:textId="77777777" w:rsidR="00935E5A" w:rsidRDefault="00D9070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i/>
          <w:sz w:val="18"/>
          <w:szCs w:val="18"/>
        </w:rPr>
        <w:t xml:space="preserve">Note:  If this course proposal is a modification to an existing course the fields on this page represent data that will have been imported into the </w:t>
      </w:r>
      <w:proofErr w:type="spellStart"/>
      <w:r>
        <w:rPr>
          <w:rFonts w:ascii="Arial" w:hAnsi="Arial" w:cs="Arial"/>
          <w:i/>
          <w:sz w:val="18"/>
          <w:szCs w:val="18"/>
        </w:rPr>
        <w:t>CurricUNET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database from our Student Information System</w:t>
      </w:r>
      <w:r w:rsidR="00CF6D1C">
        <w:rPr>
          <w:rFonts w:ascii="Arial" w:hAnsi="Arial" w:cs="Arial"/>
          <w:i/>
          <w:sz w:val="18"/>
          <w:szCs w:val="18"/>
        </w:rPr>
        <w:t>.  It</w:t>
      </w:r>
      <w:r>
        <w:rPr>
          <w:rFonts w:ascii="Arial" w:hAnsi="Arial" w:cs="Arial"/>
          <w:i/>
          <w:sz w:val="18"/>
          <w:szCs w:val="18"/>
        </w:rPr>
        <w:t xml:space="preserve"> will be</w:t>
      </w:r>
      <w:r w:rsidR="00CF6D1C">
        <w:rPr>
          <w:rFonts w:ascii="Arial" w:hAnsi="Arial" w:cs="Arial"/>
          <w:i/>
          <w:sz w:val="18"/>
          <w:szCs w:val="18"/>
        </w:rPr>
        <w:t xml:space="preserve"> available on-line Jan. 2015 and</w:t>
      </w:r>
      <w:r>
        <w:rPr>
          <w:rFonts w:ascii="Arial" w:hAnsi="Arial" w:cs="Arial"/>
          <w:i/>
          <w:sz w:val="18"/>
          <w:szCs w:val="18"/>
        </w:rPr>
        <w:t xml:space="preserve"> displayed</w:t>
      </w:r>
      <w:r w:rsidR="00CF6D1C">
        <w:rPr>
          <w:rFonts w:ascii="Arial" w:hAnsi="Arial" w:cs="Arial"/>
          <w:i/>
          <w:sz w:val="18"/>
          <w:szCs w:val="18"/>
        </w:rPr>
        <w:t xml:space="preserve"> on</w:t>
      </w:r>
      <w:r>
        <w:rPr>
          <w:rFonts w:ascii="Arial" w:hAnsi="Arial" w:cs="Arial"/>
          <w:i/>
          <w:sz w:val="18"/>
          <w:szCs w:val="18"/>
        </w:rPr>
        <w:t xml:space="preserve"> the Units / Hours / Mode of Instruction screen.</w:t>
      </w:r>
      <w:r w:rsidR="00935E5A"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0DF37884" w14:textId="77777777" w:rsidR="00F700F4" w:rsidRPr="00536A56" w:rsidRDefault="00536A56" w:rsidP="00F824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Cross Listed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84EC6" w:rsidRPr="00184EC6" w14:paraId="0038499B" w14:textId="77777777" w:rsidTr="00184EC6">
        <w:tc>
          <w:tcPr>
            <w:tcW w:w="5508" w:type="dxa"/>
            <w:tcBorders>
              <w:bottom w:val="single" w:sz="4" w:space="0" w:color="auto"/>
            </w:tcBorders>
          </w:tcPr>
          <w:p w14:paraId="5063203E" w14:textId="77777777" w:rsidR="00184EC6" w:rsidRDefault="00184EC6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D8BE86" w14:textId="77777777" w:rsidR="00184EC6" w:rsidRPr="00184EC6" w:rsidRDefault="00184EC6" w:rsidP="000455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</w:t>
            </w:r>
            <w:r w:rsidR="0004555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6711BF8B" w14:textId="77777777" w:rsidR="00184EC6" w:rsidRDefault="00184EC6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2EEE1F6C" w14:textId="77777777" w:rsidR="00184EC6" w:rsidRPr="00184EC6" w:rsidRDefault="00184EC6" w:rsidP="000455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Number</w:t>
            </w:r>
            <w:r w:rsidR="0004555F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184EC6" w:rsidRPr="00184EC6" w14:paraId="431C2072" w14:textId="77777777" w:rsidTr="00184EC6">
        <w:tc>
          <w:tcPr>
            <w:tcW w:w="5508" w:type="dxa"/>
            <w:tcBorders>
              <w:top w:val="single" w:sz="4" w:space="0" w:color="auto"/>
            </w:tcBorders>
          </w:tcPr>
          <w:p w14:paraId="0A6C6AD8" w14:textId="77777777" w:rsidR="00184EC6" w:rsidRDefault="00184EC6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7C4BA866" w14:textId="77777777" w:rsidR="0004555F" w:rsidRPr="00184EC6" w:rsidRDefault="0004555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5508" w:type="dxa"/>
            <w:tcBorders>
              <w:top w:val="single" w:sz="4" w:space="0" w:color="auto"/>
            </w:tcBorders>
          </w:tcPr>
          <w:p w14:paraId="7D8847A7" w14:textId="77777777" w:rsidR="00184EC6" w:rsidRDefault="00184EC6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7031D743" w14:textId="77777777" w:rsidR="0004555F" w:rsidRPr="00184EC6" w:rsidRDefault="0004555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</w:tbl>
    <w:p w14:paraId="2915A00A" w14:textId="77777777" w:rsidR="00935E5A" w:rsidRDefault="00935E5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3DA96551" w14:textId="77777777" w:rsidR="00F700F4" w:rsidRPr="00536A56" w:rsidRDefault="00536A56" w:rsidP="00F824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Prerequisites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35E5A" w14:paraId="44EDDC6B" w14:textId="77777777" w:rsidTr="00935E5A">
        <w:tc>
          <w:tcPr>
            <w:tcW w:w="11016" w:type="dxa"/>
            <w:tcBorders>
              <w:bottom w:val="single" w:sz="4" w:space="0" w:color="auto"/>
            </w:tcBorders>
          </w:tcPr>
          <w:p w14:paraId="26A0AB6B" w14:textId="77777777" w:rsidR="00935E5A" w:rsidRDefault="00935E5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DCFD49" w14:textId="14CB02B5" w:rsidR="00935E5A" w:rsidRDefault="00935E5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Course:  </w:t>
            </w:r>
            <w:r w:rsidR="002B66E8">
              <w:rPr>
                <w:rFonts w:ascii="Arial" w:hAnsi="Arial" w:cs="Arial"/>
                <w:sz w:val="18"/>
                <w:szCs w:val="18"/>
              </w:rPr>
              <w:t>Sociology 101</w:t>
            </w:r>
          </w:p>
        </w:tc>
      </w:tr>
      <w:tr w:rsidR="00935E5A" w14:paraId="0567B58F" w14:textId="77777777" w:rsidTr="00935E5A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42DDB4C" w14:textId="77777777" w:rsidR="00935E5A" w:rsidRDefault="00935E5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42D811" w14:textId="77777777" w:rsidR="00935E5A" w:rsidRDefault="00935E5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Exam Type:  </w:t>
            </w:r>
          </w:p>
        </w:tc>
      </w:tr>
      <w:tr w:rsidR="00935E5A" w14:paraId="4EFA8442" w14:textId="77777777" w:rsidTr="00935E5A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6ACD6F5" w14:textId="77777777" w:rsidR="00935E5A" w:rsidRDefault="00935E5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BF750E" w14:textId="48CD3861" w:rsidR="00935E5A" w:rsidRDefault="00935E5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Min Grade:  </w:t>
            </w:r>
            <w:r w:rsidR="00662C9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935E5A" w14:paraId="02F5F383" w14:textId="77777777" w:rsidTr="00935E5A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BB0C093" w14:textId="77777777" w:rsidR="00935E5A" w:rsidRDefault="00935E5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6D8B71F" w14:textId="77777777" w:rsidR="00935E5A" w:rsidRDefault="00935E5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Comment or Non Course Requirement:  </w:t>
            </w:r>
          </w:p>
        </w:tc>
      </w:tr>
    </w:tbl>
    <w:p w14:paraId="308B9480" w14:textId="77777777" w:rsidR="00F700F4" w:rsidRDefault="00F700F4" w:rsidP="00F82443">
      <w:pPr>
        <w:spacing w:after="0"/>
        <w:rPr>
          <w:rFonts w:ascii="Arial" w:hAnsi="Arial" w:cs="Arial"/>
          <w:sz w:val="18"/>
          <w:szCs w:val="18"/>
        </w:rPr>
      </w:pPr>
    </w:p>
    <w:p w14:paraId="75CCB6E9" w14:textId="77777777" w:rsidR="00935E5A" w:rsidRDefault="00935E5A" w:rsidP="00F82443">
      <w:pPr>
        <w:spacing w:after="0"/>
        <w:rPr>
          <w:rFonts w:ascii="Arial" w:hAnsi="Arial" w:cs="Arial"/>
          <w:sz w:val="18"/>
          <w:szCs w:val="18"/>
        </w:rPr>
      </w:pPr>
    </w:p>
    <w:p w14:paraId="4991F344" w14:textId="77777777" w:rsidR="008F2857" w:rsidRDefault="008F2857">
      <w:pPr>
        <w:rPr>
          <w:rFonts w:ascii="Arial" w:hAnsi="Arial" w:cs="Arial"/>
          <w:sz w:val="18"/>
          <w:szCs w:val="18"/>
        </w:rPr>
      </w:pPr>
    </w:p>
    <w:p w14:paraId="7F2E63D2" w14:textId="77777777" w:rsidR="008F2857" w:rsidRDefault="008F2857" w:rsidP="008F285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i/>
          <w:sz w:val="18"/>
          <w:szCs w:val="18"/>
        </w:rPr>
        <w:t xml:space="preserve">Note:  If this course proposal is a modification to an existing course the fields on this page represent data that will have been imported into the </w:t>
      </w:r>
      <w:proofErr w:type="spellStart"/>
      <w:r>
        <w:rPr>
          <w:rFonts w:ascii="Arial" w:hAnsi="Arial" w:cs="Arial"/>
          <w:i/>
          <w:sz w:val="18"/>
          <w:szCs w:val="18"/>
        </w:rPr>
        <w:t>CurricUNET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database from our Student Information System</w:t>
      </w:r>
      <w:r w:rsidR="00B6705B">
        <w:rPr>
          <w:rFonts w:ascii="Arial" w:hAnsi="Arial" w:cs="Arial"/>
          <w:i/>
          <w:sz w:val="18"/>
          <w:szCs w:val="18"/>
        </w:rPr>
        <w:t>.  It will be available on-line Jan. 2015</w:t>
      </w:r>
      <w:r>
        <w:rPr>
          <w:rFonts w:ascii="Arial" w:hAnsi="Arial" w:cs="Arial"/>
          <w:i/>
          <w:sz w:val="18"/>
          <w:szCs w:val="18"/>
        </w:rPr>
        <w:t xml:space="preserve"> and will be displayed on the Prerequisites screen.</w:t>
      </w: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31B8739D" w14:textId="77777777" w:rsidR="00935E5A" w:rsidRPr="00184EC6" w:rsidRDefault="00536A56" w:rsidP="00184EC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  <w:u w:val="single"/>
        </w:rPr>
        <w:t>Resources</w:t>
      </w:r>
    </w:p>
    <w:p w14:paraId="0C381F7C" w14:textId="77777777" w:rsidR="00E57A2A" w:rsidRDefault="00E57A2A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A2A" w14:paraId="5EA9EC44" w14:textId="77777777" w:rsidTr="00417A91">
        <w:tc>
          <w:tcPr>
            <w:tcW w:w="11016" w:type="dxa"/>
            <w:tcBorders>
              <w:bottom w:val="single" w:sz="4" w:space="0" w:color="auto"/>
            </w:tcBorders>
          </w:tcPr>
          <w:p w14:paraId="601C9C88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ADE7FF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Faculty Resources:</w:t>
            </w:r>
          </w:p>
        </w:tc>
      </w:tr>
      <w:tr w:rsidR="00E57A2A" w14:paraId="5C00DBD2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7D9C33F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2419DC" w14:textId="7537B3BA" w:rsidR="00E57A2A" w:rsidRDefault="00E57A2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Available Resources:  </w:t>
            </w:r>
            <w:r w:rsidR="00662C9F">
              <w:rPr>
                <w:rFonts w:ascii="Arial" w:hAnsi="Arial" w:cs="Arial"/>
                <w:sz w:val="18"/>
                <w:szCs w:val="18"/>
              </w:rPr>
              <w:t>two current faculty can teach it, one has taught it at an accredited university as an upper division course.</w:t>
            </w:r>
          </w:p>
        </w:tc>
      </w:tr>
      <w:tr w:rsidR="00E57A2A" w14:paraId="4BAD57CE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7FDEB65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3C4EF1" w14:textId="77777777" w:rsidR="00E57A2A" w:rsidRDefault="00E57A2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Needed Resources:  </w:t>
            </w:r>
          </w:p>
        </w:tc>
      </w:tr>
      <w:tr w:rsidR="00E57A2A" w14:paraId="17DEEC4D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40E5506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E0A331" w14:textId="77777777" w:rsidR="00417A91" w:rsidRDefault="00417A9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E16ABC" w14:textId="77777777" w:rsidR="00417A91" w:rsidRDefault="00417A9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C8A9A0" w14:textId="77777777" w:rsidR="00417A91" w:rsidRDefault="00417A9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205EB9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Instructional Resources:</w:t>
            </w:r>
          </w:p>
        </w:tc>
      </w:tr>
      <w:tr w:rsidR="00E57A2A" w14:paraId="2128ED6B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E1BFAA5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6B8061" w14:textId="77777777" w:rsidR="00E57A2A" w:rsidRDefault="00E57A2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Available Resources:  </w:t>
            </w:r>
          </w:p>
        </w:tc>
      </w:tr>
      <w:tr w:rsidR="00E57A2A" w14:paraId="3C46F0DD" w14:textId="77777777" w:rsidTr="00417A9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A28F62B" w14:textId="77777777" w:rsidR="00E57A2A" w:rsidRDefault="00E57A2A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78905C" w14:textId="03F8CD10" w:rsidR="00E57A2A" w:rsidRDefault="00E57A2A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Describe Needed Resources:  </w:t>
            </w:r>
            <w:r w:rsidR="00662C9F">
              <w:rPr>
                <w:rFonts w:ascii="Arial" w:hAnsi="Arial" w:cs="Arial"/>
                <w:sz w:val="18"/>
                <w:szCs w:val="18"/>
              </w:rPr>
              <w:t>Large room with large viewing screen</w:t>
            </w:r>
          </w:p>
        </w:tc>
      </w:tr>
    </w:tbl>
    <w:p w14:paraId="08932727" w14:textId="77777777" w:rsidR="00E57A2A" w:rsidRDefault="00E57A2A" w:rsidP="00F82443">
      <w:pPr>
        <w:spacing w:after="0"/>
        <w:rPr>
          <w:rFonts w:ascii="Arial" w:hAnsi="Arial" w:cs="Arial"/>
          <w:sz w:val="18"/>
          <w:szCs w:val="18"/>
        </w:rPr>
      </w:pPr>
    </w:p>
    <w:p w14:paraId="1051C6FB" w14:textId="77777777" w:rsidR="006D0EDF" w:rsidRDefault="006D0EDF" w:rsidP="00F82443">
      <w:pPr>
        <w:spacing w:after="0"/>
        <w:rPr>
          <w:rFonts w:ascii="Arial" w:hAnsi="Arial" w:cs="Arial"/>
          <w:sz w:val="18"/>
          <w:szCs w:val="18"/>
        </w:rPr>
      </w:pPr>
    </w:p>
    <w:p w14:paraId="2C4B4D6C" w14:textId="77777777" w:rsidR="006D0EDF" w:rsidRDefault="006D0EDF" w:rsidP="00F82443">
      <w:pPr>
        <w:spacing w:after="0"/>
        <w:rPr>
          <w:rFonts w:ascii="Arial" w:hAnsi="Arial" w:cs="Arial"/>
          <w:sz w:val="18"/>
          <w:szCs w:val="18"/>
        </w:rPr>
      </w:pPr>
    </w:p>
    <w:p w14:paraId="5FE5F196" w14:textId="77777777" w:rsidR="00536A56" w:rsidRDefault="00536A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13720107" w14:textId="77777777" w:rsidR="006D0EDF" w:rsidRPr="00536A56" w:rsidRDefault="00536A56" w:rsidP="00F8244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Relationships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6D0EDF" w14:paraId="57989008" w14:textId="77777777" w:rsidTr="006D0EDF">
        <w:tc>
          <w:tcPr>
            <w:tcW w:w="11016" w:type="dxa"/>
          </w:tcPr>
          <w:p w14:paraId="179E34D9" w14:textId="77777777" w:rsidR="006D0EDF" w:rsidRDefault="006D0EDF" w:rsidP="006D0E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B5E315D" w14:textId="77777777" w:rsidR="006D0EDF" w:rsidRPr="00536A56" w:rsidRDefault="006D0EDF" w:rsidP="006D0E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6A56">
              <w:rPr>
                <w:rFonts w:ascii="Arial" w:hAnsi="Arial" w:cs="Arial"/>
                <w:b/>
                <w:sz w:val="20"/>
                <w:szCs w:val="20"/>
              </w:rPr>
              <w:t>Relationship of this Course to Total Educational Program of University</w:t>
            </w:r>
          </w:p>
        </w:tc>
      </w:tr>
      <w:tr w:rsidR="006D0EDF" w14:paraId="65379ED9" w14:textId="77777777" w:rsidTr="006D0EDF">
        <w:tc>
          <w:tcPr>
            <w:tcW w:w="11016" w:type="dxa"/>
            <w:tcBorders>
              <w:bottom w:val="single" w:sz="4" w:space="0" w:color="auto"/>
            </w:tcBorders>
          </w:tcPr>
          <w:p w14:paraId="12DA552E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D028A1E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799AE2" w14:textId="77777777" w:rsidR="006D0EDF" w:rsidRDefault="006D0EDF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Course(s) Already Covering Content (one per line):  </w:t>
            </w:r>
          </w:p>
        </w:tc>
      </w:tr>
      <w:tr w:rsidR="006D0EDF" w14:paraId="21C980D8" w14:textId="77777777" w:rsidTr="006D0EDF">
        <w:tc>
          <w:tcPr>
            <w:tcW w:w="11016" w:type="dxa"/>
            <w:tcBorders>
              <w:top w:val="single" w:sz="4" w:space="0" w:color="auto"/>
            </w:tcBorders>
          </w:tcPr>
          <w:p w14:paraId="21D5E75D" w14:textId="77777777" w:rsidR="006D0EDF" w:rsidRDefault="006D0EDF" w:rsidP="00F8244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619B048" w14:textId="77777777" w:rsidR="006D0EDF" w:rsidRPr="006D0EDF" w:rsidRDefault="006D0EDF" w:rsidP="00F8244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28C774C" w14:textId="77777777" w:rsidR="006D0EDF" w:rsidRPr="006D0EDF" w:rsidRDefault="006D0EDF" w:rsidP="00F8244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D0EDF">
              <w:rPr>
                <w:rFonts w:ascii="Arial" w:hAnsi="Arial" w:cs="Arial"/>
                <w:i/>
                <w:sz w:val="18"/>
                <w:szCs w:val="18"/>
              </w:rPr>
              <w:t>(Attach correspondence from departments offering these courses to indicate they have reviewed the new course proposal materials.)</w:t>
            </w:r>
          </w:p>
        </w:tc>
      </w:tr>
      <w:tr w:rsidR="006D0EDF" w14:paraId="0162848F" w14:textId="77777777" w:rsidTr="006D0EDF">
        <w:tc>
          <w:tcPr>
            <w:tcW w:w="11016" w:type="dxa"/>
            <w:tcBorders>
              <w:bottom w:val="single" w:sz="4" w:space="0" w:color="auto"/>
            </w:tcBorders>
          </w:tcPr>
          <w:p w14:paraId="4A6096F7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8C59EB" w14:textId="4B3387D6" w:rsidR="006D0EDF" w:rsidRDefault="006D0EDF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Replace Current Course: 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6D0EDF" w14:paraId="3B30583D" w14:textId="77777777" w:rsidTr="006D0EDF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B8422EA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3C30FE" w14:textId="12EEEB6C" w:rsidR="006D0EDF" w:rsidRDefault="00217685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Offered as Topics (296,496,596</w:t>
            </w:r>
            <w:r w:rsidR="006D0EDF">
              <w:rPr>
                <w:rFonts w:ascii="Arial" w:hAnsi="Arial" w:cs="Arial"/>
                <w:sz w:val="18"/>
                <w:szCs w:val="18"/>
              </w:rPr>
              <w:t xml:space="preserve">,696): 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6D0EDF" w14:paraId="13F8D11A" w14:textId="77777777" w:rsidTr="006D0EDF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48B5FF71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155F61" w14:textId="72CA3711" w:rsidR="006D0EDF" w:rsidRDefault="006D0EDF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 is being proposed in response to academic review or accreditation recommendations: 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6D0EDF" w14:paraId="24CDA138" w14:textId="77777777" w:rsidTr="006D0EDF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4B7A8326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062531" w14:textId="77777777" w:rsidR="006D0EDF" w:rsidRDefault="006D0EDF" w:rsidP="0033011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 Affects STAR ACT (1440): 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6D0EDF" w14:paraId="697E77B7" w14:textId="77777777" w:rsidTr="006D0EDF">
        <w:tc>
          <w:tcPr>
            <w:tcW w:w="11016" w:type="dxa"/>
            <w:tcBorders>
              <w:top w:val="single" w:sz="4" w:space="0" w:color="auto"/>
            </w:tcBorders>
          </w:tcPr>
          <w:p w14:paraId="7FAEA1B4" w14:textId="77777777" w:rsidR="006D0EDF" w:rsidRDefault="006D0EDF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C3951A" w14:textId="77777777" w:rsidR="006D0EDF" w:rsidRDefault="006D0EDF" w:rsidP="00F82443">
      <w:pPr>
        <w:spacing w:after="0"/>
        <w:rPr>
          <w:rFonts w:ascii="Arial" w:hAnsi="Arial" w:cs="Arial"/>
          <w:sz w:val="18"/>
          <w:szCs w:val="18"/>
        </w:rPr>
      </w:pPr>
    </w:p>
    <w:p w14:paraId="713BD651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1F99D365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6B4F87CE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6519D9ED" w14:textId="77777777" w:rsidR="00E35749" w:rsidRDefault="00E357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BCA4F1C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0B49C23D" w14:textId="77777777" w:rsidR="00E35749" w:rsidRDefault="00E35749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Justification</w:t>
      </w:r>
    </w:p>
    <w:p w14:paraId="27AD4234" w14:textId="77777777" w:rsidR="00E35749" w:rsidRDefault="00E35749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35749" w14:paraId="4A47A203" w14:textId="77777777" w:rsidTr="00E35749">
        <w:tc>
          <w:tcPr>
            <w:tcW w:w="11016" w:type="dxa"/>
          </w:tcPr>
          <w:p w14:paraId="3CD18687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22C761" w14:textId="74F6DE8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Need for Course:</w:t>
            </w:r>
            <w:r w:rsidR="002B66E8">
              <w:rPr>
                <w:rFonts w:ascii="Arial" w:hAnsi="Arial" w:cs="Arial"/>
                <w:sz w:val="18"/>
                <w:szCs w:val="18"/>
              </w:rPr>
              <w:t xml:space="preserve">  The course is needed to more fully develop the sociological perspective</w:t>
            </w:r>
            <w:r w:rsidR="00662C9F">
              <w:rPr>
                <w:rFonts w:ascii="Arial" w:hAnsi="Arial" w:cs="Arial"/>
                <w:sz w:val="18"/>
                <w:szCs w:val="18"/>
              </w:rPr>
              <w:t xml:space="preserve"> for sociology majors and minors</w:t>
            </w:r>
            <w:r w:rsidR="002B66E8">
              <w:rPr>
                <w:rFonts w:ascii="Arial" w:hAnsi="Arial" w:cs="Arial"/>
                <w:sz w:val="18"/>
                <w:szCs w:val="18"/>
              </w:rPr>
              <w:t>, specifically the relationship between culture and social structure, institutions, power arrangements, systems of domination and subordination, e.g., class, race and gender inequality.</w:t>
            </w:r>
          </w:p>
        </w:tc>
      </w:tr>
      <w:tr w:rsidR="00E35749" w14:paraId="2110D159" w14:textId="77777777" w:rsidTr="003F327E">
        <w:trPr>
          <w:trHeight w:val="288"/>
        </w:trPr>
        <w:tc>
          <w:tcPr>
            <w:tcW w:w="11016" w:type="dxa"/>
            <w:tcBorders>
              <w:bottom w:val="single" w:sz="4" w:space="0" w:color="auto"/>
            </w:tcBorders>
          </w:tcPr>
          <w:p w14:paraId="391F3BC2" w14:textId="77777777" w:rsidR="00E35749" w:rsidRDefault="00376DAC" w:rsidP="003F327E">
            <w:pPr>
              <w:tabs>
                <w:tab w:val="left" w:pos="4480"/>
                <w:tab w:val="center" w:pos="54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3F327E">
              <w:rPr>
                <w:rFonts w:ascii="Arial" w:hAnsi="Arial" w:cs="Arial"/>
                <w:sz w:val="18"/>
                <w:szCs w:val="18"/>
              </w:rPr>
              <w:tab/>
            </w:r>
          </w:p>
          <w:p w14:paraId="7E44662D" w14:textId="77777777" w:rsidR="00376DAC" w:rsidRDefault="00376DAC" w:rsidP="003F327E">
            <w:pPr>
              <w:tabs>
                <w:tab w:val="center" w:pos="54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5749" w14:paraId="10E0D93A" w14:textId="77777777" w:rsidTr="00E35749">
        <w:tc>
          <w:tcPr>
            <w:tcW w:w="11016" w:type="dxa"/>
            <w:tcBorders>
              <w:top w:val="single" w:sz="4" w:space="0" w:color="auto"/>
            </w:tcBorders>
          </w:tcPr>
          <w:p w14:paraId="1D3C06B2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D99975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level of course (a justification for all 500-level courses is required by Graduate Council):</w:t>
            </w:r>
          </w:p>
        </w:tc>
      </w:tr>
      <w:tr w:rsidR="00E35749" w14:paraId="452870EC" w14:textId="77777777" w:rsidTr="00E35749">
        <w:tc>
          <w:tcPr>
            <w:tcW w:w="11016" w:type="dxa"/>
            <w:tcBorders>
              <w:bottom w:val="single" w:sz="4" w:space="0" w:color="auto"/>
            </w:tcBorders>
          </w:tcPr>
          <w:p w14:paraId="1CFA30A2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5749" w14:paraId="78808115" w14:textId="77777777" w:rsidTr="00E35749">
        <w:tc>
          <w:tcPr>
            <w:tcW w:w="11016" w:type="dxa"/>
            <w:tcBorders>
              <w:top w:val="single" w:sz="4" w:space="0" w:color="auto"/>
            </w:tcBorders>
          </w:tcPr>
          <w:p w14:paraId="3B80DECF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F07334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CR/NC only grading (if applicable):</w:t>
            </w:r>
          </w:p>
        </w:tc>
      </w:tr>
      <w:tr w:rsidR="00E35749" w14:paraId="0E1B149E" w14:textId="77777777" w:rsidTr="00E35749">
        <w:tc>
          <w:tcPr>
            <w:tcW w:w="11016" w:type="dxa"/>
            <w:tcBorders>
              <w:bottom w:val="single" w:sz="4" w:space="0" w:color="auto"/>
            </w:tcBorders>
          </w:tcPr>
          <w:p w14:paraId="74E4F1BF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5749" w14:paraId="7AE23B8D" w14:textId="77777777" w:rsidTr="00E35749">
        <w:tc>
          <w:tcPr>
            <w:tcW w:w="11016" w:type="dxa"/>
            <w:tcBorders>
              <w:top w:val="single" w:sz="4" w:space="0" w:color="auto"/>
            </w:tcBorders>
          </w:tcPr>
          <w:p w14:paraId="3FF297FD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D8D4A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if no prerequisite(s) for 300- through 700-</w:t>
            </w:r>
          </w:p>
        </w:tc>
      </w:tr>
      <w:tr w:rsidR="00E35749" w14:paraId="0DB2561C" w14:textId="77777777" w:rsidTr="00E35749">
        <w:tc>
          <w:tcPr>
            <w:tcW w:w="11016" w:type="dxa"/>
            <w:tcBorders>
              <w:bottom w:val="single" w:sz="4" w:space="0" w:color="auto"/>
            </w:tcBorders>
          </w:tcPr>
          <w:p w14:paraId="54139119" w14:textId="77777777" w:rsidR="00E35749" w:rsidRDefault="00E35749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9E247A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06EA078F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5B30A501" w14:textId="77777777" w:rsidR="00E35749" w:rsidRDefault="00E35749" w:rsidP="00F82443">
      <w:pPr>
        <w:spacing w:after="0"/>
        <w:rPr>
          <w:rFonts w:ascii="Arial" w:hAnsi="Arial" w:cs="Arial"/>
          <w:sz w:val="18"/>
          <w:szCs w:val="18"/>
        </w:rPr>
      </w:pPr>
    </w:p>
    <w:p w14:paraId="74371012" w14:textId="77777777" w:rsidR="00EF097B" w:rsidRDefault="00EF09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F707447" w14:textId="77777777" w:rsidR="00E35749" w:rsidRDefault="00EF097B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Needs Met by Course</w:t>
      </w:r>
    </w:p>
    <w:p w14:paraId="1829BDCF" w14:textId="77777777" w:rsidR="00EF097B" w:rsidRDefault="00EF097B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F097B" w14:paraId="6C2629E5" w14:textId="77777777" w:rsidTr="00BE1536">
        <w:tc>
          <w:tcPr>
            <w:tcW w:w="11016" w:type="dxa"/>
            <w:tcBorders>
              <w:bottom w:val="single" w:sz="4" w:space="0" w:color="auto"/>
            </w:tcBorders>
          </w:tcPr>
          <w:p w14:paraId="146364FA" w14:textId="77777777" w:rsidR="00EF097B" w:rsidRDefault="00EF097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2575D4" w14:textId="77777777" w:rsidR="00EF097B" w:rsidRDefault="00EF097B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Satisfies:</w:t>
            </w:r>
          </w:p>
        </w:tc>
      </w:tr>
      <w:tr w:rsidR="00EF097B" w14:paraId="2B5628F0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0F2214E7" w14:textId="77777777" w:rsidR="00330116" w:rsidRDefault="00330116" w:rsidP="00144471">
            <w:pPr>
              <w:tabs>
                <w:tab w:val="left" w:pos="193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988AC2C" w14:textId="60D98ECE" w:rsidR="00EF097B" w:rsidRDefault="00144471" w:rsidP="00144471">
            <w:pPr>
              <w:tabs>
                <w:tab w:val="left" w:pos="193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p w14:paraId="7B41EE0B" w14:textId="77777777" w:rsidR="00F8534C" w:rsidRDefault="00F8534C" w:rsidP="00144471">
            <w:pPr>
              <w:tabs>
                <w:tab w:val="left" w:pos="193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78F52E43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36D4C4A" w14:textId="77777777" w:rsidR="00330116" w:rsidRDefault="00330116" w:rsidP="00144471">
            <w:pPr>
              <w:tabs>
                <w:tab w:val="left" w:pos="265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33148934" w14:textId="1548501A" w:rsidR="00EF097B" w:rsidRDefault="00144471" w:rsidP="00144471">
            <w:pPr>
              <w:tabs>
                <w:tab w:val="left" w:pos="265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Emphasis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p w14:paraId="35E04CF5" w14:textId="77777777" w:rsidR="00F8534C" w:rsidRDefault="00F8534C" w:rsidP="00144471">
            <w:pPr>
              <w:tabs>
                <w:tab w:val="left" w:pos="265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38C218D1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0FCC9AE" w14:textId="77777777" w:rsidR="00330116" w:rsidRDefault="00330116" w:rsidP="00144471">
            <w:pPr>
              <w:tabs>
                <w:tab w:val="left" w:pos="268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CD21677" w14:textId="1235B211" w:rsidR="00EF097B" w:rsidRDefault="00144471" w:rsidP="00144471">
            <w:pPr>
              <w:tabs>
                <w:tab w:val="left" w:pos="26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Minor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  <w:p w14:paraId="12B4AF9F" w14:textId="77777777" w:rsidR="00F8534C" w:rsidRDefault="00F8534C" w:rsidP="00144471">
            <w:pPr>
              <w:tabs>
                <w:tab w:val="left" w:pos="26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2F8A497D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093ECA4B" w14:textId="77777777" w:rsidR="00330116" w:rsidRDefault="00330116" w:rsidP="00144471">
            <w:pPr>
              <w:tabs>
                <w:tab w:val="left" w:pos="282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8E353D8" w14:textId="30FCE7A1" w:rsidR="00EF097B" w:rsidRDefault="00144471" w:rsidP="00144471">
            <w:pPr>
              <w:tabs>
                <w:tab w:val="left" w:pos="282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Graduation Writing Assessment Requirement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p w14:paraId="541472F0" w14:textId="77777777" w:rsidR="00F8534C" w:rsidRDefault="00F8534C" w:rsidP="00144471">
            <w:pPr>
              <w:tabs>
                <w:tab w:val="left" w:pos="28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1990AEA2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67321441" w14:textId="77777777" w:rsidR="00330116" w:rsidRDefault="00330116" w:rsidP="00144471">
            <w:pPr>
              <w:tabs>
                <w:tab w:val="left" w:pos="305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73FE546" w14:textId="7A1420F2" w:rsidR="00EF097B" w:rsidRDefault="00144471" w:rsidP="00144471">
            <w:pPr>
              <w:tabs>
                <w:tab w:val="left" w:pos="305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Doesn’t Fulfill a Specific Requirement</w:t>
            </w:r>
            <w:r w:rsidR="003301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B3C31">
              <w:rPr>
                <w:rFonts w:ascii="Arial" w:hAnsi="Arial" w:cs="Arial"/>
                <w:b/>
                <w:sz w:val="18"/>
                <w:szCs w:val="18"/>
              </w:rPr>
              <w:t xml:space="preserve">Y </w:t>
            </w:r>
          </w:p>
          <w:p w14:paraId="394B51DF" w14:textId="77777777" w:rsidR="00F8534C" w:rsidRDefault="00F8534C" w:rsidP="00144471">
            <w:pPr>
              <w:tabs>
                <w:tab w:val="left" w:pos="305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32400ACF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E882F6D" w14:textId="77777777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9059BE" w14:textId="635F8DDC" w:rsidR="00330116" w:rsidRDefault="00FB3C31" w:rsidP="0033011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 Affects a Program: </w:t>
            </w:r>
            <w:r w:rsidR="00330116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  <w:p w14:paraId="21CF8C24" w14:textId="77777777" w:rsidR="00F8534C" w:rsidRDefault="00F8534C" w:rsidP="003301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097B" w14:paraId="3B49F538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DEB76D9" w14:textId="77777777" w:rsidR="00EF097B" w:rsidRDefault="00EF097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D3B3FE5" w14:textId="11770D04" w:rsidR="00144471" w:rsidRDefault="00144471" w:rsidP="00F853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Prerequisite To These Courses:  </w:t>
            </w:r>
            <w:r w:rsidR="00FB3C31">
              <w:rPr>
                <w:rFonts w:ascii="Arial" w:hAnsi="Arial" w:cs="Arial"/>
                <w:sz w:val="18"/>
                <w:szCs w:val="18"/>
              </w:rPr>
              <w:t>N</w:t>
            </w:r>
          </w:p>
          <w:p w14:paraId="550EFE98" w14:textId="77777777" w:rsidR="00F8534C" w:rsidRDefault="00F8534C" w:rsidP="00F8534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471" w14:paraId="79BFFBAE" w14:textId="77777777" w:rsidTr="00BE1536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1F5143AE" w14:textId="77777777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9E37FD" w14:textId="63D22F8C" w:rsidR="00144471" w:rsidRDefault="00144471" w:rsidP="00F8534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Course Change Form Submitted:  </w:t>
            </w:r>
            <w:r w:rsidR="00F8534C" w:rsidRPr="0033011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  <w:p w14:paraId="4FD6AD37" w14:textId="77777777" w:rsidR="00F8534C" w:rsidRDefault="00F8534C" w:rsidP="00F8534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471" w14:paraId="5E634CF9" w14:textId="77777777" w:rsidTr="00BE1536">
        <w:tc>
          <w:tcPr>
            <w:tcW w:w="11016" w:type="dxa"/>
            <w:tcBorders>
              <w:top w:val="single" w:sz="4" w:space="0" w:color="auto"/>
            </w:tcBorders>
          </w:tcPr>
          <w:p w14:paraId="55274735" w14:textId="77777777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E3A5FA" w14:textId="1F3B0F4C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 Other Departments or Programs That Use This Course:</w:t>
            </w:r>
            <w:r w:rsidR="00FB3C31">
              <w:rPr>
                <w:rFonts w:ascii="Arial" w:hAnsi="Arial" w:cs="Arial"/>
                <w:sz w:val="18"/>
                <w:szCs w:val="18"/>
              </w:rPr>
              <w:t xml:space="preserve"> None</w:t>
            </w:r>
          </w:p>
        </w:tc>
      </w:tr>
      <w:tr w:rsidR="00144471" w14:paraId="0EDC550F" w14:textId="77777777" w:rsidTr="00BE1536">
        <w:tc>
          <w:tcPr>
            <w:tcW w:w="11016" w:type="dxa"/>
            <w:tcBorders>
              <w:bottom w:val="single" w:sz="4" w:space="0" w:color="auto"/>
            </w:tcBorders>
          </w:tcPr>
          <w:p w14:paraId="228CCE8A" w14:textId="77777777" w:rsidR="00144471" w:rsidRDefault="0014447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B7DA85" w14:textId="77777777" w:rsidR="00144471" w:rsidRDefault="00144471" w:rsidP="00F82443">
      <w:pPr>
        <w:spacing w:after="0"/>
        <w:rPr>
          <w:rFonts w:ascii="Arial" w:hAnsi="Arial" w:cs="Arial"/>
          <w:sz w:val="18"/>
          <w:szCs w:val="18"/>
        </w:rPr>
      </w:pPr>
    </w:p>
    <w:p w14:paraId="6946F163" w14:textId="77777777" w:rsidR="00F576ED" w:rsidRDefault="00F576ED" w:rsidP="00F82443">
      <w:pPr>
        <w:spacing w:after="0"/>
        <w:rPr>
          <w:rFonts w:ascii="Arial" w:hAnsi="Arial" w:cs="Arial"/>
          <w:sz w:val="18"/>
          <w:szCs w:val="18"/>
        </w:rPr>
      </w:pPr>
    </w:p>
    <w:p w14:paraId="61A75155" w14:textId="77777777" w:rsidR="00F576ED" w:rsidRDefault="00F576ED" w:rsidP="00F82443">
      <w:pPr>
        <w:spacing w:after="0"/>
        <w:rPr>
          <w:rFonts w:ascii="Arial" w:hAnsi="Arial" w:cs="Arial"/>
          <w:sz w:val="18"/>
          <w:szCs w:val="18"/>
        </w:rPr>
      </w:pPr>
    </w:p>
    <w:p w14:paraId="6AE81912" w14:textId="77777777" w:rsidR="00F576ED" w:rsidRDefault="00F576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516B6A8" w14:textId="77777777" w:rsidR="00F576ED" w:rsidRDefault="00F576ED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Required Student Course Materials</w:t>
      </w:r>
    </w:p>
    <w:p w14:paraId="336A3342" w14:textId="77777777" w:rsidR="00F576ED" w:rsidRDefault="00F576ED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71B57" w14:paraId="3AD3A89B" w14:textId="77777777" w:rsidTr="00FF2B84">
        <w:tc>
          <w:tcPr>
            <w:tcW w:w="11016" w:type="dxa"/>
          </w:tcPr>
          <w:p w14:paraId="0C3D37DB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948DF9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Specify Formatting Style:</w:t>
            </w:r>
          </w:p>
          <w:p w14:paraId="151752E4" w14:textId="77777777" w:rsidR="004D40DC" w:rsidRDefault="004D40DC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1A90EFAE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64F8097D" w14:textId="77777777" w:rsidR="00171B57" w:rsidRDefault="004D40DC" w:rsidP="004D40DC">
            <w:pPr>
              <w:tabs>
                <w:tab w:val="left" w:pos="207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</w:t>
            </w:r>
            <w:r w:rsidR="00171B57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MLA</w:t>
            </w:r>
          </w:p>
        </w:tc>
      </w:tr>
      <w:tr w:rsidR="00171B57" w14:paraId="178518D8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4547B5EF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1B75DA" w14:textId="32E5FB61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Textbooks:</w:t>
            </w:r>
            <w:r w:rsidR="00FB3C31">
              <w:rPr>
                <w:rFonts w:ascii="Arial" w:hAnsi="Arial" w:cs="Arial"/>
                <w:sz w:val="18"/>
                <w:szCs w:val="18"/>
              </w:rPr>
              <w:t xml:space="preserve"> American Film and Soci</w:t>
            </w:r>
            <w:r w:rsidR="00C5737D">
              <w:rPr>
                <w:rFonts w:ascii="Arial" w:hAnsi="Arial" w:cs="Arial"/>
                <w:sz w:val="18"/>
                <w:szCs w:val="18"/>
              </w:rPr>
              <w:t>e</w:t>
            </w:r>
            <w:r w:rsidR="00FB3C31">
              <w:rPr>
                <w:rFonts w:ascii="Arial" w:hAnsi="Arial" w:cs="Arial"/>
                <w:sz w:val="18"/>
                <w:szCs w:val="18"/>
              </w:rPr>
              <w:t xml:space="preserve">ty since 1945. Quart, Leonard and Albert </w:t>
            </w:r>
            <w:proofErr w:type="spellStart"/>
            <w:r w:rsidR="00FB3C31">
              <w:rPr>
                <w:rFonts w:ascii="Arial" w:hAnsi="Arial" w:cs="Arial"/>
                <w:sz w:val="18"/>
                <w:szCs w:val="18"/>
              </w:rPr>
              <w:t>Auster</w:t>
            </w:r>
            <w:proofErr w:type="spellEnd"/>
            <w:r w:rsidR="00FB3C31">
              <w:rPr>
                <w:rFonts w:ascii="Arial" w:hAnsi="Arial" w:cs="Arial"/>
                <w:sz w:val="18"/>
                <w:szCs w:val="18"/>
              </w:rPr>
              <w:t>.</w:t>
            </w:r>
            <w:r w:rsidR="003E06AB">
              <w:rPr>
                <w:rFonts w:ascii="Arial" w:hAnsi="Arial" w:cs="Arial"/>
                <w:sz w:val="18"/>
                <w:szCs w:val="18"/>
              </w:rPr>
              <w:t xml:space="preserve"> And Media Spectacle and the Crisis of Democracy by Douglas Kellner.</w:t>
            </w:r>
            <w:bookmarkStart w:id="0" w:name="_GoBack"/>
            <w:bookmarkEnd w:id="0"/>
          </w:p>
        </w:tc>
      </w:tr>
      <w:tr w:rsidR="00171B57" w14:paraId="4F81813D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6816D8A1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40946F97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3647D874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47A511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Manuals:</w:t>
            </w:r>
          </w:p>
        </w:tc>
      </w:tr>
      <w:tr w:rsidR="00171B57" w14:paraId="58C15F05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1989DBC9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08F60465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0D673B14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523632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Periodicals:</w:t>
            </w:r>
          </w:p>
        </w:tc>
      </w:tr>
      <w:tr w:rsidR="00171B57" w14:paraId="3A1FDBAB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61133D34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0C199E0C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733AF88C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5E135D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Software:</w:t>
            </w:r>
          </w:p>
        </w:tc>
      </w:tr>
      <w:tr w:rsidR="00171B57" w14:paraId="608FC59D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4DD0DBDE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78892854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069CFC71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F8D3DD0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Other:</w:t>
            </w:r>
          </w:p>
        </w:tc>
      </w:tr>
      <w:tr w:rsidR="00171B57" w14:paraId="7E5D85AC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40DD2191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B57" w14:paraId="7E62B323" w14:textId="77777777" w:rsidTr="00FF2B84">
        <w:tc>
          <w:tcPr>
            <w:tcW w:w="11016" w:type="dxa"/>
            <w:tcBorders>
              <w:top w:val="single" w:sz="4" w:space="0" w:color="auto"/>
            </w:tcBorders>
          </w:tcPr>
          <w:p w14:paraId="64DE1B0E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C0E6CA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Accessibility:</w:t>
            </w:r>
          </w:p>
        </w:tc>
      </w:tr>
      <w:tr w:rsidR="00171B57" w14:paraId="4D735111" w14:textId="77777777" w:rsidTr="00FF2B84">
        <w:tc>
          <w:tcPr>
            <w:tcW w:w="11016" w:type="dxa"/>
            <w:tcBorders>
              <w:bottom w:val="single" w:sz="4" w:space="0" w:color="auto"/>
            </w:tcBorders>
          </w:tcPr>
          <w:p w14:paraId="2B7F4B2A" w14:textId="77777777" w:rsidR="00171B57" w:rsidRDefault="00171B57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BF9C59A" w14:textId="77777777" w:rsidR="00171B57" w:rsidRDefault="00171B57" w:rsidP="00F82443">
      <w:pPr>
        <w:spacing w:after="0"/>
        <w:rPr>
          <w:rFonts w:ascii="Arial" w:hAnsi="Arial" w:cs="Arial"/>
          <w:sz w:val="18"/>
          <w:szCs w:val="18"/>
        </w:rPr>
      </w:pPr>
    </w:p>
    <w:p w14:paraId="181E8947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66852495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1CD96663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5B3999E9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4BD27774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643D87FD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2796CF80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5FA32C21" w14:textId="77777777" w:rsidR="003D30CE" w:rsidRDefault="003D30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1E0C489" w14:textId="77777777" w:rsidR="003D30CE" w:rsidRDefault="003D30CE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Writing Component (300 level Courses or above)</w:t>
      </w:r>
    </w:p>
    <w:p w14:paraId="76E06760" w14:textId="5215E560" w:rsidR="003D30CE" w:rsidRDefault="00662C9F" w:rsidP="00F82443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course involves a final paper which will </w:t>
      </w:r>
      <w:r w:rsidR="00F026E5">
        <w:rPr>
          <w:rFonts w:ascii="Arial" w:hAnsi="Arial" w:cs="Arial"/>
          <w:sz w:val="18"/>
          <w:szCs w:val="18"/>
        </w:rPr>
        <w:t xml:space="preserve">ask the students to view two </w:t>
      </w:r>
      <w:r>
        <w:rPr>
          <w:rFonts w:ascii="Arial" w:hAnsi="Arial" w:cs="Arial"/>
          <w:sz w:val="18"/>
          <w:szCs w:val="18"/>
        </w:rPr>
        <w:t>movie</w:t>
      </w:r>
      <w:r w:rsidR="00F026E5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from a list and </w:t>
      </w:r>
      <w:r w:rsidR="00F026E5">
        <w:rPr>
          <w:rFonts w:ascii="Arial" w:hAnsi="Arial" w:cs="Arial"/>
          <w:sz w:val="18"/>
          <w:szCs w:val="18"/>
        </w:rPr>
        <w:t>analyze the movies from the sociological perspective.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D30CE" w14:paraId="4A1B9A69" w14:textId="77777777" w:rsidTr="00B3531E">
        <w:tc>
          <w:tcPr>
            <w:tcW w:w="11016" w:type="dxa"/>
          </w:tcPr>
          <w:p w14:paraId="19EAC324" w14:textId="77777777" w:rsidR="003D30CE" w:rsidRDefault="003D30CE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4CF9E4" w14:textId="77777777" w:rsidR="003D30CE" w:rsidRDefault="003D30CE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no writing component is required, please state justification:</w:t>
            </w:r>
          </w:p>
        </w:tc>
      </w:tr>
      <w:tr w:rsidR="003D30CE" w14:paraId="2A02155B" w14:textId="77777777" w:rsidTr="00B3531E">
        <w:tc>
          <w:tcPr>
            <w:tcW w:w="11016" w:type="dxa"/>
            <w:tcBorders>
              <w:bottom w:val="single" w:sz="4" w:space="0" w:color="auto"/>
            </w:tcBorders>
          </w:tcPr>
          <w:p w14:paraId="1FFF8E48" w14:textId="77777777" w:rsidR="003D30CE" w:rsidRDefault="003D30CE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FA1C8D" w14:textId="77777777" w:rsidR="003D30CE" w:rsidRDefault="003D30CE" w:rsidP="00F82443">
      <w:pPr>
        <w:spacing w:after="0"/>
        <w:rPr>
          <w:rFonts w:ascii="Arial" w:hAnsi="Arial" w:cs="Arial"/>
          <w:sz w:val="18"/>
          <w:szCs w:val="18"/>
        </w:rPr>
      </w:pPr>
    </w:p>
    <w:p w14:paraId="1226148F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59EF626D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4F9FDD71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42FF1CD4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5001D69E" w14:textId="77777777" w:rsidR="00B3531E" w:rsidRDefault="00B3531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19350EC" w14:textId="77777777" w:rsidR="00B3531E" w:rsidRDefault="00B3531E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Grading Standards</w:t>
      </w:r>
    </w:p>
    <w:p w14:paraId="3B9472A8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B3531E" w14:paraId="7F1B71D7" w14:textId="77777777" w:rsidTr="00E536F8">
        <w:tc>
          <w:tcPr>
            <w:tcW w:w="11016" w:type="dxa"/>
          </w:tcPr>
          <w:p w14:paraId="48FF79DD" w14:textId="77777777" w:rsidR="00E536F8" w:rsidRDefault="00E536F8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F2DD2B" w14:textId="77777777" w:rsidR="00B3531E" w:rsidRDefault="00E536F8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weights assigned to various coursework components as percentages of the student’s final grade.</w:t>
            </w:r>
          </w:p>
        </w:tc>
      </w:tr>
      <w:tr w:rsidR="00B3531E" w14:paraId="0E0E220A" w14:textId="77777777" w:rsidTr="00E536F8">
        <w:tc>
          <w:tcPr>
            <w:tcW w:w="11016" w:type="dxa"/>
            <w:tcBorders>
              <w:bottom w:val="single" w:sz="4" w:space="0" w:color="auto"/>
            </w:tcBorders>
          </w:tcPr>
          <w:p w14:paraId="5AEB4049" w14:textId="77777777" w:rsidR="00B3531E" w:rsidRDefault="00B3531E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3C943A" w14:textId="77777777" w:rsidR="00B3531E" w:rsidRDefault="00B3531E" w:rsidP="00F82443">
      <w:pPr>
        <w:spacing w:after="0"/>
        <w:rPr>
          <w:rFonts w:ascii="Arial" w:hAnsi="Arial" w:cs="Arial"/>
          <w:sz w:val="18"/>
          <w:szCs w:val="18"/>
        </w:rPr>
      </w:pPr>
    </w:p>
    <w:p w14:paraId="620F508E" w14:textId="5B74C54E" w:rsidR="0062485B" w:rsidRDefault="00CD2AFD" w:rsidP="00F82443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There will be two exams and one paper, each worth 33% of the grade.</w:t>
      </w:r>
    </w:p>
    <w:p w14:paraId="00924F7A" w14:textId="77777777" w:rsidR="0062485B" w:rsidRDefault="0062485B" w:rsidP="00F82443">
      <w:pPr>
        <w:spacing w:after="0"/>
        <w:rPr>
          <w:rFonts w:ascii="Arial" w:hAnsi="Arial" w:cs="Arial"/>
          <w:sz w:val="18"/>
          <w:szCs w:val="18"/>
        </w:rPr>
      </w:pPr>
    </w:p>
    <w:p w14:paraId="07FFA06A" w14:textId="77777777" w:rsidR="0062485B" w:rsidRDefault="0062485B" w:rsidP="00F82443">
      <w:pPr>
        <w:spacing w:after="0"/>
        <w:rPr>
          <w:rFonts w:ascii="Arial" w:hAnsi="Arial" w:cs="Arial"/>
          <w:sz w:val="18"/>
          <w:szCs w:val="18"/>
        </w:rPr>
      </w:pPr>
    </w:p>
    <w:p w14:paraId="74B9B29C" w14:textId="77777777" w:rsidR="0062485B" w:rsidRDefault="0062485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306078B" w14:textId="77777777" w:rsidR="0062485B" w:rsidRDefault="0062485B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Graduate Student Requirements (500 level courses)</w:t>
      </w:r>
    </w:p>
    <w:p w14:paraId="695C1AE9" w14:textId="77777777" w:rsidR="0062485B" w:rsidRDefault="0062485B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62485B" w14:paraId="00A057F6" w14:textId="77777777" w:rsidTr="00E61B38">
        <w:tc>
          <w:tcPr>
            <w:tcW w:w="11016" w:type="dxa"/>
          </w:tcPr>
          <w:p w14:paraId="0D815E6C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101FCA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Specify Special Assignments for Graduate Students:</w:t>
            </w:r>
          </w:p>
        </w:tc>
      </w:tr>
      <w:tr w:rsidR="0062485B" w14:paraId="1E1E159C" w14:textId="77777777" w:rsidTr="00E61B38">
        <w:tc>
          <w:tcPr>
            <w:tcW w:w="11016" w:type="dxa"/>
            <w:tcBorders>
              <w:bottom w:val="single" w:sz="4" w:space="0" w:color="auto"/>
            </w:tcBorders>
          </w:tcPr>
          <w:p w14:paraId="225B2819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485B" w14:paraId="56356FCF" w14:textId="77777777" w:rsidTr="00E61B38">
        <w:tc>
          <w:tcPr>
            <w:tcW w:w="11016" w:type="dxa"/>
            <w:tcBorders>
              <w:top w:val="single" w:sz="4" w:space="0" w:color="auto"/>
            </w:tcBorders>
          </w:tcPr>
          <w:p w14:paraId="032FCE71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0F68D4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Grading:</w:t>
            </w:r>
          </w:p>
        </w:tc>
      </w:tr>
      <w:tr w:rsidR="0062485B" w14:paraId="7466741E" w14:textId="77777777" w:rsidTr="00E61B38">
        <w:tc>
          <w:tcPr>
            <w:tcW w:w="11016" w:type="dxa"/>
            <w:tcBorders>
              <w:bottom w:val="single" w:sz="4" w:space="0" w:color="auto"/>
            </w:tcBorders>
          </w:tcPr>
          <w:p w14:paraId="5B0F48BD" w14:textId="77777777" w:rsidR="0062485B" w:rsidRDefault="0062485B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818D99" w14:textId="77777777" w:rsidR="0062485B" w:rsidRDefault="0062485B" w:rsidP="00F82443">
      <w:pPr>
        <w:spacing w:after="0"/>
        <w:rPr>
          <w:rFonts w:ascii="Arial" w:hAnsi="Arial" w:cs="Arial"/>
          <w:sz w:val="18"/>
          <w:szCs w:val="18"/>
        </w:rPr>
      </w:pPr>
    </w:p>
    <w:p w14:paraId="1A21F33C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p w14:paraId="237D17AB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p w14:paraId="1101D0EB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p w14:paraId="0DB87A07" w14:textId="77777777" w:rsidR="000B1C16" w:rsidRDefault="000B1C1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92E09EC" w14:textId="77777777" w:rsidR="000B1C16" w:rsidRDefault="000B1C16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Student Learning Outcomes</w:t>
      </w:r>
    </w:p>
    <w:p w14:paraId="763FA974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B1C16" w14:paraId="641A679D" w14:textId="77777777" w:rsidTr="00046600">
        <w:tc>
          <w:tcPr>
            <w:tcW w:w="11016" w:type="dxa"/>
          </w:tcPr>
          <w:p w14:paraId="0354B7C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1</w:t>
            </w:r>
          </w:p>
        </w:tc>
      </w:tr>
      <w:tr w:rsidR="000B1C16" w14:paraId="505F3709" w14:textId="77777777" w:rsidTr="00711C97">
        <w:tc>
          <w:tcPr>
            <w:tcW w:w="11016" w:type="dxa"/>
          </w:tcPr>
          <w:p w14:paraId="6405DF95" w14:textId="7F01FD39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Further student understanding of the relationship between culture and social structure.</w:t>
            </w:r>
          </w:p>
        </w:tc>
      </w:tr>
      <w:tr w:rsidR="000B1C16" w14:paraId="7D0898BC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6FCF414A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32ED49AC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4DD85104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A8F5DE" w14:textId="0E95754C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lectures, Reading assignments and viewing film</w:t>
            </w:r>
          </w:p>
        </w:tc>
      </w:tr>
      <w:tr w:rsidR="000B1C16" w14:paraId="56652F34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5430276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101EBACC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02D0B6F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C0893E7" w14:textId="399D9AF4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exam and final paper</w:t>
            </w:r>
          </w:p>
        </w:tc>
      </w:tr>
      <w:tr w:rsidR="000B1C16" w14:paraId="04B099FA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05F0DF3B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32585B54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060FC080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589637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8779C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2</w:t>
            </w:r>
          </w:p>
        </w:tc>
      </w:tr>
      <w:tr w:rsidR="000B1C16" w14:paraId="62780CDE" w14:textId="77777777" w:rsidTr="00711C97">
        <w:tc>
          <w:tcPr>
            <w:tcW w:w="11016" w:type="dxa"/>
          </w:tcPr>
          <w:p w14:paraId="02B485A7" w14:textId="0A5C76D6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expand student understanding of American society and culture</w:t>
            </w:r>
          </w:p>
        </w:tc>
      </w:tr>
      <w:tr w:rsidR="000B1C16" w14:paraId="383E386A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32927924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1C87A35C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46070849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D5A0D4" w14:textId="34CE20D9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lectures, reading assignments, viewing film</w:t>
            </w:r>
          </w:p>
        </w:tc>
      </w:tr>
      <w:tr w:rsidR="000B1C16" w14:paraId="09C447F4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1A92B8B2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00708F17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4A091376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3C7C11" w14:textId="66576ED4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exams and final paper</w:t>
            </w:r>
          </w:p>
        </w:tc>
      </w:tr>
      <w:tr w:rsidR="000B1C16" w14:paraId="79FF8397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792E22F2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78739FE2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5A682FF7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04F729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8AD754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3</w:t>
            </w:r>
          </w:p>
        </w:tc>
      </w:tr>
      <w:tr w:rsidR="000B1C16" w14:paraId="7DB17C5C" w14:textId="77777777" w:rsidTr="00711C97">
        <w:tc>
          <w:tcPr>
            <w:tcW w:w="11016" w:type="dxa"/>
          </w:tcPr>
          <w:p w14:paraId="06C9904D" w14:textId="43439DEC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improve student ability to analyze cultural products from the point of view of the sociological perspective</w:t>
            </w:r>
          </w:p>
        </w:tc>
      </w:tr>
      <w:tr w:rsidR="000B1C16" w14:paraId="2CC1343F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1CFCE3F0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014B6636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0AFE285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5F123C" w14:textId="4E36237C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lectures, reading assignments, viewing films</w:t>
            </w:r>
          </w:p>
        </w:tc>
      </w:tr>
      <w:tr w:rsidR="000B1C16" w14:paraId="4F7DC82F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449CD3FF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54164778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2775A39E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12B77E" w14:textId="0DFC271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  <w:r w:rsidR="00CD2AFD">
              <w:rPr>
                <w:rFonts w:ascii="Arial" w:hAnsi="Arial" w:cs="Arial"/>
                <w:sz w:val="18"/>
                <w:szCs w:val="18"/>
              </w:rPr>
              <w:t xml:space="preserve"> exams and final paper</w:t>
            </w:r>
          </w:p>
        </w:tc>
      </w:tr>
      <w:tr w:rsidR="000B1C16" w14:paraId="7D9D688A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75C0B99B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0C0ADAA1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1AC07271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F319B6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2E51F5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4</w:t>
            </w:r>
          </w:p>
        </w:tc>
      </w:tr>
      <w:tr w:rsidR="000B1C16" w14:paraId="0EBFF93C" w14:textId="77777777" w:rsidTr="00711C97">
        <w:tc>
          <w:tcPr>
            <w:tcW w:w="11016" w:type="dxa"/>
          </w:tcPr>
          <w:p w14:paraId="177215EE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</w:p>
        </w:tc>
      </w:tr>
      <w:tr w:rsidR="000B1C16" w14:paraId="442B065E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75C93CB6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2C01E3CF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41A02A20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7CEFA2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</w:p>
        </w:tc>
      </w:tr>
      <w:tr w:rsidR="000B1C16" w14:paraId="4805DF07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5F8D3A6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28BF23B4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2449DB1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661EFA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</w:p>
        </w:tc>
      </w:tr>
      <w:tr w:rsidR="000B1C16" w14:paraId="18D1963B" w14:textId="77777777" w:rsidTr="005E73E6">
        <w:tc>
          <w:tcPr>
            <w:tcW w:w="11016" w:type="dxa"/>
          </w:tcPr>
          <w:p w14:paraId="47C983C9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7133C7AB" w14:textId="77777777" w:rsidTr="005E73E6">
        <w:tc>
          <w:tcPr>
            <w:tcW w:w="11016" w:type="dxa"/>
          </w:tcPr>
          <w:p w14:paraId="3B7D119A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191550" w14:textId="77777777" w:rsidR="00046600" w:rsidRDefault="00046600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538C2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 5</w:t>
            </w:r>
          </w:p>
        </w:tc>
      </w:tr>
      <w:tr w:rsidR="000B1C16" w14:paraId="485CA1EF" w14:textId="77777777" w:rsidTr="00711C97">
        <w:tc>
          <w:tcPr>
            <w:tcW w:w="11016" w:type="dxa"/>
          </w:tcPr>
          <w:p w14:paraId="6A7FEAB9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Outcome:</w:t>
            </w:r>
          </w:p>
        </w:tc>
      </w:tr>
      <w:tr w:rsidR="000B1C16" w14:paraId="07D2947E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24BD28CA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5763B505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349767B6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7284F7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Course Activity:</w:t>
            </w:r>
          </w:p>
        </w:tc>
      </w:tr>
      <w:tr w:rsidR="000B1C16" w14:paraId="3C0F4A2A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272470FC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C16" w14:paraId="55B69DD0" w14:textId="77777777" w:rsidTr="00711C97">
        <w:tc>
          <w:tcPr>
            <w:tcW w:w="11016" w:type="dxa"/>
            <w:tcBorders>
              <w:top w:val="single" w:sz="4" w:space="0" w:color="auto"/>
            </w:tcBorders>
          </w:tcPr>
          <w:p w14:paraId="319D0633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039D4E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Strategy:</w:t>
            </w:r>
          </w:p>
        </w:tc>
      </w:tr>
      <w:tr w:rsidR="000B1C16" w14:paraId="477AF08D" w14:textId="77777777" w:rsidTr="00711C97">
        <w:tc>
          <w:tcPr>
            <w:tcW w:w="11016" w:type="dxa"/>
            <w:tcBorders>
              <w:bottom w:val="single" w:sz="4" w:space="0" w:color="auto"/>
            </w:tcBorders>
          </w:tcPr>
          <w:p w14:paraId="59D124BB" w14:textId="77777777" w:rsidR="000B1C16" w:rsidRDefault="000B1C16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26B2A29" w14:textId="77777777" w:rsidR="000B1C16" w:rsidRDefault="000B1C16" w:rsidP="00F82443">
      <w:pPr>
        <w:spacing w:after="0"/>
        <w:rPr>
          <w:rFonts w:ascii="Arial" w:hAnsi="Arial" w:cs="Arial"/>
          <w:sz w:val="18"/>
          <w:szCs w:val="18"/>
        </w:rPr>
      </w:pPr>
    </w:p>
    <w:p w14:paraId="743D5809" w14:textId="77777777" w:rsidR="005E73E6" w:rsidRDefault="005E73E6" w:rsidP="00D57A47">
      <w:pPr>
        <w:spacing w:after="0"/>
        <w:rPr>
          <w:rFonts w:ascii="Arial" w:hAnsi="Arial" w:cs="Arial"/>
          <w:sz w:val="18"/>
          <w:szCs w:val="18"/>
        </w:rPr>
      </w:pPr>
    </w:p>
    <w:p w14:paraId="706735BF" w14:textId="77777777" w:rsidR="004D40DC" w:rsidRDefault="004D40DC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br w:type="page"/>
      </w:r>
    </w:p>
    <w:p w14:paraId="4285D08E" w14:textId="77777777" w:rsidR="005E73E6" w:rsidRDefault="0021768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Design and Conduct</w:t>
      </w:r>
    </w:p>
    <w:p w14:paraId="229EAE48" w14:textId="77777777" w:rsidR="006B4376" w:rsidRDefault="006B4376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52843" w14:paraId="4C35B236" w14:textId="77777777" w:rsidTr="005C5641">
        <w:tc>
          <w:tcPr>
            <w:tcW w:w="11016" w:type="dxa"/>
          </w:tcPr>
          <w:p w14:paraId="3C90B9B4" w14:textId="7146824C" w:rsidR="00552843" w:rsidRDefault="00552843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E1E48A" w14:textId="77777777" w:rsidR="008C5AFD" w:rsidRDefault="00552843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Topics to be Covered:</w:t>
            </w:r>
            <w:r w:rsidR="008C5AF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1B91C5C" w14:textId="77AF91B8" w:rsidR="008C5AFD" w:rsidRDefault="008C5AF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post-WWII U.S. society: suburbanization, </w:t>
            </w:r>
            <w:r w:rsidR="00F026E5">
              <w:rPr>
                <w:rFonts w:ascii="Arial" w:hAnsi="Arial" w:cs="Arial"/>
                <w:sz w:val="18"/>
                <w:szCs w:val="18"/>
              </w:rPr>
              <w:t>consumerism, red scare</w:t>
            </w:r>
          </w:p>
          <w:p w14:paraId="55A33574" w14:textId="47CC4F62" w:rsidR="008C5AFD" w:rsidRDefault="008C5AF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21960s and early 1970s, social movements, Vietnam war</w:t>
            </w:r>
            <w:r w:rsidR="00F026E5">
              <w:rPr>
                <w:rFonts w:ascii="Arial" w:hAnsi="Arial" w:cs="Arial"/>
                <w:sz w:val="18"/>
                <w:szCs w:val="18"/>
              </w:rPr>
              <w:t>, civil rights movement, women’s rights movement</w:t>
            </w:r>
          </w:p>
          <w:p w14:paraId="0C3E5B43" w14:textId="77777777" w:rsidR="008C5AFD" w:rsidRDefault="008C5AF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 1980s, right wing populist movements, emergence of the ideology of free market,  and deindustrialization, </w:t>
            </w:r>
          </w:p>
          <w:p w14:paraId="1730F50D" w14:textId="60EB79B4" w:rsidR="00552843" w:rsidRDefault="008C5AF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4.1990s and 2000s, globalization, global economic crises, war on terror, panopticon state.</w:t>
            </w:r>
          </w:p>
        </w:tc>
      </w:tr>
      <w:tr w:rsidR="00552843" w14:paraId="58E148D8" w14:textId="77777777" w:rsidTr="005C5641">
        <w:tc>
          <w:tcPr>
            <w:tcW w:w="11016" w:type="dxa"/>
            <w:tcBorders>
              <w:bottom w:val="single" w:sz="4" w:space="0" w:color="auto"/>
            </w:tcBorders>
          </w:tcPr>
          <w:p w14:paraId="4302AE30" w14:textId="77777777" w:rsidR="00552843" w:rsidRDefault="00552843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2843" w14:paraId="7C339E77" w14:textId="77777777" w:rsidTr="005C564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5B46567" w14:textId="77777777" w:rsidR="00552843" w:rsidRDefault="00552843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A2FF95" w14:textId="2F891B72" w:rsidR="00552843" w:rsidRDefault="00552843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Approximate Time in Number of Weeks:  </w:t>
            </w:r>
            <w:r w:rsidR="008C5AFD">
              <w:rPr>
                <w:rFonts w:ascii="Arial" w:hAnsi="Arial" w:cs="Arial"/>
                <w:sz w:val="18"/>
                <w:szCs w:val="18"/>
              </w:rPr>
              <w:t xml:space="preserve"> 4 four weeks for 1,2,3,4 (but all further broken up)</w:t>
            </w:r>
          </w:p>
        </w:tc>
      </w:tr>
    </w:tbl>
    <w:p w14:paraId="635322EE" w14:textId="77777777" w:rsidR="00552843" w:rsidRDefault="00552843" w:rsidP="00F82443">
      <w:pPr>
        <w:spacing w:after="0"/>
        <w:rPr>
          <w:rFonts w:ascii="Arial" w:hAnsi="Arial" w:cs="Arial"/>
          <w:sz w:val="18"/>
          <w:szCs w:val="18"/>
        </w:rPr>
      </w:pPr>
    </w:p>
    <w:p w14:paraId="076FED4A" w14:textId="77777777" w:rsidR="00A07C5F" w:rsidRDefault="00A07C5F" w:rsidP="00F82443">
      <w:pPr>
        <w:spacing w:after="0"/>
        <w:rPr>
          <w:rFonts w:ascii="Arial" w:hAnsi="Arial" w:cs="Arial"/>
          <w:sz w:val="18"/>
          <w:szCs w:val="18"/>
        </w:rPr>
      </w:pPr>
    </w:p>
    <w:p w14:paraId="6BEEE7C7" w14:textId="77777777" w:rsidR="00A07C5F" w:rsidRDefault="00A07C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473EAA77" w14:textId="77777777" w:rsidR="00A07C5F" w:rsidRDefault="00A07C5F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General Education</w:t>
      </w:r>
      <w:r w:rsidR="00811584">
        <w:rPr>
          <w:rFonts w:ascii="Arial" w:hAnsi="Arial" w:cs="Arial"/>
          <w:b/>
          <w:sz w:val="18"/>
          <w:szCs w:val="18"/>
          <w:u w:val="single"/>
        </w:rPr>
        <w:t xml:space="preserve"> – Section A</w:t>
      </w:r>
    </w:p>
    <w:p w14:paraId="4A1E63BB" w14:textId="77777777" w:rsidR="00A07C5F" w:rsidRDefault="00A07C5F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7C5F" w14:paraId="0AADFD79" w14:textId="77777777" w:rsidTr="00A07C5F">
        <w:tc>
          <w:tcPr>
            <w:tcW w:w="11016" w:type="dxa"/>
          </w:tcPr>
          <w:p w14:paraId="0AE4E83C" w14:textId="77777777" w:rsidR="00A07C5F" w:rsidRPr="00A07C5F" w:rsidRDefault="00A07C5F" w:rsidP="00A07C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07C5F">
              <w:rPr>
                <w:rFonts w:ascii="Arial" w:hAnsi="Arial" w:cs="Arial"/>
                <w:sz w:val="18"/>
                <w:szCs w:val="18"/>
              </w:rPr>
              <w:t>Communication and Critical Thinking</w:t>
            </w:r>
          </w:p>
        </w:tc>
      </w:tr>
      <w:tr w:rsidR="00A07C5F" w14:paraId="22171CB7" w14:textId="77777777" w:rsidTr="00A07C5F">
        <w:tc>
          <w:tcPr>
            <w:tcW w:w="11016" w:type="dxa"/>
          </w:tcPr>
          <w:p w14:paraId="4FE1BCDC" w14:textId="77777777" w:rsidR="00A07C5F" w:rsidRPr="00A07C5F" w:rsidRDefault="00A07C5F" w:rsidP="00A07C5F">
            <w:pPr>
              <w:tabs>
                <w:tab w:val="left" w:pos="285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Oral Communication</w:t>
            </w:r>
          </w:p>
        </w:tc>
      </w:tr>
      <w:tr w:rsidR="00A07C5F" w14:paraId="26971783" w14:textId="77777777" w:rsidTr="00A07C5F">
        <w:tc>
          <w:tcPr>
            <w:tcW w:w="11016" w:type="dxa"/>
          </w:tcPr>
          <w:p w14:paraId="6BB55552" w14:textId="77777777" w:rsidR="00A07C5F" w:rsidRDefault="00A07C5F" w:rsidP="00A07C5F">
            <w:pPr>
              <w:tabs>
                <w:tab w:val="left" w:pos="294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Composition</w:t>
            </w:r>
          </w:p>
        </w:tc>
      </w:tr>
      <w:tr w:rsidR="00A07C5F" w14:paraId="4744289A" w14:textId="77777777" w:rsidTr="00A07C5F">
        <w:tc>
          <w:tcPr>
            <w:tcW w:w="11016" w:type="dxa"/>
          </w:tcPr>
          <w:p w14:paraId="0D6DC5A6" w14:textId="77777777" w:rsidR="00A07C5F" w:rsidRDefault="00A07C5F" w:rsidP="00A07C5F">
            <w:pPr>
              <w:tabs>
                <w:tab w:val="left" w:pos="309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Intermediate Composition and Critical Thinking</w:t>
            </w:r>
          </w:p>
        </w:tc>
      </w:tr>
      <w:tr w:rsidR="00A07C5F" w14:paraId="6ABC2E54" w14:textId="77777777" w:rsidTr="00A07C5F">
        <w:tc>
          <w:tcPr>
            <w:tcW w:w="11016" w:type="dxa"/>
          </w:tcPr>
          <w:p w14:paraId="1CD677BC" w14:textId="77777777" w:rsidR="00A07C5F" w:rsidRPr="00A07C5F" w:rsidRDefault="00A07C5F" w:rsidP="00A07C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Foundations of Learning</w:t>
            </w:r>
          </w:p>
        </w:tc>
      </w:tr>
      <w:tr w:rsidR="00A07C5F" w14:paraId="48CDB5CC" w14:textId="77777777" w:rsidTr="00A07C5F">
        <w:tc>
          <w:tcPr>
            <w:tcW w:w="11016" w:type="dxa"/>
          </w:tcPr>
          <w:p w14:paraId="504A2DD9" w14:textId="77777777" w:rsidR="00A07C5F" w:rsidRPr="00A07C5F" w:rsidRDefault="00A07C5F" w:rsidP="00A07C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Natural Sciences and Quantitative Reasoning</w:t>
            </w:r>
          </w:p>
        </w:tc>
      </w:tr>
      <w:tr w:rsidR="00A07C5F" w14:paraId="006767A9" w14:textId="77777777" w:rsidTr="00A07C5F">
        <w:tc>
          <w:tcPr>
            <w:tcW w:w="11016" w:type="dxa"/>
          </w:tcPr>
          <w:p w14:paraId="16C43664" w14:textId="77777777" w:rsidR="00A07C5F" w:rsidRDefault="00A07C5F" w:rsidP="00A07C5F">
            <w:pPr>
              <w:tabs>
                <w:tab w:val="left" w:pos="327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Physical Sciences</w:t>
            </w:r>
          </w:p>
        </w:tc>
      </w:tr>
      <w:tr w:rsidR="00A07C5F" w14:paraId="1AF86DE6" w14:textId="77777777" w:rsidTr="00A07C5F">
        <w:tc>
          <w:tcPr>
            <w:tcW w:w="11016" w:type="dxa"/>
          </w:tcPr>
          <w:p w14:paraId="1A005CE5" w14:textId="77777777" w:rsidR="00A07C5F" w:rsidRDefault="00A07C5F" w:rsidP="00A07C5F">
            <w:pPr>
              <w:tabs>
                <w:tab w:val="left" w:pos="432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Life Sciences</w:t>
            </w:r>
          </w:p>
        </w:tc>
      </w:tr>
      <w:tr w:rsidR="00A07C5F" w14:paraId="66A22366" w14:textId="77777777" w:rsidTr="00A07C5F">
        <w:tc>
          <w:tcPr>
            <w:tcW w:w="11016" w:type="dxa"/>
          </w:tcPr>
          <w:p w14:paraId="479CD4F2" w14:textId="77777777" w:rsidR="00A07C5F" w:rsidRDefault="00A07C5F" w:rsidP="00A07C5F">
            <w:pPr>
              <w:tabs>
                <w:tab w:val="left" w:pos="423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Laboratory</w:t>
            </w:r>
          </w:p>
        </w:tc>
      </w:tr>
      <w:tr w:rsidR="00A07C5F" w14:paraId="0C18A402" w14:textId="77777777" w:rsidTr="00A07C5F">
        <w:tc>
          <w:tcPr>
            <w:tcW w:w="11016" w:type="dxa"/>
          </w:tcPr>
          <w:p w14:paraId="7534F7F0" w14:textId="77777777" w:rsidR="00A07C5F" w:rsidRDefault="00A07C5F" w:rsidP="00A07C5F">
            <w:pPr>
              <w:tabs>
                <w:tab w:val="left" w:pos="401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Mathematics/Quantitative Reasoning</w:t>
            </w:r>
          </w:p>
        </w:tc>
      </w:tr>
      <w:tr w:rsidR="00A07C5F" w14:paraId="68BBE640" w14:textId="77777777" w:rsidTr="00A07C5F">
        <w:tc>
          <w:tcPr>
            <w:tcW w:w="11016" w:type="dxa"/>
          </w:tcPr>
          <w:p w14:paraId="285890E8" w14:textId="77777777" w:rsidR="00A07C5F" w:rsidRPr="00A07C5F" w:rsidRDefault="00A07C5F" w:rsidP="00A07C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Social and Behavioral Sciences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483081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BD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A07C5F" w14:paraId="596EF7B1" w14:textId="77777777" w:rsidTr="00A07C5F">
        <w:tc>
          <w:tcPr>
            <w:tcW w:w="11016" w:type="dxa"/>
          </w:tcPr>
          <w:p w14:paraId="0B7D1A84" w14:textId="77777777" w:rsidR="00A07C5F" w:rsidRPr="00A07C5F" w:rsidRDefault="00A07C5F" w:rsidP="00A07C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Humanities and Fine Arts</w:t>
            </w:r>
          </w:p>
        </w:tc>
      </w:tr>
      <w:tr w:rsidR="00A07C5F" w14:paraId="41F7D943" w14:textId="77777777" w:rsidTr="00A07C5F">
        <w:tc>
          <w:tcPr>
            <w:tcW w:w="11016" w:type="dxa"/>
          </w:tcPr>
          <w:p w14:paraId="112134EB" w14:textId="77777777" w:rsidR="00A07C5F" w:rsidRDefault="008074AB" w:rsidP="008074AB">
            <w:pPr>
              <w:tabs>
                <w:tab w:val="left" w:pos="315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Literature</w:t>
            </w:r>
          </w:p>
        </w:tc>
      </w:tr>
      <w:tr w:rsidR="00A07C5F" w14:paraId="063EA90F" w14:textId="77777777" w:rsidTr="00A07C5F">
        <w:tc>
          <w:tcPr>
            <w:tcW w:w="11016" w:type="dxa"/>
          </w:tcPr>
          <w:p w14:paraId="5C56BA87" w14:textId="77777777" w:rsidR="00A07C5F" w:rsidRDefault="008074AB" w:rsidP="008074AB">
            <w:pPr>
              <w:tabs>
                <w:tab w:val="left" w:pos="436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Art, Classics, Dance, Drama, Humanities, and Music</w:t>
            </w:r>
          </w:p>
        </w:tc>
      </w:tr>
      <w:tr w:rsidR="00A07C5F" w14:paraId="68D26D25" w14:textId="77777777" w:rsidTr="00A07C5F">
        <w:tc>
          <w:tcPr>
            <w:tcW w:w="11016" w:type="dxa"/>
          </w:tcPr>
          <w:p w14:paraId="2CE85A06" w14:textId="77777777" w:rsidR="00A07C5F" w:rsidRDefault="008074AB" w:rsidP="008074AB">
            <w:pPr>
              <w:tabs>
                <w:tab w:val="left" w:pos="330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History</w:t>
            </w:r>
          </w:p>
        </w:tc>
      </w:tr>
      <w:tr w:rsidR="00A07C5F" w14:paraId="2C17E0E8" w14:textId="77777777" w:rsidTr="00A07C5F">
        <w:tc>
          <w:tcPr>
            <w:tcW w:w="11016" w:type="dxa"/>
          </w:tcPr>
          <w:p w14:paraId="6BB223E4" w14:textId="77777777" w:rsidR="00A07C5F" w:rsidRDefault="008074AB" w:rsidP="008074AB">
            <w:pPr>
              <w:tabs>
                <w:tab w:val="left" w:pos="297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Philosophy and Religious Studies</w:t>
            </w:r>
          </w:p>
        </w:tc>
      </w:tr>
      <w:tr w:rsidR="008074AB" w14:paraId="6C4CB8CB" w14:textId="77777777" w:rsidTr="008074AB">
        <w:tc>
          <w:tcPr>
            <w:tcW w:w="11016" w:type="dxa"/>
          </w:tcPr>
          <w:p w14:paraId="2B1C0085" w14:textId="77777777" w:rsidR="008074AB" w:rsidRDefault="008074AB" w:rsidP="008074AB">
            <w:pPr>
              <w:tabs>
                <w:tab w:val="left" w:pos="3990"/>
              </w:tabs>
              <w:ind w:left="14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Foreign Language</w:t>
            </w:r>
          </w:p>
        </w:tc>
      </w:tr>
      <w:tr w:rsidR="008074AB" w14:paraId="5D5870C5" w14:textId="77777777" w:rsidTr="008074AB">
        <w:tc>
          <w:tcPr>
            <w:tcW w:w="11016" w:type="dxa"/>
          </w:tcPr>
          <w:p w14:paraId="565A32B7" w14:textId="77777777" w:rsidR="008074AB" w:rsidRPr="008074AB" w:rsidRDefault="008074AB" w:rsidP="003950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Institutions</w:t>
            </w:r>
          </w:p>
        </w:tc>
      </w:tr>
      <w:tr w:rsidR="008074AB" w14:paraId="6805C299" w14:textId="77777777" w:rsidTr="008074AB">
        <w:tc>
          <w:tcPr>
            <w:tcW w:w="11016" w:type="dxa"/>
          </w:tcPr>
          <w:p w14:paraId="24EB0AB0" w14:textId="77777777" w:rsidR="008074AB" w:rsidRPr="008074AB" w:rsidRDefault="008074AB" w:rsidP="008074A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Explorations</w:t>
            </w:r>
          </w:p>
        </w:tc>
      </w:tr>
      <w:tr w:rsidR="008074AB" w14:paraId="75BE0BDB" w14:textId="77777777" w:rsidTr="008074AB">
        <w:tc>
          <w:tcPr>
            <w:tcW w:w="11016" w:type="dxa"/>
          </w:tcPr>
          <w:p w14:paraId="40075E6B" w14:textId="77777777" w:rsidR="008074AB" w:rsidRPr="00557BD2" w:rsidRDefault="00557BD2" w:rsidP="003950A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Natural Sciences and Quantitative Reasoning</w:t>
            </w:r>
          </w:p>
        </w:tc>
      </w:tr>
      <w:tr w:rsidR="008074AB" w14:paraId="39CF212E" w14:textId="77777777" w:rsidTr="008074AB">
        <w:tc>
          <w:tcPr>
            <w:tcW w:w="11016" w:type="dxa"/>
          </w:tcPr>
          <w:p w14:paraId="16D9BA5C" w14:textId="77777777" w:rsidR="008074AB" w:rsidRPr="00557BD2" w:rsidRDefault="00557BD2" w:rsidP="003950A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Social and Behavioral Sciences</w:t>
            </w:r>
          </w:p>
        </w:tc>
      </w:tr>
      <w:tr w:rsidR="008074AB" w14:paraId="4E1DFAC8" w14:textId="77777777" w:rsidTr="008074AB">
        <w:tc>
          <w:tcPr>
            <w:tcW w:w="11016" w:type="dxa"/>
          </w:tcPr>
          <w:p w14:paraId="5A38BFAB" w14:textId="77777777" w:rsidR="008074AB" w:rsidRPr="00557BD2" w:rsidRDefault="00557BD2" w:rsidP="003950A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Humanities &amp; Fine Arts</w:t>
            </w:r>
          </w:p>
        </w:tc>
      </w:tr>
      <w:tr w:rsidR="008074AB" w14:paraId="78C96D2D" w14:textId="77777777" w:rsidTr="008074AB">
        <w:tc>
          <w:tcPr>
            <w:tcW w:w="11016" w:type="dxa"/>
          </w:tcPr>
          <w:p w14:paraId="6F2AA791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6B4881" w14:textId="77777777" w:rsidR="008074AB" w:rsidRDefault="00557BD2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Justify Classification</w:t>
            </w:r>
            <w:r w:rsidR="00811584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074AB" w14:paraId="3FBC9B8D" w14:textId="77777777" w:rsidTr="008074AB">
        <w:tc>
          <w:tcPr>
            <w:tcW w:w="11016" w:type="dxa"/>
          </w:tcPr>
          <w:p w14:paraId="626E6243" w14:textId="77777777" w:rsidR="008074AB" w:rsidRDefault="008074AB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1A849B0" w14:textId="77777777" w:rsidR="008074AB" w:rsidRDefault="008074AB" w:rsidP="00F82443">
      <w:pPr>
        <w:spacing w:after="0"/>
        <w:rPr>
          <w:rFonts w:ascii="Arial" w:hAnsi="Arial" w:cs="Arial"/>
          <w:sz w:val="18"/>
          <w:szCs w:val="18"/>
        </w:rPr>
      </w:pPr>
    </w:p>
    <w:p w14:paraId="701FBA21" w14:textId="77777777" w:rsidR="00811584" w:rsidRDefault="00811584" w:rsidP="00F82443">
      <w:pPr>
        <w:spacing w:after="0"/>
        <w:rPr>
          <w:rFonts w:ascii="Arial" w:hAnsi="Arial" w:cs="Arial"/>
          <w:sz w:val="18"/>
          <w:szCs w:val="18"/>
        </w:rPr>
      </w:pPr>
    </w:p>
    <w:p w14:paraId="0C3471FD" w14:textId="77777777" w:rsidR="00811584" w:rsidRDefault="008115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53059CE6" w14:textId="77777777" w:rsidR="00811584" w:rsidRDefault="00811584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General Education – Section B:</w:t>
      </w:r>
    </w:p>
    <w:p w14:paraId="196100EB" w14:textId="77777777" w:rsidR="00811584" w:rsidRDefault="00811584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11584" w14:paraId="2457830A" w14:textId="77777777" w:rsidTr="00691C82">
        <w:tc>
          <w:tcPr>
            <w:tcW w:w="11016" w:type="dxa"/>
          </w:tcPr>
          <w:p w14:paraId="396CF749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1</w:t>
            </w:r>
          </w:p>
        </w:tc>
      </w:tr>
      <w:tr w:rsidR="00811584" w14:paraId="40A9001D" w14:textId="77777777" w:rsidTr="00691C82">
        <w:tc>
          <w:tcPr>
            <w:tcW w:w="11016" w:type="dxa"/>
          </w:tcPr>
          <w:p w14:paraId="4C4AD01A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D1E5B7F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811584" w14:paraId="047AC0F4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2E761E72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35F84712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7448F354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DABE18A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811584" w14:paraId="63291E51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10CB5283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60BE18E3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3B7CE224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FC5B51" w14:textId="77777777" w:rsidR="00691C82" w:rsidRDefault="00691C8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47FCE8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2</w:t>
            </w:r>
          </w:p>
        </w:tc>
      </w:tr>
      <w:tr w:rsidR="00811584" w14:paraId="7FC937A4" w14:textId="77777777" w:rsidTr="00691C82">
        <w:tc>
          <w:tcPr>
            <w:tcW w:w="11016" w:type="dxa"/>
          </w:tcPr>
          <w:p w14:paraId="77CD96AD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1A5F5D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811584" w14:paraId="76D00543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65688C02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0A82977A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2566C1B2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2181EF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811584" w14:paraId="625E9A05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4EF9DB4B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37054E54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6247A07C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E499BF" w14:textId="77777777" w:rsidR="00691C82" w:rsidRDefault="00691C8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EB3963" w14:textId="77777777" w:rsidR="00811584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3</w:t>
            </w:r>
          </w:p>
        </w:tc>
      </w:tr>
      <w:tr w:rsidR="00811584" w14:paraId="006526CC" w14:textId="77777777" w:rsidTr="00691C82">
        <w:tc>
          <w:tcPr>
            <w:tcW w:w="11016" w:type="dxa"/>
          </w:tcPr>
          <w:p w14:paraId="619AAB4E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AAB16C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811584" w14:paraId="3D8F27C9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438E1A2E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3B0D19A3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37F6206A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46468A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811584" w14:paraId="31514635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009D65A6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1584" w14:paraId="70826851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15FF1BE0" w14:textId="77777777" w:rsidR="00811584" w:rsidRDefault="00811584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DD1D53" w14:textId="77777777" w:rsidR="00691C82" w:rsidRDefault="00691C8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BB0383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4</w:t>
            </w:r>
          </w:p>
        </w:tc>
      </w:tr>
      <w:tr w:rsidR="00E66FF1" w14:paraId="2641F5CC" w14:textId="77777777" w:rsidTr="00691C82">
        <w:tc>
          <w:tcPr>
            <w:tcW w:w="11016" w:type="dxa"/>
          </w:tcPr>
          <w:p w14:paraId="55E8E050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F244B0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E66FF1" w14:paraId="6E0B6B6B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4B7F4F20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FF1" w14:paraId="1A061119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4724DE2F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C6C83B8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E66FF1" w14:paraId="7B186E71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75CAAB3E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FF1" w14:paraId="0C835FF7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7351EE3E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2DB0D8" w14:textId="77777777" w:rsidR="00691C82" w:rsidRDefault="00691C82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E60CBC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Goal 5</w:t>
            </w:r>
          </w:p>
        </w:tc>
      </w:tr>
      <w:tr w:rsidR="00E66FF1" w14:paraId="11937287" w14:textId="77777777" w:rsidTr="00691C82">
        <w:tc>
          <w:tcPr>
            <w:tcW w:w="11016" w:type="dxa"/>
          </w:tcPr>
          <w:p w14:paraId="27054E24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Activity:</w:t>
            </w:r>
          </w:p>
        </w:tc>
      </w:tr>
      <w:tr w:rsidR="00E66FF1" w14:paraId="11BB1C93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609D6867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FF1" w14:paraId="17B97082" w14:textId="77777777" w:rsidTr="00691C82">
        <w:tc>
          <w:tcPr>
            <w:tcW w:w="11016" w:type="dxa"/>
            <w:tcBorders>
              <w:top w:val="single" w:sz="4" w:space="0" w:color="auto"/>
            </w:tcBorders>
          </w:tcPr>
          <w:p w14:paraId="5243EF1F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394930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Assessment:</w:t>
            </w:r>
          </w:p>
        </w:tc>
      </w:tr>
      <w:tr w:rsidR="00E66FF1" w14:paraId="5964DDFA" w14:textId="77777777" w:rsidTr="00691C82">
        <w:tc>
          <w:tcPr>
            <w:tcW w:w="11016" w:type="dxa"/>
            <w:tcBorders>
              <w:bottom w:val="single" w:sz="4" w:space="0" w:color="auto"/>
            </w:tcBorders>
          </w:tcPr>
          <w:p w14:paraId="401DFC4D" w14:textId="77777777" w:rsidR="00E66FF1" w:rsidRDefault="00E66FF1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A4AF04" w14:textId="77777777" w:rsidR="00E66FF1" w:rsidRDefault="00E66FF1" w:rsidP="00F82443">
      <w:pPr>
        <w:spacing w:after="0"/>
        <w:rPr>
          <w:rFonts w:ascii="Arial" w:hAnsi="Arial" w:cs="Arial"/>
          <w:sz w:val="18"/>
          <w:szCs w:val="18"/>
        </w:rPr>
      </w:pPr>
    </w:p>
    <w:p w14:paraId="01DAF536" w14:textId="77777777" w:rsidR="00691C82" w:rsidRDefault="00691C82" w:rsidP="00F82443">
      <w:pPr>
        <w:spacing w:after="0"/>
        <w:rPr>
          <w:rFonts w:ascii="Arial" w:hAnsi="Arial" w:cs="Arial"/>
          <w:i/>
          <w:sz w:val="18"/>
          <w:szCs w:val="18"/>
        </w:rPr>
      </w:pPr>
    </w:p>
    <w:p w14:paraId="47FDDA67" w14:textId="77777777" w:rsidR="00691C82" w:rsidRDefault="00691C82" w:rsidP="00F82443">
      <w:pPr>
        <w:spacing w:after="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Note:  In </w:t>
      </w:r>
      <w:proofErr w:type="spellStart"/>
      <w:r>
        <w:rPr>
          <w:rFonts w:ascii="Arial" w:hAnsi="Arial" w:cs="Arial"/>
          <w:i/>
          <w:sz w:val="18"/>
          <w:szCs w:val="18"/>
        </w:rPr>
        <w:t>CurricUNET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screen goals will be defined depending on selection from Section A.</w:t>
      </w:r>
    </w:p>
    <w:p w14:paraId="70B08DB0" w14:textId="77777777" w:rsidR="00091DD5" w:rsidRDefault="00091DD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40389BD6" w14:textId="77777777" w:rsidR="00091DD5" w:rsidRDefault="00091DD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General Education – Section C:</w:t>
      </w:r>
    </w:p>
    <w:p w14:paraId="56BF472B" w14:textId="77777777" w:rsidR="00091DD5" w:rsidRDefault="00091DD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91DD5" w14:paraId="5C916A93" w14:textId="77777777" w:rsidTr="0008405C">
        <w:tc>
          <w:tcPr>
            <w:tcW w:w="11016" w:type="dxa"/>
          </w:tcPr>
          <w:p w14:paraId="031A2214" w14:textId="77777777" w:rsidR="00F45F8E" w:rsidRDefault="00F45F8E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C9A0A7F" w14:textId="77777777" w:rsidR="00091DD5" w:rsidRDefault="00F45F8E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Identify Three of the Seven Essential Capacities</w:t>
            </w:r>
          </w:p>
        </w:tc>
      </w:tr>
      <w:tr w:rsidR="00091DD5" w14:paraId="59019FF5" w14:textId="77777777" w:rsidTr="0008405C">
        <w:tc>
          <w:tcPr>
            <w:tcW w:w="11016" w:type="dxa"/>
            <w:tcBorders>
              <w:bottom w:val="single" w:sz="4" w:space="0" w:color="auto"/>
            </w:tcBorders>
          </w:tcPr>
          <w:p w14:paraId="51B28256" w14:textId="77777777" w:rsidR="00091DD5" w:rsidRDefault="00091DD5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3EFD86" w14:textId="77777777" w:rsidR="00F45F8E" w:rsidRDefault="00F45F8E" w:rsidP="00F45F8E">
            <w:pPr>
              <w:tabs>
                <w:tab w:val="left" w:pos="202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Construct, analyze, and communicate arguments.</w:t>
            </w:r>
          </w:p>
          <w:p w14:paraId="3390E72E" w14:textId="77777777" w:rsidR="00587B8B" w:rsidRDefault="00587B8B" w:rsidP="00F45F8E">
            <w:pPr>
              <w:tabs>
                <w:tab w:val="left" w:pos="20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559BC694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E626873" w14:textId="77777777" w:rsidR="00587B8B" w:rsidRDefault="00587B8B" w:rsidP="00F45F8E">
            <w:pPr>
              <w:tabs>
                <w:tab w:val="left" w:pos="466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04DD394" w14:textId="77777777" w:rsidR="0008405C" w:rsidRDefault="0008405C" w:rsidP="0008405C">
            <w:pPr>
              <w:tabs>
                <w:tab w:val="left" w:pos="340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Apply theoretical models to the real world.</w:t>
            </w:r>
          </w:p>
          <w:p w14:paraId="14BA9967" w14:textId="77777777" w:rsidR="0008405C" w:rsidRDefault="0008405C" w:rsidP="0008405C">
            <w:pPr>
              <w:tabs>
                <w:tab w:val="left" w:pos="340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25B777FB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41E0484" w14:textId="77777777" w:rsidR="00587B8B" w:rsidRDefault="00587B8B" w:rsidP="00F45F8E">
            <w:pPr>
              <w:tabs>
                <w:tab w:val="left" w:pos="432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EA0133F" w14:textId="77777777" w:rsidR="0008405C" w:rsidRDefault="0008405C" w:rsidP="0008405C">
            <w:pPr>
              <w:tabs>
                <w:tab w:val="left" w:pos="321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Contextualize phenomena.</w:t>
            </w:r>
          </w:p>
          <w:p w14:paraId="7E0F22D0" w14:textId="77777777" w:rsidR="0008405C" w:rsidRDefault="0008405C" w:rsidP="0008405C">
            <w:pPr>
              <w:tabs>
                <w:tab w:val="left" w:pos="32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7C2BE405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0A8299C0" w14:textId="77777777" w:rsidR="00587B8B" w:rsidRDefault="00587B8B" w:rsidP="00587B8B">
            <w:pPr>
              <w:tabs>
                <w:tab w:val="left" w:pos="436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F510BC1" w14:textId="77777777" w:rsidR="0008405C" w:rsidRDefault="0008405C" w:rsidP="0008405C">
            <w:pPr>
              <w:tabs>
                <w:tab w:val="left" w:pos="285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Negotiate differences.</w:t>
            </w:r>
          </w:p>
          <w:p w14:paraId="733CBD02" w14:textId="77777777" w:rsidR="0008405C" w:rsidRDefault="0008405C" w:rsidP="0008405C">
            <w:pPr>
              <w:tabs>
                <w:tab w:val="left" w:pos="285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730830DA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AD77C0B" w14:textId="77777777" w:rsidR="00587B8B" w:rsidRDefault="00587B8B" w:rsidP="00587B8B">
            <w:pPr>
              <w:tabs>
                <w:tab w:val="center" w:pos="540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77BE7EF2" w14:textId="77777777" w:rsidR="0008405C" w:rsidRDefault="0008405C" w:rsidP="0008405C">
            <w:pPr>
              <w:tabs>
                <w:tab w:val="left" w:pos="25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Integrate global and local perspectives.</w:t>
            </w:r>
          </w:p>
          <w:p w14:paraId="6218F8A8" w14:textId="77777777" w:rsidR="0008405C" w:rsidRDefault="0008405C" w:rsidP="0008405C">
            <w:pPr>
              <w:tabs>
                <w:tab w:val="left" w:pos="256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1517F840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1C4703A6" w14:textId="77777777" w:rsidR="00587B8B" w:rsidRDefault="00587B8B" w:rsidP="00587B8B">
            <w:pPr>
              <w:tabs>
                <w:tab w:val="left" w:pos="459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B63B2DF" w14:textId="77777777" w:rsidR="0008405C" w:rsidRDefault="0008405C" w:rsidP="0008405C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Illustrate relevance of concepts across boundaries.</w:t>
            </w:r>
          </w:p>
          <w:p w14:paraId="6AD1FE5C" w14:textId="77777777" w:rsidR="0008405C" w:rsidRDefault="0008405C" w:rsidP="0008405C">
            <w:pPr>
              <w:tabs>
                <w:tab w:val="left" w:pos="23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1DD5" w14:paraId="3A884566" w14:textId="77777777" w:rsidTr="0008405C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539B6738" w14:textId="77777777" w:rsidR="00587B8B" w:rsidRDefault="00587B8B" w:rsidP="00587B8B">
            <w:pPr>
              <w:tabs>
                <w:tab w:val="left" w:pos="385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0BD3C37C" w14:textId="77777777" w:rsidR="0008405C" w:rsidRDefault="0008405C" w:rsidP="0008405C">
            <w:pPr>
              <w:tabs>
                <w:tab w:val="left" w:pos="451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Evaluate consequences of actions.</w:t>
            </w:r>
          </w:p>
          <w:p w14:paraId="55FF345A" w14:textId="77777777" w:rsidR="0008405C" w:rsidRDefault="0008405C" w:rsidP="0008405C">
            <w:pPr>
              <w:tabs>
                <w:tab w:val="left" w:pos="45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8DB38B1" w14:textId="77777777" w:rsidR="00091DD5" w:rsidRPr="00091DD5" w:rsidRDefault="00091DD5" w:rsidP="00F82443">
      <w:pPr>
        <w:spacing w:after="0"/>
        <w:rPr>
          <w:rFonts w:ascii="Arial" w:hAnsi="Arial" w:cs="Arial"/>
          <w:sz w:val="18"/>
          <w:szCs w:val="18"/>
        </w:rPr>
      </w:pPr>
    </w:p>
    <w:p w14:paraId="2D1AA196" w14:textId="77777777" w:rsidR="00136588" w:rsidRDefault="0013658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1B5D5AD" w14:textId="77777777" w:rsidR="00091DD5" w:rsidRDefault="00136588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General Education – Section D</w:t>
      </w:r>
      <w:r w:rsidR="00566F55">
        <w:rPr>
          <w:rFonts w:ascii="Arial" w:hAnsi="Arial" w:cs="Arial"/>
          <w:b/>
          <w:sz w:val="18"/>
          <w:szCs w:val="18"/>
          <w:u w:val="single"/>
        </w:rPr>
        <w:t>:</w:t>
      </w:r>
    </w:p>
    <w:p w14:paraId="67D3340C" w14:textId="77777777" w:rsidR="00136588" w:rsidRDefault="00136588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36588" w14:paraId="6A8E337E" w14:textId="77777777" w:rsidTr="00566F55">
        <w:tc>
          <w:tcPr>
            <w:tcW w:w="11016" w:type="dxa"/>
          </w:tcPr>
          <w:p w14:paraId="2C80A746" w14:textId="77777777" w:rsidR="00136588" w:rsidRDefault="00136588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9DE605" w14:textId="77777777" w:rsidR="00136588" w:rsidRDefault="00136588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Forms of Communication:</w:t>
            </w:r>
          </w:p>
        </w:tc>
      </w:tr>
      <w:tr w:rsidR="00136588" w14:paraId="60861281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6C5A5544" w14:textId="77777777" w:rsidR="00136588" w:rsidRDefault="00136588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80C1FF" w14:textId="77777777" w:rsidR="00136588" w:rsidRDefault="00136588" w:rsidP="00F82443">
      <w:pPr>
        <w:spacing w:after="0"/>
        <w:rPr>
          <w:rFonts w:ascii="Arial" w:hAnsi="Arial" w:cs="Arial"/>
          <w:sz w:val="18"/>
          <w:szCs w:val="18"/>
        </w:rPr>
      </w:pPr>
    </w:p>
    <w:p w14:paraId="709F1306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21A9C0A5" w14:textId="77777777" w:rsidR="00566F55" w:rsidRDefault="00566F5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General Education – Section E:</w:t>
      </w:r>
    </w:p>
    <w:p w14:paraId="08505056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0C26B748" w14:textId="77777777" w:rsidR="00566F55" w:rsidRP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721AB" w14:paraId="1754B52F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4451F5EF" w14:textId="77777777" w:rsidR="003721AB" w:rsidRDefault="00566F55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Required for Majors: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3721AB" w14:paraId="08EB2FAD" w14:textId="77777777" w:rsidTr="00566F55">
        <w:tc>
          <w:tcPr>
            <w:tcW w:w="11016" w:type="dxa"/>
            <w:tcBorders>
              <w:top w:val="single" w:sz="4" w:space="0" w:color="auto"/>
            </w:tcBorders>
          </w:tcPr>
          <w:p w14:paraId="27B77A02" w14:textId="77777777" w:rsidR="003721AB" w:rsidRDefault="003721AB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D05F77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does it serve both majors and GE Students:</w:t>
            </w:r>
          </w:p>
        </w:tc>
      </w:tr>
      <w:tr w:rsidR="003721AB" w14:paraId="6716EA81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4190B259" w14:textId="77777777" w:rsidR="003721AB" w:rsidRDefault="003721AB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52F3F76" w14:textId="77777777" w:rsidR="00136588" w:rsidRDefault="00136588" w:rsidP="00F82443">
      <w:pPr>
        <w:spacing w:after="0"/>
        <w:rPr>
          <w:rFonts w:ascii="Arial" w:hAnsi="Arial" w:cs="Arial"/>
          <w:sz w:val="18"/>
          <w:szCs w:val="18"/>
        </w:rPr>
      </w:pPr>
    </w:p>
    <w:p w14:paraId="30A28196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65522ABC" w14:textId="77777777" w:rsidR="00566F55" w:rsidRDefault="00566F5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General Education – Section F:</w:t>
      </w:r>
    </w:p>
    <w:p w14:paraId="1C3E66EF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20FFA33C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66F55" w14:paraId="701DBF9E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0A26086C" w14:textId="77777777" w:rsidR="00566F55" w:rsidRDefault="00566F55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 Cultural Diversity Upper Division Only: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566F55" w14:paraId="0109C2E4" w14:textId="77777777" w:rsidTr="00566F55">
        <w:tc>
          <w:tcPr>
            <w:tcW w:w="11016" w:type="dxa"/>
            <w:tcBorders>
              <w:top w:val="single" w:sz="4" w:space="0" w:color="auto"/>
            </w:tcBorders>
          </w:tcPr>
          <w:p w14:paraId="404D0CEE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6F5DC1A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Emphasis:</w:t>
            </w:r>
          </w:p>
        </w:tc>
      </w:tr>
      <w:tr w:rsidR="00566F55" w14:paraId="32FC39C0" w14:textId="77777777" w:rsidTr="00566F55">
        <w:tc>
          <w:tcPr>
            <w:tcW w:w="11016" w:type="dxa"/>
            <w:tcBorders>
              <w:bottom w:val="single" w:sz="4" w:space="0" w:color="auto"/>
            </w:tcBorders>
          </w:tcPr>
          <w:p w14:paraId="6E865874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6F55" w14:paraId="4DE72A47" w14:textId="77777777" w:rsidTr="00566F55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11405771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C67319C" w14:textId="77777777" w:rsidR="00566F55" w:rsidRDefault="00566F55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Consider if Rejected: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</w:tbl>
    <w:p w14:paraId="384DC255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1A24F6DF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171F8123" w14:textId="77777777" w:rsidR="00566F55" w:rsidRDefault="00566F55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Syllabus Attachment Section:</w:t>
      </w:r>
    </w:p>
    <w:p w14:paraId="2EA9D111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p w14:paraId="43C6393D" w14:textId="77777777" w:rsidR="00566F55" w:rsidRDefault="00566F55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66F55" w14:paraId="4D3364A0" w14:textId="77777777" w:rsidTr="00566F55">
        <w:tc>
          <w:tcPr>
            <w:tcW w:w="11016" w:type="dxa"/>
          </w:tcPr>
          <w:p w14:paraId="268EBE9D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Attach a Syllabus that contains:</w:t>
            </w:r>
          </w:p>
        </w:tc>
      </w:tr>
      <w:tr w:rsidR="00566F55" w14:paraId="1B034A08" w14:textId="77777777" w:rsidTr="00566F55">
        <w:tc>
          <w:tcPr>
            <w:tcW w:w="11016" w:type="dxa"/>
          </w:tcPr>
          <w:p w14:paraId="47A834ED" w14:textId="77777777" w:rsidR="00566F55" w:rsidRPr="00566F55" w:rsidRDefault="00566F55" w:rsidP="00566F5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Required reading and written work</w:t>
            </w:r>
          </w:p>
        </w:tc>
      </w:tr>
      <w:tr w:rsidR="00566F55" w14:paraId="5AD62E80" w14:textId="77777777" w:rsidTr="00566F55">
        <w:tc>
          <w:tcPr>
            <w:tcW w:w="11016" w:type="dxa"/>
          </w:tcPr>
          <w:p w14:paraId="683BD7E4" w14:textId="77777777" w:rsidR="00566F55" w:rsidRPr="00566F55" w:rsidRDefault="00566F55" w:rsidP="00566F5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Grading standards and sample rubric</w:t>
            </w:r>
          </w:p>
        </w:tc>
      </w:tr>
      <w:tr w:rsidR="00566F55" w14:paraId="7F5F8F7C" w14:textId="77777777" w:rsidTr="00566F55">
        <w:tc>
          <w:tcPr>
            <w:tcW w:w="11016" w:type="dxa"/>
          </w:tcPr>
          <w:p w14:paraId="65C2DB2F" w14:textId="77777777" w:rsidR="00566F55" w:rsidRPr="00566F55" w:rsidRDefault="00566F55" w:rsidP="00566F5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Required language explaining the place of the course in General Education.  For the exact language that must be included, see SDSU Curriculum Guide, “Guidelines for Submitting a Proposal for a Course in General Education.”</w:t>
            </w:r>
          </w:p>
        </w:tc>
      </w:tr>
      <w:tr w:rsidR="00566F55" w14:paraId="63288983" w14:textId="77777777" w:rsidTr="00566F55">
        <w:tc>
          <w:tcPr>
            <w:tcW w:w="11016" w:type="dxa"/>
          </w:tcPr>
          <w:p w14:paraId="10107A17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6F55" w14:paraId="4AE7824F" w14:textId="77777777" w:rsidTr="00566F55">
        <w:tc>
          <w:tcPr>
            <w:tcW w:w="11016" w:type="dxa"/>
          </w:tcPr>
          <w:p w14:paraId="25305988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6F55" w14:paraId="55FB61AD" w14:textId="77777777" w:rsidTr="00566F55">
        <w:tc>
          <w:tcPr>
            <w:tcW w:w="11016" w:type="dxa"/>
          </w:tcPr>
          <w:p w14:paraId="2E7EEA9D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6F55" w14:paraId="30EDF080" w14:textId="77777777" w:rsidTr="00566F55">
        <w:tc>
          <w:tcPr>
            <w:tcW w:w="11016" w:type="dxa"/>
          </w:tcPr>
          <w:p w14:paraId="27DEFF1E" w14:textId="77777777" w:rsidR="00566F55" w:rsidRDefault="00566F55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3026BB" w14:textId="77777777" w:rsidR="00FB337D" w:rsidRDefault="00FB337D" w:rsidP="00F82443">
      <w:pPr>
        <w:spacing w:after="0"/>
        <w:rPr>
          <w:rFonts w:ascii="Arial" w:hAnsi="Arial" w:cs="Arial"/>
          <w:sz w:val="18"/>
          <w:szCs w:val="18"/>
        </w:rPr>
      </w:pPr>
    </w:p>
    <w:p w14:paraId="594AB1AB" w14:textId="77777777" w:rsidR="00FB337D" w:rsidRDefault="00FB33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18ECFE1" w14:textId="77777777" w:rsidR="00566F55" w:rsidRDefault="00FB337D" w:rsidP="00F82443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Graduation Writing Assessment Requirement Proposal</w:t>
      </w:r>
    </w:p>
    <w:p w14:paraId="7EC9ADA5" w14:textId="77777777" w:rsidR="00FB337D" w:rsidRDefault="00FB337D" w:rsidP="00F8244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B337D" w14:paraId="7675D471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1A179B04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A29689" w14:textId="77777777" w:rsidR="00FB337D" w:rsidRDefault="00FB337D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Limited to Department: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FB337D" w14:paraId="6F58AB4E" w14:textId="77777777" w:rsidTr="00FB337D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163E89E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DFA8BA" w14:textId="77777777" w:rsidR="00FB337D" w:rsidRDefault="00FB337D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Required of All Department Majors</w:t>
            </w:r>
            <w:r w:rsidRPr="003950AE"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 w:rsidR="003950AE" w:rsidRPr="003950AE">
              <w:rPr>
                <w:rFonts w:ascii="Arial" w:hAnsi="Arial" w:cs="Arial"/>
                <w:b/>
                <w:sz w:val="18"/>
                <w:szCs w:val="18"/>
              </w:rPr>
              <w:t>Y / N</w:t>
            </w:r>
          </w:p>
        </w:tc>
      </w:tr>
      <w:tr w:rsidR="00FB337D" w14:paraId="62A07EB4" w14:textId="77777777" w:rsidTr="00FB337D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37B0B0F8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81E7A6" w14:textId="77777777" w:rsidR="00FB337D" w:rsidRDefault="00FB337D" w:rsidP="003950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If No, What % Will Take:  </w:t>
            </w:r>
          </w:p>
        </w:tc>
      </w:tr>
      <w:tr w:rsidR="00FB337D" w14:paraId="2EBD709D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4229B075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635603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7A54F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Amount of Writing Required (Minimum number of words?):</w:t>
            </w:r>
          </w:p>
        </w:tc>
      </w:tr>
      <w:tr w:rsidR="00FB337D" w14:paraId="7755409F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3495F142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0FCAE3EE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1C9D173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8F56FE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091DDA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does course feature Writing Process:</w:t>
            </w:r>
          </w:p>
        </w:tc>
      </w:tr>
      <w:tr w:rsidR="00FB337D" w14:paraId="34C1D764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7596C99F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6EA8C701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0B70F046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BE51D9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56AFF2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Principal Learning Outcomes:</w:t>
            </w:r>
          </w:p>
        </w:tc>
      </w:tr>
      <w:tr w:rsidR="00FB337D" w14:paraId="5775AB02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5BE7676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7BE1E055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582E6376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AA89C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734318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Major Writing Projects:</w:t>
            </w:r>
          </w:p>
        </w:tc>
      </w:tr>
      <w:tr w:rsidR="00FB337D" w14:paraId="6C39200F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23681D4F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766198AF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668FE0C6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AEF98D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A86619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Instruction Integration:</w:t>
            </w:r>
          </w:p>
        </w:tc>
      </w:tr>
      <w:tr w:rsidR="00FB337D" w14:paraId="2E8E40F2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192B55FB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337D" w14:paraId="023177F3" w14:textId="77777777" w:rsidTr="00FB337D">
        <w:tc>
          <w:tcPr>
            <w:tcW w:w="11016" w:type="dxa"/>
            <w:tcBorders>
              <w:top w:val="single" w:sz="4" w:space="0" w:color="auto"/>
            </w:tcBorders>
          </w:tcPr>
          <w:p w14:paraId="225E57B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1856B143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DB2544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Student-Teacher Conferencing Opportunities:</w:t>
            </w:r>
          </w:p>
        </w:tc>
      </w:tr>
      <w:tr w:rsidR="00FB337D" w14:paraId="4D655143" w14:textId="77777777" w:rsidTr="00FB337D">
        <w:tc>
          <w:tcPr>
            <w:tcW w:w="11016" w:type="dxa"/>
            <w:tcBorders>
              <w:bottom w:val="single" w:sz="4" w:space="0" w:color="auto"/>
            </w:tcBorders>
          </w:tcPr>
          <w:p w14:paraId="3ED35B60" w14:textId="77777777" w:rsidR="00FB337D" w:rsidRDefault="00FB337D" w:rsidP="00F824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2EB4A96" w14:textId="77777777" w:rsidR="00FB337D" w:rsidRPr="00FB337D" w:rsidRDefault="00FB337D" w:rsidP="00F82443">
      <w:pPr>
        <w:spacing w:after="0"/>
        <w:rPr>
          <w:rFonts w:ascii="Arial" w:hAnsi="Arial" w:cs="Arial"/>
          <w:sz w:val="18"/>
          <w:szCs w:val="18"/>
        </w:rPr>
      </w:pPr>
    </w:p>
    <w:sectPr w:rsidR="00FB337D" w:rsidRPr="00FB337D" w:rsidSect="00F8244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3CDF3" w14:textId="77777777" w:rsidR="006D32A9" w:rsidRDefault="006D32A9" w:rsidP="0080548E">
      <w:pPr>
        <w:spacing w:after="0" w:line="240" w:lineRule="auto"/>
      </w:pPr>
      <w:r>
        <w:separator/>
      </w:r>
    </w:p>
  </w:endnote>
  <w:endnote w:type="continuationSeparator" w:id="0">
    <w:p w14:paraId="2C520C4F" w14:textId="77777777" w:rsidR="006D32A9" w:rsidRDefault="006D32A9" w:rsidP="0080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57366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A2DC09" w14:textId="77777777" w:rsidR="00C5737D" w:rsidRDefault="00C5737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06A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06AB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E010A6" w14:textId="77777777" w:rsidR="00C5737D" w:rsidRDefault="00C57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99297" w14:textId="77777777" w:rsidR="006D32A9" w:rsidRDefault="006D32A9" w:rsidP="0080548E">
      <w:pPr>
        <w:spacing w:after="0" w:line="240" w:lineRule="auto"/>
      </w:pPr>
      <w:r>
        <w:separator/>
      </w:r>
    </w:p>
  </w:footnote>
  <w:footnote w:type="continuationSeparator" w:id="0">
    <w:p w14:paraId="15A35439" w14:textId="77777777" w:rsidR="006D32A9" w:rsidRDefault="006D32A9" w:rsidP="00805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3C7B58A" w14:textId="77777777" w:rsidR="00C5737D" w:rsidRDefault="00C5737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24"/>
          </w:rPr>
          <w:t>SDSU Course Proposal Entry – No Macros</w:t>
        </w:r>
      </w:p>
    </w:sdtContent>
  </w:sdt>
  <w:p w14:paraId="7F8C54F5" w14:textId="77777777" w:rsidR="00C5737D" w:rsidRDefault="00C573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000"/>
    <w:multiLevelType w:val="hybridMultilevel"/>
    <w:tmpl w:val="E52EC720"/>
    <w:lvl w:ilvl="0" w:tplc="C1AA2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871893"/>
    <w:multiLevelType w:val="hybridMultilevel"/>
    <w:tmpl w:val="A3CA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17B8A"/>
    <w:multiLevelType w:val="hybridMultilevel"/>
    <w:tmpl w:val="A7947F72"/>
    <w:lvl w:ilvl="0" w:tplc="33000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920D2"/>
    <w:multiLevelType w:val="hybridMultilevel"/>
    <w:tmpl w:val="511C05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200EF3"/>
    <w:multiLevelType w:val="hybridMultilevel"/>
    <w:tmpl w:val="475AC35C"/>
    <w:lvl w:ilvl="0" w:tplc="6B90D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F536F4"/>
    <w:multiLevelType w:val="hybridMultilevel"/>
    <w:tmpl w:val="D320149E"/>
    <w:lvl w:ilvl="0" w:tplc="DB060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601F8"/>
    <w:multiLevelType w:val="hybridMultilevel"/>
    <w:tmpl w:val="8D14A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E6"/>
    <w:rsid w:val="0004555F"/>
    <w:rsid w:val="00046600"/>
    <w:rsid w:val="0008405C"/>
    <w:rsid w:val="00091DD5"/>
    <w:rsid w:val="000A3BB4"/>
    <w:rsid w:val="000B1C16"/>
    <w:rsid w:val="000C2CED"/>
    <w:rsid w:val="000D1E8C"/>
    <w:rsid w:val="00136588"/>
    <w:rsid w:val="00144471"/>
    <w:rsid w:val="00153C80"/>
    <w:rsid w:val="00155149"/>
    <w:rsid w:val="00164128"/>
    <w:rsid w:val="00171B57"/>
    <w:rsid w:val="00184EC6"/>
    <w:rsid w:val="001945D1"/>
    <w:rsid w:val="001B0BFB"/>
    <w:rsid w:val="001C3851"/>
    <w:rsid w:val="001D02FE"/>
    <w:rsid w:val="001E0605"/>
    <w:rsid w:val="001E5A96"/>
    <w:rsid w:val="00217685"/>
    <w:rsid w:val="0023359D"/>
    <w:rsid w:val="00264E81"/>
    <w:rsid w:val="00284CDD"/>
    <w:rsid w:val="002B66E8"/>
    <w:rsid w:val="002B7492"/>
    <w:rsid w:val="002E6BA0"/>
    <w:rsid w:val="002E74C3"/>
    <w:rsid w:val="00326E78"/>
    <w:rsid w:val="003271AC"/>
    <w:rsid w:val="00330116"/>
    <w:rsid w:val="0037060A"/>
    <w:rsid w:val="003721AB"/>
    <w:rsid w:val="00376DAC"/>
    <w:rsid w:val="003950AE"/>
    <w:rsid w:val="003B7E2E"/>
    <w:rsid w:val="003D30CE"/>
    <w:rsid w:val="003E06AB"/>
    <w:rsid w:val="003E4BED"/>
    <w:rsid w:val="003F327E"/>
    <w:rsid w:val="003F6B57"/>
    <w:rsid w:val="00400054"/>
    <w:rsid w:val="00417A91"/>
    <w:rsid w:val="004B4382"/>
    <w:rsid w:val="004D40DC"/>
    <w:rsid w:val="0050110A"/>
    <w:rsid w:val="00532BD4"/>
    <w:rsid w:val="00536A56"/>
    <w:rsid w:val="00552843"/>
    <w:rsid w:val="00557BD2"/>
    <w:rsid w:val="00566F55"/>
    <w:rsid w:val="00587B8B"/>
    <w:rsid w:val="005B283E"/>
    <w:rsid w:val="005C22A6"/>
    <w:rsid w:val="005C5641"/>
    <w:rsid w:val="005D3CCB"/>
    <w:rsid w:val="005E73E6"/>
    <w:rsid w:val="0062485B"/>
    <w:rsid w:val="00662C9F"/>
    <w:rsid w:val="0068238F"/>
    <w:rsid w:val="00691C82"/>
    <w:rsid w:val="006B4376"/>
    <w:rsid w:val="006C0DC3"/>
    <w:rsid w:val="006C1B4D"/>
    <w:rsid w:val="006D0EDF"/>
    <w:rsid w:val="006D283E"/>
    <w:rsid w:val="006D32A9"/>
    <w:rsid w:val="00711C97"/>
    <w:rsid w:val="00743D9F"/>
    <w:rsid w:val="00746995"/>
    <w:rsid w:val="007E108F"/>
    <w:rsid w:val="0080548E"/>
    <w:rsid w:val="008074AB"/>
    <w:rsid w:val="00811584"/>
    <w:rsid w:val="00840047"/>
    <w:rsid w:val="008554E2"/>
    <w:rsid w:val="008C5AFD"/>
    <w:rsid w:val="008E2EB3"/>
    <w:rsid w:val="008F2857"/>
    <w:rsid w:val="00935E5A"/>
    <w:rsid w:val="009F1D65"/>
    <w:rsid w:val="00A033B1"/>
    <w:rsid w:val="00A06A81"/>
    <w:rsid w:val="00A07C5F"/>
    <w:rsid w:val="00A31E50"/>
    <w:rsid w:val="00A90AF8"/>
    <w:rsid w:val="00AC1E22"/>
    <w:rsid w:val="00AD5FB1"/>
    <w:rsid w:val="00B15871"/>
    <w:rsid w:val="00B2465C"/>
    <w:rsid w:val="00B3531E"/>
    <w:rsid w:val="00B405BE"/>
    <w:rsid w:val="00B55974"/>
    <w:rsid w:val="00B6705B"/>
    <w:rsid w:val="00B754D8"/>
    <w:rsid w:val="00B7563C"/>
    <w:rsid w:val="00BC1EF3"/>
    <w:rsid w:val="00BC52C0"/>
    <w:rsid w:val="00BE1536"/>
    <w:rsid w:val="00C5737D"/>
    <w:rsid w:val="00C66BCF"/>
    <w:rsid w:val="00CD2AFD"/>
    <w:rsid w:val="00CE7E1F"/>
    <w:rsid w:val="00CF6D1C"/>
    <w:rsid w:val="00D242E3"/>
    <w:rsid w:val="00D54EF7"/>
    <w:rsid w:val="00D57A47"/>
    <w:rsid w:val="00D90708"/>
    <w:rsid w:val="00E14D67"/>
    <w:rsid w:val="00E35749"/>
    <w:rsid w:val="00E464B7"/>
    <w:rsid w:val="00E536F8"/>
    <w:rsid w:val="00E57A2A"/>
    <w:rsid w:val="00E61B38"/>
    <w:rsid w:val="00E624E6"/>
    <w:rsid w:val="00E66FF1"/>
    <w:rsid w:val="00E74FFF"/>
    <w:rsid w:val="00EB61AD"/>
    <w:rsid w:val="00ED594A"/>
    <w:rsid w:val="00EF097B"/>
    <w:rsid w:val="00F026E5"/>
    <w:rsid w:val="00F16441"/>
    <w:rsid w:val="00F45F8E"/>
    <w:rsid w:val="00F576ED"/>
    <w:rsid w:val="00F700F4"/>
    <w:rsid w:val="00F82443"/>
    <w:rsid w:val="00F8534C"/>
    <w:rsid w:val="00FA4B77"/>
    <w:rsid w:val="00FB337D"/>
    <w:rsid w:val="00FB3C31"/>
    <w:rsid w:val="00FE49E0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30F9A57"/>
  <w15:docId w15:val="{BAA2F3FA-705D-4EC6-96D7-B14C9CB4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6"/>
    <w:pPr>
      <w:ind w:left="720"/>
      <w:contextualSpacing/>
    </w:pPr>
  </w:style>
  <w:style w:type="table" w:styleId="TableGrid">
    <w:name w:val="Table Grid"/>
    <w:basedOn w:val="TableNormal"/>
    <w:uiPriority w:val="59"/>
    <w:rsid w:val="00E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59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5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48E"/>
  </w:style>
  <w:style w:type="paragraph" w:styleId="Footer">
    <w:name w:val="footer"/>
    <w:basedOn w:val="Normal"/>
    <w:link w:val="FooterChar"/>
    <w:uiPriority w:val="99"/>
    <w:unhideWhenUsed/>
    <w:rsid w:val="00805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D34CD-E446-4054-8A85-A9101BE5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19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Wilson</dc:creator>
  <cp:lastModifiedBy>Tom</cp:lastModifiedBy>
  <cp:revision>12</cp:revision>
  <cp:lastPrinted>2014-11-09T20:05:00Z</cp:lastPrinted>
  <dcterms:created xsi:type="dcterms:W3CDTF">2014-11-07T21:38:00Z</dcterms:created>
  <dcterms:modified xsi:type="dcterms:W3CDTF">2014-11-10T03:27:00Z</dcterms:modified>
</cp:coreProperties>
</file>