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7FCA" w:rsidRDefault="00D37FCA">
      <w:r>
        <w:tab/>
      </w:r>
      <w:r>
        <w:tab/>
      </w:r>
      <w:r>
        <w:tab/>
      </w:r>
      <w:r w:rsidR="001B583B">
        <w:t xml:space="preserve">       </w:t>
      </w:r>
      <w:r>
        <w:t>Study Guide #3</w:t>
      </w:r>
    </w:p>
    <w:p w:rsidR="00D37FCA" w:rsidRDefault="00D37FCA"/>
    <w:p w:rsidR="00C419DF" w:rsidRDefault="00443208" w:rsidP="003000DB">
      <w:pPr>
        <w:ind w:right="720"/>
      </w:pPr>
      <w:r>
        <w:t>The third exam will cover all lectures and in-class videos since the last exam and it will</w:t>
      </w:r>
      <w:r w:rsidR="003000DB">
        <w:t xml:space="preserve"> </w:t>
      </w:r>
      <w:r w:rsidR="00D37FCA">
        <w:t>also include</w:t>
      </w:r>
      <w:r w:rsidR="00C419DF">
        <w:t xml:space="preserve"> the following</w:t>
      </w:r>
      <w:r w:rsidR="00D37FCA">
        <w:t xml:space="preserve"> readings: </w:t>
      </w:r>
    </w:p>
    <w:p w:rsidR="00AB017F" w:rsidRDefault="00D37FCA" w:rsidP="003000DB">
      <w:pPr>
        <w:ind w:right="720"/>
      </w:pPr>
      <w:r w:rsidRPr="00D37FCA">
        <w:rPr>
          <w:u w:val="words"/>
        </w:rPr>
        <w:t>PR!</w:t>
      </w:r>
      <w:r w:rsidR="00BE1108">
        <w:t xml:space="preserve"> </w:t>
      </w:r>
      <w:r w:rsidR="00BE1108" w:rsidRPr="00BE1108">
        <w:rPr>
          <w:u w:val="words"/>
        </w:rPr>
        <w:t>A Social History of Spin</w:t>
      </w:r>
      <w:r w:rsidR="00BE1108">
        <w:t xml:space="preserve"> </w:t>
      </w:r>
      <w:r>
        <w:t xml:space="preserve">Chapter </w:t>
      </w:r>
      <w:r w:rsidR="00443208">
        <w:t xml:space="preserve">15 and </w:t>
      </w:r>
      <w:r w:rsidR="00A2089C">
        <w:t>16.</w:t>
      </w:r>
      <w:r w:rsidR="00AB017F">
        <w:t xml:space="preserve"> </w:t>
      </w:r>
    </w:p>
    <w:p w:rsidR="00AB017F" w:rsidRDefault="00D37FCA" w:rsidP="003000DB">
      <w:pPr>
        <w:ind w:right="720"/>
      </w:pPr>
      <w:r w:rsidRPr="00D37FCA">
        <w:rPr>
          <w:u w:val="words"/>
        </w:rPr>
        <w:t>A Brief History of Neoliberalism</w:t>
      </w:r>
      <w:r>
        <w:rPr>
          <w:u w:val="words"/>
        </w:rPr>
        <w:t>:</w:t>
      </w:r>
      <w:r>
        <w:t xml:space="preserve"> Int</w:t>
      </w:r>
      <w:r w:rsidR="00A2089C">
        <w:t>roduction</w:t>
      </w:r>
      <w:r w:rsidR="00AB017F">
        <w:t xml:space="preserve">, Chapter </w:t>
      </w:r>
      <w:r w:rsidR="00A2089C">
        <w:t>3.</w:t>
      </w:r>
      <w:r w:rsidR="00C419DF">
        <w:t xml:space="preserve"> </w:t>
      </w:r>
    </w:p>
    <w:p w:rsidR="00D37FCA" w:rsidRDefault="00D37FCA" w:rsidP="003000DB">
      <w:pPr>
        <w:ind w:right="720"/>
      </w:pPr>
      <w:r>
        <w:t>“Globalization and the Power of the Image.”</w:t>
      </w:r>
    </w:p>
    <w:p w:rsidR="00D37FCA" w:rsidRDefault="00D37FCA" w:rsidP="003000DB">
      <w:pPr>
        <w:ind w:right="720"/>
      </w:pPr>
    </w:p>
    <w:p w:rsidR="00C419DF" w:rsidRDefault="00D37FCA" w:rsidP="003000DB">
      <w:pPr>
        <w:ind w:right="720"/>
      </w:pPr>
      <w:r>
        <w:t xml:space="preserve">1. </w:t>
      </w:r>
      <w:r w:rsidR="00443208">
        <w:t>Corporate News as “Entertainment”</w:t>
      </w:r>
    </w:p>
    <w:p w:rsidR="00C921FE" w:rsidRDefault="00443208" w:rsidP="003000DB">
      <w:pPr>
        <w:ind w:right="720"/>
      </w:pPr>
      <w:r>
        <w:t xml:space="preserve">a. </w:t>
      </w:r>
      <w:r w:rsidR="00C921FE">
        <w:t>Corporate-owned “news/journalism”: co</w:t>
      </w:r>
      <w:r w:rsidR="00AB017F">
        <w:t>ncentration of ownership, corporate goals</w:t>
      </w:r>
      <w:r w:rsidR="00C921FE">
        <w:t>, expansion, cost r</w:t>
      </w:r>
      <w:r>
        <w:t>eduction strategies, consequences/results</w:t>
      </w:r>
      <w:r w:rsidR="00AB017F">
        <w:t>-for news, for citizenry.</w:t>
      </w:r>
    </w:p>
    <w:p w:rsidR="00C921FE" w:rsidRDefault="00443208" w:rsidP="003000DB">
      <w:pPr>
        <w:ind w:right="720"/>
      </w:pPr>
      <w:r>
        <w:t>b. News as “entertainment</w:t>
      </w:r>
      <w:r w:rsidR="00C921FE">
        <w:t xml:space="preserve">”: </w:t>
      </w:r>
      <w:r w:rsidR="003000DB">
        <w:t>“</w:t>
      </w:r>
      <w:r>
        <w:t>look</w:t>
      </w:r>
      <w:r w:rsidR="003000DB">
        <w:t>”</w:t>
      </w:r>
      <w:r>
        <w:t xml:space="preserve">, </w:t>
      </w:r>
      <w:r w:rsidR="00C921FE">
        <w:t>violence, natural disast</w:t>
      </w:r>
      <w:r w:rsidR="00091562">
        <w:t>er, disease, celebrities, culture</w:t>
      </w:r>
      <w:r>
        <w:t xml:space="preserve"> of fear.</w:t>
      </w:r>
    </w:p>
    <w:p w:rsidR="00C921FE" w:rsidRDefault="00443208" w:rsidP="003000DB">
      <w:pPr>
        <w:ind w:right="720"/>
      </w:pPr>
      <w:r>
        <w:t>c</w:t>
      </w:r>
      <w:r w:rsidR="00C921FE">
        <w:t>. Social construction of “unreality”: Hurricane Katrina</w:t>
      </w:r>
      <w:r w:rsidR="00F14B22">
        <w:t>, the “stranger,” death by Ebola.</w:t>
      </w:r>
    </w:p>
    <w:p w:rsidR="00443208" w:rsidRDefault="00443208" w:rsidP="003000DB">
      <w:pPr>
        <w:ind w:right="720"/>
      </w:pPr>
      <w:r>
        <w:t>Terms:</w:t>
      </w:r>
      <w:r w:rsidR="003000DB">
        <w:t xml:space="preserve"> concentration of ownership, shared monopoly, “wrapper,” “package,” </w:t>
      </w:r>
      <w:r w:rsidR="00F14B22">
        <w:t xml:space="preserve">hook, teaser, </w:t>
      </w:r>
      <w:r w:rsidR="003000DB">
        <w:t>manufacture of consent, “if it bleeds it leads,” Annenberg Study.</w:t>
      </w:r>
    </w:p>
    <w:p w:rsidR="00443208" w:rsidRDefault="00443208" w:rsidP="003000DB">
      <w:pPr>
        <w:ind w:right="720"/>
      </w:pPr>
    </w:p>
    <w:p w:rsidR="00443208" w:rsidRDefault="00443208" w:rsidP="003000DB">
      <w:pPr>
        <w:ind w:right="720"/>
      </w:pPr>
      <w:r>
        <w:t>2. Corporate News as Propaganda</w:t>
      </w:r>
    </w:p>
    <w:p w:rsidR="00443208" w:rsidRDefault="00443208" w:rsidP="003000DB">
      <w:pPr>
        <w:ind w:right="720"/>
      </w:pPr>
      <w:r>
        <w:t>a. Profit and propaganda: cost cutting, dependency</w:t>
      </w:r>
      <w:r w:rsidR="003000DB">
        <w:t>, consequences for democracy.</w:t>
      </w:r>
    </w:p>
    <w:p w:rsidR="00443208" w:rsidRDefault="003000DB" w:rsidP="003000DB">
      <w:pPr>
        <w:ind w:right="720"/>
      </w:pPr>
      <w:r>
        <w:t>b. Militainment</w:t>
      </w:r>
      <w:r w:rsidR="00443208">
        <w:t xml:space="preserve">: </w:t>
      </w:r>
      <w:r w:rsidR="00AB017F">
        <w:t>war propaganda as</w:t>
      </w:r>
      <w:r>
        <w:t xml:space="preserve"> entertainment, look, stories, experts, lies, “truth”</w:t>
      </w:r>
      <w:r w:rsidR="00A2089C">
        <w:t xml:space="preserve"> vs entertainment, consequences.</w:t>
      </w:r>
    </w:p>
    <w:p w:rsidR="00C921FE" w:rsidRDefault="00C921FE" w:rsidP="003000DB">
      <w:pPr>
        <w:ind w:right="720"/>
      </w:pPr>
      <w:r>
        <w:t>Terms: press conferences/ briefi</w:t>
      </w:r>
      <w:r w:rsidR="00443208">
        <w:t>ngs, press rel</w:t>
      </w:r>
      <w:r w:rsidR="00AB017F">
        <w:t xml:space="preserve">eases, “experts,” </w:t>
      </w:r>
      <w:r>
        <w:t>investigative journalism, balance, think tank, VNRs, GNRs, centralized sources, shared service agreements, consumer, public relations firms, press rel</w:t>
      </w:r>
      <w:r w:rsidR="00F14B22">
        <w:t xml:space="preserve">eases, </w:t>
      </w:r>
      <w:r w:rsidR="003000DB">
        <w:t>“objectivity/balance</w:t>
      </w:r>
      <w:r w:rsidR="00A2089C">
        <w:t>,</w:t>
      </w:r>
      <w:r w:rsidR="003000DB">
        <w:t>”</w:t>
      </w:r>
      <w:r w:rsidR="00A2089C">
        <w:t xml:space="preserve"> “dumb bombs,” cluster bombs, depleted uranium, Wag the Dog, ethnic cleansing, blowback.</w:t>
      </w:r>
    </w:p>
    <w:p w:rsidR="00C921FE" w:rsidRDefault="00C921FE" w:rsidP="003000DB">
      <w:pPr>
        <w:ind w:right="720"/>
      </w:pPr>
    </w:p>
    <w:p w:rsidR="00C921FE" w:rsidRDefault="00A2089C" w:rsidP="003000DB">
      <w:pPr>
        <w:ind w:right="720"/>
      </w:pPr>
      <w:r>
        <w:t xml:space="preserve">3. </w:t>
      </w:r>
      <w:r w:rsidR="00F14B22">
        <w:t xml:space="preserve">Social Construction of </w:t>
      </w:r>
      <w:r>
        <w:t>Neoliberal Utopia</w:t>
      </w:r>
    </w:p>
    <w:p w:rsidR="00C921FE" w:rsidRDefault="00A2089C" w:rsidP="003000DB">
      <w:pPr>
        <w:ind w:right="720"/>
      </w:pPr>
      <w:r>
        <w:t>a. Utopian narrative: process as natural and inevitable, driving forces, end point.</w:t>
      </w:r>
    </w:p>
    <w:p w:rsidR="00A2089C" w:rsidRDefault="00A2089C" w:rsidP="003000DB">
      <w:pPr>
        <w:ind w:right="720"/>
      </w:pPr>
      <w:r>
        <w:t>b. Social Construction of “Utopia”: function of nation-state, international institutions, global media, U.S. military, higher education</w:t>
      </w:r>
    </w:p>
    <w:p w:rsidR="00C921FE" w:rsidRDefault="00A2089C" w:rsidP="003000DB">
      <w:pPr>
        <w:ind w:right="720"/>
      </w:pPr>
      <w:r>
        <w:t xml:space="preserve">Terms: </w:t>
      </w:r>
      <w:r w:rsidR="00BA18E2">
        <w:t xml:space="preserve">utopia, </w:t>
      </w:r>
      <w:r>
        <w:t xml:space="preserve">globalization, TINA, free market, freedom, </w:t>
      </w:r>
      <w:r w:rsidR="00BA18E2">
        <w:t xml:space="preserve">laissez faire, </w:t>
      </w:r>
      <w:r>
        <w:t>deregulation</w:t>
      </w:r>
      <w:r w:rsidR="004F621F">
        <w:t xml:space="preserve">, </w:t>
      </w:r>
      <w:r>
        <w:t xml:space="preserve">privatization, </w:t>
      </w:r>
      <w:r w:rsidR="004F621F">
        <w:t xml:space="preserve">IMF, World Bank, WTO, NAFTA,GATT, </w:t>
      </w:r>
      <w:r w:rsidR="0007751C">
        <w:t>austerity, intellectual property rights, financial l</w:t>
      </w:r>
      <w:r w:rsidR="00BE1108">
        <w:t>ibe</w:t>
      </w:r>
      <w:r>
        <w:t>ralization</w:t>
      </w:r>
    </w:p>
    <w:p w:rsidR="0085195F" w:rsidRDefault="0085195F" w:rsidP="003000DB">
      <w:pPr>
        <w:ind w:right="720"/>
      </w:pPr>
    </w:p>
    <w:p w:rsidR="00AB017F" w:rsidRDefault="00AB017F" w:rsidP="00AB017F">
      <w:r>
        <w:t>4. Theory of Collective Power</w:t>
      </w:r>
    </w:p>
    <w:p w:rsidR="00AB017F" w:rsidRDefault="00AB017F" w:rsidP="00AB017F">
      <w:r>
        <w:t>a. Collective Power: collective action, progressive social change, examples, successes</w:t>
      </w:r>
    </w:p>
    <w:p w:rsidR="00AB017F" w:rsidRDefault="00AB017F" w:rsidP="00AB017F">
      <w:r>
        <w:t>b. “Waking the People”: conditions necessary for social movement to emerge.</w:t>
      </w:r>
    </w:p>
    <w:p w:rsidR="00AB017F" w:rsidRDefault="00AB017F" w:rsidP="00AB017F">
      <w:r>
        <w:t>c. “Taming the People”: institutions of social control and their function</w:t>
      </w:r>
    </w:p>
    <w:p w:rsidR="00AB017F" w:rsidRDefault="00AB017F" w:rsidP="00AB017F">
      <w:r>
        <w:t>Terms: disenfranchisement, de jure segregation, social role, collective bargaining, COINTELPRO, Ludlow Massacre, “American exceptionalism,”  Lawrence Textile strike, grassroots, shape up, speed up, ideology, non-violent civil disobedience, direct action, sit-down strike, general strike, boycotts, cognitive liberation, social dislocation, elite, social strain, scapegoating, police militarization.</w:t>
      </w:r>
      <w:r w:rsidRPr="00591827">
        <w:t xml:space="preserve"> </w:t>
      </w:r>
    </w:p>
    <w:p w:rsidR="00AB017F" w:rsidRDefault="00AB017F" w:rsidP="00AB017F"/>
    <w:p w:rsidR="0085195F" w:rsidRDefault="0085195F"/>
    <w:sectPr w:rsidR="00851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FCA"/>
    <w:rsid w:val="000248C7"/>
    <w:rsid w:val="0007751C"/>
    <w:rsid w:val="00091562"/>
    <w:rsid w:val="001B583B"/>
    <w:rsid w:val="003000DB"/>
    <w:rsid w:val="00443208"/>
    <w:rsid w:val="004F621F"/>
    <w:rsid w:val="0085195F"/>
    <w:rsid w:val="00A2089C"/>
    <w:rsid w:val="00AB017F"/>
    <w:rsid w:val="00BA18E2"/>
    <w:rsid w:val="00BE1108"/>
    <w:rsid w:val="00C419DF"/>
    <w:rsid w:val="00C921FE"/>
    <w:rsid w:val="00D37FCA"/>
    <w:rsid w:val="00DF3EDE"/>
    <w:rsid w:val="00F1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E8B087-FB7A-4AA7-901B-71BD8E15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