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C0B" w:rsidRDefault="009624CB">
      <w:pPr>
        <w:rPr>
          <w:rFonts w:cs="Helvetica"/>
          <w:color w:val="333333"/>
          <w:shd w:val="clear" w:color="auto" w:fill="FFFFFF"/>
        </w:rPr>
      </w:pPr>
      <w:proofErr w:type="spellStart"/>
      <w:r w:rsidRPr="009624CB">
        <w:t>CodeBook</w:t>
      </w:r>
      <w:proofErr w:type="spellEnd"/>
      <w:r w:rsidRPr="009624CB">
        <w:t xml:space="preserve"> for </w:t>
      </w:r>
      <w:proofErr w:type="spellStart"/>
      <w:r w:rsidRPr="009624CB">
        <w:t>Coursera</w:t>
      </w:r>
      <w:proofErr w:type="spellEnd"/>
      <w:r w:rsidRPr="009624CB">
        <w:t xml:space="preserve"> Course “Getting and Cleaning Data” that analyzes the </w:t>
      </w:r>
      <w:r w:rsidRPr="009624CB">
        <w:rPr>
          <w:rStyle w:val="heading"/>
          <w:rFonts w:cs="Arial"/>
          <w:bCs/>
          <w:color w:val="123654"/>
        </w:rPr>
        <w:t>Human Activity Recognition Using Smartphones Data Set</w:t>
      </w:r>
      <w:r w:rsidRPr="009624CB">
        <w:rPr>
          <w:rStyle w:val="apple-converted-space"/>
          <w:color w:val="000000"/>
        </w:rPr>
        <w:t> </w:t>
      </w:r>
      <w:r w:rsidRPr="009624CB">
        <w:rPr>
          <w:rFonts w:cs="Helvetica"/>
          <w:color w:val="333333"/>
          <w:shd w:val="clear" w:color="auto" w:fill="FFFFFF"/>
        </w:rPr>
        <w:t>represent</w:t>
      </w:r>
      <w:r w:rsidRPr="009624CB">
        <w:rPr>
          <w:rFonts w:cs="Helvetica"/>
          <w:color w:val="333333"/>
          <w:shd w:val="clear" w:color="auto" w:fill="FFFFFF"/>
        </w:rPr>
        <w:t>ing</w:t>
      </w:r>
      <w:r w:rsidRPr="009624CB">
        <w:rPr>
          <w:rFonts w:cs="Helvetica"/>
          <w:color w:val="333333"/>
          <w:shd w:val="clear" w:color="auto" w:fill="FFFFFF"/>
        </w:rPr>
        <w:t xml:space="preserve"> data collected from the accelerometers from the Samsung Galaxy S smartphone</w:t>
      </w:r>
      <w:r w:rsidRPr="009624CB">
        <w:rPr>
          <w:rFonts w:cs="Helvetica"/>
          <w:color w:val="333333"/>
          <w:shd w:val="clear" w:color="auto" w:fill="FFFFFF"/>
        </w:rPr>
        <w:t>s.</w:t>
      </w:r>
    </w:p>
    <w:p w:rsidR="00E10C0B" w:rsidRPr="00AF7F1F" w:rsidRDefault="00E10C0B">
      <w:pPr>
        <w:rPr>
          <w:rFonts w:cs="Helvetica"/>
          <w:color w:val="333333"/>
          <w:shd w:val="clear" w:color="auto" w:fill="FFFFFF"/>
        </w:rPr>
      </w:pPr>
      <w:r w:rsidRPr="00AF7F1F">
        <w:rPr>
          <w:rFonts w:cs="Helvetica"/>
          <w:color w:val="333333"/>
          <w:shd w:val="clear" w:color="auto" w:fill="FFFFFF"/>
        </w:rPr>
        <w:t xml:space="preserve">This codebook describes the 2 </w:t>
      </w:r>
      <w:proofErr w:type="spellStart"/>
      <w:r w:rsidRPr="00AF7F1F">
        <w:rPr>
          <w:rFonts w:cs="Helvetica"/>
          <w:color w:val="333333"/>
          <w:shd w:val="clear" w:color="auto" w:fill="FFFFFF"/>
        </w:rPr>
        <w:t>dataframes</w:t>
      </w:r>
      <w:proofErr w:type="spellEnd"/>
      <w:r w:rsidRPr="00AF7F1F">
        <w:rPr>
          <w:rFonts w:cs="Helvetica"/>
          <w:color w:val="333333"/>
          <w:shd w:val="clear" w:color="auto" w:fill="FFFFFF"/>
        </w:rPr>
        <w:t xml:space="preserve"> create</w:t>
      </w:r>
      <w:r w:rsidR="00E54CE0" w:rsidRPr="00AF7F1F">
        <w:rPr>
          <w:rFonts w:cs="Helvetica"/>
          <w:color w:val="333333"/>
          <w:shd w:val="clear" w:color="auto" w:fill="FFFFFF"/>
        </w:rPr>
        <w:t>d</w:t>
      </w:r>
      <w:r w:rsidRPr="00AF7F1F">
        <w:rPr>
          <w:rFonts w:cs="Helvetica"/>
          <w:color w:val="333333"/>
          <w:shd w:val="clear" w:color="auto" w:fill="FFFFFF"/>
        </w:rPr>
        <w:t xml:space="preserve"> from the raw data.</w:t>
      </w:r>
    </w:p>
    <w:p w:rsidR="00E10C0B" w:rsidRDefault="00E10C0B" w:rsidP="00E10C0B">
      <w:pPr>
        <w:pStyle w:val="ListParagraph"/>
        <w:numPr>
          <w:ilvl w:val="0"/>
          <w:numId w:val="1"/>
        </w:numPr>
        <w:rPr>
          <w:rFonts w:cs="Helvetica"/>
          <w:color w:val="333333"/>
          <w:shd w:val="clear" w:color="auto" w:fill="FFFFFF"/>
        </w:rPr>
      </w:pPr>
      <w:proofErr w:type="spellStart"/>
      <w:proofErr w:type="gramStart"/>
      <w:r w:rsidRPr="00AF7F1F">
        <w:rPr>
          <w:rFonts w:cs="Helvetica"/>
          <w:color w:val="333333"/>
          <w:shd w:val="clear" w:color="auto" w:fill="FFFFFF"/>
        </w:rPr>
        <w:t>fulldata</w:t>
      </w:r>
      <w:proofErr w:type="spellEnd"/>
      <w:proofErr w:type="gramEnd"/>
      <w:r w:rsidRPr="00AF7F1F">
        <w:rPr>
          <w:rFonts w:cs="Helvetica"/>
          <w:color w:val="333333"/>
          <w:shd w:val="clear" w:color="auto" w:fill="FFFFFF"/>
        </w:rPr>
        <w:t xml:space="preserve"> – Contains the merged data from the “test” and “training” subjects.  It contains smartphone data variables gathered from 30</w:t>
      </w:r>
      <w:r>
        <w:rPr>
          <w:rFonts w:cs="Helvetica"/>
          <w:color w:val="333333"/>
          <w:shd w:val="clear" w:color="auto" w:fill="FFFFFF"/>
        </w:rPr>
        <w:t xml:space="preserve"> subjects doing 6 different types of activities as described in activity_labels.txt.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datatype</w:t>
      </w:r>
      <w:proofErr w:type="gramEnd"/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data sample type</w:t>
      </w:r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- TEST</w:t>
      </w:r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- TRAIN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activity</w:t>
      </w:r>
      <w:proofErr w:type="gramEnd"/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type of activity measure</w:t>
      </w:r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</w:t>
      </w:r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WALKING_UPSTAIRS</w:t>
      </w:r>
    </w:p>
    <w:p w:rsidR="00E54CE0" w:rsidRDefault="00E54CE0" w:rsidP="00E5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WALKING_DOWNSTAIRS</w:t>
      </w:r>
    </w:p>
    <w:p w:rsidR="00E54CE0" w:rsidRDefault="00E54CE0" w:rsidP="00E5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SITTING</w:t>
      </w:r>
    </w:p>
    <w:p w:rsidR="00E54CE0" w:rsidRDefault="00E54CE0" w:rsidP="00E5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STANDING</w:t>
      </w:r>
    </w:p>
    <w:p w:rsidR="00E54CE0" w:rsidRDefault="00E54CE0" w:rsidP="00E5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LAYING</w:t>
      </w:r>
    </w:p>
    <w:p w:rsidR="00E10C0B" w:rsidRPr="00E10C0B" w:rsidRDefault="00E10C0B" w:rsidP="00E54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subject</w:t>
      </w:r>
      <w:proofErr w:type="gramEnd"/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label for which of the 30 subjects tested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[7]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[8]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[11]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[13]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[16]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[17]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[18]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[21]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[23]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E10C0B" w:rsidRPr="00E10C0B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[26]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[27]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[28]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[29]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[31]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[33]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[36]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[37]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[38]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[41]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[46]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[47]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[48]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[51]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</w:t>
      </w:r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[53]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[54]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[55]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[56]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[57]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[58]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[60]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9755E9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[61]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9755E9" w:rsidRDefault="009755E9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[62]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9755E9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[63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 w:rsidR="009755E9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E54CE0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[64]</w:t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fBodyBodyAccJerkMag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[65]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fBodyBodyAccJerkMag-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[66]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E54CE0" w:rsidRDefault="00E10C0B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[67]</w:t>
      </w:r>
      <w:r w:rsid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E54CE0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[68]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fBodyBodyGyroJerkMag</w:t>
      </w:r>
      <w:proofErr w:type="spellEnd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="00E10C0B"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E10C0B" w:rsidRPr="00E10C0B" w:rsidRDefault="00E54CE0" w:rsidP="00E10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[69]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E10C0B" w:rsidRDefault="00E10C0B" w:rsidP="00E10C0B">
      <w:pPr>
        <w:rPr>
          <w:rFonts w:cs="Helvetica"/>
          <w:color w:val="333333"/>
          <w:shd w:val="clear" w:color="auto" w:fill="FFFFFF"/>
        </w:rPr>
      </w:pPr>
    </w:p>
    <w:p w:rsidR="00E10C0B" w:rsidRDefault="00E10C0B" w:rsidP="00E10C0B">
      <w:pPr>
        <w:rPr>
          <w:rFonts w:cs="Helvetica"/>
          <w:color w:val="333333"/>
          <w:shd w:val="clear" w:color="auto" w:fill="FFFFFF"/>
        </w:rPr>
      </w:pPr>
    </w:p>
    <w:p w:rsidR="00AF7F1F" w:rsidRDefault="00AF7F1F" w:rsidP="00AF7F1F">
      <w:pPr>
        <w:pStyle w:val="ListParagraph"/>
        <w:numPr>
          <w:ilvl w:val="0"/>
          <w:numId w:val="1"/>
        </w:numPr>
        <w:rPr>
          <w:rFonts w:cs="Helvetica"/>
          <w:color w:val="333333"/>
          <w:shd w:val="clear" w:color="auto" w:fill="FFFFFF"/>
        </w:rPr>
      </w:pPr>
      <w:proofErr w:type="spellStart"/>
      <w:r>
        <w:rPr>
          <w:rFonts w:cs="Helvetica"/>
          <w:color w:val="333333"/>
          <w:shd w:val="clear" w:color="auto" w:fill="FFFFFF"/>
        </w:rPr>
        <w:lastRenderedPageBreak/>
        <w:t>tidy_data</w:t>
      </w:r>
      <w:proofErr w:type="spellEnd"/>
      <w:r w:rsidRPr="00AF7F1F">
        <w:rPr>
          <w:rFonts w:cs="Helvetica"/>
          <w:color w:val="333333"/>
          <w:shd w:val="clear" w:color="auto" w:fill="FFFFFF"/>
        </w:rPr>
        <w:t xml:space="preserve"> – </w:t>
      </w:r>
      <w:r>
        <w:rPr>
          <w:rFonts w:cs="Helvetica"/>
          <w:color w:val="333333"/>
          <w:shd w:val="clear" w:color="auto" w:fill="FFFFFF"/>
        </w:rPr>
        <w:t>Contains means for the measurement data from the “</w:t>
      </w:r>
      <w:proofErr w:type="spellStart"/>
      <w:r>
        <w:rPr>
          <w:rFonts w:cs="Helvetica"/>
          <w:color w:val="333333"/>
          <w:shd w:val="clear" w:color="auto" w:fill="FFFFFF"/>
        </w:rPr>
        <w:t>fulldata</w:t>
      </w:r>
      <w:proofErr w:type="spellEnd"/>
      <w:r>
        <w:rPr>
          <w:rFonts w:cs="Helvetica"/>
          <w:color w:val="333333"/>
          <w:shd w:val="clear" w:color="auto" w:fill="FFFFFF"/>
        </w:rPr>
        <w:t xml:space="preserve">” </w:t>
      </w:r>
      <w:proofErr w:type="spellStart"/>
      <w:r>
        <w:rPr>
          <w:rFonts w:cs="Helvetica"/>
          <w:color w:val="333333"/>
          <w:shd w:val="clear" w:color="auto" w:fill="FFFFFF"/>
        </w:rPr>
        <w:t>dataframe</w:t>
      </w:r>
      <w:proofErr w:type="spellEnd"/>
      <w:r>
        <w:rPr>
          <w:rFonts w:cs="Helvetica"/>
          <w:color w:val="333333"/>
          <w:shd w:val="clear" w:color="auto" w:fill="FFFFFF"/>
        </w:rPr>
        <w:t xml:space="preserve"> grouped by activity/subject.  There are 180 rows of observations, representing the 6 different activities x 30 different subjects of the study.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activity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type of activity measure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WALKING_UPSTAIRS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WALKING_DOWNSTAIRS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SITTING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STANDING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 xml:space="preserve">- </w:t>
      </w:r>
      <w:r w:rsidRPr="00E54CE0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LAYING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subject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label for which of the 30 subjects tested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       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   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[12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[19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[20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[27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[29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[30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[36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tGravityAccMag-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[37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[38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tBodyAccJerkMag-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[40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42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tBodyGyroJerkMag-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[45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[49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[50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[53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[54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fBodyAccJerk-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[56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[57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)-X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[59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)-Y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[60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fBodyGyro-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</w:t>
      </w:r>
      <w:proofErr w:type="gram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)-Z</w:t>
      </w:r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[61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[62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fBodyAccMag-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[63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fBodyBodyAccJerkMag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[64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fBodyBodyAccJerkMag-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[65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[66</w:t>
      </w:r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fBodyBodyGyroMag-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[67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fBodyBodyGyroJerkMag</w:t>
      </w:r>
      <w:proofErr w:type="spellEnd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-</w:t>
      </w:r>
      <w:proofErr w:type="gramStart"/>
      <w:r w:rsidRPr="00E10C0B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mean()</w:t>
      </w:r>
      <w:proofErr w:type="gramEnd"/>
    </w:p>
    <w:p w:rsidR="00AF7F1F" w:rsidRPr="00E10C0B" w:rsidRDefault="00AF7F1F" w:rsidP="00AF7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[68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]</w:t>
      </w: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fBodyBodyGyroJerkMag-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std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()</w:t>
      </w:r>
      <w:proofErr w:type="gramEnd"/>
    </w:p>
    <w:p w:rsidR="00AF7F1F" w:rsidRDefault="00AF7F1F" w:rsidP="00AF7F1F">
      <w:pPr>
        <w:rPr>
          <w:rFonts w:cs="Helvetica"/>
          <w:color w:val="333333"/>
          <w:shd w:val="clear" w:color="auto" w:fill="FFFFFF"/>
        </w:rPr>
      </w:pPr>
    </w:p>
    <w:p w:rsidR="00AF7F1F" w:rsidRPr="00E10C0B" w:rsidRDefault="00AF7F1F" w:rsidP="00E10C0B">
      <w:pPr>
        <w:rPr>
          <w:rFonts w:cs="Helvetica"/>
          <w:color w:val="333333"/>
          <w:shd w:val="clear" w:color="auto" w:fill="FFFFFF"/>
        </w:rPr>
      </w:pPr>
      <w:bookmarkStart w:id="0" w:name="_GoBack"/>
      <w:bookmarkEnd w:id="0"/>
    </w:p>
    <w:sectPr w:rsidR="00AF7F1F" w:rsidRPr="00E10C0B" w:rsidSect="00E54CE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B1DEB"/>
    <w:multiLevelType w:val="hybridMultilevel"/>
    <w:tmpl w:val="3F308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B0C98"/>
    <w:multiLevelType w:val="hybridMultilevel"/>
    <w:tmpl w:val="F2368F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4CB"/>
    <w:rsid w:val="008C2BF2"/>
    <w:rsid w:val="009624CB"/>
    <w:rsid w:val="009755E9"/>
    <w:rsid w:val="00AF7F1F"/>
    <w:rsid w:val="00E10C0B"/>
    <w:rsid w:val="00E5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9624CB"/>
  </w:style>
  <w:style w:type="character" w:customStyle="1" w:styleId="apple-converted-space">
    <w:name w:val="apple-converted-space"/>
    <w:basedOn w:val="DefaultParagraphFont"/>
    <w:rsid w:val="009624CB"/>
  </w:style>
  <w:style w:type="paragraph" w:styleId="ListParagraph">
    <w:name w:val="List Paragraph"/>
    <w:basedOn w:val="Normal"/>
    <w:uiPriority w:val="34"/>
    <w:qFormat/>
    <w:rsid w:val="00E10C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">
    <w:name w:val="heading"/>
    <w:basedOn w:val="DefaultParagraphFont"/>
    <w:rsid w:val="009624CB"/>
  </w:style>
  <w:style w:type="character" w:customStyle="1" w:styleId="apple-converted-space">
    <w:name w:val="apple-converted-space"/>
    <w:basedOn w:val="DefaultParagraphFont"/>
    <w:rsid w:val="009624CB"/>
  </w:style>
  <w:style w:type="paragraph" w:styleId="ListParagraph">
    <w:name w:val="List Paragraph"/>
    <w:basedOn w:val="Normal"/>
    <w:uiPriority w:val="34"/>
    <w:qFormat/>
    <w:rsid w:val="00E1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3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MaryK2</dc:creator>
  <cp:lastModifiedBy>MaryK2</cp:lastModifiedBy>
  <cp:revision>2</cp:revision>
  <dcterms:created xsi:type="dcterms:W3CDTF">2015-02-22T12:49:00Z</dcterms:created>
  <dcterms:modified xsi:type="dcterms:W3CDTF">2015-02-22T13:37:00Z</dcterms:modified>
</cp:coreProperties>
</file>