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ULTIMATE CRYPTO BACKTESTER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16213E"/>
          <w:sz w:val="36"/>
          <w:szCs w:val="36"/>
        </w:rPr>
        <w:t xml:space="preserve">Best Trades Engine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 Audit, Methodology, Upgrades Completed &amp; Remaining Roadmap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V2 — Updated March 16,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Review &amp; Prioritization by ChatGPT, Grok &amp; Claude</w:t>
      </w:r>
    </w:p>
    <w:p>
      <w:pPr>
        <w:spacing w:after="80"/>
      </w:pPr>
    </w:p>
    <w:p>
      <w:pPr>
        <w:spacing w:before="200"/>
      </w:pPr>
      <w:r>
        <w:rPr>
          <w:rFonts w:ascii="Arial" w:cs="Arial" w:eastAsia="Arial" w:hAnsi="Arial"/>
          <w:b/>
          <w:bCs/>
          <w:color w:val="FF4757"/>
          <w:sz w:val="24"/>
          <w:szCs w:val="24"/>
        </w:rPr>
        <w:t xml:space="preserve">WHAT WE NEED FROM YOU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contains the complete technical audit of a LIVE crypto trading system. We have already implemented 7 upgrades (marked green). There are 22 remaining upgrades.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need you to: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Review the methodology, indicators, weights, and calibration system. Flag any concerns.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For each remaining upgrade: Should it be done NOW or LATER? If later, WHEN and WHY wait?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Answer the 15 specific technical questions at the end of this document.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Suggest any critical upgrades we may have MISSED.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Current performance: 53.7% win rate across 243 resolved trades. Live trading real money on BloFin exchange via Railway server 24/7.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UPGRADES ALREADY COMPLETED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7 upgrades have been implemented and deployed to production: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Indicator Snapshot Logging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signal values (RSI, MACD, EMA, BB, Ichimoku, StochRSI, Volume states + values) stored as JSONB per prediction. Also stores raw_probability, EV, optimal_lev, ATR, hits/misses, volume_ratio, confluence_score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 can now learn WHICH indicators predict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Optimized Scan Intervals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5m→3min, 15m→5min, 30m→15min (same), 1h→30min (same), 4h→2h, 1d→8h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-47% data volume with zero accuracy loss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90-Day Retention Policy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cleanup deletes resolved predictions &gt;90 days and abandoned pending &gt;30 days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Hobby storage stays under 5GB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Reduced to Top 3 Per 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 best 3 predictions per scan instead of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Further -40% data volume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Funding Rate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Binance Futures funding rates every 5min. Contrarian adjustment: high positive funding penalizes longs (up to -3%), rewards shorts (up to +2%)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contrarian signal now active in scoring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Feature Snapshots for All Trades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Covered by upgrade #1 — all trades (wins AND losses) now store full indicator snapshots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Post-mortem analysis now possible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Scanner Always-On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 was gated behind auto-trade toggle (disabled = no scanning). Now scans 24/7 regardless of auto-trade setting. Auto-trading gated separately.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Predictions now logging to database for calibration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the Engine Now Stores Per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calibrated probability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(pre-calibration) probability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indicator signals (bull/bear/value per indicator)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 (JSONB)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indicators agreed with direction (hits)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 (JSONB)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indicators disagreed (misses)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 (JSONB)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 value at time of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ratio at time of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Confluence score (0-1)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Value (EV)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Optimal leverage 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rate at time of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6B"/>
                <w:sz w:val="18"/>
                <w:szCs w:val="18"/>
              </w:rPr>
              <w:t xml:space="preserve">✅ NOW 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quality grade (A/B/C)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 (bull/bear/sideways)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 (win/loss/expired)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P&amp;L percentage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CURRENT METHODOLOGY (Summary)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methodology details were in V1. Key points for context: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2A. Indicator Weights (33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Orderbook (7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OFI cumulative (9%), book_imbalance_1 (9%), microprice_deviation (7%)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Price/Momentum (7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returns_1m (4%), returns_5m (4%), RSI_7 (3%), RSI_14 (3%), MACD (3%)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Volume/Flow (4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buy_sell_ratio (7%), cvd_slope (6%), vwap_deviation (4%)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Derivatives (3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funding_rate (4%), long_short_ratio (4%), OI_change (3%)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Temporal/Session (2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session_weight (5%), hour_weight (5%)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2B. Probability Formula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33 features → directional signals [-1, +1]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Weighted sum: rawScore = Σ(signal[i] × weight[i])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Volume modifier: &gt;2x = +15%, &gt;1.5x = +8%, &lt;0.5x = -15%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Sigmoid: prob = 1/(1 + exp(-scale × rawScore)). Scale = 2.5 (5m) or 3.0 (others)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Clamp: 30-70% (5m) or 25-75% (others)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NEW: Funding rate contrarian adjustment (±3%)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7: </w:t>
      </w:r>
      <w:r>
        <w:rPr>
          <w:rFonts w:ascii="Arial" w:cs="Arial" w:eastAsia="Arial" w:hAnsi="Arial"/>
          <w:sz w:val="20"/>
          <w:szCs w:val="20"/>
        </w:rPr>
        <w:t xml:space="preserve">Calibration: Bayesian correction from historical outcomes (3 layers)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2C. Learning System (Calibration)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30 minutes, queries all resolved trades and adjusts future predictions: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(60% weight): </w:t>
      </w:r>
      <w:r>
        <w:rPr>
          <w:rFonts w:ascii="Arial" w:cs="Arial" w:eastAsia="Arial" w:hAnsi="Arial"/>
          <w:sz w:val="20"/>
          <w:szCs w:val="20"/>
        </w:rPr>
        <w:t xml:space="preserve">Probability bucket correction — if predicted 65% but actual 83%, nudge upward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(30% weight): </w:t>
      </w:r>
      <w:r>
        <w:rPr>
          <w:rFonts w:ascii="Arial" w:cs="Arial" w:eastAsia="Arial" w:hAnsi="Arial"/>
          <w:sz w:val="20"/>
          <w:szCs w:val="20"/>
        </w:rPr>
        <w:t xml:space="preserve">Regime + timeframe correction — if bear_15m wins 60% vs overall 50%, boost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(20% weight): </w:t>
      </w:r>
      <w:r>
        <w:rPr>
          <w:rFonts w:ascii="Arial" w:cs="Arial" w:eastAsia="Arial" w:hAnsi="Arial"/>
          <w:sz w:val="20"/>
          <w:szCs w:val="20"/>
        </w:rPr>
        <w:t xml:space="preserve">Market quality correction — if Grade A wins 65% vs overall 50%, boost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Shrinkage: </w:t>
      </w:r>
      <w:r>
        <w:rPr>
          <w:rFonts w:ascii="Arial" w:cs="Arial" w:eastAsia="Arial" w:hAnsi="Arial"/>
          <w:sz w:val="20"/>
          <w:szCs w:val="20"/>
        </w:rPr>
        <w:t xml:space="preserve">min(1, samples/50) — full correction at 50+ samples, minimum 8 samples to start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Kelly graduation: </w:t>
      </w:r>
      <w:r>
        <w:rPr>
          <w:rFonts w:ascii="Arial" w:cs="Arial" w:eastAsia="Arial" w:hAnsi="Arial"/>
          <w:sz w:val="20"/>
          <w:szCs w:val="20"/>
        </w:rPr>
        <w:t xml:space="preserve">+5% at 50 trades, +10% at 100, +20% at 200 (if calibration error &lt; threshold)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2D. Quality Grade (A/B/C)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from 5 components: ATR ratio, volume ratio, EMA spread, squeeze/BBWP, indicator alignment. A(≥7), B(4-6), C(1-3), No-Trade(&lt;1).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2E. Confidence Score (0-1)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40% feature agreement + 25% strong signals + 15% volume + 10% spread + 10% freshness.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2F. Confluence Scoring (Backend)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 indicators (EMA, Ichimoku, MACD, RSI, StochRSI, BB, Volume) with TF-adaptive weights. Family dampening: 1st=100%, 2nd=60%, 3rd+=35%. Mean-reversion vs trend conflict = 50% credit.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CURRENT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sample — need 500+ for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53.7%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Slightly above random. Edge exists but thin.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P&amp;L per Trade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+0.68%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expectancy — good 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15m (61% WR, 41 trades)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Strongest edge — focus 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(15% WR, 33 trades)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underperformance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 empty (scanner was disabled)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FIXED — logging 24/7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Indicator 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 not storing signals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STORING all 33 indicators per prediction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REMAINING UPGRADES — NEED YOUR PRIORITIZATION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F4757"/>
          <w:sz w:val="20"/>
          <w:szCs w:val="20"/>
        </w:rPr>
        <w:t xml:space="preserve">For each upgrade below, please advise: DO NOW or WAIT? If wait, when and why?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1: Data &amp;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Recommendation: NOW or LATER?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Recency weighting for calibration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30 days weighted more than older trades via exponential decay. Currently all trades weighted equally.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Per-asset calibration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accuracy separately for BTC vs altcoins. BTC may calibrate very differently from small caps.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2: Indicator &amp; Weight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Recommendation: NOW or LATER?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feature weight adjustment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logged indicator snapshots to auto-adjust weights based on actual win rates. Requires 500+ predictions with snapshots.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orderbook weight 38%→28%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Redistribute 10% to momentum + derivatives. Orderbook data is most gameable (spoofing).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Multi-timeframe confluence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15m signals with 1h trend direction before trading. Higher TF alignment improves win rate.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importance 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report: which features contribute most to wins vs losses. Requires accumulated snapshot data.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 scoring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3 sub-models (momentum-focused, orderbook-focused, derivatives-focused) and average. Reduces overfitting.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3: Risk Management &amp; Leverage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Context: The system has full leverage infrastructure already built (Kelly sizing, BloFin API, safety guards) but currently defaults to 1x. Current win rate is 53.7% on 243 trades.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Recommendation: NOW or LATER?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Drawdown-based leverage reduction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portfolio drawdown from peak, auto-reduce max leverage at -5%/-10%/-15% thresholds.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Consecutive loss tracker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3 leveraged losses → max 2x, after 5 → disable 24h.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 gate for leverage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55%+ WR on 200+ trades before enabling leverage above 2x.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rate check before leveraged 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high-leverage longs when funding &gt;0.10%. getFundingRate() now active.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Per-timeframe leverage limits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maxLeverage to existing tfRules. 4h at 15% WR should never be leveraged.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heat 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total portfolio at risk across all open positions, cap at 6%.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Phased leverage rollout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1: max 3x. Phase 2 (500+ trades, 55% WR): max 5x. Phase 3 (1000+): full.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4: Calibration &amp; Learning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Recommendation: NOW or LATER?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shrinkage threshold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100 samples (not 50) for full Bayesian correction. More statistical confidence.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Regime-transition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bull→bear or range→trend shifts in real-time. Current detection is lagging.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testing for weight changes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Shadow mode: run new weights alongside production, compare after 200+ trades.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 as primary 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Expected Value = (prob × target) - ((1-prob) × stop) instead of raw probability.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5: Infrastructure &amp;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Recommendation: NOW or LATER?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scan history distribution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WINS/LOSSES filter shows only current page (9 of 102). Need to fetch all from server.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 filter for BloFin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exists for Jupiter but not BloFin execution path. Prevents correlated over-exposure.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Investigate/fix 4h timeframe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 win rate on 33 trades. Needs root cause analysis or should be disabled.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Telegram/Discord alerts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on high-confidence setups without opening browser.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execution latency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time from signal to order fill. If &gt;2s on 5m, signal may be stale.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Sharpe ratio 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Risk-adjusted returns metric for better performance assessment.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LEVERAGE RECOMMENDATIONS (For Review)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Our proposed leverage framework. Please validate or suggest changes: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5A. Probability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Prob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Confidence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R:R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 (Spot)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50-64%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65-69%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70-74%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75-79%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15-20x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5B. Win Rate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Size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Leverage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LEVERAGE (1x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50-54% (CURRENT)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on A-grade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55-59%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5x on A-grade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tiers unlocked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Kelly graduation bonus (+10%)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5C. Drawdown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consecutive leveraged losses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next trade leverage by 1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consecutive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consecutive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leverage 4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consecutive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leverage 24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-5% portfolio drawdown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max leverage 1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-10% drawdown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 at 2x, alert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-15% drawdown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all leverage, require manual re-enable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-20% drawdown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switch, close all positions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QUESTIONS FOR YOUR 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Please provide specific, actionable answers:</w:t>
      </w:r>
    </w:p>
    <w:p>
      <w:pPr>
        <w:spacing w:after="8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Is 38% weight on orderbook features appropriate? Or over-reliant on gameable data (spoofing)? What distribution do you recommend?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Should the sigmoid scale (2.5/3.0) differ per regime? Trending vs ranging markets may need different scaling.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Is Quarter-Kelly too aggressive for 243 trades? Should we use Eighth-Kelly until 500+?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4h timeframe shows 15% win rate on 33 trades. Disable it? Or fix with different indicator weights?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Should funding rate weight be higher than 4%? It is a strong contrarian signal. We now fetch it every 5min and apply ±3% adjustment.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Is family dampening (60%/35% for 2nd/3rd redundant signals) correctly calibrated?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Should Expected Value (EV) replace raw probability as the primary trading criterion?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Minimum sample size before trusting calibration? Currently 8 per bucket. Is this enough?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Should leverage EVER be enabled at 53.7% win rate? Or prove 55%+ first over 500+ trades?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Is 30-minute calibration refresh optimal? Too frequent = overfitting. Too slow = misses regime changes.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We now store 33 indicator snapshots per prediction as JSONB. Is this the right approach for feature-importance learning?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Should the engine use different indicator weights per market regime (bull/bear/sideways)? Currently weights are static.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Is 90-day retention sufficient for calibration? Should we keep longer history for rare conditions?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What additional risk management rules beyond our drawdown/consecutive loss protections?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Are there critical indicators MISSING from our 33-feature set for crypto perpetual futures?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PRIORITIZATION REQUEST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Please fill in the table below with your recommended action for each remaining upgrade: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1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NOW or WAIT?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WAIT: When?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Recency weighting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Per-asset calibration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weight adjustment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orderbook 38%→28%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Multi-TF confluence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importance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Drawdown leverage reduction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Consecutive loss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 gate for leverage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rate + leverage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Per-TF leverage limits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heat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Phased leverage rollout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shrinkage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Regime-transition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testing for 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 as primary 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distribution chart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 filter BloFin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Investigate 4h timeframe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Telegram/Discord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latency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Sharpe ratio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F4757"/>
          <w:sz w:val="20"/>
          <w:szCs w:val="20"/>
        </w:rPr>
        <w:t xml:space="preserve">Please also suggest any upgrades we may have MISSED that should be on this list.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Thank you for your thorough review. We will compare responses across ChatGPT, Grok, and Claude to build consensus before implementing any changes.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 Confidential — For AI Cross-Validation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Ultimate Crypto Backtester Pro — V2 Audit &amp; Upgrade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2026-03-15T21:25:56.228Z</dcterms:created>
  <dcterms:modified xsi:type="dcterms:W3CDTF">2026-03-15T21:25:56.229Z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