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t xml:space="preserve">Okay, here is the meeting summary structured as requested, broken down into logical discussion blocks based on the transcript.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1: Performance, Dashboard Comparison, AI Introduction (Approx. 00:00 - 05:39)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System Performance &amp; Initial Dashboard Concepts / AI Potential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02"/>
        </w:numPr>
      </w:pPr>
      <w:r>
        <w:t xml:space="preserve">Concern about system pausing for long durations (e.g., 22 hours) impacting work [00:02].</w:t>
      </w:r>
    </w:p>
    <w:p>
      <w:pPr>
        <w:pStyle w:val="Compact"/>
        <w:numPr>
          <w:ilvl w:val="1"/>
          <w:numId w:val="1002"/>
        </w:numPr>
      </w:pPr>
      <w:r>
        <w:t xml:space="preserve">Requirement to test the new system (</w:t>
      </w:r>
      <w:r>
        <w:t xml:space="preserve">“yang ini”</w:t>
      </w:r>
      <w:r>
        <w:t xml:space="preserve">) against the performance of</w:t>
      </w:r>
      <w:r>
        <w:t xml:space="preserve"> </w:t>
      </w:r>
      <w:r>
        <w:t xml:space="preserve">“Insta BI”</w:t>
      </w:r>
      <w:r>
        <w:t xml:space="preserve">, which is known to be slow upon entry [00:13-00:17].</w:t>
      </w:r>
    </w:p>
    <w:p>
      <w:pPr>
        <w:pStyle w:val="Compact"/>
        <w:numPr>
          <w:ilvl w:val="1"/>
          <w:numId w:val="1002"/>
        </w:numPr>
      </w:pPr>
      <w:r>
        <w:t xml:space="preserve">Expectation that the new system should perform better than the previous one; otherwise, there’s no improvement [00:17-00:23].</w:t>
      </w:r>
    </w:p>
    <w:p>
      <w:pPr>
        <w:pStyle w:val="Compact"/>
        <w:numPr>
          <w:ilvl w:val="1"/>
          <w:numId w:val="1002"/>
        </w:numPr>
      </w:pPr>
      <w:r>
        <w:t xml:space="preserve">Reference to a previous dashboard (</w:t>
      </w:r>
      <w:r>
        <w:t xml:space="preserve">“Janna punya”</w:t>
      </w:r>
      <w:r>
        <w:t xml:space="preserve">) that was clear, simple, easy to understand, and allowed adding graphs easily [02:18-02:42].</w:t>
      </w:r>
    </w:p>
    <w:p>
      <w:pPr>
        <w:pStyle w:val="Compact"/>
        <w:numPr>
          <w:ilvl w:val="1"/>
          <w:numId w:val="1002"/>
        </w:numPr>
      </w:pPr>
      <w:r>
        <w:t xml:space="preserve">Desire for a smooth presentation/dashboard experience, similar to what the Accountant General presented [02:42-02:50].</w:t>
      </w:r>
    </w:p>
    <w:p>
      <w:pPr>
        <w:pStyle w:val="Compact"/>
        <w:numPr>
          <w:ilvl w:val="1"/>
          <w:numId w:val="1002"/>
        </w:numPr>
      </w:pPr>
      <w:r>
        <w:t xml:space="preserve">Need for a structured dashboard flow: starting with position (kedudukan), then BLM, then fiscal info, then details [02:50-03:01].</w:t>
      </w:r>
    </w:p>
    <w:p>
      <w:pPr>
        <w:pStyle w:val="Compact"/>
        <w:numPr>
          <w:ilvl w:val="1"/>
          <w:numId w:val="1002"/>
        </w:numPr>
      </w:pPr>
      <w:r>
        <w:t xml:space="preserve">Interest in incorporating AI capabilities, potentially prompted by management (Cik Azman/SM) [04:16-04:32].</w:t>
      </w:r>
    </w:p>
    <w:p>
      <w:pPr>
        <w:pStyle w:val="Compact"/>
        <w:numPr>
          <w:ilvl w:val="1"/>
          <w:numId w:val="1002"/>
        </w:numPr>
      </w:pPr>
      <w:r>
        <w:t xml:space="preserve">Expectation for AI to perform analysis like calculating asset/liability differences, identifying risks (e.g., misalignment with national fiscal policy, debt levels) [05:07-05:20].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3"/>
        </w:numPr>
      </w:pPr>
      <w:r>
        <w:t xml:space="preserve">(Implied) Test the performance of the new system, specifically query processing time with large data [00:13, 00:32].</w:t>
      </w:r>
    </w:p>
    <w:p>
      <w:pPr>
        <w:pStyle w:val="Compact"/>
        <w:numPr>
          <w:ilvl w:val="1"/>
          <w:numId w:val="1003"/>
        </w:numPr>
      </w:pPr>
      <w:r>
        <w:t xml:space="preserve">Speaker C: Share the</w:t>
      </w:r>
      <w:r>
        <w:t xml:space="preserve"> </w:t>
      </w:r>
      <w:r>
        <w:t xml:space="preserve">“Janna punya”</w:t>
      </w:r>
      <w:r>
        <w:t xml:space="preserve"> </w:t>
      </w:r>
      <w:r>
        <w:t xml:space="preserve">dashboard for reference [03:01-03:02].</w:t>
      </w:r>
    </w:p>
    <w:p>
      <w:pPr>
        <w:pStyle w:val="Compact"/>
        <w:numPr>
          <w:ilvl w:val="1"/>
          <w:numId w:val="1003"/>
        </w:numPr>
      </w:pPr>
      <w:r>
        <w:t xml:space="preserve">(Implied) Investigate if JMA (Jabatan Negara?) currently has or provides a dashboard [03:02-03:16].</w:t>
      </w:r>
    </w:p>
    <w:p>
      <w:pPr>
        <w:pStyle w:val="Compact"/>
        <w:numPr>
          <w:ilvl w:val="1"/>
          <w:numId w:val="1003"/>
        </w:numPr>
      </w:pPr>
      <w:r>
        <w:t xml:space="preserve">Speaker A/Team: Investigate the feasibility of incorporating AI into the current project/system [04:26-04:47, 05:02-05:07].</w:t>
      </w:r>
    </w:p>
    <w:p>
      <w:pPr>
        <w:pStyle w:val="Compact"/>
        <w:numPr>
          <w:ilvl w:val="1"/>
          <w:numId w:val="1003"/>
        </w:numPr>
      </w:pPr>
      <w:r>
        <w:t xml:space="preserve">Speaker C: Provide the</w:t>
      </w:r>
      <w:r>
        <w:t xml:space="preserve"> </w:t>
      </w:r>
      <w:r>
        <w:t xml:space="preserve">“Data soft yang 29”</w:t>
      </w:r>
      <w:r>
        <w:t xml:space="preserve"> </w:t>
      </w:r>
      <w:r>
        <w:t xml:space="preserve">and</w:t>
      </w:r>
      <w:r>
        <w:t xml:space="preserve"> </w:t>
      </w:r>
      <w:r>
        <w:t xml:space="preserve">“nominal untuk kewangan”</w:t>
      </w:r>
      <w:r>
        <w:t xml:space="preserve"> </w:t>
      </w:r>
      <w:r>
        <w:t xml:space="preserve">data for comparison/checking [03:40-03:50].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4"/>
        </w:numPr>
      </w:pPr>
      <w:r>
        <w:t xml:space="preserve">Clarification: Initial data processing/loading might be slow, but subsequent querying is the main performance bottleneck, especially with large data [00:23-00:37].</w:t>
      </w:r>
    </w:p>
    <w:p>
      <w:pPr>
        <w:pStyle w:val="Compact"/>
        <w:numPr>
          <w:ilvl w:val="1"/>
          <w:numId w:val="1004"/>
        </w:numPr>
      </w:pPr>
      <w:r>
        <w:t xml:space="preserve">Assumption/Concern: JMA’s data might be manually prepared, potentially leading to data discrepancies (</w:t>
      </w:r>
      <w:r>
        <w:t xml:space="preserve">“tak sama”</w:t>
      </w:r>
      <w:r>
        <w:t xml:space="preserve">) if used [03:22-03:38].</w:t>
      </w:r>
    </w:p>
    <w:p>
      <w:pPr>
        <w:pStyle w:val="Compact"/>
        <w:numPr>
          <w:ilvl w:val="1"/>
          <w:numId w:val="1004"/>
        </w:numPr>
      </w:pPr>
      <w:r>
        <w:t xml:space="preserve">Clarification: The current system is described primarily as a data repository (</w:t>
      </w:r>
      <w:r>
        <w:t xml:space="preserve">“tempat kita simpan data je”</w:t>
      </w:r>
      <w:r>
        <w:t xml:space="preserve">) [04:58], raising questions about its suitability for adding complex AI features directly within it [04:47-04:58].</w:t>
      </w:r>
    </w:p>
    <w:p>
      <w:pPr>
        <w:pStyle w:val="Compact"/>
        <w:numPr>
          <w:ilvl w:val="1"/>
          <w:numId w:val="1004"/>
        </w:numPr>
      </w:pPr>
      <w:r>
        <w:t xml:space="preserve">Assumption/Constraint: Using external/cloud AI platforms poses data security/location issues (</w:t>
      </w:r>
      <w:r>
        <w:t xml:space="preserve">“isu data kita nak kena dekat luar”</w:t>
      </w:r>
      <w:r>
        <w:t xml:space="preserve">) [05:34-05:39, 08:02-08:16].</w:t>
      </w:r>
    </w:p>
    <w:p>
      <w:pPr>
        <w:pStyle w:val="Compact"/>
        <w:numPr>
          <w:ilvl w:val="1"/>
          <w:numId w:val="1004"/>
        </w:numPr>
      </w:pPr>
      <w:r>
        <w:t xml:space="preserve">Assumption/Constraint: Implementing AI tools might require on-premise installation (</w:t>
      </w:r>
      <w:r>
        <w:t xml:space="preserve">“install di kawalan”</w:t>
      </w:r>
      <w:r>
        <w:t xml:space="preserve">) incurring additional costs [08:16-08:23].</w:t>
      </w:r>
    </w:p>
    <w:p>
      <w:pPr>
        <w:pStyle w:val="Compact"/>
        <w:numPr>
          <w:ilvl w:val="1"/>
          <w:numId w:val="1004"/>
        </w:numPr>
      </w:pPr>
      <w:r>
        <w:t xml:space="preserve">Unclear: The exact nature of the</w:t>
      </w:r>
      <w:r>
        <w:t xml:space="preserve"> </w:t>
      </w:r>
      <w:r>
        <w:t xml:space="preserve">“5 juta”</w:t>
      </w:r>
      <w:r>
        <w:t xml:space="preserve"> </w:t>
      </w:r>
      <w:r>
        <w:t xml:space="preserve">EOD process and why it’s deemed unsuitable for AI [04:32-04:42].</w:t>
      </w:r>
    </w:p>
    <w:p>
      <w:pPr>
        <w:pStyle w:val="Compact"/>
        <w:numPr>
          <w:ilvl w:val="1"/>
          <w:numId w:val="1004"/>
        </w:numPr>
      </w:pPr>
      <w:r>
        <w:t xml:space="preserve">Discrepancy: Reports/statements are not matching (</w:t>
      </w:r>
      <w:r>
        <w:t xml:space="preserve">“tak sama”</w:t>
      </w:r>
      <w:r>
        <w:t xml:space="preserve">) [01:06-01:31]. Need to follow up on the cause.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2: Data Granularity, Fields, and Basic Analysis (Approx. 08:02 - 11:54)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Detailed Data Requirements &amp; Dashboard Drill-Down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06"/>
        </w:numPr>
      </w:pPr>
      <w:r>
        <w:t xml:space="preserve">Requirement for AI (or system) to handle data extraction from documents (e.g., voucher details), acknowledging potential inconsistencies in data availability [08:23-08:53].</w:t>
      </w:r>
    </w:p>
    <w:p>
      <w:pPr>
        <w:pStyle w:val="Compact"/>
        <w:numPr>
          <w:ilvl w:val="1"/>
          <w:numId w:val="1006"/>
        </w:numPr>
      </w:pPr>
      <w:r>
        <w:t xml:space="preserve">Need to drill down into detailed transaction data, specifically for Amanah accounts [09:01-09:11].</w:t>
      </w:r>
    </w:p>
    <w:p>
      <w:pPr>
        <w:pStyle w:val="Compact"/>
        <w:numPr>
          <w:ilvl w:val="1"/>
          <w:numId w:val="1006"/>
        </w:numPr>
      </w:pPr>
      <w:r>
        <w:t xml:space="preserve">Requirement to see the detailed breakdown of summary figures (e.g., the RM37,000 example needs its constituent transactions shown) [09:28-09:41].</w:t>
      </w:r>
    </w:p>
    <w:p>
      <w:pPr>
        <w:pStyle w:val="Compact"/>
        <w:numPr>
          <w:ilvl w:val="1"/>
          <w:numId w:val="1006"/>
        </w:numPr>
      </w:pPr>
      <w:r>
        <w:t xml:space="preserve">Required fields for detailed views: Document Date, Document Number, Voucher Number, KTG, details of budget codes (OA, OS, Kod Akaun) [09:45-10:00, 10:32-10:41].</w:t>
      </w:r>
    </w:p>
    <w:p>
      <w:pPr>
        <w:pStyle w:val="Compact"/>
        <w:numPr>
          <w:ilvl w:val="1"/>
          <w:numId w:val="1006"/>
        </w:numPr>
      </w:pPr>
      <w:r>
        <w:t xml:space="preserve">(Clarified) Nominal columns are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needed in the detailed view [09:45-10:00].</w:t>
      </w:r>
    </w:p>
    <w:p>
      <w:pPr>
        <w:pStyle w:val="Compact"/>
        <w:numPr>
          <w:ilvl w:val="1"/>
          <w:numId w:val="1006"/>
        </w:numPr>
      </w:pPr>
      <w:r>
        <w:t xml:space="preserve">Requirement: Deposits less than 3 months should be considered as</w:t>
      </w:r>
      <w:r>
        <w:t xml:space="preserve"> </w:t>
      </w:r>
      <w:r>
        <w:t xml:space="preserve">‘Tunai’</w:t>
      </w:r>
      <w:r>
        <w:t xml:space="preserve"> </w:t>
      </w:r>
      <w:r>
        <w:t xml:space="preserve">(Cash) [10:20-10:28]. Report name reference:</w:t>
      </w:r>
      <w:r>
        <w:t xml:space="preserve"> </w:t>
      </w:r>
      <w:r>
        <w:t xml:space="preserve">“Deposit Penarungan”</w:t>
      </w:r>
      <w:r>
        <w:t xml:space="preserve"> </w:t>
      </w:r>
      <w:r>
        <w:t xml:space="preserve">[10:28-10:32].</w:t>
      </w:r>
    </w:p>
    <w:p>
      <w:pPr>
        <w:pStyle w:val="Compact"/>
        <w:numPr>
          <w:ilvl w:val="1"/>
          <w:numId w:val="1006"/>
        </w:numPr>
      </w:pPr>
      <w:r>
        <w:t xml:space="preserve">Requirement: Ability to see detailed transactions broken down by</w:t>
      </w:r>
      <w:r>
        <w:t xml:space="preserve"> </w:t>
      </w:r>
      <w:r>
        <w:t xml:space="preserve">‘nombor dokumen kawalan’</w:t>
      </w:r>
      <w:r>
        <w:t xml:space="preserve"> </w:t>
      </w:r>
      <w:r>
        <w:t xml:space="preserve">(control document number) that sum up to the main table values [10:55-11:11].</w:t>
      </w:r>
    </w:p>
    <w:p>
      <w:pPr>
        <w:pStyle w:val="Compact"/>
        <w:numPr>
          <w:ilvl w:val="1"/>
          <w:numId w:val="1006"/>
        </w:numPr>
      </w:pPr>
      <w:r>
        <w:t xml:space="preserve">Requirement: Need to see the</w:t>
      </w:r>
      <w:r>
        <w:t xml:space="preserve"> </w:t>
      </w:r>
      <w:r>
        <w:t xml:space="preserve">‘Nombor Dokumen’</w:t>
      </w:r>
      <w:r>
        <w:t xml:space="preserve"> </w:t>
      </w:r>
      <w:r>
        <w:t xml:space="preserve">(Document Number) alongside the</w:t>
      </w:r>
      <w:r>
        <w:t xml:space="preserve"> </w:t>
      </w:r>
      <w:r>
        <w:t xml:space="preserve">‘Nombor Kawalan’</w:t>
      </w:r>
      <w:r>
        <w:t xml:space="preserve"> </w:t>
      </w:r>
      <w:r>
        <w:t xml:space="preserve">(Control Number) [11:11-11:23].</w:t>
      </w:r>
    </w:p>
    <w:p>
      <w:pPr>
        <w:pStyle w:val="Compact"/>
        <w:numPr>
          <w:ilvl w:val="1"/>
          <w:numId w:val="1006"/>
        </w:numPr>
      </w:pPr>
      <w:r>
        <w:t xml:space="preserve">Requirement: Ability to filter data and interact with it (</w:t>
      </w:r>
      <w:r>
        <w:t xml:space="preserve">“boleh main-main kat sana”</w:t>
      </w:r>
      <w:r>
        <w:t xml:space="preserve">) [11:31-11:35].</w:t>
      </w:r>
    </w:p>
    <w:p>
      <w:pPr>
        <w:pStyle w:val="Compact"/>
        <w:numPr>
          <w:ilvl w:val="1"/>
          <w:numId w:val="1006"/>
        </w:numPr>
      </w:pPr>
      <w:r>
        <w:t xml:space="preserve">Requirement: Ability to filter down to a specific document number [11:35-11:37].</w:t>
      </w:r>
    </w:p>
    <w:p>
      <w:pPr>
        <w:pStyle w:val="Compact"/>
        <w:numPr>
          <w:ilvl w:val="1"/>
          <w:numId w:val="1006"/>
        </w:numPr>
      </w:pPr>
      <w:r>
        <w:t xml:space="preserve">Requirement: Need a comparison view (e.g., budget vs. actuals, possibly involving</w:t>
      </w:r>
      <w:r>
        <w:t xml:space="preserve"> </w:t>
      </w:r>
      <w:r>
        <w:t xml:space="preserve">‘pertukaran’</w:t>
      </w:r>
      <w:r>
        <w:t xml:space="preserve"> </w:t>
      </w:r>
      <w:r>
        <w:t xml:space="preserve">- transfers/changes) [11:41-11:48]. This comparison is considered necessary (</w:t>
      </w:r>
      <w:r>
        <w:t xml:space="preserve">“memang perlu”</w:t>
      </w:r>
      <w:r>
        <w:t xml:space="preserve">) [11:48-11:51].</w:t>
      </w:r>
    </w:p>
    <w:p>
      <w:pPr>
        <w:pStyle w:val="Compact"/>
        <w:numPr>
          <w:ilvl w:val="1"/>
          <w:numId w:val="1006"/>
        </w:numPr>
      </w:pPr>
      <w:r>
        <w:t xml:space="preserve">Requirement: Ability to identify potentially unreasonable figures (</w:t>
      </w:r>
      <w:r>
        <w:t xml:space="preserve">“benda-benda yang tiga tak berapa nak munasabah”</w:t>
      </w:r>
      <w:r>
        <w:t xml:space="preserve">) from the dashboard/data [11:51-11:56].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07"/>
        </w:numPr>
      </w:pPr>
      <w:r>
        <w:t xml:space="preserve">Speaker A/Team: Ensure the detailed view includes Document Date, Document Number, Voucher Number, KTG, OA, OS, Kod Akaun [09:45-10:00, 10:32-10:41].</w:t>
      </w:r>
    </w:p>
    <w:p>
      <w:pPr>
        <w:pStyle w:val="Compact"/>
        <w:numPr>
          <w:ilvl w:val="1"/>
          <w:numId w:val="1007"/>
        </w:numPr>
      </w:pPr>
      <w:r>
        <w:t xml:space="preserve">Speaker A/Team: Exclude nominal columns from the detailed drill-down view [09:45-10:00].</w:t>
      </w:r>
    </w:p>
    <w:p>
      <w:pPr>
        <w:pStyle w:val="Compact"/>
        <w:numPr>
          <w:ilvl w:val="1"/>
          <w:numId w:val="1007"/>
        </w:numPr>
      </w:pPr>
      <w:r>
        <w:t xml:space="preserve">Speaker A/Team: Implement logic to classify deposits &lt; 3 months as</w:t>
      </w:r>
      <w:r>
        <w:t xml:space="preserve"> </w:t>
      </w:r>
      <w:r>
        <w:t xml:space="preserve">‘Tunai’</w:t>
      </w:r>
      <w:r>
        <w:t xml:space="preserve"> </w:t>
      </w:r>
      <w:r>
        <w:t xml:space="preserve">[10:20-10:28].</w:t>
      </w:r>
    </w:p>
    <w:p>
      <w:pPr>
        <w:pStyle w:val="Compact"/>
        <w:numPr>
          <w:ilvl w:val="1"/>
          <w:numId w:val="1007"/>
        </w:numPr>
      </w:pPr>
      <w:r>
        <w:t xml:space="preserve">Speaker A/Team: Fix the data joining issue preventing</w:t>
      </w:r>
      <w:r>
        <w:t xml:space="preserve"> </w:t>
      </w:r>
      <w:r>
        <w:t xml:space="preserve">‘Nombor Dokumen’</w:t>
      </w:r>
      <w:r>
        <w:t xml:space="preserve"> </w:t>
      </w:r>
      <w:r>
        <w:t xml:space="preserve">from appearing alongside</w:t>
      </w:r>
      <w:r>
        <w:t xml:space="preserve"> </w:t>
      </w:r>
      <w:r>
        <w:t xml:space="preserve">‘Nombor Kawalan’</w:t>
      </w:r>
      <w:r>
        <w:t xml:space="preserve"> </w:t>
      </w:r>
      <w:r>
        <w:t xml:space="preserve">[11:16-11:27].</w:t>
      </w:r>
    </w:p>
    <w:p>
      <w:pPr>
        <w:pStyle w:val="Compact"/>
        <w:numPr>
          <w:ilvl w:val="1"/>
          <w:numId w:val="1007"/>
        </w:numPr>
      </w:pPr>
      <w:r>
        <w:t xml:space="preserve">Speaker A/Team: Develop the comparison dashboard/view [11:41-11:48].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08"/>
        </w:numPr>
      </w:pPr>
      <w:r>
        <w:t xml:space="preserve">Clarification: The request for</w:t>
      </w:r>
      <w:r>
        <w:t xml:space="preserve"> </w:t>
      </w:r>
      <w:r>
        <w:t xml:space="preserve">‘deep down Amanah’</w:t>
      </w:r>
      <w:r>
        <w:t xml:space="preserve"> </w:t>
      </w:r>
      <w:r>
        <w:t xml:space="preserve">details refers to transaction-level data [09:01-09:11].</w:t>
      </w:r>
    </w:p>
    <w:p>
      <w:pPr>
        <w:pStyle w:val="Compact"/>
        <w:numPr>
          <w:ilvl w:val="1"/>
          <w:numId w:val="1008"/>
        </w:numPr>
      </w:pPr>
      <w:r>
        <w:t xml:space="preserve">Issue: The</w:t>
      </w:r>
      <w:r>
        <w:t xml:space="preserve"> </w:t>
      </w:r>
      <w:r>
        <w:t xml:space="preserve">‘Nombor Dokumen’</w:t>
      </w:r>
      <w:r>
        <w:t xml:space="preserve"> </w:t>
      </w:r>
      <w:r>
        <w:t xml:space="preserve">is currently not showing up in the detailed view, possibly due to a data joining error [11:16-11:27].</w:t>
      </w:r>
    </w:p>
    <w:p>
      <w:pPr>
        <w:pStyle w:val="Compact"/>
        <w:numPr>
          <w:ilvl w:val="1"/>
          <w:numId w:val="1008"/>
        </w:numPr>
      </w:pPr>
      <w:r>
        <w:t xml:space="preserve">Assumption: The comparison view will be combined from potentially different dashboards/data sources later [11:45-11:47].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3: Audit Sampling &amp; Materiality Dashboard (Approx. 12:16 - 19:55)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Materiality Calculation &amp; Audit Sampling Functionality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10"/>
        </w:numPr>
      </w:pPr>
      <w:r>
        <w:t xml:space="preserve">Requirement for a dashboard specifically for materiality (focused on O&amp;PM, EM) and sampling [12:16-12:24].</w:t>
      </w:r>
    </w:p>
    <w:p>
      <w:pPr>
        <w:pStyle w:val="Compact"/>
        <w:numPr>
          <w:ilvl w:val="1"/>
          <w:numId w:val="1010"/>
        </w:numPr>
      </w:pPr>
      <w:r>
        <w:t xml:space="preserve">Requirement for users to input percentages to define risk/materiality levels (Example given: Amanah 0.1%, Belanja 0.5%) [16:06-16:17].</w:t>
      </w:r>
    </w:p>
    <w:p>
      <w:pPr>
        <w:pStyle w:val="Compact"/>
        <w:numPr>
          <w:ilvl w:val="1"/>
          <w:numId w:val="1010"/>
        </w:numPr>
      </w:pPr>
      <w:r>
        <w:t xml:space="preserve">The system should calculate materiality amounts based on user input percentages [16:17-16:20].</w:t>
      </w:r>
    </w:p>
    <w:p>
      <w:pPr>
        <w:pStyle w:val="Compact"/>
        <w:numPr>
          <w:ilvl w:val="1"/>
          <w:numId w:val="1010"/>
        </w:numPr>
      </w:pPr>
      <w:r>
        <w:t xml:space="preserve">Requirement to list accounts/items exceeding the calculated Performance Materiality (PM) [16:43-16:49].</w:t>
      </w:r>
    </w:p>
    <w:p>
      <w:pPr>
        <w:pStyle w:val="Compact"/>
        <w:numPr>
          <w:ilvl w:val="1"/>
          <w:numId w:val="1010"/>
        </w:numPr>
      </w:pPr>
      <w:r>
        <w:t xml:space="preserve">Requirement: For items selected based on exceeding PM, need to drill down to supporting document level details [16:53-17:02]. (Example: Asset Kerajaan 101M &gt; PM 45M, need to see underlying documents totaling 101M) [17:03-17:25].</w:t>
      </w:r>
    </w:p>
    <w:p>
      <w:pPr>
        <w:pStyle w:val="Compact"/>
        <w:numPr>
          <w:ilvl w:val="1"/>
          <w:numId w:val="1010"/>
        </w:numPr>
      </w:pPr>
      <w:r>
        <w:t xml:space="preserve">Requirement for random sampling functionality for the</w:t>
      </w:r>
      <w:r>
        <w:t xml:space="preserve"> </w:t>
      </w:r>
      <w:r>
        <w:t xml:space="preserve">“Untested Population”</w:t>
      </w:r>
      <w:r>
        <w:t xml:space="preserve"> </w:t>
      </w:r>
      <w:r>
        <w:t xml:space="preserve">(items below PM) [17:27-17:29, 17:42-17:47].</w:t>
      </w:r>
    </w:p>
    <w:p>
      <w:pPr>
        <w:pStyle w:val="Compact"/>
        <w:numPr>
          <w:ilvl w:val="1"/>
          <w:numId w:val="1010"/>
        </w:numPr>
      </w:pPr>
      <w:r>
        <w:t xml:space="preserve">Requirement: Ability to set parameters for random sampling (e.g., percentage or number of samples) [17:33-17:42, 17:47-17:50].</w:t>
      </w:r>
    </w:p>
    <w:p>
      <w:pPr>
        <w:pStyle w:val="Compact"/>
        <w:numPr>
          <w:ilvl w:val="1"/>
          <w:numId w:val="1010"/>
        </w:numPr>
      </w:pPr>
      <w:r>
        <w:t xml:space="preserve">Requirement: Random sampling should be</w:t>
      </w:r>
      <w:r>
        <w:t xml:space="preserve"> </w:t>
      </w:r>
      <w:r>
        <w:t xml:space="preserve">“smarter”</w:t>
      </w:r>
      <w:r>
        <w:t xml:space="preserve"> </w:t>
      </w:r>
      <w:r>
        <w:t xml:space="preserve">than pure random; it should help identify potentially illogical or suspicious transactions (e.g., figures like 999.99, large/repeated salary adjustments) [17:55-18:19].</w:t>
      </w:r>
    </w:p>
    <w:p>
      <w:pPr>
        <w:pStyle w:val="Compact"/>
        <w:numPr>
          <w:ilvl w:val="1"/>
          <w:numId w:val="1010"/>
        </w:numPr>
      </w:pPr>
      <w:r>
        <w:t xml:space="preserve">Requirement: Random sampling should be performed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each materiality basis (e.g., separate random samples for Amanah, Belanja Berurus, etc.), not just one overall random sample [18:19-18:55].</w:t>
      </w:r>
    </w:p>
    <w:p>
      <w:pPr>
        <w:pStyle w:val="Compact"/>
        <w:numPr>
          <w:ilvl w:val="1"/>
          <w:numId w:val="1010"/>
        </w:numPr>
      </w:pPr>
      <w:r>
        <w:t xml:space="preserve">Requirement: Need Debit/Credit columns for net amount calculation, applicable to both general ledger and cash (</w:t>
      </w:r>
      <w:r>
        <w:t xml:space="preserve">‘Tunai’</w:t>
      </w:r>
      <w:r>
        <w:t xml:space="preserve">) [13:00-13:07]. Budget data also requires this structure [13:16-13:22].</w:t>
      </w:r>
    </w:p>
    <w:p>
      <w:pPr>
        <w:pStyle w:val="Compact"/>
        <w:numPr>
          <w:ilvl w:val="1"/>
          <w:numId w:val="1010"/>
        </w:numPr>
      </w:pPr>
      <w:r>
        <w:t xml:space="preserve">Requirement: Ability to view detailed data either by selecting fields in a data view screen or through a dedicated dashboard with clickable columns leading to details [19:33-19:55].</w:t>
      </w:r>
    </w:p>
    <w:p>
      <w:pPr>
        <w:pStyle w:val="Compact"/>
        <w:numPr>
          <w:ilvl w:val="1"/>
          <w:numId w:val="1010"/>
        </w:numPr>
      </w:pPr>
      <w:r>
        <w:t xml:space="preserve">Requirement: Ability to download the selected/filtered data (e.g., to CSV) [19:39-19:45].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1"/>
        </w:numPr>
      </w:pPr>
      <w:r>
        <w:t xml:space="preserve">Speaker A/Team: Develop the materiality and sampling dashboard [12:16-12:24, 16:00-16:06].</w:t>
      </w:r>
    </w:p>
    <w:p>
      <w:pPr>
        <w:pStyle w:val="Compact"/>
        <w:numPr>
          <w:ilvl w:val="1"/>
          <w:numId w:val="1011"/>
        </w:numPr>
      </w:pPr>
      <w:r>
        <w:t xml:space="preserve">Speaker A/Team: Implement user input for materiality percentages [16:06-16:13].</w:t>
      </w:r>
    </w:p>
    <w:p>
      <w:pPr>
        <w:pStyle w:val="Compact"/>
        <w:numPr>
          <w:ilvl w:val="1"/>
          <w:numId w:val="1011"/>
        </w:numPr>
      </w:pPr>
      <w:r>
        <w:t xml:space="preserve">Speaker A/Team: Implement calculation of materiality amounts based on inputs [16:17-16:20].</w:t>
      </w:r>
    </w:p>
    <w:p>
      <w:pPr>
        <w:pStyle w:val="Compact"/>
        <w:numPr>
          <w:ilvl w:val="1"/>
          <w:numId w:val="1011"/>
        </w:numPr>
      </w:pPr>
      <w:r>
        <w:t xml:space="preserve">Speaker A/Team: Implement drill-down to document level for items selected from the &gt;PM list [16:53-17:25].</w:t>
      </w:r>
    </w:p>
    <w:p>
      <w:pPr>
        <w:pStyle w:val="Compact"/>
        <w:numPr>
          <w:ilvl w:val="1"/>
          <w:numId w:val="1011"/>
        </w:numPr>
      </w:pPr>
      <w:r>
        <w:t xml:space="preserve">Speaker A/Team: Modify the random sampling feature to allow selection</w:t>
      </w:r>
      <w:r>
        <w:t xml:space="preserve"> </w:t>
      </w:r>
      <w:r>
        <w:rPr>
          <w:i/>
          <w:iCs/>
        </w:rPr>
        <w:t xml:space="preserve">within</w:t>
      </w:r>
      <w:r>
        <w:t xml:space="preserve"> </w:t>
      </w:r>
      <w:r>
        <w:t xml:space="preserve">specific materiality bases (Amanah, Belanja, etc.) instead of a single overall random sample [19:06-19:07].</w:t>
      </w:r>
    </w:p>
    <w:p>
      <w:pPr>
        <w:pStyle w:val="Compact"/>
        <w:numPr>
          <w:ilvl w:val="1"/>
          <w:numId w:val="1011"/>
        </w:numPr>
      </w:pPr>
      <w:r>
        <w:t xml:space="preserve">Speaker A/Team: Investigate how to implement</w:t>
      </w:r>
      <w:r>
        <w:t xml:space="preserve"> </w:t>
      </w:r>
      <w:r>
        <w:t xml:space="preserve">“smarter”</w:t>
      </w:r>
      <w:r>
        <w:t xml:space="preserve"> </w:t>
      </w:r>
      <w:r>
        <w:t xml:space="preserve">sampling logic beyond pure random (Client/Speaker B to provide more specific criteria if possible) [17:55-18:19].</w:t>
      </w:r>
    </w:p>
    <w:p>
      <w:pPr>
        <w:pStyle w:val="Compact"/>
        <w:numPr>
          <w:ilvl w:val="1"/>
          <w:numId w:val="1011"/>
        </w:numPr>
      </w:pPr>
      <w:r>
        <w:t xml:space="preserve">Speaker A/Team: Ensure Debit/Credit columns are available for net calculations across relevant modules (GL, Tunai, Budget) [13:00-13:22].</w:t>
      </w:r>
    </w:p>
    <w:p>
      <w:pPr>
        <w:pStyle w:val="Compact"/>
        <w:numPr>
          <w:ilvl w:val="1"/>
          <w:numId w:val="1011"/>
        </w:numPr>
      </w:pPr>
      <w:r>
        <w:t xml:space="preserve">Speaker A/Team: Implement data view/download options (field selection or dedicated dashboard) [19:33-19:55].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2"/>
        </w:numPr>
      </w:pPr>
      <w:r>
        <w:t xml:space="preserve">Clarification Needed: Specific logic/rules for</w:t>
      </w:r>
      <w:r>
        <w:t xml:space="preserve"> </w:t>
      </w:r>
      <w:r>
        <w:t xml:space="preserve">“smarter”</w:t>
      </w:r>
      <w:r>
        <w:t xml:space="preserve"> </w:t>
      </w:r>
      <w:r>
        <w:t xml:space="preserve">random sampling (identifying illogical figures, patterns) needs further definition from the client/audit team [17:55-18:19].</w:t>
      </w:r>
    </w:p>
    <w:p>
      <w:pPr>
        <w:pStyle w:val="Compact"/>
        <w:numPr>
          <w:ilvl w:val="1"/>
          <w:numId w:val="1012"/>
        </w:numPr>
      </w:pPr>
      <w:r>
        <w:t xml:space="preserve">Clarification: Random sampling needs to be stratified by materiality basis (Amanah, Belanja, etc.) [18:41-18:55]. Speaker A confirms understanding and agrees to modify [19:06].</w:t>
      </w:r>
    </w:p>
    <w:p>
      <w:pPr>
        <w:pStyle w:val="Compact"/>
        <w:numPr>
          <w:ilvl w:val="1"/>
          <w:numId w:val="1012"/>
        </w:numPr>
      </w:pPr>
      <w:r>
        <w:t xml:space="preserve">Issue: Some values looked illogical (</w:t>
      </w:r>
      <w:r>
        <w:t xml:space="preserve">“tak masuk akal”</w:t>
      </w:r>
      <w:r>
        <w:t xml:space="preserve">) previously, potentially related to debit/credit or net amount calculations [13:07-13:16]. Needs verification.</w:t>
      </w:r>
    </w:p>
    <w:p>
      <w:pPr>
        <w:pStyle w:val="Compact"/>
        <w:numPr>
          <w:ilvl w:val="1"/>
          <w:numId w:val="1012"/>
        </w:numPr>
      </w:pPr>
      <w:r>
        <w:t xml:space="preserve">Assumption: The sampling dashboard will initially suggest samples, but auditors will still need to review other items not initially selected (</w:t>
      </w:r>
      <w:r>
        <w:t xml:space="preserve">“the rest yang tak masuk kat ini tu kita kena tengok juga”</w:t>
      </w:r>
      <w:r>
        <w:t xml:space="preserve">) [16:34-16:43].</w:t>
      </w:r>
    </w:p>
    <w:p>
      <w:pPr>
        <w:pStyle w:val="Compact"/>
        <w:numPr>
          <w:ilvl w:val="1"/>
          <w:numId w:val="1012"/>
        </w:numPr>
      </w:pPr>
      <w:r>
        <w:t xml:space="preserve">Assumption: Document details might not be fully populated for all transactions shown in the &gt;PM drill-down (e.g.,</w:t>
      </w:r>
      <w:r>
        <w:t xml:space="preserve"> </w:t>
      </w:r>
      <w:r>
        <w:t xml:space="preserve">“Tak ambil semua kut”</w:t>
      </w:r>
      <w:r>
        <w:t xml:space="preserve">) [17:09-17:13].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4: Lines of Inquiry (LOI) - Definition &amp; Feasibility (Approx. 19:55 - 30:18)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Defining and Implementing Lines of Inquiry (LOI) / Specific Audit Tests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14"/>
        </w:numPr>
      </w:pPr>
      <w:r>
        <w:t xml:space="preserve">Requirement for the system (Data Analytics - DA) to support specific analyses/LOIs provided by the client/audit team [19:55-20:03].</w:t>
      </w:r>
    </w:p>
    <w:p>
      <w:pPr>
        <w:pStyle w:val="Compact"/>
        <w:numPr>
          <w:ilvl w:val="1"/>
          <w:numId w:val="1014"/>
        </w:numPr>
      </w:pPr>
      <w:r>
        <w:t xml:space="preserve">Need to analyze specific areas like subsidies (</w:t>
      </w:r>
      <w:r>
        <w:t xml:space="preserve">“nak tengok subsidi”</w:t>
      </w:r>
      <w:r>
        <w:t xml:space="preserve">) which are considered Key Audit Areas (KAA) [20:06-20:16].</w:t>
      </w:r>
    </w:p>
    <w:p>
      <w:pPr>
        <w:pStyle w:val="Compact"/>
        <w:numPr>
          <w:ilvl w:val="1"/>
          <w:numId w:val="1014"/>
        </w:numPr>
      </w:pPr>
      <w:r>
        <w:t xml:space="preserve">Within each KAA, there are specific Lines of Inquiry (LOI) that need to be investigated (e.g., within Subsidies: rates, consistency) [20:16-20:31].</w:t>
      </w:r>
    </w:p>
    <w:p>
      <w:pPr>
        <w:pStyle w:val="Compact"/>
        <w:numPr>
          <w:ilvl w:val="1"/>
          <w:numId w:val="1014"/>
        </w:numPr>
      </w:pPr>
      <w:r>
        <w:t xml:space="preserve">Requirement to perform comparisons based on LOIs (e.g., comparing Hasil vs Amanah data based on a specific LOI) [20:34-20:36].</w:t>
      </w:r>
    </w:p>
    <w:p>
      <w:pPr>
        <w:pStyle w:val="Compact"/>
        <w:numPr>
          <w:ilvl w:val="1"/>
          <w:numId w:val="1014"/>
        </w:numPr>
      </w:pPr>
      <w:r>
        <w:t xml:space="preserve">Requirement to implement LOIs that check for specific conditions based on accounting rules, e.g.:</w:t>
      </w:r>
    </w:p>
    <w:p>
      <w:pPr>
        <w:pStyle w:val="Compact"/>
        <w:numPr>
          <w:ilvl w:val="2"/>
          <w:numId w:val="1015"/>
        </w:numPr>
      </w:pPr>
      <w:r>
        <w:t xml:space="preserve">Identify outliers (</w:t>
      </w:r>
      <w:r>
        <w:t xml:space="preserve">“terlebih atau terkurang”</w:t>
      </w:r>
      <w:r>
        <w:t xml:space="preserve">) based on predefined rules [27:08-27:18].</w:t>
      </w:r>
    </w:p>
    <w:p>
      <w:pPr>
        <w:pStyle w:val="Compact"/>
        <w:numPr>
          <w:ilvl w:val="2"/>
          <w:numId w:val="1015"/>
        </w:numPr>
      </w:pPr>
      <w:r>
        <w:t xml:space="preserve">Identify accounts that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have a zero balance but don’t (e.g.,</w:t>
      </w:r>
      <w:r>
        <w:t xml:space="preserve"> </w:t>
      </w:r>
      <w:r>
        <w:t xml:space="preserve">‘akaun pelarasan’</w:t>
      </w:r>
      <w:r>
        <w:t xml:space="preserve">) [28:07-28:13, 28:47-29:00].</w:t>
      </w:r>
    </w:p>
    <w:p>
      <w:pPr>
        <w:pStyle w:val="Compact"/>
        <w:numPr>
          <w:ilvl w:val="2"/>
          <w:numId w:val="1015"/>
        </w:numPr>
      </w:pPr>
      <w:r>
        <w:t xml:space="preserve">Identify accounts that</w:t>
      </w:r>
      <w:r>
        <w:t xml:space="preserve"> </w:t>
      </w:r>
      <w:r>
        <w:rPr>
          <w:i/>
          <w:iCs/>
        </w:rPr>
        <w:t xml:space="preserve">should not</w:t>
      </w:r>
      <w:r>
        <w:t xml:space="preserve"> </w:t>
      </w:r>
      <w:r>
        <w:t xml:space="preserve">have a debit balance but do [28:07-28:13].</w:t>
      </w:r>
    </w:p>
    <w:p>
      <w:pPr>
        <w:pStyle w:val="Compact"/>
        <w:numPr>
          <w:ilvl w:val="1"/>
          <w:numId w:val="1014"/>
        </w:numPr>
      </w:pPr>
      <w:r>
        <w:t xml:space="preserve">The client (audit team / Speaker B) will provide the specific list of LOI rules/conditions (e.g., list of accounts that must zero out) [28:16-28:22, 29:11-29:23].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16"/>
        </w:numPr>
      </w:pPr>
      <w:r>
        <w:t xml:space="preserve">Client (Speaker B / Audit Team): Provide the specific list of LOIs, including the rules, logic, and relevant fields/accounts needed for each test [19:57-19:59, 27:24-27:26, 28:16-28:22].</w:t>
      </w:r>
    </w:p>
    <w:p>
      <w:pPr>
        <w:pStyle w:val="Compact"/>
        <w:numPr>
          <w:ilvl w:val="1"/>
          <w:numId w:val="1016"/>
        </w:numPr>
      </w:pPr>
      <w:r>
        <w:t xml:space="preserve">Speaker A/Team: Implement the provided LOIs to the extent possible based on available data [27:18-27:24, 27:40-27:48, 28:31-28:34, 29:44-30:09].</w:t>
      </w:r>
    </w:p>
    <w:p>
      <w:pPr>
        <w:pStyle w:val="Compact"/>
        <w:numPr>
          <w:ilvl w:val="1"/>
          <w:numId w:val="1016"/>
        </w:numPr>
      </w:pPr>
      <w:r>
        <w:t xml:space="preserve">Speaker A/Team: Group related data needed for specific LOIs [25:52-26:03].</w:t>
      </w:r>
    </w:p>
    <w:p>
      <w:pPr>
        <w:pStyle w:val="Compact"/>
        <w:numPr>
          <w:ilvl w:val="1"/>
          <w:numId w:val="1016"/>
        </w:numPr>
      </w:pPr>
      <w:r>
        <w:t xml:space="preserve">Speaker A/Team: Set up filters based on the LOI rules provided [30:00-30:09].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17"/>
        </w:numPr>
      </w:pPr>
      <w:r>
        <w:t xml:space="preserve">Challenge/Constraint: Many LOIs may require data from multiple sources, not just the primary system/database being discussed [24:00-24:13].</w:t>
      </w:r>
    </w:p>
    <w:p>
      <w:pPr>
        <w:pStyle w:val="Compact"/>
        <w:numPr>
          <w:ilvl w:val="1"/>
          <w:numId w:val="1017"/>
        </w:numPr>
      </w:pPr>
      <w:r>
        <w:t xml:space="preserve">Clarification: The current system is more of a data warehouse/analysis platform; implementing complex LOIs involving unstructured data or complex logic might require different approaches (potentially AI, involving different methods/technologies) [24:13-24:41].</w:t>
      </w:r>
    </w:p>
    <w:p>
      <w:pPr>
        <w:pStyle w:val="Compact"/>
        <w:numPr>
          <w:ilvl w:val="1"/>
          <w:numId w:val="1017"/>
        </w:numPr>
      </w:pPr>
      <w:r>
        <w:t xml:space="preserve">Clarification: Speaker A needs the specific LOI rules/logic from the client; they cannot easily derive these themselves (</w:t>
      </w:r>
      <w:r>
        <w:t xml:space="preserve">“kalau puan sendiri saya nak mencari akaun mencari tak. Susah sikitlah”</w:t>
      </w:r>
      <w:r>
        <w:t xml:space="preserve">) [28:22-28:31].</w:t>
      </w:r>
    </w:p>
    <w:p>
      <w:pPr>
        <w:pStyle w:val="Compact"/>
        <w:numPr>
          <w:ilvl w:val="1"/>
          <w:numId w:val="1017"/>
        </w:numPr>
      </w:pPr>
      <w:r>
        <w:t xml:space="preserve">Assumption: Simple LOIs based on data rules within the available tables (like checking for zero balances or debit/credit status) are feasible [27:08-27:24, 28:34-28:43, 28:47-29:11].</w:t>
      </w:r>
    </w:p>
    <w:p>
      <w:pPr>
        <w:pStyle w:val="Compact"/>
        <w:numPr>
          <w:ilvl w:val="1"/>
          <w:numId w:val="1017"/>
        </w:numPr>
      </w:pPr>
      <w:r>
        <w:t xml:space="preserve">Constraint: Implementing LOIs depends heavily on data availability and quality [27:18-27:24].</w:t>
      </w:r>
    </w:p>
    <w:p>
      <w:pPr>
        <w:pStyle w:val="Compact"/>
        <w:numPr>
          <w:ilvl w:val="1"/>
          <w:numId w:val="1017"/>
        </w:numPr>
      </w:pPr>
      <w:r>
        <w:t xml:space="preserve">Unclear: How LOIs from other systems/contexts (HCM, ACB) relate or can be leveraged [26:29-26:33, 30:13-30:26].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5: LOI Implementation, Data Integration, SAK Access, Dashboard Features (Approx. 30:18 - 37:02)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LOI Implementation Details, Data Integration, SAK Dashboard, Trend Analysis, Narratives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19"/>
        </w:numPr>
      </w:pPr>
      <w:r>
        <w:t xml:space="preserve">Requirement for data integration/matching between different data sources (e.g., MyProject data, Akruan, Tunai) using key fields (e.g., Program code, Project code) to support LOIs [30:44-32:01].</w:t>
      </w:r>
    </w:p>
    <w:p>
      <w:pPr>
        <w:pStyle w:val="Compact"/>
        <w:numPr>
          <w:ilvl w:val="1"/>
          <w:numId w:val="1019"/>
        </w:numPr>
      </w:pPr>
      <w:r>
        <w:t xml:space="preserve">Requirement for a user interface where users can select a specific LOI, and the system filters/displays the relevant data [32:01-32:45]. (Example shown involves clicking LOIs related to MyProject spending).</w:t>
      </w:r>
    </w:p>
    <w:p>
      <w:pPr>
        <w:pStyle w:val="Compact"/>
        <w:numPr>
          <w:ilvl w:val="1"/>
          <w:numId w:val="1019"/>
        </w:numPr>
      </w:pPr>
      <w:r>
        <w:t xml:space="preserve">Requirement for LOIs involving data from different sources (e.g., LOI 1 uses Data A, LOI 2 uses Data B) [32:55-33:02].</w:t>
      </w:r>
    </w:p>
    <w:p>
      <w:pPr>
        <w:pStyle w:val="Compact"/>
        <w:numPr>
          <w:ilvl w:val="1"/>
          <w:numId w:val="1019"/>
        </w:numPr>
      </w:pPr>
      <w:r>
        <w:t xml:space="preserve">Specific LOI Example (Hasil): Identify if revenue codes belonging exclusively to one ministry/agency (e.g., JPJ) appear under another ministry’s (e.g., KKM) data [33:22-33:48]. This requires filtering by ministry/controlling officer and checking revenue codes.</w:t>
      </w:r>
    </w:p>
    <w:p>
      <w:pPr>
        <w:pStyle w:val="Compact"/>
        <w:numPr>
          <w:ilvl w:val="1"/>
          <w:numId w:val="1019"/>
        </w:numPr>
      </w:pPr>
      <w:r>
        <w:t xml:space="preserve">Requirement: Ability to filter data by Ministry (</w:t>
      </w:r>
      <w:r>
        <w:t xml:space="preserve">‘Kementerian’</w:t>
      </w:r>
      <w:r>
        <w:t xml:space="preserve">) [34:16-34:24].</w:t>
      </w:r>
    </w:p>
    <w:p>
      <w:pPr>
        <w:pStyle w:val="Compact"/>
        <w:numPr>
          <w:ilvl w:val="1"/>
          <w:numId w:val="1019"/>
        </w:numPr>
      </w:pPr>
      <w:r>
        <w:t xml:space="preserve">Requirement for a dashboard accessible by SAK (Sistem Akauntabiliti Kewangan?) [34:24-34:26].</w:t>
      </w:r>
    </w:p>
    <w:p>
      <w:pPr>
        <w:pStyle w:val="Compact"/>
        <w:numPr>
          <w:ilvl w:val="1"/>
          <w:numId w:val="1019"/>
        </w:numPr>
      </w:pPr>
      <w:r>
        <w:t xml:space="preserve">SAK Dashboard Requirements: Include profiling for projects, ministries, ICT projects [34:26-34:36]. SAK users should have view-only access (</w:t>
      </w:r>
      <w:r>
        <w:t xml:space="preserve">“tak boleh shop”</w:t>
      </w:r>
      <w:r>
        <w:t xml:space="preserve"> </w:t>
      </w:r>
      <w:r>
        <w:t xml:space="preserve">- likely meant</w:t>
      </w:r>
      <w:r>
        <w:t xml:space="preserve"> </w:t>
      </w:r>
      <w:r>
        <w:t xml:space="preserve">“stop”</w:t>
      </w:r>
      <w:r>
        <w:t xml:space="preserve"> </w:t>
      </w:r>
      <w:r>
        <w:t xml:space="preserve">or</w:t>
      </w:r>
      <w:r>
        <w:t xml:space="preserve"> </w:t>
      </w:r>
      <w:r>
        <w:t xml:space="preserve">“edit”</w:t>
      </w:r>
      <w:r>
        <w:t xml:space="preserve">) [34:36].</w:t>
      </w:r>
    </w:p>
    <w:p>
      <w:pPr>
        <w:pStyle w:val="Compact"/>
        <w:numPr>
          <w:ilvl w:val="1"/>
          <w:numId w:val="1019"/>
        </w:numPr>
      </w:pPr>
      <w:r>
        <w:t xml:space="preserve">Requirement: Flexibility to add new LOIs in the future [34:36-34:47]. The client/user team wants to be able to create/add these themselves, potentially after training [34:36-34:47, 35:12-35:49].</w:t>
      </w:r>
    </w:p>
    <w:p>
      <w:pPr>
        <w:pStyle w:val="Compact"/>
        <w:numPr>
          <w:ilvl w:val="1"/>
          <w:numId w:val="1019"/>
        </w:numPr>
      </w:pPr>
      <w:r>
        <w:t xml:space="preserve">Requirement for trend analysis dashboards:</w:t>
      </w:r>
    </w:p>
    <w:p>
      <w:pPr>
        <w:pStyle w:val="Compact"/>
        <w:numPr>
          <w:ilvl w:val="2"/>
          <w:numId w:val="1020"/>
        </w:numPr>
      </w:pPr>
      <w:r>
        <w:t xml:space="preserve">Quarterly revenue collection trend for the current year, broken down by type (Tax Revenue, Non-Tax Revenue, etc.) using specific</w:t>
      </w:r>
      <w:r>
        <w:t xml:space="preserve"> </w:t>
      </w:r>
      <w:r>
        <w:t xml:space="preserve">‘T’</w:t>
      </w:r>
      <w:r>
        <w:t xml:space="preserve"> </w:t>
      </w:r>
      <w:r>
        <w:t xml:space="preserve">codes (T006, T007, T008, T009) [36:10-36:29].</w:t>
      </w:r>
    </w:p>
    <w:p>
      <w:pPr>
        <w:pStyle w:val="Compact"/>
        <w:numPr>
          <w:ilvl w:val="2"/>
          <w:numId w:val="1020"/>
        </w:numPr>
      </w:pPr>
      <w:r>
        <w:t xml:space="preserve">Need definition of quarters (Q1=Jan-Mar, etc., Q4 includes Dec supplementary periods 13, 14) [40:26-40:36].</w:t>
      </w:r>
    </w:p>
    <w:p>
      <w:pPr>
        <w:pStyle w:val="Compact"/>
        <w:numPr>
          <w:ilvl w:val="1"/>
          <w:numId w:val="1019"/>
        </w:numPr>
      </w:pPr>
      <w:r>
        <w:t xml:space="preserve">Requirement: The system should potentially generate a short narrative summary explaining trends (e.g.,</w:t>
      </w:r>
      <w:r>
        <w:t xml:space="preserve"> </w:t>
      </w:r>
      <w:r>
        <w:t xml:space="preserve">“increase/decrease due to X”</w:t>
      </w:r>
      <w:r>
        <w:t xml:space="preserve">) [36:29-37:12, 40:00-40:08].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1"/>
        </w:numPr>
      </w:pPr>
      <w:r>
        <w:t xml:space="preserve">Speaker A/Team: Implement data matching/key field strategy to link Tunai, Akruan, MyProject data (using Program/Project codes, potentially modifying</w:t>
      </w:r>
      <w:r>
        <w:t xml:space="preserve"> </w:t>
      </w:r>
      <w:r>
        <w:t xml:space="preserve">‘T’</w:t>
      </w:r>
      <w:r>
        <w:t xml:space="preserve"> </w:t>
      </w:r>
      <w:r>
        <w:t xml:space="preserve">codes) [30:44-32:01].</w:t>
      </w:r>
    </w:p>
    <w:p>
      <w:pPr>
        <w:pStyle w:val="Compact"/>
        <w:numPr>
          <w:ilvl w:val="1"/>
          <w:numId w:val="1021"/>
        </w:numPr>
      </w:pPr>
      <w:r>
        <w:t xml:space="preserve">Speaker A/Team: Develop the LOI selection/filtering interface [32:01-32:45].</w:t>
      </w:r>
    </w:p>
    <w:p>
      <w:pPr>
        <w:pStyle w:val="Compact"/>
        <w:numPr>
          <w:ilvl w:val="1"/>
          <w:numId w:val="1021"/>
        </w:numPr>
      </w:pPr>
      <w:r>
        <w:t xml:space="preserve">Client (Speaker B / Audit Team): Identify and provide the list of exclusive revenue codes per ministry/controlling officer to implement the Hasil LOI [33:50-34:04, 41:13-41:18, 41:30-41:36].</w:t>
      </w:r>
    </w:p>
    <w:p>
      <w:pPr>
        <w:pStyle w:val="Compact"/>
        <w:numPr>
          <w:ilvl w:val="1"/>
          <w:numId w:val="1021"/>
        </w:numPr>
      </w:pPr>
      <w:r>
        <w:t xml:space="preserve">Speaker A/Team: Implement filtering by Ministry/Controlling Officer [34:16-34:24].</w:t>
      </w:r>
    </w:p>
    <w:p>
      <w:pPr>
        <w:pStyle w:val="Compact"/>
        <w:numPr>
          <w:ilvl w:val="1"/>
          <w:numId w:val="1021"/>
        </w:numPr>
      </w:pPr>
      <w:r>
        <w:t xml:space="preserve">Speaker A/Team: Develop the SAK dashboard with specified profiling views and view-only access [34:24-34:36].</w:t>
      </w:r>
    </w:p>
    <w:p>
      <w:pPr>
        <w:pStyle w:val="Compact"/>
        <w:numPr>
          <w:ilvl w:val="1"/>
          <w:numId w:val="1021"/>
        </w:numPr>
      </w:pPr>
      <w:r>
        <w:t xml:space="preserve">(Future) Provide training to the client team on how to create/add new LOIs [35:25-35:40].</w:t>
      </w:r>
    </w:p>
    <w:p>
      <w:pPr>
        <w:pStyle w:val="Compact"/>
        <w:numPr>
          <w:ilvl w:val="1"/>
          <w:numId w:val="1021"/>
        </w:numPr>
      </w:pPr>
      <w:r>
        <w:t xml:space="preserve">Speaker A/Team: Develop the quarterly revenue trend dashboard using specified</w:t>
      </w:r>
      <w:r>
        <w:t xml:space="preserve"> </w:t>
      </w:r>
      <w:r>
        <w:t xml:space="preserve">‘T’</w:t>
      </w:r>
      <w:r>
        <w:t xml:space="preserve"> </w:t>
      </w:r>
      <w:r>
        <w:t xml:space="preserve">codes [36:10-36:29].</w:t>
      </w:r>
    </w:p>
    <w:p>
      <w:pPr>
        <w:pStyle w:val="Compact"/>
        <w:numPr>
          <w:ilvl w:val="1"/>
          <w:numId w:val="1021"/>
        </w:numPr>
      </w:pPr>
      <w:r>
        <w:t xml:space="preserve">Speaker A/Team: Investigate feasibility of generating automated narrative summaries for trends [36:58-37:02, 40:09-40:17]. Client (Speaker B) to provide example slides/text [37:02-37:12, 40:09-40:21].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22"/>
        </w:numPr>
      </w:pPr>
      <w:r>
        <w:t xml:space="preserve">Clarification: The client wants a dynamic/flexible system where they can add/modify LOIs later, not a fixed set [35:40-35:49].</w:t>
      </w:r>
    </w:p>
    <w:p>
      <w:pPr>
        <w:pStyle w:val="Compact"/>
        <w:numPr>
          <w:ilvl w:val="1"/>
          <w:numId w:val="1022"/>
        </w:numPr>
      </w:pPr>
      <w:r>
        <w:t xml:space="preserve">Clarification: The system needs to handle LOIs that draw from different data sources [32:55-33:02].</w:t>
      </w:r>
    </w:p>
    <w:p>
      <w:pPr>
        <w:pStyle w:val="Compact"/>
        <w:numPr>
          <w:ilvl w:val="1"/>
          <w:numId w:val="1022"/>
        </w:numPr>
      </w:pPr>
      <w:r>
        <w:t xml:space="preserve">Clarification: Identifying exclusive revenue codes per ministry requires input/definition from the audit team [33:50-34:04, 41:13-41:18].</w:t>
      </w:r>
    </w:p>
    <w:p>
      <w:pPr>
        <w:pStyle w:val="Compact"/>
        <w:numPr>
          <w:ilvl w:val="1"/>
          <w:numId w:val="1022"/>
        </w:numPr>
      </w:pPr>
      <w:r>
        <w:t xml:space="preserve">Uncertainty: Feasibility of automatically generating narrative text is uncertain but will be investigated (</w:t>
      </w:r>
      <w:r>
        <w:t xml:space="preserve">“Macam boleh buat tapi saya tengok balik”</w:t>
      </w:r>
      <w:r>
        <w:t xml:space="preserve">) [36:58-37:02]. Speaker A thinks it’s possible (</w:t>
      </w:r>
      <w:r>
        <w:t xml:space="preserve">“InshaaAllah boleh”</w:t>
      </w:r>
      <w:r>
        <w:t xml:space="preserve">) [40:21-40:26].</w:t>
      </w:r>
    </w:p>
    <w:p>
      <w:pPr>
        <w:pStyle w:val="Compact"/>
        <w:numPr>
          <w:ilvl w:val="1"/>
          <w:numId w:val="1022"/>
        </w:numPr>
      </w:pPr>
      <w:r>
        <w:t xml:space="preserve">Assumption: Quarter 4 includes supplementary periods 13 and 14 [40:33-40:36].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6: Specific LOI Examples (Hasil, Mengurus, Pembangunan, Wang Pendahuluan) (Approx. 40:09 - 42:56)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Detailed Lines of Inquiry (LOIs) across Financial Statements Areas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Client Requirements / Expectations:</w:t>
      </w:r>
      <w:r>
        <w:t xml:space="preserve"> </w:t>
      </w:r>
      <w:r>
        <w:t xml:space="preserve">(Specific LOIs to be implemented)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Hasil (Revenue):</w:t>
      </w:r>
    </w:p>
    <w:p>
      <w:pPr>
        <w:pStyle w:val="Compact"/>
        <w:numPr>
          <w:ilvl w:val="2"/>
          <w:numId w:val="1025"/>
        </w:numPr>
      </w:pPr>
      <w:r>
        <w:t xml:space="preserve">Compare collection trends over 2 years, showing variance and percentage change [40:39-40:46]. Requires prior year data.</w:t>
      </w:r>
    </w:p>
    <w:p>
      <w:pPr>
        <w:pStyle w:val="Compact"/>
        <w:numPr>
          <w:ilvl w:val="2"/>
          <w:numId w:val="1025"/>
        </w:numPr>
      </w:pPr>
      <w:r>
        <w:t xml:space="preserve">Show 5-year revenue collection trend by type [40:46-40:54]. Requires 5 years of data.</w:t>
      </w:r>
    </w:p>
    <w:p>
      <w:pPr>
        <w:pStyle w:val="Compact"/>
        <w:numPr>
          <w:ilvl w:val="2"/>
          <w:numId w:val="1025"/>
        </w:numPr>
      </w:pPr>
      <w:r>
        <w:t xml:space="preserve">Break down Tax Revenue further (Direct - LHDN, Indirect - Kastam) [40:54-41:08].</w:t>
      </w:r>
    </w:p>
    <w:p>
      <w:pPr>
        <w:pStyle w:val="Compact"/>
        <w:numPr>
          <w:ilvl w:val="2"/>
          <w:numId w:val="1025"/>
        </w:numPr>
      </w:pPr>
      <w:r>
        <w:t xml:space="preserve">LOI: Identify revenue collected not according to specified rates (Difficult - requires rate info linked to codes) [41:08].</w:t>
      </w:r>
    </w:p>
    <w:p>
      <w:pPr>
        <w:pStyle w:val="Compact"/>
        <w:numPr>
          <w:ilvl w:val="2"/>
          <w:numId w:val="1025"/>
        </w:numPr>
      </w:pPr>
      <w:r>
        <w:t xml:space="preserve">LOI: Identify revenue codes appearing under the wrong Controlling Officer (</w:t>
      </w:r>
      <w:r>
        <w:t xml:space="preserve">‘Pegawai Pengawal’</w:t>
      </w:r>
      <w:r>
        <w:t xml:space="preserve">) [41:08-41:25]. (Requires audit team to define correct code mappings).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Perbelanjaan Mengurus (Operating Expenditure):</w:t>
      </w:r>
    </w:p>
    <w:p>
      <w:pPr>
        <w:pStyle w:val="Compact"/>
        <w:numPr>
          <w:ilvl w:val="2"/>
          <w:numId w:val="1026"/>
        </w:numPr>
      </w:pPr>
      <w:r>
        <w:t xml:space="preserve">LOI: Identify spending incurred without any budget allocation [41:39-41:44]. (Requires comparing actual spending data with budget data).</w:t>
      </w:r>
    </w:p>
    <w:p>
      <w:pPr>
        <w:pStyle w:val="Compact"/>
        <w:numPr>
          <w:ilvl w:val="2"/>
          <w:numId w:val="1026"/>
        </w:numPr>
      </w:pPr>
      <w:r>
        <w:t xml:space="preserve">LOI: Identify spending exceeding the allocated budget [41:44-41:48]. (Requires comparing actual spending with budget, listing program/object details).</w:t>
      </w:r>
    </w:p>
    <w:p>
      <w:pPr>
        <w:pStyle w:val="Compact"/>
        <w:numPr>
          <w:ilvl w:val="2"/>
          <w:numId w:val="1026"/>
        </w:numPr>
      </w:pPr>
      <w:r>
        <w:t xml:space="preserve">LOI: Identify budget allocations received but never spent (</w:t>
      </w:r>
      <w:r>
        <w:t xml:space="preserve">“tidak dibelanjakan”</w:t>
      </w:r>
      <w:r>
        <w:t xml:space="preserve">) [41:48-41:51].</w:t>
      </w:r>
    </w:p>
    <w:p>
      <w:pPr>
        <w:pStyle w:val="Compact"/>
        <w:numPr>
          <w:ilvl w:val="2"/>
          <w:numId w:val="1026"/>
        </w:numPr>
      </w:pPr>
      <w:r>
        <w:t xml:space="preserve">LOI: Identify cases where supplementary budget was requested, but the original budget wasn’t fully spent,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the supplementary amount also wasn’t spent [41:51-42:15]. (Requires analysis of original allocation, supplementary allocation, and total spending for the program/object).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Pembangunan (Development Expenditure):</w:t>
      </w:r>
    </w:p>
    <w:p>
      <w:pPr>
        <w:pStyle w:val="Compact"/>
        <w:numPr>
          <w:ilvl w:val="2"/>
          <w:numId w:val="1027"/>
        </w:numPr>
      </w:pPr>
      <w:r>
        <w:t xml:space="preserve">LOIs similar to Mengurus: No allocation, exceeding allocation [42:15-42:19].</w:t>
      </w:r>
    </w:p>
    <w:p>
      <w:pPr>
        <w:pStyle w:val="Compact"/>
        <w:numPr>
          <w:ilvl w:val="2"/>
          <w:numId w:val="1027"/>
        </w:numPr>
      </w:pPr>
      <w:r>
        <w:t xml:space="preserve">LOI: Identify projects where spending exceeds 50% of the approved RMK allocation (Requires linking with MyProject/SAP data for total RMK cost) [42:19-42:25].</w:t>
      </w:r>
    </w:p>
    <w:p>
      <w:pPr>
        <w:pStyle w:val="Compact"/>
        <w:numPr>
          <w:ilvl w:val="2"/>
          <w:numId w:val="1027"/>
        </w:numPr>
      </w:pPr>
      <w:r>
        <w:t xml:space="preserve">LOI: Identify projects where current year estimated spending exceeds the total project cost (Requires linking with MyProject/SAP data) [42:25-42:36].</w:t>
      </w:r>
    </w:p>
    <w:p>
      <w:pPr>
        <w:pStyle w:val="Compact"/>
        <w:numPr>
          <w:ilvl w:val="2"/>
          <w:numId w:val="1027"/>
        </w:numPr>
      </w:pPr>
      <w:r>
        <w:t xml:space="preserve">LOI: Similar check for supplementary development budget requested but not needed/spent [42:36-42:38].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Akaun Amanah (Trust Accounts):</w:t>
      </w:r>
      <w:r>
        <w:t xml:space="preserve"> </w:t>
      </w:r>
      <w:r>
        <w:t xml:space="preserve">(Mentioned briefly as having many LOIs, using budget data) [42:38-42:40].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Wang Pendahuluan Kontraktor (Contractor Advances):</w:t>
      </w:r>
    </w:p>
    <w:p>
      <w:pPr>
        <w:pStyle w:val="Compact"/>
        <w:numPr>
          <w:ilvl w:val="2"/>
          <w:numId w:val="1028"/>
        </w:numPr>
      </w:pPr>
      <w:r>
        <w:t xml:space="preserve">LOI: Track advance payments (using specific voucher code) against interim claim deductions to ensure proper recovery/reconciliation [42:40-42:56]. Requires identifying advance voucher codes and interim claim data for the same project.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29"/>
        </w:numPr>
      </w:pPr>
      <w:r>
        <w:t xml:space="preserve">Speaker A/Team: Implement the specified LOIs for Hasil, Mengurus, Pembangunan, and Wang Pendahuluan Kontraktor, subject to data availability and linkage capabilities.</w:t>
      </w:r>
    </w:p>
    <w:p>
      <w:pPr>
        <w:pStyle w:val="Compact"/>
        <w:numPr>
          <w:ilvl w:val="1"/>
          <w:numId w:val="1029"/>
        </w:numPr>
      </w:pPr>
      <w:r>
        <w:t xml:space="preserve">Client (Speaker B / Audit Team): Provide the necessary mapping/definitions (e.g., revenue codes per controlling officer, specific rates if available for Hasil LOI).</w:t>
      </w:r>
    </w:p>
    <w:p>
      <w:pPr>
        <w:pStyle w:val="Compact"/>
        <w:numPr>
          <w:ilvl w:val="1"/>
          <w:numId w:val="1029"/>
        </w:numPr>
      </w:pPr>
      <w:r>
        <w:t xml:space="preserve">Client (Speaker B / Audit Team): Provide the detailed list of LOIs (the document/slides being discussed) to Speaker A for review and feasibility assessment [42:33-42:36].</w:t>
      </w:r>
    </w:p>
    <w:p>
      <w:pPr>
        <w:pStyle w:val="Compact"/>
        <w:numPr>
          <w:ilvl w:val="1"/>
          <w:numId w:val="1029"/>
        </w:numPr>
      </w:pPr>
      <w:r>
        <w:t xml:space="preserve">Speaker A/Team: Assess feasibility of linking with MyProject/SAP data for development expenditure LOIs [42:19-42:36, 42:48-42:54].</w:t>
      </w:r>
    </w:p>
    <w:p>
      <w:pPr>
        <w:pStyle w:val="Compact"/>
        <w:numPr>
          <w:ilvl w:val="1"/>
          <w:numId w:val="1029"/>
        </w:numPr>
      </w:pPr>
      <w:r>
        <w:t xml:space="preserve">Speaker A/Team: Identify the specific voucher code(s) related to Wang Pendahuluan Kontraktor [42:40-42:56].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30"/>
        </w:numPr>
      </w:pPr>
      <w:r>
        <w:t xml:space="preserve">Data Dependency: Several LOIs require data from external sources (Prior year data, 5 years data, Budget details, MyProject/SAP, Rate information) [40:46, 40:54, 41:44, 42:19-42:36]. Feasibility depends on accessing and linking this data.</w:t>
      </w:r>
    </w:p>
    <w:p>
      <w:pPr>
        <w:pStyle w:val="Compact"/>
        <w:numPr>
          <w:ilvl w:val="1"/>
          <w:numId w:val="1030"/>
        </w:numPr>
      </w:pPr>
      <w:r>
        <w:t xml:space="preserve">Data Quality Concern: MyProject data might not be up-to-date/accurate but can be used as an indicator [42:48-42:54].</w:t>
      </w:r>
    </w:p>
    <w:p>
      <w:pPr>
        <w:pStyle w:val="Compact"/>
        <w:numPr>
          <w:ilvl w:val="1"/>
          <w:numId w:val="1030"/>
        </w:numPr>
      </w:pPr>
      <w:r>
        <w:t xml:space="preserve">Difficulty: Some LOIs are noted as difficult or potentially not feasible due to data limitations (e.g., Hasil collection vs rates, Anggaran tahun semasa vs kos keseluruhan if data not linkable) [41:08, 42:25-42:36].</w:t>
      </w:r>
    </w:p>
    <w:p>
      <w:pPr>
        <w:pStyle w:val="Compact"/>
        <w:numPr>
          <w:ilvl w:val="1"/>
          <w:numId w:val="1030"/>
        </w:numPr>
      </w:pPr>
      <w:r>
        <w:t xml:space="preserve">Scope: Need confirmation on the specific account code for Wang Pendahuluan (mentioned 05 but unsure) [42:57-43:05].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7: Pinjaman, Wang Pendahuluan, Amanah LOIs &amp; Data Needs (Approx. 48:01 - 55:41)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Data Requirements &amp; LOIs for Pinjaman (Loans), Wang Pendahuluan (Advances), Akaun Amanah (Trust Accounts)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Pinjaman (Loans):</w:t>
      </w:r>
    </w:p>
    <w:p>
      <w:pPr>
        <w:pStyle w:val="Compact"/>
        <w:numPr>
          <w:ilvl w:val="2"/>
          <w:numId w:val="1033"/>
        </w:numPr>
      </w:pPr>
      <w:r>
        <w:t xml:space="preserve">Need data related to loans, likely from specific tables not currently extracted [48:24-48:39].</w:t>
      </w:r>
    </w:p>
    <w:p>
      <w:pPr>
        <w:pStyle w:val="Compact"/>
        <w:numPr>
          <w:ilvl w:val="2"/>
          <w:numId w:val="1033"/>
        </w:numPr>
      </w:pPr>
      <w:r>
        <w:t xml:space="preserve">Requirement to track loan repayment schedules, including principal and interest components, and calculate remaining balance [48:57-49:27].</w:t>
      </w:r>
    </w:p>
    <w:p>
      <w:pPr>
        <w:pStyle w:val="Compact"/>
        <w:numPr>
          <w:ilvl w:val="2"/>
          <w:numId w:val="1033"/>
        </w:numPr>
      </w:pPr>
      <w:r>
        <w:t xml:space="preserve">LOI: Identify outstanding loan balances for loans that should have already been fully repaid (</w:t>
      </w:r>
      <w:r>
        <w:t xml:space="preserve">“sudah tamat”</w:t>
      </w:r>
      <w:r>
        <w:t xml:space="preserve">) [50:22-50:35].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Wang Pendahuluan (Advances):</w:t>
      </w:r>
    </w:p>
    <w:p>
      <w:pPr>
        <w:pStyle w:val="Compact"/>
        <w:numPr>
          <w:ilvl w:val="2"/>
          <w:numId w:val="1034"/>
        </w:numPr>
      </w:pPr>
      <w:r>
        <w:t xml:space="preserve">Need data related to advances, potentially from a specific table or identifiable via document type in GL [51:12-51:27].</w:t>
      </w:r>
    </w:p>
    <w:p>
      <w:pPr>
        <w:pStyle w:val="Compact"/>
        <w:numPr>
          <w:ilvl w:val="2"/>
          <w:numId w:val="1034"/>
        </w:numPr>
      </w:pPr>
      <w:r>
        <w:t xml:space="preserve">Need to identify the specific document type (mentioned as</w:t>
      </w:r>
      <w:r>
        <w:t xml:space="preserve"> </w:t>
      </w:r>
      <w:r>
        <w:t xml:space="preserve">‘KK’</w:t>
      </w:r>
      <w:r>
        <w:t xml:space="preserve">) for advance payments [51:50-52:03].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Akaun Amanah (Trust Accounts):</w:t>
      </w:r>
    </w:p>
    <w:p>
      <w:pPr>
        <w:pStyle w:val="Compact"/>
        <w:numPr>
          <w:ilvl w:val="2"/>
          <w:numId w:val="1035"/>
        </w:numPr>
      </w:pPr>
      <w:r>
        <w:t xml:space="preserve">LOI: Compare reported balances (e.g., from Laporan BWI) with balances calculated from the transaction data in the system (</w:t>
      </w:r>
      <w:r>
        <w:t xml:space="preserve">“Terlebih terkurang lapor”</w:t>
      </w:r>
      <w:r>
        <w:t xml:space="preserve">) [53:00-53:18, 53:50-54:02].</w:t>
      </w:r>
    </w:p>
    <w:p>
      <w:pPr>
        <w:pStyle w:val="Compact"/>
        <w:numPr>
          <w:ilvl w:val="2"/>
          <w:numId w:val="1035"/>
        </w:numPr>
      </w:pPr>
      <w:r>
        <w:t xml:space="preserve">Requires calculating balances: Opening Balance + Transactions = Closing Balance [54:50-55:01].</w:t>
      </w:r>
    </w:p>
    <w:p>
      <w:pPr>
        <w:pStyle w:val="Compact"/>
        <w:numPr>
          <w:ilvl w:val="2"/>
          <w:numId w:val="1035"/>
        </w:numPr>
      </w:pPr>
      <w:r>
        <w:t xml:space="preserve">Need Opening Balance data (Previous Year Closing Balance) [55:01-55:03]. This might come from AG tables, previous audit files (Excel), or be established the first time and carried forward [55:03-55:41].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36"/>
        </w:numPr>
      </w:pPr>
      <w:r>
        <w:t xml:space="preserve">Speaker A/Team: Identify the specific table(s) for Pinjaman data within the source system (Ijimas?) and check if they are available in the repository [48:31-48:57, 49:35-49:53]. (Speaker A looks up</w:t>
      </w:r>
      <w:r>
        <w:t xml:space="preserve"> </w:t>
      </w:r>
      <w:r>
        <w:rPr>
          <w:rStyle w:val="VerbatimChar"/>
        </w:rPr>
        <w:t xml:space="preserve">kredit penjaman</w:t>
      </w:r>
      <w:r>
        <w:t xml:space="preserve">,</w:t>
      </w:r>
      <w:r>
        <w:t xml:space="preserve"> </w:t>
      </w:r>
      <w:r>
        <w:rPr>
          <w:rStyle w:val="VerbatimChar"/>
        </w:rPr>
        <w:t xml:space="preserve">aman tiada bayaran kredit</w:t>
      </w:r>
      <w:r>
        <w:t xml:space="preserve">).</w:t>
      </w:r>
    </w:p>
    <w:p>
      <w:pPr>
        <w:pStyle w:val="Compact"/>
        <w:numPr>
          <w:ilvl w:val="1"/>
          <w:numId w:val="1036"/>
        </w:numPr>
      </w:pPr>
      <w:r>
        <w:t xml:space="preserve">Speaker A/Team: If Pinjaman tables are available, extract and implement logic for tracking repayments and balances [49:17-49:27, 49:35-49:47].</w:t>
      </w:r>
    </w:p>
    <w:p>
      <w:pPr>
        <w:pStyle w:val="Compact"/>
        <w:numPr>
          <w:ilvl w:val="1"/>
          <w:numId w:val="1036"/>
        </w:numPr>
      </w:pPr>
      <w:r>
        <w:t xml:space="preserve">Speaker A/Team: Identify how to extract Wang Pendahuluan data (check for specific tables or filter GL by Document Type</w:t>
      </w:r>
      <w:r>
        <w:t xml:space="preserve"> </w:t>
      </w:r>
      <w:r>
        <w:t xml:space="preserve">‘KK’</w:t>
      </w:r>
      <w:r>
        <w:t xml:space="preserve">) [51:12-52:18].</w:t>
      </w:r>
    </w:p>
    <w:p>
      <w:pPr>
        <w:pStyle w:val="Compact"/>
        <w:numPr>
          <w:ilvl w:val="1"/>
          <w:numId w:val="1036"/>
        </w:numPr>
      </w:pPr>
      <w:r>
        <w:t xml:space="preserve">Speaker A/Team: Investigate obtaining Laporan BWI data (Excel format mentioned) [53:47-54:12].</w:t>
      </w:r>
    </w:p>
    <w:p>
      <w:pPr>
        <w:pStyle w:val="Compact"/>
        <w:numPr>
          <w:ilvl w:val="1"/>
          <w:numId w:val="1036"/>
        </w:numPr>
      </w:pPr>
      <w:r>
        <w:t xml:space="preserve">Speaker A/Team: Implement the Amanah balance comparison LOI, including logic for Opening Balance + Transactions = Closing Balance [53:50-54:02, 54:50-55:01].</w:t>
      </w:r>
    </w:p>
    <w:p>
      <w:pPr>
        <w:pStyle w:val="Compact"/>
        <w:numPr>
          <w:ilvl w:val="1"/>
          <w:numId w:val="1036"/>
        </w:numPr>
      </w:pPr>
      <w:r>
        <w:t xml:space="preserve">Client (Speaker B / Audit Team) / AG: Provide the Opening Balance data for Amanah accounts, or confirm the source (AG table, prior audit files) [55:03-55:41].</w:t>
      </w:r>
    </w:p>
    <w:p>
      <w:pPr>
        <w:pStyle w:val="Compact"/>
        <w:numPr>
          <w:ilvl w:val="1"/>
          <w:numId w:val="1036"/>
        </w:numPr>
      </w:pPr>
      <w:r>
        <w:t xml:space="preserve">Speaker A/Team: Check the</w:t>
      </w:r>
      <w:r>
        <w:t xml:space="preserve"> </w:t>
      </w:r>
      <w:r>
        <w:t xml:space="preserve">“data hidup”</w:t>
      </w:r>
      <w:r>
        <w:t xml:space="preserve"> </w:t>
      </w:r>
      <w:r>
        <w:t xml:space="preserve">(live data dictionary?) for document type definitions [52:03-52:18].</w:t>
      </w:r>
    </w:p>
    <w:p>
      <w:pPr>
        <w:pStyle w:val="Compact"/>
        <w:numPr>
          <w:ilvl w:val="1"/>
          <w:numId w:val="1036"/>
        </w:numPr>
      </w:pPr>
      <w:r>
        <w:t xml:space="preserve">Speaker B: Share the detailed LOI list document/slides with Speaker A/Team immediately [52:23-52:53].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37"/>
        </w:numPr>
      </w:pPr>
      <w:r>
        <w:t xml:space="preserve">Data Availability: Pinjaman and Wang Pendahuluan data might reside in specific tables not currently included in the data extraction/repository [48:31-48:39, 51:18-51:21]. Needs confirmation.</w:t>
      </w:r>
    </w:p>
    <w:p>
      <w:pPr>
        <w:pStyle w:val="Compact"/>
        <w:numPr>
          <w:ilvl w:val="1"/>
          <w:numId w:val="1037"/>
        </w:numPr>
      </w:pPr>
      <w:r>
        <w:t xml:space="preserve">Data Source: Laporan BWI seems to be a summarized report generated from production data (potentially via a separate BWI system/server) used for faster reporting [53:47-54:45]. It might be available in Excel.</w:t>
      </w:r>
    </w:p>
    <w:p>
      <w:pPr>
        <w:pStyle w:val="Compact"/>
        <w:numPr>
          <w:ilvl w:val="1"/>
          <w:numId w:val="1037"/>
        </w:numPr>
      </w:pPr>
      <w:r>
        <w:t xml:space="preserve">Opening Balances: Obtaining accurate opening balances for Amanah accounts is crucial for the comparison LOI and might require external input or data from AG [55:01-55:41].</w:t>
      </w:r>
    </w:p>
    <w:p>
      <w:pPr>
        <w:pStyle w:val="Compact"/>
        <w:numPr>
          <w:ilvl w:val="1"/>
          <w:numId w:val="1037"/>
        </w:numPr>
      </w:pPr>
      <w:r>
        <w:t xml:space="preserve">Communication: Agreement to have more frequent, informal checks (e.g., via WhatsApp) rather than waiting for formal meetings [48:01-48:21].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Block 8: ABT, Pajakan, Warta, Geran, Jaminan LOIs, Budget Granularity, Wrap-up (Approx. 55:41 - End)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Topic / Feature Discussed:</w:t>
      </w:r>
      <w:r>
        <w:t xml:space="preserve"> </w:t>
      </w:r>
      <w:r>
        <w:t xml:space="preserve">LOIs for ABT, Leases, Gazette, Grants, Guarantees; Budget Data Level; Final Logistics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Client Requirements / Expectations: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ABT (Akaun Belum Terima - A/R) / Pelaporan Am (General Reporting):</w:t>
      </w:r>
    </w:p>
    <w:p>
      <w:pPr>
        <w:pStyle w:val="Compact"/>
        <w:numPr>
          <w:ilvl w:val="2"/>
          <w:numId w:val="1040"/>
        </w:numPr>
      </w:pPr>
      <w:r>
        <w:t xml:space="preserve">LOI: Identify errors not reported in the system (e.g., from external systems) (Difficult due to external data) [55:53-56:23].</w:t>
      </w:r>
    </w:p>
    <w:p>
      <w:pPr>
        <w:pStyle w:val="Compact"/>
        <w:numPr>
          <w:ilvl w:val="2"/>
          <w:numId w:val="1040"/>
        </w:numPr>
      </w:pPr>
      <w:r>
        <w:t xml:space="preserve">LOI: Identify incorrect categorization of receivables (Difficult if based on manual reports) [56:25-56:34].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Pajakan Kewangan (Finance Leases):</w:t>
      </w:r>
    </w:p>
    <w:p>
      <w:pPr>
        <w:pStyle w:val="Compact"/>
        <w:numPr>
          <w:ilvl w:val="2"/>
          <w:numId w:val="1041"/>
        </w:numPr>
      </w:pPr>
      <w:r>
        <w:t xml:space="preserve">Need lease data, likely available in the accrual GL (</w:t>
      </w:r>
      <w:r>
        <w:t xml:space="preserve">‘akuan’</w:t>
      </w:r>
      <w:r>
        <w:t xml:space="preserve">) [56:16-56:26].</w:t>
      </w:r>
    </w:p>
    <w:p>
      <w:pPr>
        <w:pStyle w:val="Compact"/>
        <w:numPr>
          <w:ilvl w:val="2"/>
          <w:numId w:val="1041"/>
        </w:numPr>
      </w:pPr>
      <w:r>
        <w:t xml:space="preserve">LOI: Compare the lease balance reported in the memorandum account with the balance calculated based on payments made [56:33-57:28]. Requires opening balance and transaction data.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Warta (Gazette):</w:t>
      </w:r>
    </w:p>
    <w:p>
      <w:pPr>
        <w:pStyle w:val="Compact"/>
        <w:numPr>
          <w:ilvl w:val="2"/>
          <w:numId w:val="1042"/>
        </w:numPr>
      </w:pPr>
      <w:r>
        <w:t xml:space="preserve">LOI checks related to Warta are likely not feasible unless Gazette data can be imported [57:47-58:03].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Geran (Grants):</w:t>
      </w:r>
    </w:p>
    <w:p>
      <w:pPr>
        <w:pStyle w:val="Compact"/>
        <w:numPr>
          <w:ilvl w:val="2"/>
          <w:numId w:val="1043"/>
        </w:numPr>
      </w:pPr>
      <w:r>
        <w:t xml:space="preserve">LOI: Identify if grant funds (development funding) were used to pay back loans, by checking payment description (</w:t>
      </w:r>
      <w:r>
        <w:t xml:space="preserve">‘perihal’</w:t>
      </w:r>
      <w:r>
        <w:t xml:space="preserve">) or program code [58:16-58:39].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Jaminan (Guarantees):</w:t>
      </w:r>
    </w:p>
    <w:p>
      <w:pPr>
        <w:pStyle w:val="Compact"/>
        <w:numPr>
          <w:ilvl w:val="2"/>
          <w:numId w:val="1044"/>
        </w:numPr>
      </w:pPr>
      <w:r>
        <w:t xml:space="preserve">LOI: Check guarantee data available in the accrual system [58:51-59:01].</w:t>
      </w:r>
    </w:p>
    <w:p>
      <w:pPr>
        <w:pStyle w:val="Compact"/>
        <w:numPr>
          <w:ilvl w:val="2"/>
          <w:numId w:val="1044"/>
        </w:numPr>
      </w:pPr>
      <w:r>
        <w:t xml:space="preserve">LOI: Identify if funds allocated under guarantee-related codes were used for non-guarantee purposes (e.g., operations), by checking code and description [59:35-60:05]. (Requires list of specific codes).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Budget Data:</w:t>
      </w:r>
    </w:p>
    <w:p>
      <w:pPr>
        <w:pStyle w:val="Compact"/>
        <w:numPr>
          <w:ilvl w:val="2"/>
          <w:numId w:val="1045"/>
        </w:numPr>
      </w:pPr>
      <w:r>
        <w:t xml:space="preserve">Need to compare actual cash (</w:t>
      </w:r>
      <w:r>
        <w:t xml:space="preserve">‘Tunai’</w:t>
      </w:r>
      <w:r>
        <w:t xml:space="preserve">) data (from JMD report?) with budget codes (Program/Activity) [60:54-61:04].</w:t>
      </w:r>
    </w:p>
    <w:p>
      <w:pPr>
        <w:pStyle w:val="Compact"/>
        <w:numPr>
          <w:ilvl w:val="2"/>
          <w:numId w:val="1045"/>
        </w:numPr>
      </w:pPr>
      <w:r>
        <w:t xml:space="preserve">Need KDNK (GDP) data, likely sourced monthly from DOSM [61:23-61:33].</w:t>
      </w:r>
    </w:p>
    <w:p>
      <w:pPr>
        <w:pStyle w:val="Compact"/>
        <w:numPr>
          <w:ilvl w:val="2"/>
          <w:numId w:val="1045"/>
        </w:numPr>
      </w:pPr>
      <w:r>
        <w:t xml:space="preserve">Need calculation for Overall Balance (Hasil - Belanja) [62:06-62:19]. (Client to share detailed calculation).</w:t>
      </w:r>
    </w:p>
    <w:p>
      <w:pPr>
        <w:pStyle w:val="Compact"/>
        <w:numPr>
          <w:ilvl w:val="2"/>
          <w:numId w:val="1045"/>
        </w:numPr>
      </w:pPr>
      <w:r>
        <w:t xml:space="preserve">Requirement clarified: Budget analysis/comparison should primarily focus at the Ministry/Object level (e.g., MOF allocation to KDN), not necessarily drilled down to the PTJ level F1/F2 allocations, due to complexity [62:34-65:18].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To-Do List / Action Items:</w:t>
      </w:r>
    </w:p>
    <w:p>
      <w:pPr>
        <w:pStyle w:val="Compact"/>
        <w:numPr>
          <w:ilvl w:val="1"/>
          <w:numId w:val="1046"/>
        </w:numPr>
      </w:pPr>
      <w:r>
        <w:t xml:space="preserve">Speaker A/Team: Assess feasibility of ABT LOIs, acknowledging limitations with external/manual data [55:53-56:34].</w:t>
      </w:r>
    </w:p>
    <w:p>
      <w:pPr>
        <w:pStyle w:val="Compact"/>
        <w:numPr>
          <w:ilvl w:val="1"/>
          <w:numId w:val="1046"/>
        </w:numPr>
      </w:pPr>
      <w:r>
        <w:t xml:space="preserve">Speaker A/Team: Implement Pajakan Kewangan balance comparison LOI [56:33-57:28].</w:t>
      </w:r>
    </w:p>
    <w:p>
      <w:pPr>
        <w:pStyle w:val="Compact"/>
        <w:numPr>
          <w:ilvl w:val="1"/>
          <w:numId w:val="1046"/>
        </w:numPr>
      </w:pPr>
      <w:r>
        <w:t xml:space="preserve">Speaker A/Team: Implement Geran LOI (checking description/program code for loan payments) [58:16-58:39].</w:t>
      </w:r>
    </w:p>
    <w:p>
      <w:pPr>
        <w:pStyle w:val="Compact"/>
        <w:numPr>
          <w:ilvl w:val="1"/>
          <w:numId w:val="1046"/>
        </w:numPr>
      </w:pPr>
      <w:r>
        <w:t xml:space="preserve">Client (Speaker B / Audit Team): Provide the specific codes related to guarantee payments if needed for the LOI [60:08-60:14].</w:t>
      </w:r>
    </w:p>
    <w:p>
      <w:pPr>
        <w:pStyle w:val="Compact"/>
        <w:numPr>
          <w:ilvl w:val="1"/>
          <w:numId w:val="1046"/>
        </w:numPr>
      </w:pPr>
      <w:r>
        <w:t xml:space="preserve">Speaker A/Team: Implement Jaminan LOI (checking code/description for misallocated funds) [59:35-60:05].</w:t>
      </w:r>
    </w:p>
    <w:p>
      <w:pPr>
        <w:pStyle w:val="Compact"/>
        <w:numPr>
          <w:ilvl w:val="1"/>
          <w:numId w:val="1046"/>
        </w:numPr>
      </w:pPr>
      <w:r>
        <w:t xml:space="preserve">Speaker A/Team: Implement comparison between cash data and budget codes (Program/Activity) [60:54-61:04].</w:t>
      </w:r>
    </w:p>
    <w:p>
      <w:pPr>
        <w:pStyle w:val="Compact"/>
        <w:numPr>
          <w:ilvl w:val="1"/>
          <w:numId w:val="1046"/>
        </w:numPr>
      </w:pPr>
      <w:r>
        <w:t xml:space="preserve">Speaker A/Team: Source KDNK data (from DOSM) [61:23-61:33].</w:t>
      </w:r>
    </w:p>
    <w:p>
      <w:pPr>
        <w:pStyle w:val="Compact"/>
        <w:numPr>
          <w:ilvl w:val="1"/>
          <w:numId w:val="1046"/>
        </w:numPr>
      </w:pPr>
      <w:r>
        <w:t xml:space="preserve">Client (Speaker B): Share the detailed calculation method for Overall Balance [62:14-62:19].</w:t>
      </w:r>
    </w:p>
    <w:p>
      <w:pPr>
        <w:pStyle w:val="Compact"/>
        <w:numPr>
          <w:ilvl w:val="1"/>
          <w:numId w:val="1046"/>
        </w:numPr>
      </w:pPr>
      <w:r>
        <w:t xml:space="preserve">Speaker A/Team: Focus budget analysis/comparison primarily at the Ministry/Object level [62:34-65:18].</w:t>
      </w:r>
    </w:p>
    <w:p>
      <w:pPr>
        <w:pStyle w:val="Compact"/>
        <w:numPr>
          <w:ilvl w:val="1"/>
          <w:numId w:val="1046"/>
        </w:numPr>
      </w:pPr>
      <w:r>
        <w:t xml:space="preserve">Client (Speaker B): Share slides/documents discussed (LOI list, Overall Balance calculation, etc.) with Speaker A [61:06-61:16, 65:39-65:41].</w:t>
      </w:r>
    </w:p>
    <w:p>
      <w:pPr>
        <w:pStyle w:val="Compact"/>
        <w:numPr>
          <w:ilvl w:val="1"/>
          <w:numId w:val="1046"/>
        </w:numPr>
      </w:pPr>
      <w:r>
        <w:t xml:space="preserve">Schedule next meeting/session to review budget data details: Proposed for Monday morning [65:50-66:38].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Clarifications &amp; Key Assumptions:</w:t>
      </w:r>
    </w:p>
    <w:p>
      <w:pPr>
        <w:pStyle w:val="Compact"/>
        <w:numPr>
          <w:ilvl w:val="1"/>
          <w:numId w:val="1047"/>
        </w:numPr>
      </w:pPr>
      <w:r>
        <w:t xml:space="preserve">Data Limitation: ABT, Warta, and some Jaminan LOIs heavily depend on external data or manual documents, limiting system capabilities [55:53-56:34, 57:47-58:03, 59:01-59:26].</w:t>
      </w:r>
    </w:p>
    <w:p>
      <w:pPr>
        <w:pStyle w:val="Compact"/>
        <w:numPr>
          <w:ilvl w:val="1"/>
          <w:numId w:val="1047"/>
        </w:numPr>
      </w:pPr>
      <w:r>
        <w:t xml:space="preserve">Data Limitation: Guarantee data in the system might only show drawn amounts, not the total guaranteed amount [59:01-59:26].</w:t>
      </w:r>
    </w:p>
    <w:p>
      <w:pPr>
        <w:pStyle w:val="Compact"/>
        <w:numPr>
          <w:ilvl w:val="1"/>
          <w:numId w:val="1047"/>
        </w:numPr>
      </w:pPr>
      <w:r>
        <w:t xml:space="preserve">Budget Data Structure: Discussion confirms the complexity of tracking budget allocations down to PTJ level (F1/F2), agreeing to focus analysis at the higher Ministry/Object level initially [62:34-65:18].</w:t>
      </w:r>
    </w:p>
    <w:p>
      <w:pPr>
        <w:pStyle w:val="Compact"/>
        <w:numPr>
          <w:ilvl w:val="1"/>
          <w:numId w:val="1047"/>
        </w:numPr>
      </w:pPr>
      <w:r>
        <w:t xml:space="preserve">Data Availability Timing: Concern raised about budget data possibly only being available up to month 11 (not full year) [66:39-67:04]. Needs verification from data metadata.</w:t>
      </w:r>
    </w:p>
    <w:p>
      <w:pPr>
        <w:pStyle w:val="Compact"/>
        <w:numPr>
          <w:ilvl w:val="1"/>
          <w:numId w:val="1047"/>
        </w:numPr>
      </w:pPr>
      <w:r>
        <w:t xml:space="preserve">Key Field Structure: Discussion on ensuring the 4th character/segment of budget/account codes is captured correctly for matching/analysis [60:33-60:48, 61:36-62:05].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2025-04-16T02:42:13Z</dcterms:created>
  <dcterms:modified xsi:type="dcterms:W3CDTF">2025-04-16T02:42:13Z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