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### 00:11 - 00:31 - Visa Application Scoring</w:t>
        <w:br/>
        <w:br/>
        <w:t>**Client Requirements:**</w:t>
        <w:br/>
        <w:t xml:space="preserve">   - If a person has previously applied for a visa, the system should use the old score for faster processing, assuming no data changes.</w:t>
        <w:br/>
        <w:t xml:space="preserve">   - Response Time: Expectation of 10 seconds for scoring.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 10-second scoring expectation only applies when using existing data (i.e., when the person has previously applied for a visa).</w:t>
        <w:br/>
        <w:t xml:space="preserve">   - A channel exists to identify prior visa applications.</w:t>
        <w:br/>
        <w:br/>
        <w:t>### 00:32 - 01:51 - Unique ID &amp; Biometrics</w:t>
        <w:br/>
        <w:br/>
        <w:t>**Client Requirements:**</w:t>
        <w:br/>
        <w:t xml:space="preserve">   - A solution is needed for scoring when a person requires a visa but doesn't have biometric data available.</w:t>
        <w:br/>
        <w:t xml:space="preserve">   - Scoring cannot be done by default unless complete, up-to-date biometric data is present.</w:t>
        <w:br/>
        <w:t xml:space="preserve">   - If temporary unique IDs are usable, scoring can happen without permanent biometric data.</w:t>
        <w:br/>
        <w:t xml:space="preserve">   - SCC (Specific Client Contact) needs to confirm the process for using temporary unique IDs.</w:t>
        <w:br/>
        <w:t xml:space="preserve">   - There needs to be a clearly documented process for how temporary unique IDs get converted into permanent IDs when biometrics become available.</w:t>
        <w:br/>
        <w:br/>
        <w:t>**To-Do List / Action Items:**</w:t>
        <w:br/>
        <w:t xml:space="preserve">   - Confirm with SCC whether temporary unique IDs can be used for scoring purposes.</w:t>
        <w:br/>
        <w:br/>
        <w:t>**Clarifications &amp; Key Assumptions:**</w:t>
        <w:br/>
        <w:t xml:space="preserve">   - If a temporary unique ID is provided, the system is capable of performing scoring.</w:t>
        <w:br/>
        <w:t xml:space="preserve">   - SCC approval is required to move forward with temporary unique IDs.</w:t>
        <w:br/>
        <w:t xml:space="preserve">   - The current system provides a mechanism for temporary unique IDs.</w:t>
        <w:br/>
        <w:t xml:space="preserve">   - The process for turning temporary IDs to permanent ones is not defined and needs to be resolved.</w:t>
        <w:br/>
        <w:br/>
        <w:t>### 01:51 - 02:17 - Biometrics Availability (International Visa Applications)</w:t>
        <w:br/>
        <w:br/>
        <w:t>**Client Requirements:**</w:t>
        <w:br/>
        <w:t xml:space="preserve">   - The scoring process should be compatible with varying biometric data availability for international visa applications (some have it, some don't).</w:t>
        <w:br/>
        <w:t xml:space="preserve">   - Biometrics for SE Asian visa applications are coming in the future.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Not all international visa applications include biometrics at the time of application.</w:t>
        <w:br/>
        <w:t xml:space="preserve">   - Biometric requirements are evolving and will eventually be mandatory for SE Asian visas.</w:t>
        <w:br/>
        <w:br/>
        <w:t>### 02:18 - 02:34 - Unique ID for Non-Citizens</w:t>
        <w:br/>
        <w:br/>
        <w:t>**Client Requirements:**</w:t>
        <w:br/>
        <w:t xml:space="preserve">   - The system needs to generate or create unique IDs for non-citizens.</w:t>
        <w:br/>
        <w:br/>
        <w:t>**To-Do List / Action Items:**</w:t>
        <w:br/>
        <w:t xml:space="preserve">   - Decide when to generate the unique ID (before visa application from outside the country, or only after arrival in Malaysia).</w:t>
        <w:br/>
        <w:br/>
        <w:t>**Clarifications &amp; Key Assumptions:**</w:t>
        <w:br/>
        <w:t xml:space="preserve">   - Digital IDs or biometric IDs will not be used for non-citizens.</w:t>
        <w:br/>
        <w:t xml:space="preserve">   - It is necessary to determine *when* in the process (pre-visa, post-arrival) the non-citizen unique ID should be generated.</w:t>
        <w:br/>
        <w:br/>
        <w:t>### 02:34 - 03:06 - Mobile App Integration for Unique ID Creation</w:t>
        <w:br/>
        <w:br/>
        <w:t>**Client Requirements:**</w:t>
        <w:br/>
        <w:t xml:space="preserve">   - The mobile app should allow for minimum facial and fingerprint capture to create user IDs.</w:t>
        <w:br/>
        <w:t xml:space="preserve">   - Explore making this mobile app functionality a requirement before applying for a visa.</w:t>
        <w:br/>
        <w:br/>
        <w:t>**To-Do List / Action Items:**</w:t>
        <w:br/>
        <w:t xml:space="preserve">   - Further discussion needed regarding requiring the use of the mobile app for unique ID generation before visa application.</w:t>
        <w:br/>
        <w:br/>
        <w:t>**Clarifications &amp; Key Assumptions:**</w:t>
        <w:br/>
        <w:t xml:space="preserve">   - It's possible to enforce the mobile app as a pre-requisite for visa application by making it a requirement.</w:t>
        <w:br/>
        <w:br/>
        <w:t>### 03:16 - 03:43 - Visa Requirements for Foreign Workers</w:t>
        <w:br/>
        <w:br/>
        <w:t>**Client Requirements:**</w:t>
        <w:br/>
        <w:t xml:space="preserve">   - Visas are required to be submitted when someone applies</w:t>
        <w:br/>
        <w:t xml:space="preserve">   - Visas for foreign workers are handled internally (within Malaysia).</w:t>
        <w:br/>
        <w:t xml:space="preserve">   - Foreign workers must go to the Malaysian embassy to obtain a visa after approval.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 visa application process requires applicants to have a passport.</w:t>
        <w:br/>
        <w:t xml:space="preserve">   - The visa is issued after some sort of verification process.</w:t>
        <w:br/>
        <w:t xml:space="preserve">   - The process for foreign worker visas starts with the employer in Malaysia.</w:t>
        <w:br/>
        <w:br/>
        <w:t>### 03:43 - 04:59 - Unique ID for Foreign Workers &amp; FMS Integration</w:t>
        <w:br/>
        <w:br/>
        <w:t>**Client Requirements:**</w:t>
        <w:br/>
        <w:t xml:space="preserve">   - There is a need to collect the unique ID for foreign workers applying through employers.</w:t>
        <w:br/>
        <w:t xml:space="preserve">   - FMS (Foreign Worker Management System) collects biometrics.</w:t>
        <w:br/>
        <w:br/>
        <w:t>**To-Do List / Action Items:**</w:t>
        <w:br/>
        <w:t xml:space="preserve">   - Ascertain whether FMS collects biometrics *before* arrival or only *upon* arrival in Malaysia.</w:t>
        <w:br/>
        <w:br/>
        <w:t>**Clarifications &amp; Key Assumptions:**</w:t>
        <w:br/>
        <w:t xml:space="preserve">   - It's unclear if FMS biometrics collection happens at registration in the origin country or upon arrival.</w:t>
        <w:br/>
        <w:t xml:space="preserve">   - It's assumed that biometric registration occurs at kiosks upon arrival in Malaysia.</w:t>
        <w:br/>
        <w:t xml:space="preserve">   - "Bio medical" data collection is different from immigration biometrics, more related to Ministry of Health.</w:t>
        <w:br/>
        <w:br/>
        <w:t>### 04:59 - 05:21 - Mobile App &amp; Foreign Workers</w:t>
        <w:br/>
        <w:br/>
        <w:t>**Client Requirements:**</w:t>
        <w:br/>
        <w:t xml:space="preserve">   - Use of the mobile app is enforced for foreign workers.</w:t>
        <w:br/>
        <w:t xml:space="preserve">   - Before entering the country, workers should register via the mobile app.</w:t>
        <w:br/>
        <w:t xml:space="preserve">   - This registration should happen before entering the country, maybe three days prior.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 mobile app code should be used by employers to apply for visa approvals.</w:t>
        <w:br/>
        <w:t xml:space="preserve">   - Foreign workers must download and complete the mobile app registration process.</w:t>
        <w:br/>
        <w:br/>
        <w:t>### 05:21 - 06:25 - Passport Data Capture via Mobile App</w:t>
        <w:br/>
        <w:br/>
        <w:t>**Client Requirements:**</w:t>
        <w:br/>
        <w:t xml:space="preserve">   - The mobile app should be able to read passport data, ideally using NFC (Near Field Communication) or MRZ (Machine Readable Zone) scanning.</w:t>
        <w:br/>
        <w:t xml:space="preserve">   - The app should be able to capture the user's photo from the passport.</w:t>
        <w:br/>
        <w:br/>
        <w:t>**To-Do List / Action Items:**</w:t>
        <w:br/>
        <w:t xml:space="preserve">   - Verify mobile app NFC capabilities.</w:t>
        <w:br/>
        <w:t xml:space="preserve">   - Check with EKYC (Electronic Know Your Customer) about requirements of OCR (Optical Character Recognition)</w:t>
        <w:br/>
        <w:t xml:space="preserve">   - Determine if NFC is a requirement</w:t>
        <w:br/>
        <w:br/>
        <w:t>**Clarifications &amp; Key Assumptions:**</w:t>
        <w:br/>
        <w:t xml:space="preserve">   - Most passports are active and standard (details unspecified).</w:t>
        <w:br/>
        <w:t xml:space="preserve">   - Place of birth is available through NFC but not MRZ.</w:t>
        <w:br/>
        <w:t xml:space="preserve">   - Data entry can be streamlined if the app can read passport chip data (via NFC), pre-filling fields in the app.</w:t>
        <w:br/>
        <w:t xml:space="preserve">   - If NFC isn't available, MRZ scanning will be used.</w:t>
        <w:br/>
        <w:t xml:space="preserve">   - If neither are available, manual ID input will be required.</w:t>
        <w:br/>
        <w:t xml:space="preserve">   - OCR might be used to convert the image data from the face of the passport into usable data.</w:t>
        <w:br/>
        <w:br/>
        <w:t>### 07:31 - 08:44 - OCR, MRZ, and Data Collection</w:t>
        <w:br/>
        <w:br/>
        <w:t>**Client Requirements:**</w:t>
        <w:br/>
        <w:t xml:space="preserve">   - Confirm whether EDS (External Data Source) is compatible with obtaining data to fill in missing gaps.</w:t>
        <w:br/>
        <w:t xml:space="preserve">   - Use OCR if NFC is unavailable</w:t>
        <w:br/>
        <w:t xml:space="preserve">   - Data needs to be collected and added into the appropriate tables</w:t>
        <w:br/>
        <w:br/>
        <w:t>**To-Do List / Action Items:**</w:t>
        <w:br/>
        <w:t xml:space="preserve">   - Contact the EDS team and get an explanation of how the system is compatible with external data</w:t>
        <w:br/>
        <w:t xml:space="preserve">   - Simulate use cases and work with use case to better flesh out compatibility concerns</w:t>
        <w:br/>
        <w:br/>
        <w:t>**Clarifications &amp; Key Assumptions:**</w:t>
        <w:br/>
        <w:t xml:space="preserve">   - OCR can be used if data is missing.</w:t>
        <w:br/>
        <w:t xml:space="preserve">   - Need to ask the EDS team if place of birth can be obtained with the current system</w:t>
        <w:br/>
        <w:t xml:space="preserve">   - MRZ will need OCR conversion</w:t>
        <w:br/>
        <w:t xml:space="preserve">   - Confirm if passports can be read on the fifth month</w:t>
        <w:br/>
        <w:t xml:space="preserve">   - OCR data is separate and has a difference</w:t>
        <w:br/>
        <w:br/>
        <w:t>### 08:44 - 09:37 - Passport Features and Usability</w:t>
        <w:br/>
        <w:br/>
        <w:t>**Client Requirements:**</w:t>
        <w:br/>
        <w:t xml:space="preserve">   - Need to obtain passport usability on the fifth month</w:t>
        <w:br/>
        <w:br/>
        <w:t>**To-Do List / Action Items:**</w:t>
        <w:br/>
        <w:t xml:space="preserve">   - Confirm the passport usability with features being implemented by the fifth month</w:t>
        <w:br/>
        <w:br/>
        <w:t>**Clarifications &amp; Key Assumptions:**</w:t>
        <w:br/>
        <w:t xml:space="preserve">   - Usability is a concern.</w:t>
        <w:br/>
        <w:t xml:space="preserve">   - Need to make sure there is a one-to-one verification process.</w:t>
        <w:br/>
        <w:br/>
        <w:t>### 09:38 - 10:28 - Fingerprint Capture and Biometrics</w:t>
        <w:br/>
        <w:br/>
        <w:t>**Client Requirements:**</w:t>
        <w:br/>
        <w:t xml:space="preserve">   - Need the ability to do finger print verification</w:t>
        <w:br/>
        <w:br/>
        <w:t>**To-Do List / Action Items:**</w:t>
        <w:br/>
        <w:t xml:space="preserve">   - Determine finger print viability</w:t>
        <w:br/>
        <w:br/>
        <w:t>**Clarifications &amp; Key Assumptions:**</w:t>
        <w:br/>
        <w:t xml:space="preserve">   - There is a lack of knowledge of the current viability of finger print recognition</w:t>
        <w:br/>
        <w:t xml:space="preserve">   - Need to zoom in if there isn't a clear picture.</w:t>
        <w:br/>
        <w:br/>
        <w:t>### 10:28 - 11:29 - Visa Unique ID requirements</w:t>
        <w:br/>
        <w:br/>
        <w:t>**Client Requirements:**</w:t>
        <w:br/>
        <w:t xml:space="preserve">   - Minimum is two types of information, the face and finger print</w:t>
        <w:br/>
        <w:br/>
        <w:t>**To-Do List / Action Items:**</w:t>
        <w:br/>
        <w:t xml:space="preserve">   - Contact 115 regarding the technology used</w:t>
        <w:br/>
        <w:br/>
        <w:t>**Clarifications &amp; Key Assumptions:**</w:t>
        <w:br/>
        <w:t xml:space="preserve">   - 115 is using different services</w:t>
        <w:br/>
        <w:t xml:space="preserve">   - Need to find out if technology to scan the finger print exists</w:t>
        <w:br/>
        <w:br/>
        <w:t>### 11:30 - 11:43 - Passport Use and Digital ID</w:t>
        <w:br/>
        <w:br/>
        <w:t>**Client Requirements:**</w:t>
        <w:br/>
        <w:t xml:space="preserve">   - Need to be able to obtain passport data through KYC quickly.</w:t>
        <w:br/>
        <w:br/>
        <w:t>**To-Do List / Action Items:**</w:t>
        <w:br/>
        <w:t xml:space="preserve">   - Verify if can obtain place of birth from a chip in the passport.</w:t>
        <w:br/>
        <w:br/>
        <w:t>**Clarifications &amp; Key Assumptions:**</w:t>
        <w:br/>
        <w:t xml:space="preserve">   - Can read passport data easily if NFC is used.</w:t>
        <w:br/>
        <w:br/>
        <w:t>### 15:00 - 16:23 - NFC Use and Device Compatibility</w:t>
        <w:br/>
        <w:br/>
        <w:t>**Client Requirements:**</w:t>
        <w:br/>
        <w:t xml:space="preserve">   - Need to make sure the device has microphone capacity to read the chip in the passport.</w:t>
        <w:br/>
        <w:br/>
        <w:t>**To-Do List / Action Items:**</w:t>
        <w:br/>
        <w:t xml:space="preserve">   - Freeze the use of the kiosk, confirm compatibility.</w:t>
        <w:br/>
        <w:br/>
        <w:t>**Clarifications &amp; Key Assumptions:**</w:t>
        <w:br/>
        <w:t xml:space="preserve">   - The kios is palm and fingerprint.</w:t>
        <w:br/>
        <w:br/>
        <w:t>### 16:23 - 17:51 - Data Verification of Individuals and Authentication</w:t>
        <w:br/>
        <w:br/>
        <w:t>**Client Requirements:**</w:t>
        <w:br/>
        <w:t xml:space="preserve">   - The passion has to be verified.</w:t>
        <w:br/>
        <w:br/>
        <w:t>**To-Do List / Action Items:**</w:t>
        <w:br/>
        <w:t xml:space="preserve">   - Confirm functionality of passion.</w:t>
        <w:br/>
        <w:br/>
        <w:t>**Clarifications &amp; Key Assumptions:**</w:t>
        <w:br/>
        <w:t xml:space="preserve">   - There are concerns of passion being not enough verification</w:t>
        <w:br/>
        <w:t xml:space="preserve">   - Digital ID must be face-to-face to confirm</w:t>
        <w:br/>
        <w:br/>
        <w:t>### 17:51 - 18:29 - PNR, Mobile Apps, and Risk</w:t>
        <w:br/>
        <w:br/>
        <w:t>**Client Requirements:**</w:t>
        <w:br/>
        <w:t xml:space="preserve">   - Data from the app is used to compare to DPS to determine a unit ID</w:t>
        <w:br/>
        <w:t xml:space="preserve">   - All the data is then flagged for action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Need the ability to use the API</w:t>
        <w:br/>
        <w:t xml:space="preserve">   - Mobile app helps identify who is who</w:t>
        <w:br/>
        <w:br/>
        <w:t>### 18:29 - 18:52 - Mapping Information and Identification</w:t>
        <w:br/>
        <w:br/>
        <w:t>**Client Requirements:**</w:t>
        <w:br/>
        <w:t xml:space="preserve">   - Need to map the information properly</w:t>
        <w:br/>
        <w:t xml:space="preserve">   - Verify profiles</w:t>
        <w:br/>
        <w:t xml:space="preserve">   - Be able to declare new passport info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Users need to update profiles when they get a new passport.</w:t>
        <w:br/>
        <w:br/>
        <w:t>### 22:31 - 23:49 - Temporal ID and Passport Updates</w:t>
        <w:br/>
        <w:t xml:space="preserve">   </w:t>
        <w:br/>
        <w:t>**Client Requirements:**</w:t>
        <w:br/>
        <w:t xml:space="preserve">    - Implement a mechanism to declare and update passport information within the mobile app.</w:t>
        <w:br/>
        <w:t xml:space="preserve">    - Include questions in the visa application and NDC about prior passport usage.</w:t>
        <w:br/>
        <w:br/>
        <w:t>**To-Do List/Action Items:**</w:t>
        <w:br/>
        <w:t xml:space="preserve">    - Ensure questions about previous passport usage are integrated into the visa application process.</w:t>
        <w:br/>
        <w:br/>
        <w:t>**Clarifications &amp; Key Assumptions:**</w:t>
        <w:br/>
        <w:t xml:space="preserve">    - Users should declare any previous passport numbers used.</w:t>
        <w:br/>
        <w:t xml:space="preserve">    - Data validation and cross-referencing are needed to link user identities across passport changes.</w:t>
        <w:br/>
        <w:br/>
        <w:t>### 23:55 - 25:55 - Unique ID Generation &amp; Human-Readable Elements</w:t>
        <w:br/>
        <w:br/>
        <w:t>**Client Requirements:**</w:t>
        <w:br/>
        <w:t xml:space="preserve">    - Need to generate a unique ID that can be reliably used.</w:t>
        <w:br/>
        <w:t xml:space="preserve">    - Unique ID should be human-readable or at least contain human-relatable components.</w:t>
        <w:br/>
        <w:t xml:space="preserve">    - Combination of data is wanted to register</w:t>
        <w:br/>
        <w:br/>
        <w:t>**To-Do List/Action Items:**</w:t>
        <w:br/>
        <w:t xml:space="preserve">    - Research combinations of information that can be implemented.</w:t>
        <w:br/>
        <w:t xml:space="preserve">    - Research similar implementations in different countries (Singapore as a reference).</w:t>
        <w:br/>
        <w:br/>
        <w:t>**Clarifications &amp; Key Assumptions:**</w:t>
        <w:br/>
        <w:t xml:space="preserve">    - A QR code would be used</w:t>
        <w:br/>
        <w:t xml:space="preserve">    - Need to determine what information should be captured to implement this process.</w:t>
        <w:br/>
        <w:t xml:space="preserve">    - The system must be capable of generating unique IDs.</w:t>
        <w:br/>
        <w:br/>
        <w:t>### 25:55 - 27:34 - Unique ID &amp; Alignment to Requirements</w:t>
        <w:br/>
        <w:br/>
        <w:t>**Client Requirements:**</w:t>
        <w:br/>
        <w:t xml:space="preserve">    - The data should be the data of a current foreign citizen.</w:t>
        <w:br/>
        <w:br/>
        <w:t>**To-Do List/Action Items:**</w:t>
        <w:br/>
        <w:t xml:space="preserve">    - Align with ACC for buan</w:t>
        <w:br/>
        <w:br/>
        <w:t>**Clarifications &amp; Key Assumptions:**</w:t>
        <w:br/>
        <w:t xml:space="preserve">    - NAS 1.0 will be taken and converted to 2.0</w:t>
        <w:br/>
        <w:br/>
        <w:t>### 27:34 - 30:00 - User Group Management &amp; Access Control</w:t>
        <w:br/>
        <w:br/>
        <w:t>**Client Requirements:**</w:t>
        <w:br/>
        <w:t xml:space="preserve">   - Should be able to create new user groups.</w:t>
        <w:br/>
        <w:t xml:space="preserve">   - Should be able to assign user to group.</w:t>
        <w:br/>
        <w:t xml:space="preserve">   - Should be able to determine access rights to a group.</w:t>
        <w:br/>
        <w:t xml:space="preserve">   - Should be able to remove a user group.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User group is a naming convention</w:t>
        <w:br/>
        <w:br/>
        <w:t>### 30:01 - 31:27 - IDM Integration and Role Assignment</w:t>
        <w:br/>
        <w:br/>
        <w:t>**Client Requirements:**</w:t>
        <w:br/>
        <w:t xml:space="preserve">   - NICE should be settled before registering with IDM.</w:t>
        <w:br/>
        <w:t xml:space="preserve">   - The system uses a nine-character alphanumeric ID.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Staff are registered with NICE, then registered with IDM.</w:t>
        <w:br/>
        <w:t xml:space="preserve">   - IDM will grant a general role.</w:t>
        <w:br/>
        <w:t xml:space="preserve">   - Exact role assignment occurs within the RE (Risk Engine) system.</w:t>
        <w:br/>
        <w:t xml:space="preserve">   - The requirements are similar to DAPI (Data Analytics Platform Initiative).</w:t>
        <w:br/>
        <w:t xml:space="preserve">   - System will not use Single Sign On (SSO)</w:t>
        <w:br/>
        <w:br/>
        <w:t>### 31:27 - 32:53 - Centralized vs. Decentralized Role Assignment</w:t>
        <w:br/>
        <w:br/>
        <w:t>**Client Requirements:**</w:t>
        <w:br/>
        <w:t xml:space="preserve">   - Determine if role assignment is centralized or decentralized.</w:t>
        <w:br/>
        <w:br/>
        <w:t>**To-Do List / Action Items:**</w:t>
        <w:br/>
        <w:t xml:space="preserve">   - The Administrator ID must be approved before assigning, the admin must assess that applied and must approve access.</w:t>
        <w:br/>
        <w:br/>
        <w:t>**Clarifications &amp; Key Assumptions:**</w:t>
        <w:br/>
        <w:t xml:space="preserve">   - Staff are registered in NICE.</w:t>
        <w:br/>
        <w:t xml:space="preserve">   - The IT administrator decides if BOC (Border Operations Center) gets to assign roles.</w:t>
        <w:br/>
        <w:br/>
        <w:t>### 32:53 - 34:24 - IDM Retirement and Access Control Layers</w:t>
        <w:br/>
        <w:br/>
        <w:t>**Client Requirements:**</w:t>
        <w:br/>
        <w:t xml:space="preserve">   - Must control the access points for who can access.</w:t>
        <w:br/>
        <w:t xml:space="preserve">   - IDM should be separate from the requirements.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There has to be two-layer access.</w:t>
        <w:br/>
        <w:t xml:space="preserve">   - IDM has the power to give power, that needs to be verified in the first access.</w:t>
        <w:br/>
        <w:br/>
        <w:t>### 34:24 - 35:56 - Super Admin and Permissions</w:t>
        <w:br/>
        <w:br/>
        <w:t>**Client Requirements:**</w:t>
        <w:br/>
        <w:t xml:space="preserve">   - Super Admin should be one person and not be multiple.</w:t>
        <w:br/>
        <w:t xml:space="preserve">   - A decision will be made after someone is employed by an admin.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IDM is separate, need to maintain security.</w:t>
        <w:br/>
        <w:t xml:space="preserve">   - There is a specific code and set up for those people who need more access.</w:t>
        <w:br/>
        <w:t xml:space="preserve">   - Administrator access workload could potentially be very high.</w:t>
        <w:br/>
        <w:br/>
        <w:t>### 37:33 - 38:00 - Administrator Access and Workload</w:t>
        <w:br/>
        <w:t>-Discuss Administrator access and workload and how to approach potential high volume from that access.</w:t>
        <w:br/>
        <w:br/>
        <w:t>**Client Requirements:**</w:t>
        <w:br/>
        <w:t xml:space="preserve">   - Administrator should only have to access one system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Intel has its own database</w:t>
        <w:br/>
        <w:br/>
        <w:t>### 38:01 - 39:53 - Management Data</w:t>
        <w:br/>
        <w:t>-Confirm all management data</w:t>
        <w:br/>
        <w:br/>
        <w:t>**Client Requirements:**</w:t>
        <w:br/>
        <w:t xml:space="preserve">   - Eagle A should be a model in the same database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Access level is what is being discussed in terms of management of the data</w:t>
        <w:br/>
        <w:br/>
        <w:t>### 39:53 - 40:54 - Integration Access</w:t>
        <w:br/>
        <w:t>-Integration Access and security</w:t>
        <w:br/>
        <w:br/>
        <w:t>**Client Requirements:**</w:t>
        <w:br/>
        <w:t xml:space="preserve">   - Easy access to data and data management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Easy access for data integration</w:t>
        <w:br/>
        <w:t xml:space="preserve">   - Two parts need to be discussed, what has been done and what has not.</w:t>
        <w:br/>
        <w:br/>
        <w:t>### 40:54 - 42:55 - ID Management &amp; Security</w:t>
        <w:br/>
        <w:t>-IT security and management</w:t>
        <w:br/>
        <w:br/>
        <w:t>**Client Requirements:**</w:t>
        <w:br/>
        <w:t xml:space="preserve">   - The IT security needs to be updated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Every role is in charge of their security</w:t>
        <w:br/>
        <w:t xml:space="preserve">   - Need an approval for specific access</w:t>
        <w:br/>
        <w:br/>
        <w:t>### 45:03 - 46:28 - Overview</w:t>
        <w:br/>
        <w:t>- Discuss the overview of the project</w:t>
        <w:br/>
        <w:br/>
        <w:t>**Client Requirements:**</w:t>
        <w:br/>
        <w:t xml:space="preserve">   - Discuss the high-level requirements</w:t>
        <w:br/>
        <w:t xml:space="preserve">   - Talk through strategy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Talk through KPI's and KSU</w:t>
        <w:br/>
        <w:br/>
        <w:t>### 46:28 - 47:54 - Documentation</w:t>
        <w:br/>
        <w:t>- Create Documentation</w:t>
        <w:br/>
        <w:br/>
        <w:t>**Client Requirements:**</w:t>
        <w:br/>
        <w:t xml:space="preserve">   - Create documentation and steps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Need to know how to start</w:t>
        <w:br/>
        <w:br/>
        <w:t>### 47:54 - 48:55 - Proposal</w:t>
        <w:br/>
        <w:t>- Create Proposal</w:t>
        <w:br/>
        <w:br/>
        <w:t>**Client Requirements:**</w:t>
        <w:br/>
        <w:t xml:space="preserve">   - Create request for proposal</w:t>
        <w:br/>
        <w:t xml:space="preserve">   - Create documentation for strategy</w:t>
        <w:br/>
        <w:br/>
        <w:t>**To-Do List / Action Items:**</w:t>
        <w:br/>
        <w:t xml:space="preserve">   - Request proposal</w:t>
        <w:br/>
        <w:br/>
        <w:t>**Clarifications &amp; Key Assumptions:**</w:t>
        <w:br/>
        <w:t xml:space="preserve">   - lic is still there with CCTV, etc.</w:t>
        <w:br/>
        <w:br/>
        <w:t>### 48:55 - 50:37 - Team</w:t>
        <w:br/>
        <w:t>- Organize the Team</w:t>
        <w:br/>
        <w:br/>
        <w:t>**Client Requirements:**</w:t>
        <w:br/>
        <w:t xml:space="preserve">   - Need to make a team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Start over for the team.</w:t>
        <w:br/>
        <w:br/>
        <w:t>### 50:37 - 51:22 - The Dual System</w:t>
        <w:br/>
        <w:t>-Implement a dual system</w:t>
        <w:br/>
        <w:br/>
        <w:t>**Client Requirements:**</w:t>
        <w:br/>
        <w:t xml:space="preserve">   - Have a new system set up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 new system is to be implemented.</w:t>
        <w:br/>
        <w:br/>
        <w:t>### 52:30 - 52:58 - Organization</w:t>
        <w:br/>
        <w:t>-Improve the organization</w:t>
        <w:br/>
        <w:br/>
        <w:t>**Client Requirements:**</w:t>
        <w:br/>
        <w:t xml:space="preserve">   - Add the ability to add a layer to organization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Not clear what the ID is</w:t>
        <w:br/>
        <w:br/>
        <w:t>### 52:58 - 54:16 - Risk</w:t>
        <w:br/>
        <w:t>-Confirm assessment process of risk.</w:t>
        <w:br/>
        <w:br/>
        <w:t>**Client Requirements:**</w:t>
        <w:br/>
        <w:t xml:space="preserve">   - Confirm from business what they need the business rule.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 process is from the NACC</w:t>
        <w:br/>
        <w:br/>
        <w:t>### 54:16 - 56:32 - Manual Process</w:t>
        <w:br/>
        <w:t>-Discuss the manual process</w:t>
        <w:br/>
        <w:br/>
        <w:t>**Client Requirements:**</w:t>
        <w:br/>
        <w:t xml:space="preserve">   - After people are caught, they need to be reviewed and checked.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Paperwork is done in place.</w:t>
        <w:br/>
        <w:br/>
        <w:t>### 56:36 - 57:17 - Modules</w:t>
        <w:br/>
        <w:t>-Determine how to add to modules.</w:t>
        <w:br/>
        <w:br/>
        <w:t>**Client Requirements:**</w:t>
        <w:br/>
        <w:t xml:space="preserve">   - Should be able to add process to modules</w:t>
        <w:br/>
        <w:br/>
        <w:t>**To-Do List / Action Items:**</w:t>
        <w:br/>
        <w:t xml:space="preserve">   -Confirm if the business rules will be in ADM</w:t>
        <w:br/>
        <w:br/>
        <w:t>**Clarifications &amp; Key Assumptions:**</w:t>
        <w:br/>
        <w:t xml:space="preserve">   - No commitment will be made until the information is verified.</w:t>
        <w:br/>
        <w:br/>
        <w:t>### 57:17 - 58:41 - Columns</w:t>
        <w:br/>
        <w:br/>
        <w:t>**Client Requirements:**</w:t>
        <w:br/>
        <w:t xml:space="preserve">   - Add columns to the modules to make sure data gets to the tables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All the columns have to be connected so the data runs the same.</w:t>
        <w:br/>
        <w:t>### 58:41 - 60:31 - Develop and Modify</w:t>
        <w:br/>
        <w:br/>
        <w:t>**Client Requirements:**</w:t>
        <w:br/>
        <w:t xml:space="preserve">   - When business rules are modified a testing environment needs to be created.</w:t>
        <w:br/>
        <w:br/>
        <w:t>**To-Do List / Action Items:**</w:t>
        <w:br/>
        <w:t xml:space="preserve">   - Make remarks and verify everything</w:t>
        <w:br/>
        <w:br/>
        <w:t>**Clarifications &amp; Key Assumptions:**</w:t>
        <w:br/>
        <w:t xml:space="preserve">   - Data effectiveness and testing are important.</w:t>
        <w:br/>
        <w:br/>
        <w:t>### 60:31 - 62:23 - Team and Model</w:t>
        <w:br/>
        <w:br/>
        <w:t>**Client Requirements:**</w:t>
        <w:br/>
        <w:t xml:space="preserve">   - There should be a process for model management.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There should be a streamline management process with data and analysis</w:t>
        <w:br/>
        <w:br/>
        <w:t>### 62:23 - 63:38 - Configuration Score</w:t>
        <w:br/>
        <w:br/>
        <w:t>**Client Requirements:**</w:t>
        <w:br/>
        <w:t xml:space="preserve">   - The data needs to be scored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Three things need to happen, first you have the rule, second you have the model.</w:t>
        <w:br/>
        <w:br/>
        <w:t>### 63:38 - 64:44 - Configuration Cont.</w:t>
        <w:br/>
        <w:br/>
        <w:t>**Client Requirements:**</w:t>
        <w:br/>
        <w:t xml:space="preserve">   - There should be multiple requirements for each person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There needs to be requirements for the model.</w:t>
        <w:br/>
        <w:br/>
        <w:t>### 64:44 - 65:34 - Business Rule</w:t>
        <w:br/>
        <w:t>- Business rule</w:t>
        <w:br/>
        <w:br/>
        <w:t>**Client Requirements:**</w:t>
        <w:br/>
        <w:t xml:space="preserve">   - Need to add that person of action should only enter into the account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Real time for the people who enter</w:t>
        <w:br/>
        <w:br/>
        <w:t>### 65:35 - 68:07 - Eagle Eye and Addition</w:t>
        <w:br/>
        <w:t>-Add new Eagle Eye</w:t>
        <w:br/>
        <w:br/>
        <w:t>**Client Requirements:**</w:t>
        <w:br/>
        <w:t xml:space="preserve">   - Add AI assistance to the system</w:t>
        <w:br/>
        <w:t>- N/A</w:t>
        <w:br/>
        <w:br/>
        <w:t>**To-Do List / Action Items:**</w:t>
        <w:br/>
        <w:t xml:space="preserve">   - There should be an addition of AI help</w:t>
        <w:br/>
        <w:br/>
        <w:t>**Clarifications &amp; Key Assumptions:**</w:t>
        <w:br/>
        <w:t xml:space="preserve">   - Al help searches documents</w:t>
        <w:br/>
        <w:br/>
        <w:t>### 68:07 - 70:32 - Eagle Eye, Risk Score, Pattern</w:t>
        <w:br/>
        <w:t>-Continue with the Eagle Eye and risk score</w:t>
        <w:br/>
        <w:br/>
        <w:t>**Client Requirements:**</w:t>
        <w:br/>
        <w:t xml:space="preserve">   - Run through and check scoring.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Run through everything and the pattern that it will run through to generate the assessment.</w:t>
        <w:br/>
        <w:br/>
        <w:t>### 70:33 - 71:21 - Rule. Case and Association</w:t>
        <w:br/>
        <w:t>-Relate to rules, case, association.</w:t>
        <w:br/>
        <w:br/>
        <w:t>**Client Requirements:**</w:t>
        <w:br/>
        <w:t xml:space="preserve">   - Relate everything and identify the data.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Figure out how to bring people to a common list</w:t>
        <w:br/>
        <w:br/>
        <w:t>### 71:21 - 73:44 - Tagging Information and Data</w:t>
        <w:br/>
        <w:t>- Tag and verify data.</w:t>
        <w:br/>
        <w:br/>
        <w:t>**Client Requirements:**</w:t>
        <w:br/>
        <w:t xml:space="preserve">   - Check and see the data of different associations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Check which entity has an effect on the investigation.</w:t>
        <w:br/>
        <w:br/>
        <w:t>### 73:44 - 75:47 - Analysis of all Information</w:t>
        <w:br/>
        <w:t>-Analysis information.</w:t>
        <w:br/>
        <w:br/>
        <w:t>**Client Requirements:**</w:t>
        <w:br/>
        <w:t xml:space="preserve">   - Analyze how all the people know each other.</w:t>
        <w:br/>
        <w:br/>
        <w:t>**To-Do List / Action Items:**</w:t>
        <w:br/>
        <w:t xml:space="preserve">   - N/A</w:t>
        <w:br/>
        <w:br/>
        <w:t>**Clarifications &amp; Key Assumptions:**</w:t>
        <w:br/>
        <w:t xml:space="preserve">   - Review how people are associated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