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92278F" w:themeColor="accent1"/>
        </w:rPr>
        <w:id w:val="-902375542"/>
        <w:docPartObj>
          <w:docPartGallery w:val="Cover Pages"/>
          <w:docPartUnique/>
        </w:docPartObj>
      </w:sdtPr>
      <w:sdtEndPr>
        <w:rPr>
          <w:rFonts w:eastAsiaTheme="minorHAnsi"/>
          <w:color w:val="auto"/>
          <w:kern w:val="2"/>
          <w:lang w:eastAsia="en-US"/>
          <w14:ligatures w14:val="standardContextual"/>
        </w:rPr>
      </w:sdtEndPr>
      <w:sdtContent>
        <w:p w14:paraId="4B7E74AD" w14:textId="4F5E0610" w:rsidR="00F0297C" w:rsidRDefault="00F0297C">
          <w:pPr>
            <w:pStyle w:val="Sinespaciado"/>
            <w:spacing w:before="1540" w:after="240"/>
            <w:jc w:val="center"/>
            <w:rPr>
              <w:color w:val="92278F" w:themeColor="accent1"/>
            </w:rPr>
          </w:pPr>
          <w:r>
            <w:rPr>
              <w:noProof/>
              <w:color w:val="92278F" w:themeColor="accent1"/>
            </w:rPr>
            <w:drawing>
              <wp:inline distT="0" distB="0" distL="0" distR="0" wp14:anchorId="57554B61" wp14:editId="7E39A033">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92278F" w:themeColor="accent1"/>
              <w:sz w:val="72"/>
              <w:szCs w:val="72"/>
            </w:rPr>
            <w:alias w:val="Título"/>
            <w:tag w:val=""/>
            <w:id w:val="1735040861"/>
            <w:placeholder>
              <w:docPart w:val="FDB4A194CBC1465094A72631010A1C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4EEE82" w14:textId="63630798" w:rsidR="00F0297C" w:rsidRDefault="00F0297C">
              <w:pPr>
                <w:pStyle w:val="Sinespaciado"/>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sidRPr="00D824A0">
                <w:rPr>
                  <w:rFonts w:ascii="Castellar" w:eastAsiaTheme="majorEastAsia" w:hAnsi="Castellar" w:cstheme="majorBidi"/>
                  <w:caps/>
                  <w:color w:val="92278F" w:themeColor="accent1"/>
                  <w:sz w:val="72"/>
                  <w:szCs w:val="72"/>
                </w:rPr>
                <w:t>Netbeans</w:t>
              </w:r>
            </w:p>
          </w:sdtContent>
        </w:sdt>
        <w:sdt>
          <w:sdtPr>
            <w:rPr>
              <w:rFonts w:ascii="Castellar" w:hAnsi="Castellar"/>
              <w:color w:val="92278F" w:themeColor="accent1"/>
              <w:sz w:val="28"/>
              <w:szCs w:val="28"/>
            </w:rPr>
            <w:alias w:val="Subtítulo"/>
            <w:tag w:val=""/>
            <w:id w:val="328029620"/>
            <w:placeholder>
              <w:docPart w:val="C6FA030C028F404A86564D3BC387363C"/>
            </w:placeholder>
            <w:dataBinding w:prefixMappings="xmlns:ns0='http://purl.org/dc/elements/1.1/' xmlns:ns1='http://schemas.openxmlformats.org/package/2006/metadata/core-properties' " w:xpath="/ns1:coreProperties[1]/ns0:subject[1]" w:storeItemID="{6C3C8BC8-F283-45AE-878A-BAB7291924A1}"/>
            <w:text/>
          </w:sdtPr>
          <w:sdtContent>
            <w:p w14:paraId="6820CD03" w14:textId="3330F57C" w:rsidR="00F0297C" w:rsidRPr="00D824A0" w:rsidRDefault="00F0297C">
              <w:pPr>
                <w:pStyle w:val="Sinespaciado"/>
                <w:jc w:val="center"/>
                <w:rPr>
                  <w:rFonts w:ascii="Castellar" w:hAnsi="Castellar"/>
                  <w:color w:val="92278F" w:themeColor="accent1"/>
                  <w:sz w:val="28"/>
                  <w:szCs w:val="28"/>
                </w:rPr>
              </w:pPr>
              <w:r w:rsidRPr="00D824A0">
                <w:rPr>
                  <w:rFonts w:ascii="Castellar" w:hAnsi="Castellar"/>
                  <w:color w:val="92278F" w:themeColor="accent1"/>
                  <w:sz w:val="28"/>
                  <w:szCs w:val="28"/>
                </w:rPr>
                <w:t>Semana 1</w:t>
              </w:r>
            </w:p>
          </w:sdtContent>
        </w:sdt>
        <w:p w14:paraId="4D65D97C" w14:textId="77777777" w:rsidR="00F0297C" w:rsidRDefault="00F0297C">
          <w:pPr>
            <w:pStyle w:val="Sinespaciado"/>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03C3CE2D" wp14:editId="09C93B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stellar" w:hAnsi="Castellar"/>
                                    <w:caps/>
                                    <w:color w:val="92278F"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C74B392" w14:textId="0170AAD1" w:rsidR="00F0297C" w:rsidRPr="00D824A0" w:rsidRDefault="006F4187">
                                    <w:pPr>
                                      <w:pStyle w:val="Sinespaciado"/>
                                      <w:spacing w:after="40"/>
                                      <w:jc w:val="center"/>
                                      <w:rPr>
                                        <w:rFonts w:ascii="Castellar" w:hAnsi="Castellar"/>
                                        <w:caps/>
                                        <w:color w:val="92278F" w:themeColor="accent1"/>
                                        <w:sz w:val="28"/>
                                        <w:szCs w:val="28"/>
                                      </w:rPr>
                                    </w:pPr>
                                    <w:r w:rsidRPr="00D824A0">
                                      <w:rPr>
                                        <w:rFonts w:ascii="Castellar" w:hAnsi="Castellar"/>
                                        <w:caps/>
                                        <w:color w:val="92278F" w:themeColor="accent1"/>
                                        <w:sz w:val="28"/>
                                        <w:szCs w:val="28"/>
                                      </w:rPr>
                                      <w:t>12 de oct de 2023</w:t>
                                    </w:r>
                                  </w:p>
                                </w:sdtContent>
                              </w:sdt>
                              <w:p w14:paraId="5419D8A8" w14:textId="6E94A512" w:rsidR="00F0297C" w:rsidRPr="00D824A0" w:rsidRDefault="00F0297C">
                                <w:pPr>
                                  <w:pStyle w:val="Sinespaciado"/>
                                  <w:jc w:val="center"/>
                                  <w:rPr>
                                    <w:rFonts w:ascii="Castellar" w:hAnsi="Castellar"/>
                                    <w:color w:val="92278F" w:themeColor="accent1"/>
                                  </w:rPr>
                                </w:pPr>
                                <w:sdt>
                                  <w:sdtPr>
                                    <w:rPr>
                                      <w:rFonts w:ascii="Castellar" w:hAnsi="Castellar"/>
                                      <w:caps/>
                                      <w:color w:val="92278F"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6F4187" w:rsidRPr="00D824A0">
                                      <w:rPr>
                                        <w:rFonts w:ascii="Castellar" w:hAnsi="Castellar"/>
                                        <w:caps/>
                                        <w:color w:val="92278F" w:themeColor="accent1"/>
                                      </w:rPr>
                                      <w:t>juan josé lópez moreira</w:t>
                                    </w:r>
                                  </w:sdtContent>
                                </w:sdt>
                              </w:p>
                              <w:p w14:paraId="7E997F2B" w14:textId="0ADE036B" w:rsidR="00F0297C" w:rsidRPr="00D824A0" w:rsidRDefault="00F0297C">
                                <w:pPr>
                                  <w:pStyle w:val="Sinespaciado"/>
                                  <w:jc w:val="center"/>
                                  <w:rPr>
                                    <w:rFonts w:ascii="Castellar" w:hAnsi="Castellar"/>
                                    <w:color w:val="92278F" w:themeColor="accent1"/>
                                  </w:rPr>
                                </w:pPr>
                                <w:sdt>
                                  <w:sdtPr>
                                    <w:rPr>
                                      <w:rFonts w:ascii="Castellar" w:hAnsi="Castellar"/>
                                      <w:color w:val="92278F"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6F4187" w:rsidRPr="00D824A0">
                                      <w:rPr>
                                        <w:rFonts w:ascii="Castellar" w:hAnsi="Castellar"/>
                                        <w:color w:val="92278F" w:themeColor="accent1"/>
                                      </w:rPr>
                                      <w:t>UNITEC TEGUCIGALPA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C3CE2D"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astellar" w:hAnsi="Castellar"/>
                              <w:caps/>
                              <w:color w:val="92278F"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C74B392" w14:textId="0170AAD1" w:rsidR="00F0297C" w:rsidRPr="00D824A0" w:rsidRDefault="006F4187">
                              <w:pPr>
                                <w:pStyle w:val="Sinespaciado"/>
                                <w:spacing w:after="40"/>
                                <w:jc w:val="center"/>
                                <w:rPr>
                                  <w:rFonts w:ascii="Castellar" w:hAnsi="Castellar"/>
                                  <w:caps/>
                                  <w:color w:val="92278F" w:themeColor="accent1"/>
                                  <w:sz w:val="28"/>
                                  <w:szCs w:val="28"/>
                                </w:rPr>
                              </w:pPr>
                              <w:r w:rsidRPr="00D824A0">
                                <w:rPr>
                                  <w:rFonts w:ascii="Castellar" w:hAnsi="Castellar"/>
                                  <w:caps/>
                                  <w:color w:val="92278F" w:themeColor="accent1"/>
                                  <w:sz w:val="28"/>
                                  <w:szCs w:val="28"/>
                                </w:rPr>
                                <w:t>12 de oct de 2023</w:t>
                              </w:r>
                            </w:p>
                          </w:sdtContent>
                        </w:sdt>
                        <w:p w14:paraId="5419D8A8" w14:textId="6E94A512" w:rsidR="00F0297C" w:rsidRPr="00D824A0" w:rsidRDefault="00F0297C">
                          <w:pPr>
                            <w:pStyle w:val="Sinespaciado"/>
                            <w:jc w:val="center"/>
                            <w:rPr>
                              <w:rFonts w:ascii="Castellar" w:hAnsi="Castellar"/>
                              <w:color w:val="92278F" w:themeColor="accent1"/>
                            </w:rPr>
                          </w:pPr>
                          <w:sdt>
                            <w:sdtPr>
                              <w:rPr>
                                <w:rFonts w:ascii="Castellar" w:hAnsi="Castellar"/>
                                <w:caps/>
                                <w:color w:val="92278F"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6F4187" w:rsidRPr="00D824A0">
                                <w:rPr>
                                  <w:rFonts w:ascii="Castellar" w:hAnsi="Castellar"/>
                                  <w:caps/>
                                  <w:color w:val="92278F" w:themeColor="accent1"/>
                                </w:rPr>
                                <w:t>juan josé lópez moreira</w:t>
                              </w:r>
                            </w:sdtContent>
                          </w:sdt>
                        </w:p>
                        <w:p w14:paraId="7E997F2B" w14:textId="0ADE036B" w:rsidR="00F0297C" w:rsidRPr="00D824A0" w:rsidRDefault="00F0297C">
                          <w:pPr>
                            <w:pStyle w:val="Sinespaciado"/>
                            <w:jc w:val="center"/>
                            <w:rPr>
                              <w:rFonts w:ascii="Castellar" w:hAnsi="Castellar"/>
                              <w:color w:val="92278F" w:themeColor="accent1"/>
                            </w:rPr>
                          </w:pPr>
                          <w:sdt>
                            <w:sdtPr>
                              <w:rPr>
                                <w:rFonts w:ascii="Castellar" w:hAnsi="Castellar"/>
                                <w:color w:val="92278F"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6F4187" w:rsidRPr="00D824A0">
                                <w:rPr>
                                  <w:rFonts w:ascii="Castellar" w:hAnsi="Castellar"/>
                                  <w:color w:val="92278F" w:themeColor="accent1"/>
                                </w:rPr>
                                <w:t>UNITEC TEGUCIGALPA</w:t>
                              </w:r>
                            </w:sdtContent>
                          </w:sdt>
                        </w:p>
                      </w:txbxContent>
                    </v:textbox>
                    <w10:wrap anchorx="margin" anchory="page"/>
                  </v:shape>
                </w:pict>
              </mc:Fallback>
            </mc:AlternateContent>
          </w:r>
          <w:r>
            <w:rPr>
              <w:noProof/>
              <w:color w:val="92278F" w:themeColor="accent1"/>
            </w:rPr>
            <w:drawing>
              <wp:inline distT="0" distB="0" distL="0" distR="0" wp14:anchorId="07F810CC" wp14:editId="52A90EB1">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53F7FA" w14:textId="77777777" w:rsidR="009E0E0B" w:rsidRDefault="00F0297C">
          <w:pPr>
            <w:sectPr w:rsidR="009E0E0B" w:rsidSect="00F0297C">
              <w:pgSz w:w="11906" w:h="16838"/>
              <w:pgMar w:top="1417" w:right="1701" w:bottom="1417" w:left="1701" w:header="708" w:footer="708" w:gutter="0"/>
              <w:pgNumType w:start="0"/>
              <w:cols w:space="708"/>
              <w:titlePg/>
              <w:docGrid w:linePitch="360"/>
            </w:sectPr>
          </w:pPr>
          <w:r>
            <w:br w:type="page"/>
          </w:r>
        </w:p>
        <w:p w14:paraId="67339384" w14:textId="23A18DF5" w:rsidR="00F0297C" w:rsidRDefault="00F0297C"/>
      </w:sdtContent>
    </w:sdt>
    <w:p w14:paraId="5BF10520" w14:textId="40CE123D" w:rsidR="00167B36" w:rsidRPr="001E615F" w:rsidRDefault="006F4187">
      <w:pPr>
        <w:rPr>
          <w:rFonts w:ascii="Bernard MT Condensed" w:hAnsi="Bernard MT Condensed"/>
          <w:sz w:val="28"/>
          <w:szCs w:val="28"/>
        </w:rPr>
      </w:pPr>
      <w:r w:rsidRPr="001E615F">
        <w:rPr>
          <w:rFonts w:ascii="Bernard MT Condensed" w:hAnsi="Bernard MT Condensed"/>
          <w:sz w:val="28"/>
          <w:szCs w:val="28"/>
        </w:rPr>
        <w:t>¿Qué es NetBeans?</w:t>
      </w:r>
    </w:p>
    <w:p w14:paraId="4A9E2C10" w14:textId="037B0DB8" w:rsidR="006F4187" w:rsidRPr="003F74A8" w:rsidRDefault="006F4187" w:rsidP="006F4187">
      <w:pPr>
        <w:spacing w:line="360" w:lineRule="auto"/>
        <w:ind w:firstLine="708"/>
        <w:rPr>
          <w:rFonts w:ascii="Arial" w:hAnsi="Arial" w:cs="Arial"/>
        </w:rPr>
      </w:pPr>
      <w:r w:rsidRPr="003F74A8">
        <w:rPr>
          <w:rStyle w:val="Textoennegrita"/>
          <w:rFonts w:ascii="Arial" w:hAnsi="Arial" w:cs="Arial"/>
          <w:b w:val="0"/>
          <w:bCs w:val="0"/>
        </w:rPr>
        <w:t>NetBeans, el cual ha sido creado, sobre todo, para trabajar con el lenguaje de programación Java</w:t>
      </w:r>
      <w:r w:rsidRPr="003F74A8">
        <w:rPr>
          <w:rStyle w:val="Textoennegrita"/>
          <w:rFonts w:ascii="Arial" w:hAnsi="Arial" w:cs="Arial"/>
          <w:b w:val="0"/>
          <w:bCs w:val="0"/>
        </w:rPr>
        <w:t xml:space="preserve"> es un</w:t>
      </w:r>
      <w:r w:rsidRPr="003F74A8">
        <w:rPr>
          <w:rFonts w:ascii="Arial" w:hAnsi="Arial" w:cs="Arial"/>
          <w:b/>
          <w:bCs/>
        </w:rPr>
        <w:t> </w:t>
      </w:r>
      <w:r w:rsidRPr="003F74A8">
        <w:rPr>
          <w:rStyle w:val="Textoennegrita"/>
          <w:rFonts w:ascii="Arial" w:hAnsi="Arial" w:cs="Arial"/>
          <w:b w:val="0"/>
          <w:bCs w:val="0"/>
        </w:rPr>
        <w:t>IDE (</w:t>
      </w:r>
      <w:proofErr w:type="spellStart"/>
      <w:r w:rsidRPr="003F74A8">
        <w:rPr>
          <w:rStyle w:val="Textoennegrita"/>
          <w:rFonts w:ascii="Arial" w:hAnsi="Arial" w:cs="Arial"/>
          <w:b w:val="0"/>
          <w:bCs w:val="0"/>
        </w:rPr>
        <w:t>Integrated</w:t>
      </w:r>
      <w:proofErr w:type="spellEnd"/>
      <w:r w:rsidRPr="003F74A8">
        <w:rPr>
          <w:rStyle w:val="Textoennegrita"/>
          <w:rFonts w:ascii="Arial" w:hAnsi="Arial" w:cs="Arial"/>
          <w:b w:val="0"/>
          <w:bCs w:val="0"/>
        </w:rPr>
        <w:t xml:space="preserve"> </w:t>
      </w:r>
      <w:proofErr w:type="spellStart"/>
      <w:r w:rsidRPr="003F74A8">
        <w:rPr>
          <w:rStyle w:val="Textoennegrita"/>
          <w:rFonts w:ascii="Arial" w:hAnsi="Arial" w:cs="Arial"/>
          <w:b w:val="0"/>
          <w:bCs w:val="0"/>
        </w:rPr>
        <w:t>Development</w:t>
      </w:r>
      <w:proofErr w:type="spellEnd"/>
      <w:r w:rsidRPr="003F74A8">
        <w:rPr>
          <w:rStyle w:val="Textoennegrita"/>
          <w:rFonts w:ascii="Arial" w:hAnsi="Arial" w:cs="Arial"/>
          <w:b w:val="0"/>
          <w:bCs w:val="0"/>
        </w:rPr>
        <w:t xml:space="preserve"> </w:t>
      </w:r>
      <w:proofErr w:type="spellStart"/>
      <w:r w:rsidRPr="003F74A8">
        <w:rPr>
          <w:rStyle w:val="Textoennegrita"/>
          <w:rFonts w:ascii="Arial" w:hAnsi="Arial" w:cs="Arial"/>
          <w:b w:val="0"/>
          <w:bCs w:val="0"/>
        </w:rPr>
        <w:t>Environment</w:t>
      </w:r>
      <w:proofErr w:type="spellEnd"/>
      <w:r w:rsidRPr="003F74A8">
        <w:rPr>
          <w:rStyle w:val="Textoennegrita"/>
          <w:rFonts w:ascii="Arial" w:hAnsi="Arial" w:cs="Arial"/>
        </w:rPr>
        <w:t>)</w:t>
      </w:r>
      <w:r w:rsidRPr="003F74A8">
        <w:rPr>
          <w:rFonts w:ascii="Arial" w:hAnsi="Arial" w:cs="Arial"/>
        </w:rPr>
        <w:t> o entorno de desarrollo integrado es un entorno digital que permite el desarrollo de programas, videojuegos o cualquier otro elemento relacionado con código.</w:t>
      </w:r>
      <w:r w:rsidRPr="003F74A8">
        <w:rPr>
          <w:rFonts w:ascii="Arial" w:hAnsi="Arial" w:cs="Arial"/>
        </w:rPr>
        <w:t xml:space="preserve"> E</w:t>
      </w:r>
      <w:r w:rsidRPr="003F74A8">
        <w:rPr>
          <w:rFonts w:ascii="Arial" w:hAnsi="Arial" w:cs="Arial"/>
        </w:rPr>
        <w:t>s una aplicación de código abierto, que ha cobrado bastante popularidad en los últimos años. </w:t>
      </w:r>
    </w:p>
    <w:p w14:paraId="638F94C4" w14:textId="164B0AAF" w:rsidR="003F74A8" w:rsidRDefault="003F74A8" w:rsidP="003F74A8">
      <w:pPr>
        <w:spacing w:line="360" w:lineRule="auto"/>
        <w:ind w:firstLine="708"/>
        <w:rPr>
          <w:rStyle w:val="Textoennegrita"/>
          <w:rFonts w:ascii="Arial" w:hAnsi="Arial" w:cs="Arial"/>
          <w:b w:val="0"/>
          <w:bCs w:val="0"/>
        </w:rPr>
      </w:pPr>
      <w:r w:rsidRPr="003F74A8">
        <w:rPr>
          <w:rStyle w:val="Textoennegrita"/>
          <w:rFonts w:ascii="Arial" w:hAnsi="Arial" w:cs="Arial"/>
          <w:b w:val="0"/>
          <w:bCs w:val="0"/>
        </w:rPr>
        <w:t>NetBeans IDE es un entorno de desarrollo integrado de código abierto y gratuito para el desarrollo de aplicaciones en los sistemas operativos Windows, Mac, Linux y Solaris.</w:t>
      </w:r>
    </w:p>
    <w:p w14:paraId="319E3E89" w14:textId="43C4CF14" w:rsidR="003F74A8" w:rsidRPr="003F74A8" w:rsidRDefault="003F74A8" w:rsidP="003F74A8">
      <w:pPr>
        <w:spacing w:line="360" w:lineRule="auto"/>
        <w:ind w:firstLine="708"/>
        <w:rPr>
          <w:rStyle w:val="Textoennegrita"/>
          <w:rFonts w:ascii="Arial" w:hAnsi="Arial" w:cs="Arial"/>
          <w:b w:val="0"/>
          <w:bCs w:val="0"/>
        </w:rPr>
      </w:pPr>
      <w:r w:rsidRPr="003F74A8">
        <w:rPr>
          <w:rStyle w:val="Textoennegrita"/>
          <w:rFonts w:ascii="Arial" w:hAnsi="Arial" w:cs="Arial"/>
          <w:b w:val="0"/>
          <w:bCs w:val="0"/>
        </w:rPr>
        <w:t xml:space="preserve">El entorno de desarrollo se creó originalmente en 1996 como un proyecto de estudiantes llamado </w:t>
      </w:r>
      <w:proofErr w:type="spellStart"/>
      <w:r w:rsidRPr="003F74A8">
        <w:rPr>
          <w:rStyle w:val="Textoennegrita"/>
          <w:rFonts w:ascii="Arial" w:hAnsi="Arial" w:cs="Arial"/>
          <w:b w:val="0"/>
          <w:bCs w:val="0"/>
        </w:rPr>
        <w:t>Xelphi</w:t>
      </w:r>
      <w:proofErr w:type="spellEnd"/>
      <w:r w:rsidRPr="003F74A8">
        <w:rPr>
          <w:rStyle w:val="Textoennegrita"/>
          <w:rFonts w:ascii="Arial" w:hAnsi="Arial" w:cs="Arial"/>
          <w:b w:val="0"/>
          <w:bCs w:val="0"/>
        </w:rPr>
        <w:t xml:space="preserve"> en la Universidad Charles de Praga. Los desarrolladores utilizaron el IDE de Delphi de Borland como modelo, lo que explica el nombre del proyecto.</w:t>
      </w:r>
    </w:p>
    <w:p w14:paraId="2A958576" w14:textId="423DDAFA" w:rsidR="003F74A8" w:rsidRPr="001E615F" w:rsidRDefault="003F74A8" w:rsidP="001E615F">
      <w:pPr>
        <w:spacing w:line="360" w:lineRule="auto"/>
        <w:ind w:firstLine="708"/>
        <w:rPr>
          <w:rStyle w:val="Textoennegrita"/>
          <w:rFonts w:ascii="Arial" w:hAnsi="Arial" w:cs="Arial"/>
          <w:b w:val="0"/>
          <w:bCs w:val="0"/>
        </w:rPr>
      </w:pPr>
      <w:r w:rsidRPr="003F74A8">
        <w:rPr>
          <w:rStyle w:val="Textoennegrita"/>
          <w:rFonts w:ascii="Arial" w:hAnsi="Arial" w:cs="Arial"/>
          <w:b w:val="0"/>
          <w:bCs w:val="0"/>
        </w:rPr>
        <w:t xml:space="preserve">Al año siguiente le siguió la empresa NetBeans, que fue comprada por </w:t>
      </w:r>
      <w:proofErr w:type="spellStart"/>
      <w:r w:rsidRPr="003F74A8">
        <w:rPr>
          <w:rStyle w:val="Textoennegrita"/>
          <w:rFonts w:ascii="Arial" w:hAnsi="Arial" w:cs="Arial"/>
          <w:b w:val="0"/>
          <w:bCs w:val="0"/>
        </w:rPr>
        <w:t>Sun</w:t>
      </w:r>
      <w:proofErr w:type="spellEnd"/>
      <w:r w:rsidRPr="003F74A8">
        <w:rPr>
          <w:rStyle w:val="Textoennegrita"/>
          <w:rFonts w:ascii="Arial" w:hAnsi="Arial" w:cs="Arial"/>
          <w:b w:val="0"/>
          <w:bCs w:val="0"/>
        </w:rPr>
        <w:t xml:space="preserve"> Microsystems en 1999. Un año más tarde, </w:t>
      </w:r>
      <w:proofErr w:type="spellStart"/>
      <w:r w:rsidRPr="003F74A8">
        <w:rPr>
          <w:rStyle w:val="Textoennegrita"/>
          <w:rFonts w:ascii="Arial" w:hAnsi="Arial" w:cs="Arial"/>
          <w:b w:val="0"/>
          <w:bCs w:val="0"/>
        </w:rPr>
        <w:t>Sun</w:t>
      </w:r>
      <w:proofErr w:type="spellEnd"/>
      <w:r w:rsidRPr="003F74A8">
        <w:rPr>
          <w:rStyle w:val="Textoennegrita"/>
          <w:rFonts w:ascii="Arial" w:hAnsi="Arial" w:cs="Arial"/>
          <w:b w:val="0"/>
          <w:bCs w:val="0"/>
        </w:rPr>
        <w:t xml:space="preserve"> cambió la licencia de NetBeans IDE a un modelo de código abierto. La adquisición de </w:t>
      </w:r>
      <w:proofErr w:type="spellStart"/>
      <w:r w:rsidRPr="003F74A8">
        <w:rPr>
          <w:rStyle w:val="Textoennegrita"/>
          <w:rFonts w:ascii="Arial" w:hAnsi="Arial" w:cs="Arial"/>
          <w:b w:val="0"/>
          <w:bCs w:val="0"/>
        </w:rPr>
        <w:t>Sun</w:t>
      </w:r>
      <w:proofErr w:type="spellEnd"/>
      <w:r w:rsidRPr="003F74A8">
        <w:rPr>
          <w:rStyle w:val="Textoennegrita"/>
          <w:rFonts w:ascii="Arial" w:hAnsi="Arial" w:cs="Arial"/>
          <w:b w:val="0"/>
          <w:bCs w:val="0"/>
        </w:rPr>
        <w:t xml:space="preserve"> por parte de Oracle en 2010 llevó a la cesión de todo el proyecto NetBeans a Apache Software </w:t>
      </w:r>
      <w:proofErr w:type="spellStart"/>
      <w:r w:rsidRPr="003F74A8">
        <w:rPr>
          <w:rStyle w:val="Textoennegrita"/>
          <w:rFonts w:ascii="Arial" w:hAnsi="Arial" w:cs="Arial"/>
          <w:b w:val="0"/>
          <w:bCs w:val="0"/>
        </w:rPr>
        <w:t>Foundation</w:t>
      </w:r>
      <w:proofErr w:type="spellEnd"/>
      <w:r w:rsidRPr="003F74A8">
        <w:rPr>
          <w:rStyle w:val="Textoennegrita"/>
          <w:rFonts w:ascii="Arial" w:hAnsi="Arial" w:cs="Arial"/>
          <w:b w:val="0"/>
          <w:bCs w:val="0"/>
        </w:rPr>
        <w:t xml:space="preserve"> seis años después.</w:t>
      </w:r>
    </w:p>
    <w:p w14:paraId="1BCAA19D" w14:textId="572E4CEA" w:rsidR="003F74A8" w:rsidRPr="001E615F" w:rsidRDefault="003F74A8" w:rsidP="003F74A8">
      <w:pPr>
        <w:rPr>
          <w:rFonts w:ascii="Bernard MT Condensed" w:hAnsi="Bernard MT Condensed"/>
          <w:sz w:val="28"/>
          <w:szCs w:val="28"/>
        </w:rPr>
      </w:pPr>
      <w:r w:rsidRPr="001E615F">
        <w:rPr>
          <w:rFonts w:ascii="Bernard MT Condensed" w:hAnsi="Bernard MT Condensed"/>
          <w:sz w:val="28"/>
          <w:szCs w:val="28"/>
        </w:rPr>
        <w:t>¿Para qué sirve?</w:t>
      </w:r>
    </w:p>
    <w:p w14:paraId="3D535615" w14:textId="61E70903" w:rsidR="003F74A8" w:rsidRPr="003F74A8" w:rsidRDefault="003F74A8" w:rsidP="003F74A8">
      <w:pPr>
        <w:spacing w:line="360" w:lineRule="auto"/>
        <w:ind w:firstLine="708"/>
        <w:rPr>
          <w:rFonts w:ascii="Arial" w:hAnsi="Arial" w:cs="Arial"/>
        </w:rPr>
      </w:pPr>
      <w:r w:rsidRPr="003F74A8">
        <w:rPr>
          <w:rFonts w:ascii="Arial" w:hAnsi="Arial" w:cs="Arial"/>
        </w:rPr>
        <w:t>Si quieres responder de verdad qué es NetBeans y para qué sirve, hay que situar esta aplicación junto al lenguaje de Java. No obstante, NetBeans se puede utilizar sin ningún inconveniente con otros lenguajes de programación para la creación y desarrollo de programas informáticos.</w:t>
      </w:r>
      <w:r>
        <w:rPr>
          <w:rFonts w:ascii="Arial" w:hAnsi="Arial" w:cs="Arial"/>
        </w:rPr>
        <w:t xml:space="preserve"> </w:t>
      </w:r>
      <w:r w:rsidRPr="003F74A8">
        <w:rPr>
          <w:rFonts w:ascii="Arial" w:hAnsi="Arial" w:cs="Arial"/>
        </w:rPr>
        <w:t>Por consiguiente, podemos crear y desarrollar aplicaciones con NetBeans y PHP o, incluso, con lenguajes más dinámicos como es el caso de JavaScript. A ello se le suma una gran lista de otros lenguajes, tales como: </w:t>
      </w:r>
      <w:hyperlink r:id="rId9" w:history="1">
        <w:r w:rsidRPr="003F74A8">
          <w:rPr>
            <w:rFonts w:ascii="Arial" w:hAnsi="Arial" w:cs="Arial"/>
          </w:rPr>
          <w:t>C</w:t>
        </w:r>
      </w:hyperlink>
      <w:r w:rsidRPr="003F74A8">
        <w:rPr>
          <w:rFonts w:ascii="Arial" w:hAnsi="Arial" w:cs="Arial"/>
        </w:rPr>
        <w:t xml:space="preserve">, Ruby, C++ o </w:t>
      </w:r>
      <w:proofErr w:type="spellStart"/>
      <w:r w:rsidRPr="003F74A8">
        <w:rPr>
          <w:rFonts w:ascii="Arial" w:hAnsi="Arial" w:cs="Arial"/>
        </w:rPr>
        <w:t>Groovy</w:t>
      </w:r>
      <w:proofErr w:type="spellEnd"/>
      <w:r w:rsidRPr="003F74A8">
        <w:rPr>
          <w:rFonts w:ascii="Arial" w:hAnsi="Arial" w:cs="Arial"/>
        </w:rPr>
        <w:t>, entre otros.</w:t>
      </w:r>
    </w:p>
    <w:p w14:paraId="58307ACA" w14:textId="77777777" w:rsidR="003F74A8" w:rsidRPr="003F74A8" w:rsidRDefault="003F74A8" w:rsidP="003F74A8">
      <w:pPr>
        <w:spacing w:line="360" w:lineRule="auto"/>
        <w:ind w:firstLine="708"/>
        <w:rPr>
          <w:rFonts w:ascii="Arial" w:hAnsi="Arial" w:cs="Arial"/>
        </w:rPr>
      </w:pPr>
      <w:r w:rsidRPr="003F74A8">
        <w:rPr>
          <w:rFonts w:ascii="Arial" w:hAnsi="Arial" w:cs="Arial"/>
        </w:rPr>
        <w:t>NetBeans ayuda en el desarrollo de cualquier tipo de software y en sus distintas fases. A los programadores les sirve como medio para la escritura, compilación o, simplemente, para hallar errores en programas basados en los anteriores lenguajes.</w:t>
      </w:r>
    </w:p>
    <w:p w14:paraId="56E384B4" w14:textId="77777777" w:rsidR="003F74A8" w:rsidRPr="003F74A8" w:rsidRDefault="003F74A8" w:rsidP="003F74A8">
      <w:pPr>
        <w:spacing w:line="360" w:lineRule="auto"/>
        <w:ind w:firstLine="708"/>
        <w:rPr>
          <w:rFonts w:ascii="Arial" w:hAnsi="Arial" w:cs="Arial"/>
        </w:rPr>
      </w:pPr>
      <w:r w:rsidRPr="003F74A8">
        <w:rPr>
          <w:rFonts w:ascii="Arial" w:hAnsi="Arial" w:cs="Arial"/>
        </w:rPr>
        <w:lastRenderedPageBreak/>
        <w:t xml:space="preserve">Es útil para ejecutar programas en diferentes dispositivos electrónicos, tanto móviles como PC. Asimismo, NetBeans permite a través de </w:t>
      </w:r>
      <w:proofErr w:type="spellStart"/>
      <w:r w:rsidRPr="003F74A8">
        <w:rPr>
          <w:rFonts w:ascii="Arial" w:hAnsi="Arial" w:cs="Arial"/>
        </w:rPr>
        <w:t>Bookmarking</w:t>
      </w:r>
      <w:proofErr w:type="spellEnd"/>
      <w:r w:rsidRPr="003F74A8">
        <w:rPr>
          <w:rFonts w:ascii="Arial" w:hAnsi="Arial" w:cs="Arial"/>
        </w:rPr>
        <w:t xml:space="preserve"> marcar las líneas de código que a posteriori se modificarán.</w:t>
      </w:r>
    </w:p>
    <w:p w14:paraId="719AA64C" w14:textId="77777777" w:rsidR="003F74A8" w:rsidRDefault="003F74A8" w:rsidP="003F74A8">
      <w:pPr>
        <w:spacing w:line="360" w:lineRule="auto"/>
        <w:ind w:firstLine="708"/>
        <w:rPr>
          <w:rFonts w:ascii="Arial" w:hAnsi="Arial" w:cs="Arial"/>
        </w:rPr>
      </w:pPr>
      <w:r w:rsidRPr="003F74A8">
        <w:rPr>
          <w:rFonts w:ascii="Arial" w:hAnsi="Arial" w:cs="Arial"/>
        </w:rPr>
        <w:t>Por otro lado, proporciona una librería visual donde conseguir los diferentes widgets y permite gestionar el almacenamiento de los datos de una forma óptima. </w:t>
      </w:r>
    </w:p>
    <w:p w14:paraId="26A34DA9" w14:textId="210901E6" w:rsidR="003F74A8" w:rsidRPr="003F74A8" w:rsidRDefault="003F74A8" w:rsidP="003F74A8">
      <w:pPr>
        <w:rPr>
          <w:rFonts w:ascii="Arial" w:hAnsi="Arial" w:cs="Arial"/>
        </w:rPr>
      </w:pPr>
      <w:r w:rsidRPr="001E615F">
        <w:rPr>
          <w:rFonts w:ascii="Bernard MT Condensed" w:hAnsi="Bernard MT Condensed"/>
          <w:sz w:val="28"/>
          <w:szCs w:val="28"/>
        </w:rPr>
        <w:t>Versiones</w:t>
      </w:r>
    </w:p>
    <w:p w14:paraId="3782BB3F" w14:textId="62005A11" w:rsidR="003F74A8" w:rsidRDefault="009C1B67" w:rsidP="009C1B67">
      <w:pPr>
        <w:spacing w:line="360" w:lineRule="auto"/>
        <w:ind w:firstLine="708"/>
        <w:rPr>
          <w:rFonts w:ascii="Arial" w:hAnsi="Arial" w:cs="Arial"/>
        </w:rPr>
      </w:pPr>
      <w:r w:rsidRPr="009C1B67">
        <w:rPr>
          <w:rFonts w:ascii="Arial" w:hAnsi="Arial" w:cs="Arial"/>
        </w:rPr>
        <w:t>Hay muchas versiones disponibles, desde la más reciente NetBeans IDE 1</w:t>
      </w:r>
      <w:r w:rsidRPr="009C1B67">
        <w:rPr>
          <w:rFonts w:ascii="Arial" w:hAnsi="Arial" w:cs="Arial"/>
        </w:rPr>
        <w:t>4</w:t>
      </w:r>
      <w:r w:rsidRPr="009C1B67">
        <w:rPr>
          <w:rFonts w:ascii="Arial" w:hAnsi="Arial" w:cs="Arial"/>
        </w:rPr>
        <w:t> hasta las más antiguas que se pueden descargar desde el archivo de Apache NetBeans.</w:t>
      </w:r>
      <w:r w:rsidRPr="009C1B67">
        <w:rPr>
          <w:rFonts w:ascii="Arial" w:hAnsi="Arial" w:cs="Arial"/>
        </w:rPr>
        <w:t xml:space="preserve"> </w:t>
      </w:r>
      <w:r w:rsidRPr="009C1B67">
        <w:rPr>
          <w:rFonts w:ascii="Arial" w:hAnsi="Arial" w:cs="Arial"/>
        </w:rPr>
        <w:t xml:space="preserve">No es raro que la última versión de una </w:t>
      </w:r>
      <w:proofErr w:type="gramStart"/>
      <w:r w:rsidRPr="009C1B67">
        <w:rPr>
          <w:rFonts w:ascii="Arial" w:hAnsi="Arial" w:cs="Arial"/>
        </w:rPr>
        <w:t>app</w:t>
      </w:r>
      <w:proofErr w:type="gramEnd"/>
      <w:r w:rsidRPr="009C1B67">
        <w:rPr>
          <w:rFonts w:ascii="Arial" w:hAnsi="Arial" w:cs="Arial"/>
        </w:rPr>
        <w:t xml:space="preserve"> cause problemas al instalarse en dispositivos antiguos. También puede ocurrir que las versiones nuevas no funcionen adecuadamente debido a incompatibilidades del sistema. Hasta que el desarrollador de la </w:t>
      </w:r>
      <w:r w:rsidRPr="009C1B67">
        <w:rPr>
          <w:rFonts w:ascii="Arial" w:hAnsi="Arial" w:cs="Arial"/>
        </w:rPr>
        <w:t>aplicación</w:t>
      </w:r>
      <w:r w:rsidRPr="009C1B67">
        <w:rPr>
          <w:rFonts w:ascii="Arial" w:hAnsi="Arial" w:cs="Arial"/>
        </w:rPr>
        <w:t xml:space="preserve"> encuentre una solución, prueba a utilizar una versión más antigua. </w:t>
      </w:r>
    </w:p>
    <w:p w14:paraId="15708CE2" w14:textId="583A80E4" w:rsidR="009C1B67" w:rsidRDefault="009C1B67" w:rsidP="009C1B67">
      <w:pPr>
        <w:rPr>
          <w:rFonts w:ascii="Arial" w:hAnsi="Arial" w:cs="Arial"/>
        </w:rPr>
      </w:pPr>
      <w:r w:rsidRPr="001E615F">
        <w:rPr>
          <w:rFonts w:ascii="Bernard MT Condensed" w:hAnsi="Bernard MT Condensed"/>
          <w:sz w:val="28"/>
          <w:szCs w:val="28"/>
        </w:rPr>
        <w:t>Instalación</w:t>
      </w:r>
      <w:r>
        <w:rPr>
          <w:rFonts w:ascii="Arial" w:hAnsi="Arial" w:cs="Arial"/>
        </w:rPr>
        <w:t xml:space="preserve"> </w:t>
      </w:r>
    </w:p>
    <w:p w14:paraId="719C5076" w14:textId="77777777" w:rsidR="009C1B67" w:rsidRPr="0086231B" w:rsidRDefault="009C1B67" w:rsidP="0086231B">
      <w:pPr>
        <w:spacing w:line="360" w:lineRule="auto"/>
        <w:rPr>
          <w:rFonts w:ascii="Arial" w:hAnsi="Arial" w:cs="Arial"/>
          <w:b/>
          <w:bCs/>
          <w:u w:val="single"/>
        </w:rPr>
      </w:pPr>
      <w:r w:rsidRPr="0086231B">
        <w:rPr>
          <w:rFonts w:ascii="Arial" w:hAnsi="Arial" w:cs="Arial"/>
          <w:b/>
          <w:bCs/>
          <w:u w:val="single"/>
        </w:rPr>
        <w:t xml:space="preserve">En Windows </w:t>
      </w:r>
    </w:p>
    <w:p w14:paraId="7D0C85B4" w14:textId="07D6BE00" w:rsidR="003F0EFA" w:rsidRDefault="009C1B67" w:rsidP="003F0EFA">
      <w:pPr>
        <w:spacing w:line="360" w:lineRule="auto"/>
        <w:rPr>
          <w:rFonts w:ascii="Arial" w:hAnsi="Arial" w:cs="Arial"/>
        </w:rPr>
      </w:pPr>
      <w:r w:rsidRPr="009C1B67">
        <w:rPr>
          <w:rFonts w:ascii="Arial" w:hAnsi="Arial" w:cs="Arial"/>
        </w:rPr>
        <w:t>Paso 0: Instalar JDK</w:t>
      </w:r>
      <w:r w:rsidR="0086231B">
        <w:rPr>
          <w:rFonts w:ascii="Arial" w:hAnsi="Arial" w:cs="Arial"/>
        </w:rPr>
        <w:t xml:space="preserve">: </w:t>
      </w:r>
      <w:r w:rsidRPr="009C1B67">
        <w:rPr>
          <w:rFonts w:ascii="Arial" w:hAnsi="Arial" w:cs="Arial"/>
        </w:rPr>
        <w:t xml:space="preserve">Para utilizar la programación de NetBeans para Java, primero debe instalar el Java </w:t>
      </w:r>
      <w:proofErr w:type="spellStart"/>
      <w:r w:rsidRPr="009C1B67">
        <w:rPr>
          <w:rFonts w:ascii="Arial" w:hAnsi="Arial" w:cs="Arial"/>
        </w:rPr>
        <w:t>Development</w:t>
      </w:r>
      <w:proofErr w:type="spellEnd"/>
      <w:r w:rsidRPr="009C1B67">
        <w:rPr>
          <w:rFonts w:ascii="Arial" w:hAnsi="Arial" w:cs="Arial"/>
        </w:rPr>
        <w:t xml:space="preserve"> Kit (JDK). Ver «JDK – Cómo instalar». </w:t>
      </w:r>
    </w:p>
    <w:p w14:paraId="0F9EBB3A" w14:textId="376DCA2C" w:rsidR="003F0EFA" w:rsidRDefault="009C1B67" w:rsidP="003F0EFA">
      <w:pPr>
        <w:spacing w:line="360" w:lineRule="auto"/>
        <w:rPr>
          <w:rFonts w:ascii="Arial" w:hAnsi="Arial" w:cs="Arial"/>
        </w:rPr>
      </w:pPr>
      <w:r w:rsidRPr="009C1B67">
        <w:rPr>
          <w:rFonts w:ascii="Arial" w:hAnsi="Arial" w:cs="Arial"/>
        </w:rPr>
        <w:t>Paso 1: Descargar</w:t>
      </w:r>
      <w:r w:rsidR="0086231B">
        <w:rPr>
          <w:rFonts w:ascii="Arial" w:hAnsi="Arial" w:cs="Arial"/>
        </w:rPr>
        <w:t xml:space="preserve">: </w:t>
      </w:r>
      <w:r w:rsidRPr="009C1B67">
        <w:rPr>
          <w:rFonts w:ascii="Arial" w:hAnsi="Arial" w:cs="Arial"/>
        </w:rPr>
        <w:t xml:space="preserve">Descargue el instalador «NetBeans IDE» de http://netbeans.org/downloads/index.html. Hay muchos «paquetes» disponibles. Para principiantes, elija la primera entrada «Java SE» (por ejemplo, «netbeans-8.2-javase-windows.exe» 95 MB). </w:t>
      </w:r>
    </w:p>
    <w:p w14:paraId="19A53A0F" w14:textId="73C9325A" w:rsidR="003F0EFA" w:rsidRDefault="009C1B67" w:rsidP="003F0EFA">
      <w:pPr>
        <w:spacing w:line="360" w:lineRule="auto"/>
        <w:rPr>
          <w:rFonts w:ascii="Arial" w:hAnsi="Arial" w:cs="Arial"/>
        </w:rPr>
      </w:pPr>
      <w:r w:rsidRPr="009C1B67">
        <w:rPr>
          <w:rFonts w:ascii="Arial" w:hAnsi="Arial" w:cs="Arial"/>
        </w:rPr>
        <w:t>Paso 2: ejecuta el instalador</w:t>
      </w:r>
      <w:r w:rsidR="003751D8">
        <w:rPr>
          <w:rFonts w:ascii="Arial" w:hAnsi="Arial" w:cs="Arial"/>
        </w:rPr>
        <w:t xml:space="preserve">: </w:t>
      </w:r>
      <w:r w:rsidRPr="009C1B67">
        <w:rPr>
          <w:rFonts w:ascii="Arial" w:hAnsi="Arial" w:cs="Arial"/>
        </w:rPr>
        <w:t>Ejecute el instalador descargado.</w:t>
      </w:r>
    </w:p>
    <w:p w14:paraId="4A0401BC" w14:textId="77777777" w:rsidR="003F0EFA" w:rsidRPr="0086231B" w:rsidRDefault="003F0EFA" w:rsidP="003F0EFA">
      <w:pPr>
        <w:spacing w:line="360" w:lineRule="auto"/>
        <w:rPr>
          <w:rFonts w:ascii="Arial" w:hAnsi="Arial" w:cs="Arial"/>
          <w:b/>
          <w:bCs/>
          <w:u w:val="single"/>
        </w:rPr>
      </w:pPr>
      <w:r w:rsidRPr="0086231B">
        <w:rPr>
          <w:rFonts w:ascii="Arial" w:hAnsi="Arial" w:cs="Arial"/>
          <w:b/>
          <w:bCs/>
          <w:u w:val="single"/>
        </w:rPr>
        <w:t xml:space="preserve">En Mac OS </w:t>
      </w:r>
    </w:p>
    <w:p w14:paraId="5FDBF19A" w14:textId="77777777" w:rsidR="003F0EFA" w:rsidRDefault="003F0EFA" w:rsidP="003F0EFA">
      <w:pPr>
        <w:spacing w:line="360" w:lineRule="auto"/>
        <w:rPr>
          <w:rFonts w:ascii="Arial" w:hAnsi="Arial" w:cs="Arial"/>
        </w:rPr>
      </w:pPr>
      <w:r w:rsidRPr="003F0EFA">
        <w:rPr>
          <w:rFonts w:ascii="Arial" w:hAnsi="Arial" w:cs="Arial"/>
        </w:rPr>
        <w:t xml:space="preserve">Para utilizar la programación de NetBeans para Java, primero debe instalar JDK. Lea «Cómo instalar JDK en Mac». Para instalar NetBeans: Descarga NetBeans desde http://netbeans.org/downloads/. Establecer «Plataforma» a «Mac OS X». Hay muchos «paquetes» disponibles. Para principiantes, elija «Java SE» (por ejemplo, «netbeans-8.2-javase-macosx.dmg» 116MB). </w:t>
      </w:r>
    </w:p>
    <w:p w14:paraId="0F616B95" w14:textId="77777777" w:rsidR="002151C7" w:rsidRPr="002151C7" w:rsidRDefault="003F0EFA" w:rsidP="002151C7">
      <w:pPr>
        <w:pStyle w:val="Prrafodelista"/>
        <w:numPr>
          <w:ilvl w:val="0"/>
          <w:numId w:val="1"/>
        </w:numPr>
        <w:spacing w:line="360" w:lineRule="auto"/>
        <w:rPr>
          <w:rFonts w:ascii="Arial" w:hAnsi="Arial" w:cs="Arial"/>
        </w:rPr>
      </w:pPr>
      <w:r w:rsidRPr="002151C7">
        <w:rPr>
          <w:rFonts w:ascii="Arial" w:hAnsi="Arial" w:cs="Arial"/>
        </w:rPr>
        <w:t xml:space="preserve">Luego debe hacer doble clic en el archivo de descarga de imagen de disco (DMG). </w:t>
      </w:r>
    </w:p>
    <w:p w14:paraId="42BDC344" w14:textId="1CD0BFF9" w:rsidR="003F0EFA" w:rsidRPr="002151C7" w:rsidRDefault="003F0EFA" w:rsidP="002151C7">
      <w:pPr>
        <w:pStyle w:val="Prrafodelista"/>
        <w:numPr>
          <w:ilvl w:val="0"/>
          <w:numId w:val="1"/>
        </w:numPr>
        <w:spacing w:line="360" w:lineRule="auto"/>
        <w:rPr>
          <w:rFonts w:ascii="Arial" w:hAnsi="Arial" w:cs="Arial"/>
        </w:rPr>
      </w:pPr>
      <w:r w:rsidRPr="002151C7">
        <w:rPr>
          <w:rFonts w:ascii="Arial" w:hAnsi="Arial" w:cs="Arial"/>
        </w:rPr>
        <w:t>Después haga doble clic en «NetBeans 8.</w:t>
      </w:r>
      <w:proofErr w:type="gramStart"/>
      <w:r w:rsidRPr="002151C7">
        <w:rPr>
          <w:rFonts w:ascii="Arial" w:hAnsi="Arial" w:cs="Arial"/>
        </w:rPr>
        <w:t>x.mpkg</w:t>
      </w:r>
      <w:proofErr w:type="gramEnd"/>
      <w:r w:rsidRPr="002151C7">
        <w:rPr>
          <w:rFonts w:ascii="Arial" w:hAnsi="Arial" w:cs="Arial"/>
        </w:rPr>
        <w:t xml:space="preserve">» y ​​siga las instrucciones para instalar NetBeans. </w:t>
      </w:r>
    </w:p>
    <w:p w14:paraId="771053E5" w14:textId="77777777" w:rsidR="002151C7" w:rsidRPr="002151C7" w:rsidRDefault="003F0EFA" w:rsidP="002151C7">
      <w:pPr>
        <w:pStyle w:val="Prrafodelista"/>
        <w:numPr>
          <w:ilvl w:val="0"/>
          <w:numId w:val="1"/>
        </w:numPr>
        <w:spacing w:line="360" w:lineRule="auto"/>
        <w:rPr>
          <w:rFonts w:ascii="Arial" w:hAnsi="Arial" w:cs="Arial"/>
        </w:rPr>
      </w:pPr>
      <w:r w:rsidRPr="002151C7">
        <w:rPr>
          <w:rFonts w:ascii="Arial" w:hAnsi="Arial" w:cs="Arial"/>
        </w:rPr>
        <w:lastRenderedPageBreak/>
        <w:t xml:space="preserve">NetBeans se instalará en «/ Aplicaciones / NetBeans». </w:t>
      </w:r>
    </w:p>
    <w:p w14:paraId="7878C047" w14:textId="77777777" w:rsidR="002151C7" w:rsidRPr="002151C7" w:rsidRDefault="003F0EFA" w:rsidP="002151C7">
      <w:pPr>
        <w:pStyle w:val="Prrafodelista"/>
        <w:numPr>
          <w:ilvl w:val="0"/>
          <w:numId w:val="1"/>
        </w:numPr>
        <w:spacing w:line="360" w:lineRule="auto"/>
        <w:rPr>
          <w:rFonts w:ascii="Arial" w:hAnsi="Arial" w:cs="Arial"/>
        </w:rPr>
      </w:pPr>
      <w:r w:rsidRPr="002151C7">
        <w:rPr>
          <w:rFonts w:ascii="Arial" w:hAnsi="Arial" w:cs="Arial"/>
        </w:rPr>
        <w:t>Posteriormente Expulsar la imagen del disco («.</w:t>
      </w:r>
      <w:proofErr w:type="spellStart"/>
      <w:r w:rsidRPr="002151C7">
        <w:rPr>
          <w:rFonts w:ascii="Arial" w:hAnsi="Arial" w:cs="Arial"/>
        </w:rPr>
        <w:t>dmg</w:t>
      </w:r>
      <w:proofErr w:type="spellEnd"/>
      <w:r w:rsidRPr="002151C7">
        <w:rPr>
          <w:rFonts w:ascii="Arial" w:hAnsi="Arial" w:cs="Arial"/>
        </w:rPr>
        <w:t xml:space="preserve">»). </w:t>
      </w:r>
    </w:p>
    <w:p w14:paraId="71F45A85" w14:textId="77777777" w:rsidR="002151C7" w:rsidRPr="002151C7" w:rsidRDefault="003F0EFA" w:rsidP="002151C7">
      <w:pPr>
        <w:pStyle w:val="Prrafodelista"/>
        <w:numPr>
          <w:ilvl w:val="0"/>
          <w:numId w:val="1"/>
        </w:numPr>
        <w:spacing w:line="360" w:lineRule="auto"/>
        <w:rPr>
          <w:rFonts w:ascii="Arial" w:hAnsi="Arial" w:cs="Arial"/>
        </w:rPr>
      </w:pPr>
      <w:r w:rsidRPr="002151C7">
        <w:rPr>
          <w:rFonts w:ascii="Arial" w:hAnsi="Arial" w:cs="Arial"/>
        </w:rPr>
        <w:t xml:space="preserve">Puede iniciar NetBeans desde las «Aplicaciones». </w:t>
      </w:r>
    </w:p>
    <w:p w14:paraId="775BB940" w14:textId="4C8E2FBE" w:rsidR="00A26CC2" w:rsidRDefault="003F0EFA" w:rsidP="00702D66">
      <w:pPr>
        <w:rPr>
          <w:rFonts w:ascii="Bernard MT Condensed" w:hAnsi="Bernard MT Condensed"/>
          <w:sz w:val="28"/>
          <w:szCs w:val="28"/>
        </w:rPr>
      </w:pPr>
      <w:r w:rsidRPr="003F0EFA">
        <w:rPr>
          <w:rFonts w:ascii="Arial" w:hAnsi="Arial" w:cs="Arial"/>
        </w:rPr>
        <w:t>Notas: Para desinstalar NetBeans, arrastre la carpeta «/ Aplicaciones / NetBeans» a la papelera.</w:t>
      </w:r>
      <w:r w:rsidRPr="003F0EFA">
        <w:rPr>
          <w:rFonts w:ascii="Arial" w:hAnsi="Arial" w:cs="Arial"/>
        </w:rPr>
        <w:br/>
      </w:r>
      <w:r w:rsidRPr="003F0EFA">
        <w:rPr>
          <w:rFonts w:ascii="Arial" w:hAnsi="Arial" w:cs="Arial"/>
        </w:rPr>
        <w:br/>
      </w:r>
      <w:r w:rsidR="00A26CC2">
        <w:rPr>
          <w:rFonts w:ascii="Bernard MT Condensed" w:hAnsi="Bernard MT Condensed"/>
          <w:sz w:val="28"/>
          <w:szCs w:val="28"/>
        </w:rPr>
        <w:t>¿Qué es un repositorio?</w:t>
      </w:r>
    </w:p>
    <w:p w14:paraId="42D7A842" w14:textId="29FFC447" w:rsidR="00A26CC2" w:rsidRPr="00CB0F20" w:rsidRDefault="00CB0F20" w:rsidP="00FA38A1">
      <w:pPr>
        <w:spacing w:line="360" w:lineRule="auto"/>
        <w:ind w:firstLine="708"/>
        <w:rPr>
          <w:rFonts w:ascii="Arial" w:hAnsi="Arial" w:cs="Arial"/>
        </w:rPr>
      </w:pPr>
      <w:r w:rsidRPr="00CB0F20">
        <w:rPr>
          <w:rFonts w:ascii="Arial" w:hAnsi="Arial" w:cs="Arial"/>
        </w:rPr>
        <w:t>Un repositorio, o repo, es un tipo de almacenamiento digital centralizado que los desarrolladores utilizan para realizar y administrar cambios en el código fuente de una aplicación. Los desarrolladores tienen que almacenar y compartir carpetas, archivos de texto y otros tipos de documentos al desarrollar software. Un repositorio cuenta con características que permiten a los desarrolladores rastrear con facilidad cambios en el código, editar archivos de manera simultánea y colaborar de forma eficiente en el mismo proyecto desde cualquier ubicación. </w:t>
      </w:r>
    </w:p>
    <w:p w14:paraId="4DF75B33" w14:textId="14A0C96B" w:rsidR="00CC0EEB" w:rsidRPr="00702D66" w:rsidRDefault="00702D66" w:rsidP="00702D66">
      <w:pPr>
        <w:rPr>
          <w:rFonts w:ascii="Arial" w:hAnsi="Arial" w:cs="Arial"/>
        </w:rPr>
      </w:pPr>
      <w:r w:rsidRPr="00702D66">
        <w:rPr>
          <w:rFonts w:ascii="Bernard MT Condensed" w:hAnsi="Bernard MT Condensed"/>
          <w:sz w:val="28"/>
          <w:szCs w:val="28"/>
        </w:rPr>
        <w:t>GitHub</w:t>
      </w:r>
    </w:p>
    <w:p w14:paraId="34E5B4FF" w14:textId="7A1A5C5E" w:rsidR="00CC0EEB" w:rsidRPr="00702D66" w:rsidRDefault="00702D66" w:rsidP="00FA38A1">
      <w:pPr>
        <w:spacing w:line="360" w:lineRule="auto"/>
        <w:ind w:firstLine="708"/>
        <w:rPr>
          <w:rFonts w:ascii="Arial" w:hAnsi="Arial" w:cs="Arial"/>
        </w:rPr>
      </w:pPr>
      <w:r w:rsidRPr="00702D66">
        <w:rPr>
          <w:rFonts w:ascii="Arial" w:hAnsi="Arial" w:cs="Arial"/>
        </w:rPr>
        <w:t>GitHub</w:t>
      </w:r>
      <w:r w:rsidR="006D4BE7" w:rsidRPr="00702D66">
        <w:rPr>
          <w:rFonts w:ascii="Arial" w:hAnsi="Arial" w:cs="Arial"/>
        </w:rPr>
        <w:t xml:space="preserve"> es un portal creado para alojar el código de las aplicaciones de cualquier desarrollador, y que fue comprada por Microsoft </w:t>
      </w:r>
      <w:hyperlink r:id="rId10" w:history="1">
        <w:r w:rsidR="006D4BE7" w:rsidRPr="00702D66">
          <w:rPr>
            <w:rFonts w:ascii="Arial" w:hAnsi="Arial" w:cs="Arial"/>
          </w:rPr>
          <w:t>en junio del 2018</w:t>
        </w:r>
      </w:hyperlink>
      <w:r w:rsidR="006D4BE7" w:rsidRPr="00702D66">
        <w:rPr>
          <w:rFonts w:ascii="Arial" w:hAnsi="Arial" w:cs="Arial"/>
        </w:rPr>
        <w:t>. La plataforma está creada para que los desarrolladores suban el código de sus aplicaciones y herramientas, y que como usuario no sólo puedas descargarte la aplicación, sino también entrar a su perfil para leer sobre ella o colaborar con su desarrollo.</w:t>
      </w:r>
    </w:p>
    <w:p w14:paraId="74BDA967" w14:textId="728E5FF5" w:rsidR="00702D66" w:rsidRPr="00702D66" w:rsidRDefault="00702D66" w:rsidP="00FA38A1">
      <w:pPr>
        <w:spacing w:line="360" w:lineRule="auto"/>
        <w:ind w:firstLine="708"/>
        <w:rPr>
          <w:rFonts w:ascii="Arial" w:hAnsi="Arial" w:cs="Arial"/>
        </w:rPr>
      </w:pPr>
      <w:r w:rsidRPr="00702D66">
        <w:rPr>
          <w:rFonts w:ascii="Arial" w:hAnsi="Arial" w:cs="Arial"/>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p>
    <w:p w14:paraId="2B18CA5B" w14:textId="77777777" w:rsidR="00702D66" w:rsidRPr="00702D66" w:rsidRDefault="00702D66" w:rsidP="00FA38A1">
      <w:pPr>
        <w:spacing w:line="360" w:lineRule="auto"/>
        <w:ind w:firstLine="708"/>
        <w:rPr>
          <w:rFonts w:ascii="Arial" w:hAnsi="Arial" w:cs="Arial"/>
        </w:rPr>
      </w:pPr>
      <w:r w:rsidRPr="00702D66">
        <w:rPr>
          <w:rFonts w:ascii="Arial" w:hAnsi="Arial" w:cs="Arial"/>
        </w:rPr>
        <w:t>Así pues,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79D48ECD" w14:textId="77777777" w:rsidR="00CC0EEB" w:rsidRDefault="00CC0EEB" w:rsidP="003F0EFA">
      <w:pPr>
        <w:spacing w:line="360" w:lineRule="auto"/>
        <w:rPr>
          <w:rFonts w:ascii="Arial" w:hAnsi="Arial" w:cs="Arial"/>
        </w:rPr>
      </w:pPr>
    </w:p>
    <w:p w14:paraId="7DCD17B2" w14:textId="77777777" w:rsidR="00CC0EEB" w:rsidRDefault="00CC0EEB" w:rsidP="003F0EFA">
      <w:pPr>
        <w:spacing w:line="360" w:lineRule="auto"/>
        <w:rPr>
          <w:rFonts w:ascii="Arial" w:hAnsi="Arial" w:cs="Arial"/>
        </w:rPr>
      </w:pPr>
    </w:p>
    <w:p w14:paraId="6FEA5087" w14:textId="77777777" w:rsidR="00D824A0" w:rsidRDefault="00D824A0" w:rsidP="003F0EFA">
      <w:pPr>
        <w:spacing w:line="360" w:lineRule="auto"/>
        <w:rPr>
          <w:rFonts w:ascii="Arial" w:hAnsi="Arial" w:cs="Arial"/>
        </w:rPr>
      </w:pPr>
    </w:p>
    <w:p w14:paraId="7D2D8E10" w14:textId="77777777" w:rsidR="00CC0EEB" w:rsidRDefault="00CC0EEB" w:rsidP="00E95673">
      <w:pPr>
        <w:rPr>
          <w:rFonts w:ascii="Arial" w:hAnsi="Arial" w:cs="Arial"/>
        </w:rPr>
      </w:pPr>
      <w:r w:rsidRPr="00E95673">
        <w:rPr>
          <w:rFonts w:ascii="Bernard MT Condensed" w:hAnsi="Bernard MT Condensed"/>
          <w:sz w:val="28"/>
          <w:szCs w:val="28"/>
        </w:rPr>
        <w:t>Fuentes</w:t>
      </w:r>
    </w:p>
    <w:p w14:paraId="339B5521" w14:textId="77777777" w:rsidR="00CC0EEB" w:rsidRPr="00B06AAD" w:rsidRDefault="00CC0EEB" w:rsidP="003F0EFA">
      <w:pPr>
        <w:spacing w:line="360" w:lineRule="auto"/>
        <w:rPr>
          <w:rFonts w:ascii="Arial" w:hAnsi="Arial" w:cs="Arial"/>
        </w:rPr>
      </w:pPr>
      <w:hyperlink r:id="rId11" w:history="1">
        <w:r w:rsidRPr="00B06AAD">
          <w:rPr>
            <w:rStyle w:val="Hipervnculo"/>
            <w:rFonts w:ascii="Arial" w:hAnsi="Arial" w:cs="Arial"/>
          </w:rPr>
          <w:t xml:space="preserve">¿Qué es NetBeans? Ventajas y usos - IMMUNE </w:t>
        </w:r>
        <w:proofErr w:type="spellStart"/>
        <w:r w:rsidRPr="00B06AAD">
          <w:rPr>
            <w:rStyle w:val="Hipervnculo"/>
            <w:rFonts w:ascii="Arial" w:hAnsi="Arial" w:cs="Arial"/>
          </w:rPr>
          <w:t>Institute</w:t>
        </w:r>
        <w:proofErr w:type="spellEnd"/>
      </w:hyperlink>
    </w:p>
    <w:p w14:paraId="0DE1B7E7" w14:textId="77777777" w:rsidR="00CC0EEB" w:rsidRPr="00B06AAD" w:rsidRDefault="00CC0EEB" w:rsidP="003F0EFA">
      <w:pPr>
        <w:spacing w:line="360" w:lineRule="auto"/>
        <w:rPr>
          <w:rFonts w:ascii="Arial" w:hAnsi="Arial" w:cs="Arial"/>
        </w:rPr>
      </w:pPr>
      <w:hyperlink r:id="rId12" w:history="1">
        <w:r w:rsidRPr="00B06AAD">
          <w:rPr>
            <w:rStyle w:val="Hipervnculo"/>
            <w:rFonts w:ascii="Arial" w:hAnsi="Arial" w:cs="Arial"/>
          </w:rPr>
          <w:t>NetBeans IDE | Oracle Argentina</w:t>
        </w:r>
      </w:hyperlink>
    </w:p>
    <w:p w14:paraId="22E88F57" w14:textId="77777777" w:rsidR="00934B5E" w:rsidRPr="00B06AAD" w:rsidRDefault="00CC0EEB" w:rsidP="003F0EFA">
      <w:pPr>
        <w:spacing w:line="360" w:lineRule="auto"/>
        <w:rPr>
          <w:rFonts w:ascii="Arial" w:hAnsi="Arial" w:cs="Arial"/>
        </w:rPr>
      </w:pPr>
      <w:hyperlink r:id="rId13" w:history="1">
        <w:r w:rsidRPr="00B06AAD">
          <w:rPr>
            <w:rStyle w:val="Hipervnculo"/>
            <w:rFonts w:ascii="Arial" w:hAnsi="Arial" w:cs="Arial"/>
          </w:rPr>
          <w:t>¿Qué es NetBeans? Definición | Entorno de desarrollo - Tecno Simple (tecno-simple.com)</w:t>
        </w:r>
      </w:hyperlink>
    </w:p>
    <w:p w14:paraId="4B6EE3B4" w14:textId="77777777" w:rsidR="00934B5E" w:rsidRPr="00B06AAD" w:rsidRDefault="00934B5E" w:rsidP="003F0EFA">
      <w:pPr>
        <w:spacing w:line="360" w:lineRule="auto"/>
        <w:rPr>
          <w:rFonts w:ascii="Arial" w:hAnsi="Arial" w:cs="Arial"/>
        </w:rPr>
      </w:pPr>
      <w:hyperlink r:id="rId14" w:history="1">
        <w:r w:rsidRPr="00B06AAD">
          <w:rPr>
            <w:rStyle w:val="Hipervnculo"/>
            <w:rFonts w:ascii="Arial" w:hAnsi="Arial" w:cs="Arial"/>
          </w:rPr>
          <w:t xml:space="preserve">Versiones anteriores de Apache NetBeans (Windows) | </w:t>
        </w:r>
        <w:proofErr w:type="spellStart"/>
        <w:r w:rsidRPr="00B06AAD">
          <w:rPr>
            <w:rStyle w:val="Hipervnculo"/>
            <w:rFonts w:ascii="Arial" w:hAnsi="Arial" w:cs="Arial"/>
          </w:rPr>
          <w:t>Uptodown</w:t>
        </w:r>
        <w:proofErr w:type="spellEnd"/>
      </w:hyperlink>
    </w:p>
    <w:p w14:paraId="6FA85E9B" w14:textId="3867FFF8" w:rsidR="009C1B67" w:rsidRPr="00B06AAD" w:rsidRDefault="00934B5E" w:rsidP="003F0EFA">
      <w:pPr>
        <w:spacing w:line="360" w:lineRule="auto"/>
        <w:rPr>
          <w:rFonts w:ascii="Arial" w:hAnsi="Arial" w:cs="Arial"/>
        </w:rPr>
      </w:pPr>
      <w:hyperlink r:id="rId15" w:anchor=":~:text=Entonces%20lo%20que%20debe%20realizar%20para%20proceder%20a,de%20las%20instrucciones%20para%20instalar%20NetBeans.%20M%C3%A1s%20elementos" w:history="1">
        <w:r w:rsidRPr="00B06AAD">
          <w:rPr>
            <w:rStyle w:val="Hipervnculo"/>
            <w:rFonts w:ascii="Arial" w:hAnsi="Arial" w:cs="Arial"/>
          </w:rPr>
          <w:t>Cómo instalar NetBeans - Tecnología Doncomos.com</w:t>
        </w:r>
      </w:hyperlink>
    </w:p>
    <w:p w14:paraId="373FB875" w14:textId="21F60935" w:rsidR="00F83F27" w:rsidRPr="00B06AAD" w:rsidRDefault="00F83F27" w:rsidP="003F0EFA">
      <w:pPr>
        <w:spacing w:line="360" w:lineRule="auto"/>
        <w:rPr>
          <w:rFonts w:ascii="Arial" w:hAnsi="Arial" w:cs="Arial"/>
        </w:rPr>
      </w:pPr>
      <w:hyperlink r:id="rId16" w:history="1">
        <w:r w:rsidRPr="00B06AAD">
          <w:rPr>
            <w:rStyle w:val="Hipervnculo"/>
            <w:rFonts w:ascii="Arial" w:hAnsi="Arial" w:cs="Arial"/>
          </w:rPr>
          <w:t xml:space="preserve">Qué es </w:t>
        </w:r>
        <w:proofErr w:type="spellStart"/>
        <w:r w:rsidRPr="00B06AAD">
          <w:rPr>
            <w:rStyle w:val="Hipervnculo"/>
            <w:rFonts w:ascii="Arial" w:hAnsi="Arial" w:cs="Arial"/>
          </w:rPr>
          <w:t>Github</w:t>
        </w:r>
        <w:proofErr w:type="spellEnd"/>
        <w:r w:rsidRPr="00B06AAD">
          <w:rPr>
            <w:rStyle w:val="Hipervnculo"/>
            <w:rFonts w:ascii="Arial" w:hAnsi="Arial" w:cs="Arial"/>
          </w:rPr>
          <w:t xml:space="preserve"> y qué es lo que </w:t>
        </w:r>
        <w:proofErr w:type="gramStart"/>
        <w:r w:rsidRPr="00B06AAD">
          <w:rPr>
            <w:rStyle w:val="Hipervnculo"/>
            <w:rFonts w:ascii="Arial" w:hAnsi="Arial" w:cs="Arial"/>
          </w:rPr>
          <w:t>le</w:t>
        </w:r>
        <w:proofErr w:type="gramEnd"/>
        <w:r w:rsidRPr="00B06AAD">
          <w:rPr>
            <w:rStyle w:val="Hipervnculo"/>
            <w:rFonts w:ascii="Arial" w:hAnsi="Arial" w:cs="Arial"/>
          </w:rPr>
          <w:t xml:space="preserve"> ofrece a los desarrolladores (xataka.com)</w:t>
        </w:r>
      </w:hyperlink>
    </w:p>
    <w:p w14:paraId="3E00C093" w14:textId="0A4C4F26" w:rsidR="00E95673" w:rsidRPr="00B06AAD" w:rsidRDefault="00E95673" w:rsidP="003F0EFA">
      <w:pPr>
        <w:spacing w:line="360" w:lineRule="auto"/>
        <w:rPr>
          <w:rFonts w:ascii="Arial" w:hAnsi="Arial" w:cs="Arial"/>
        </w:rPr>
      </w:pPr>
      <w:hyperlink r:id="rId17" w:history="1">
        <w:r w:rsidRPr="00B06AAD">
          <w:rPr>
            <w:rStyle w:val="Hipervnculo"/>
            <w:rFonts w:ascii="Arial" w:hAnsi="Arial" w:cs="Arial"/>
          </w:rPr>
          <w:t>¿Qué son los repositorios? - Explicación sobre los repositorios - AWS (amazon.com)</w:t>
        </w:r>
      </w:hyperlink>
    </w:p>
    <w:p w14:paraId="6C048B59" w14:textId="77777777" w:rsidR="00F83F27" w:rsidRPr="009C1B67" w:rsidRDefault="00F83F27" w:rsidP="003F0EFA">
      <w:pPr>
        <w:spacing w:line="360" w:lineRule="auto"/>
        <w:rPr>
          <w:rFonts w:ascii="Arial" w:hAnsi="Arial" w:cs="Arial"/>
        </w:rPr>
      </w:pPr>
    </w:p>
    <w:p w14:paraId="6E4B3E8D" w14:textId="411A4064" w:rsidR="003F74A8" w:rsidRPr="009C1B67" w:rsidRDefault="003F74A8" w:rsidP="009C1B67">
      <w:pPr>
        <w:spacing w:line="360" w:lineRule="auto"/>
        <w:ind w:firstLine="708"/>
        <w:rPr>
          <w:rFonts w:ascii="Arial" w:hAnsi="Arial" w:cs="Arial"/>
        </w:rPr>
      </w:pPr>
    </w:p>
    <w:sectPr w:rsidR="003F74A8" w:rsidRPr="009C1B67" w:rsidSect="00F0297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797"/>
    <w:multiLevelType w:val="hybridMultilevel"/>
    <w:tmpl w:val="FBB602F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66115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C"/>
    <w:rsid w:val="00167B36"/>
    <w:rsid w:val="001E615F"/>
    <w:rsid w:val="002151C7"/>
    <w:rsid w:val="00314950"/>
    <w:rsid w:val="003751D8"/>
    <w:rsid w:val="003F0EFA"/>
    <w:rsid w:val="003F74A8"/>
    <w:rsid w:val="005E742C"/>
    <w:rsid w:val="00611DBE"/>
    <w:rsid w:val="006D4BE7"/>
    <w:rsid w:val="006F4187"/>
    <w:rsid w:val="00702D66"/>
    <w:rsid w:val="0086231B"/>
    <w:rsid w:val="00934B5E"/>
    <w:rsid w:val="009C1B67"/>
    <w:rsid w:val="009E0E0B"/>
    <w:rsid w:val="00A26CC2"/>
    <w:rsid w:val="00A744C7"/>
    <w:rsid w:val="00B06AAD"/>
    <w:rsid w:val="00CB0F20"/>
    <w:rsid w:val="00CC0EEB"/>
    <w:rsid w:val="00D824A0"/>
    <w:rsid w:val="00E95673"/>
    <w:rsid w:val="00F0297C"/>
    <w:rsid w:val="00F83F27"/>
    <w:rsid w:val="00F86D00"/>
    <w:rsid w:val="00FA38A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814]"/>
    </o:shapedefaults>
    <o:shapelayout v:ext="edit">
      <o:idmap v:ext="edit" data="1"/>
    </o:shapelayout>
  </w:shapeDefaults>
  <w:decimalSymbol w:val="."/>
  <w:listSeparator w:val=";"/>
  <w14:docId w14:val="192180B1"/>
  <w15:chartTrackingRefBased/>
  <w15:docId w15:val="{0159D69E-E446-47AB-9ED4-35DD70DD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297C"/>
    <w:pPr>
      <w:spacing w:after="0" w:line="240" w:lineRule="auto"/>
    </w:pPr>
    <w:rPr>
      <w:rFonts w:eastAsiaTheme="minorEastAsia"/>
      <w:kern w:val="0"/>
      <w:lang w:eastAsia="es-HN"/>
      <w14:ligatures w14:val="none"/>
    </w:rPr>
  </w:style>
  <w:style w:type="character" w:customStyle="1" w:styleId="SinespaciadoCar">
    <w:name w:val="Sin espaciado Car"/>
    <w:basedOn w:val="Fuentedeprrafopredeter"/>
    <w:link w:val="Sinespaciado"/>
    <w:uiPriority w:val="1"/>
    <w:rsid w:val="00F0297C"/>
    <w:rPr>
      <w:rFonts w:eastAsiaTheme="minorEastAsia"/>
      <w:kern w:val="0"/>
      <w:lang w:eastAsia="es-HN"/>
      <w14:ligatures w14:val="none"/>
    </w:rPr>
  </w:style>
  <w:style w:type="character" w:styleId="Textoennegrita">
    <w:name w:val="Strong"/>
    <w:basedOn w:val="Fuentedeprrafopredeter"/>
    <w:uiPriority w:val="22"/>
    <w:qFormat/>
    <w:rsid w:val="006F4187"/>
    <w:rPr>
      <w:b/>
      <w:bCs/>
    </w:rPr>
  </w:style>
  <w:style w:type="paragraph" w:styleId="NormalWeb">
    <w:name w:val="Normal (Web)"/>
    <w:basedOn w:val="Normal"/>
    <w:uiPriority w:val="99"/>
    <w:semiHidden/>
    <w:unhideWhenUsed/>
    <w:rsid w:val="006F4187"/>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Hipervnculo">
    <w:name w:val="Hyperlink"/>
    <w:basedOn w:val="Fuentedeprrafopredeter"/>
    <w:uiPriority w:val="99"/>
    <w:semiHidden/>
    <w:unhideWhenUsed/>
    <w:rsid w:val="003F74A8"/>
    <w:rPr>
      <w:color w:val="0000FF"/>
      <w:u w:val="single"/>
    </w:rPr>
  </w:style>
  <w:style w:type="paragraph" w:styleId="Prrafodelista">
    <w:name w:val="List Paragraph"/>
    <w:basedOn w:val="Normal"/>
    <w:uiPriority w:val="34"/>
    <w:qFormat/>
    <w:rsid w:val="00215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6725">
      <w:bodyDiv w:val="1"/>
      <w:marLeft w:val="0"/>
      <w:marRight w:val="0"/>
      <w:marTop w:val="0"/>
      <w:marBottom w:val="0"/>
      <w:divBdr>
        <w:top w:val="none" w:sz="0" w:space="0" w:color="auto"/>
        <w:left w:val="none" w:sz="0" w:space="0" w:color="auto"/>
        <w:bottom w:val="none" w:sz="0" w:space="0" w:color="auto"/>
        <w:right w:val="none" w:sz="0" w:space="0" w:color="auto"/>
      </w:divBdr>
    </w:div>
    <w:div w:id="529102827">
      <w:bodyDiv w:val="1"/>
      <w:marLeft w:val="0"/>
      <w:marRight w:val="0"/>
      <w:marTop w:val="0"/>
      <w:marBottom w:val="0"/>
      <w:divBdr>
        <w:top w:val="none" w:sz="0" w:space="0" w:color="auto"/>
        <w:left w:val="none" w:sz="0" w:space="0" w:color="auto"/>
        <w:bottom w:val="none" w:sz="0" w:space="0" w:color="auto"/>
        <w:right w:val="none" w:sz="0" w:space="0" w:color="auto"/>
      </w:divBdr>
    </w:div>
    <w:div w:id="934902743">
      <w:bodyDiv w:val="1"/>
      <w:marLeft w:val="0"/>
      <w:marRight w:val="0"/>
      <w:marTop w:val="0"/>
      <w:marBottom w:val="0"/>
      <w:divBdr>
        <w:top w:val="none" w:sz="0" w:space="0" w:color="auto"/>
        <w:left w:val="none" w:sz="0" w:space="0" w:color="auto"/>
        <w:bottom w:val="none" w:sz="0" w:space="0" w:color="auto"/>
        <w:right w:val="none" w:sz="0" w:space="0" w:color="auto"/>
      </w:divBdr>
      <w:divsChild>
        <w:div w:id="648442312">
          <w:marLeft w:val="0"/>
          <w:marRight w:val="0"/>
          <w:marTop w:val="0"/>
          <w:marBottom w:val="0"/>
          <w:divBdr>
            <w:top w:val="none" w:sz="0" w:space="0" w:color="auto"/>
            <w:left w:val="none" w:sz="0" w:space="0" w:color="auto"/>
            <w:bottom w:val="none" w:sz="0" w:space="0" w:color="auto"/>
            <w:right w:val="none" w:sz="0" w:space="0" w:color="auto"/>
          </w:divBdr>
          <w:divsChild>
            <w:div w:id="1258444530">
              <w:marLeft w:val="-150"/>
              <w:marRight w:val="-150"/>
              <w:marTop w:val="0"/>
              <w:marBottom w:val="0"/>
              <w:divBdr>
                <w:top w:val="none" w:sz="0" w:space="0" w:color="auto"/>
                <w:left w:val="none" w:sz="0" w:space="0" w:color="auto"/>
                <w:bottom w:val="none" w:sz="0" w:space="0" w:color="auto"/>
                <w:right w:val="none" w:sz="0" w:space="0" w:color="auto"/>
              </w:divBdr>
              <w:divsChild>
                <w:div w:id="1782796042">
                  <w:marLeft w:val="0"/>
                  <w:marRight w:val="0"/>
                  <w:marTop w:val="0"/>
                  <w:marBottom w:val="0"/>
                  <w:divBdr>
                    <w:top w:val="none" w:sz="0" w:space="0" w:color="auto"/>
                    <w:left w:val="none" w:sz="0" w:space="0" w:color="auto"/>
                    <w:bottom w:val="none" w:sz="0" w:space="0" w:color="auto"/>
                    <w:right w:val="none" w:sz="0" w:space="0" w:color="auto"/>
                  </w:divBdr>
                  <w:divsChild>
                    <w:div w:id="16088542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5502397">
      <w:bodyDiv w:val="1"/>
      <w:marLeft w:val="0"/>
      <w:marRight w:val="0"/>
      <w:marTop w:val="0"/>
      <w:marBottom w:val="0"/>
      <w:divBdr>
        <w:top w:val="none" w:sz="0" w:space="0" w:color="auto"/>
        <w:left w:val="none" w:sz="0" w:space="0" w:color="auto"/>
        <w:bottom w:val="none" w:sz="0" w:space="0" w:color="auto"/>
        <w:right w:val="none" w:sz="0" w:space="0" w:color="auto"/>
      </w:divBdr>
      <w:divsChild>
        <w:div w:id="75634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209825">
      <w:bodyDiv w:val="1"/>
      <w:marLeft w:val="0"/>
      <w:marRight w:val="0"/>
      <w:marTop w:val="0"/>
      <w:marBottom w:val="0"/>
      <w:divBdr>
        <w:top w:val="none" w:sz="0" w:space="0" w:color="auto"/>
        <w:left w:val="none" w:sz="0" w:space="0" w:color="auto"/>
        <w:bottom w:val="none" w:sz="0" w:space="0" w:color="auto"/>
        <w:right w:val="none" w:sz="0" w:space="0" w:color="auto"/>
      </w:divBdr>
    </w:div>
    <w:div w:id="1215972043">
      <w:bodyDiv w:val="1"/>
      <w:marLeft w:val="0"/>
      <w:marRight w:val="0"/>
      <w:marTop w:val="0"/>
      <w:marBottom w:val="0"/>
      <w:divBdr>
        <w:top w:val="none" w:sz="0" w:space="0" w:color="auto"/>
        <w:left w:val="none" w:sz="0" w:space="0" w:color="auto"/>
        <w:bottom w:val="none" w:sz="0" w:space="0" w:color="auto"/>
        <w:right w:val="none" w:sz="0" w:space="0" w:color="auto"/>
      </w:divBdr>
    </w:div>
    <w:div w:id="2020741557">
      <w:bodyDiv w:val="1"/>
      <w:marLeft w:val="0"/>
      <w:marRight w:val="0"/>
      <w:marTop w:val="0"/>
      <w:marBottom w:val="0"/>
      <w:divBdr>
        <w:top w:val="none" w:sz="0" w:space="0" w:color="auto"/>
        <w:left w:val="none" w:sz="0" w:space="0" w:color="auto"/>
        <w:bottom w:val="none" w:sz="0" w:space="0" w:color="auto"/>
        <w:right w:val="none" w:sz="0" w:space="0" w:color="auto"/>
      </w:divBdr>
    </w:div>
    <w:div w:id="21256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no-simple.com/que-es-netbeans-entorno-de-desarroll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oracle.com/ar/tools/technologies/netbeans-ide.html" TargetMode="External"/><Relationship Id="rId17" Type="http://schemas.openxmlformats.org/officeDocument/2006/relationships/hyperlink" Target="https://aws.amazon.com/es/what-is/repo/" TargetMode="External"/><Relationship Id="rId2" Type="http://schemas.openxmlformats.org/officeDocument/2006/relationships/customXml" Target="../customXml/item2.xml"/><Relationship Id="rId16" Type="http://schemas.openxmlformats.org/officeDocument/2006/relationships/hyperlink" Target="https://www.xataka.com/basics/que-github-que-que-le-ofrece-a-desarrollador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mune.institute/blog/que-es-netbeans/" TargetMode="External"/><Relationship Id="rId5" Type="http://schemas.openxmlformats.org/officeDocument/2006/relationships/settings" Target="settings.xml"/><Relationship Id="rId15" Type="http://schemas.openxmlformats.org/officeDocument/2006/relationships/hyperlink" Target="https://doncomos.com/tecnologia/como-instalar-netbeans" TargetMode="External"/><Relationship Id="rId10" Type="http://schemas.openxmlformats.org/officeDocument/2006/relationships/hyperlink" Target="https://www.xataka.com/aplicaciones/oficial-microsoft-compra-github-7-500-millones-dolare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immune.institute/lenguaje-de-programacion-c/" TargetMode="External"/><Relationship Id="rId14" Type="http://schemas.openxmlformats.org/officeDocument/2006/relationships/hyperlink" Target="https://netbeans-ide.uptodown.com/windows/vers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B4A194CBC1465094A72631010A1C09"/>
        <w:category>
          <w:name w:val="General"/>
          <w:gallery w:val="placeholder"/>
        </w:category>
        <w:types>
          <w:type w:val="bbPlcHdr"/>
        </w:types>
        <w:behaviors>
          <w:behavior w:val="content"/>
        </w:behaviors>
        <w:guid w:val="{B8923027-58AD-4E10-8168-65025F5B0127}"/>
      </w:docPartPr>
      <w:docPartBody>
        <w:p w:rsidR="005826D5" w:rsidRDefault="005826D5" w:rsidP="005826D5">
          <w:pPr>
            <w:pStyle w:val="FDB4A194CBC1465094A72631010A1C0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6FA030C028F404A86564D3BC387363C"/>
        <w:category>
          <w:name w:val="General"/>
          <w:gallery w:val="placeholder"/>
        </w:category>
        <w:types>
          <w:type w:val="bbPlcHdr"/>
        </w:types>
        <w:behaviors>
          <w:behavior w:val="content"/>
        </w:behaviors>
        <w:guid w:val="{D56914FC-AD95-4D07-8017-62B709AC3F2C}"/>
      </w:docPartPr>
      <w:docPartBody>
        <w:p w:rsidR="005826D5" w:rsidRDefault="005826D5" w:rsidP="005826D5">
          <w:pPr>
            <w:pStyle w:val="C6FA030C028F404A86564D3BC387363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5"/>
    <w:rsid w:val="005826D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HN" w:eastAsia="es-H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B4A194CBC1465094A72631010A1C09">
    <w:name w:val="FDB4A194CBC1465094A72631010A1C09"/>
    <w:rsid w:val="005826D5"/>
  </w:style>
  <w:style w:type="paragraph" w:customStyle="1" w:styleId="C6FA030C028F404A86564D3BC387363C">
    <w:name w:val="C6FA030C028F404A86564D3BC387363C"/>
    <w:rsid w:val="00582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oct de 2023</PublishDate>
  <Abstract/>
  <CompanyAddress>UNITEC TEGUCIGALPA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B3986-2FCF-45C0-AAB6-4767D14C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1119</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juan josé lópez moreira</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Netbeans</dc:title>
  <dc:subject>Semana 1</dc:subject>
  <dc:creator>José Moreira</dc:creator>
  <cp:keywords/>
  <dc:description/>
  <cp:lastModifiedBy>José Moreira</cp:lastModifiedBy>
  <cp:revision>19</cp:revision>
  <dcterms:created xsi:type="dcterms:W3CDTF">2023-10-12T04:19:00Z</dcterms:created>
  <dcterms:modified xsi:type="dcterms:W3CDTF">2023-10-12T05:22:00Z</dcterms:modified>
</cp:coreProperties>
</file>