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manifesto-of-understanding"/>
    <w:p>
      <w:pPr>
        <w:pStyle w:val="Heading1"/>
      </w:pPr>
      <w:r>
        <w:t xml:space="preserve">The Manifesto of Understanding</w:t>
      </w:r>
    </w:p>
    <w:p>
      <w:pPr>
        <w:pStyle w:val="FirstParagraph"/>
      </w:pPr>
      <w:r>
        <w:rPr>
          <w:i/>
          <w:iCs/>
        </w:rPr>
        <w:t xml:space="preserve">A Forge Candidate for the Brain Tree</w:t>
      </w:r>
    </w:p>
    <w:p>
      <w:pPr>
        <w:pStyle w:val="BodyText"/>
      </w:pPr>
      <w:r>
        <w:t xml:space="preserve">The Brain Tree does not exist to collect information.</w:t>
      </w:r>
    </w:p>
    <w:p>
      <w:pPr>
        <w:pStyle w:val="BodyText"/>
      </w:pPr>
      <w:r>
        <w:t xml:space="preserve">It does not exist to preserve ideas.</w:t>
      </w:r>
    </w:p>
    <w:p>
      <w:pPr>
        <w:pStyle w:val="BodyText"/>
      </w:pPr>
      <w:r>
        <w:t xml:space="preserve">It does not even exist to accumulate knowledge.</w:t>
      </w:r>
    </w:p>
    <w:p>
      <w:pPr>
        <w:pStyle w:val="BodyText"/>
      </w:pPr>
      <w:r>
        <w:t xml:space="preserve">The Brain Tree exists to cultivate</w:t>
      </w:r>
      <w:r>
        <w:t xml:space="preserve"> </w:t>
      </w:r>
      <w:r>
        <w:rPr>
          <w:b/>
          <w:bCs/>
        </w:rPr>
        <w:t xml:space="preserve">understanding</w:t>
      </w:r>
      <w:r>
        <w:t xml:space="preserve">.</w:t>
      </w:r>
    </w:p>
    <w:p>
      <w:pPr>
        <w:pStyle w:val="BodyText"/>
      </w:pPr>
      <w:r>
        <w:t xml:space="preserve">Knowledge can be stored.</w:t>
      </w:r>
    </w:p>
    <w:p>
      <w:pPr>
        <w:pStyle w:val="BodyText"/>
      </w:pPr>
      <w:r>
        <w:t xml:space="preserve">Ideas can be recorded.</w:t>
      </w:r>
    </w:p>
    <w:p>
      <w:pPr>
        <w:pStyle w:val="BodyText"/>
      </w:pPr>
      <w:r>
        <w:t xml:space="preserve">Understanding must be forged.</w:t>
      </w:r>
    </w:p>
    <w:p>
      <w:pPr>
        <w:pStyle w:val="BodyText"/>
      </w:pPr>
      <w:r>
        <w:t xml:space="preserve">Understanding is what emerges when knowledge, experience, reflection, action and relationship become coherent. It is the moment when disconnected observations reorganise themselves into a pattern that changes how we perceive reality. It is the quiet but unmistakable experience of saying,</w:t>
      </w:r>
      <w:r>
        <w:t xml:space="preserve"> </w:t>
      </w:r>
      <w:r>
        <w:rPr>
          <w:i/>
          <w:iCs/>
        </w:rPr>
        <w:t xml:space="preserve">“I get it.”</w:t>
      </w:r>
    </w:p>
    <w:p>
      <w:pPr>
        <w:pStyle w:val="BodyText"/>
      </w:pPr>
      <w:r>
        <w:t xml:space="preserve">Understanding is not merely something we possess.</w:t>
      </w:r>
    </w:p>
    <w:p>
      <w:pPr>
        <w:pStyle w:val="BodyText"/>
      </w:pPr>
      <w:r>
        <w:t xml:space="preserve">It is something we become.</w:t>
      </w:r>
    </w:p>
    <w:p>
      <w:pPr>
        <w:pStyle w:val="BodyText"/>
      </w:pPr>
      <w:r>
        <w:t xml:space="preserve">The tradesman demonstrates understanding through craft. The strategist through anticipation. The soldier through embodied action. The parent through intuition shaped by years of lived experience. Understanding is revealed when knowing and acting are no longer separate.</w:t>
      </w:r>
    </w:p>
    <w:p>
      <w:pPr>
        <w:pStyle w:val="BodyText"/>
      </w:pPr>
      <w:r>
        <w:t xml:space="preserve">Understanding also has another face.</w:t>
      </w:r>
    </w:p>
    <w:p>
      <w:pPr>
        <w:pStyle w:val="BodyText"/>
      </w:pPr>
      <w:r>
        <w:t xml:space="preserve">It can be received.</w:t>
      </w:r>
    </w:p>
    <w:p>
      <w:pPr>
        <w:pStyle w:val="BodyText"/>
      </w:pPr>
      <w:r>
        <w:t xml:space="preserve">It is the friend who finishes your sentence because they know you. It is the mentor who sees what you are becoming before you do. It is the partner who recognises your thoughts without requiring every detail to be spoken. To be understood is one of the deepest human experiences because it affirms that another mind has genuinely encountered your own.</w:t>
      </w:r>
    </w:p>
    <w:p>
      <w:pPr>
        <w:pStyle w:val="BodyText"/>
      </w:pPr>
      <w:r>
        <w:t xml:space="preserve">Understanding is therefore both inward and outward.</w:t>
      </w:r>
    </w:p>
    <w:p>
      <w:pPr>
        <w:pStyle w:val="BodyText"/>
      </w:pPr>
      <w:r>
        <w:t xml:space="preserve">It transforms the individual while connecting them more deeply with reality and with others.</w:t>
      </w:r>
    </w:p>
    <w:p>
      <w:pPr>
        <w:pStyle w:val="BodyText"/>
      </w:pPr>
      <w:r>
        <w:t xml:space="preserve">The Brain Tree seeks neither certainty nor agreement.</w:t>
      </w:r>
    </w:p>
    <w:p>
      <w:pPr>
        <w:pStyle w:val="BodyText"/>
      </w:pPr>
      <w:r>
        <w:t xml:space="preserve">It seeks authentic coherence.</w:t>
      </w:r>
    </w:p>
    <w:p>
      <w:pPr>
        <w:pStyle w:val="BodyText"/>
      </w:pPr>
      <w:r>
        <w:t xml:space="preserve">Science, philosophy, engineering, mythology, religion, lived experience and art each illuminate different aspects of reality. None should be reduced into another. None should claim authority beyond its own domain. Yet where independent disciplines repeatedly discover similar patterns, something worthy of deeper investigation may be emerging.</w:t>
      </w:r>
    </w:p>
    <w:p>
      <w:pPr>
        <w:pStyle w:val="BodyText"/>
      </w:pPr>
      <w:r>
        <w:t xml:space="preserve">The goal is not to erase difference.</w:t>
      </w:r>
    </w:p>
    <w:p>
      <w:pPr>
        <w:pStyle w:val="BodyText"/>
      </w:pPr>
      <w:r>
        <w:t xml:space="preserve">The goal is to reveal relationship.</w:t>
      </w:r>
    </w:p>
    <w:p>
      <w:pPr>
        <w:pStyle w:val="BodyText"/>
      </w:pPr>
      <w:r>
        <w:t xml:space="preserve">Understanding is fundamentally relational.</w:t>
      </w:r>
    </w:p>
    <w:p>
      <w:pPr>
        <w:pStyle w:val="BodyText"/>
      </w:pPr>
      <w:r>
        <w:t xml:space="preserve">It is knowing not only what something is, but how it influences, constrains, depends upon and transforms everything around it. A strategist understands because they see consequences before they unfold. A blacksmith understands because they perceive the dialogue between heat, steel, hammer and time. A systems thinker understands because changing one variable reveals movement throughout the whole.</w:t>
      </w:r>
    </w:p>
    <w:p>
      <w:pPr>
        <w:pStyle w:val="BodyText"/>
      </w:pPr>
      <w:r>
        <w:t xml:space="preserve">Understanding is recognising what moves when something else moves.</w:t>
      </w:r>
    </w:p>
    <w:p>
      <w:pPr>
        <w:pStyle w:val="BodyText"/>
      </w:pPr>
      <w:r>
        <w:t xml:space="preserve">This is why the Brain Tree is alive.</w:t>
      </w:r>
    </w:p>
    <w:p>
      <w:pPr>
        <w:pStyle w:val="BodyText"/>
      </w:pPr>
      <w:r>
        <w:t xml:space="preserve">Its purpose is not to catalogue isolated facts but to cultivate relationships between ideas, experiences, principles and people until coherent patterns emerge. Those patterns are tested, challenged, refined and connected before they are trusted to bear weight.</w:t>
      </w:r>
    </w:p>
    <w:p>
      <w:pPr>
        <w:pStyle w:val="BodyText"/>
      </w:pPr>
      <w:r>
        <w:t xml:space="preserve">The Forge exists for this purpose.</w:t>
      </w:r>
    </w:p>
    <w:p>
      <w:pPr>
        <w:pStyle w:val="BodyText"/>
      </w:pPr>
      <w:r>
        <w:t xml:space="preserve">Ideas are not discarded because they are inconvenient, unpopular or incomplete. They are heated, struck, folded and tested. Contradictions are not enemies but teachers. Strong counterarguments are preserved because they reveal the boundaries of understanding. Novel ideas are protected even when they stand alone, provided they are honest about their evidence and uncertainty.</w:t>
      </w:r>
    </w:p>
    <w:p>
      <w:pPr>
        <w:pStyle w:val="BodyText"/>
      </w:pPr>
      <w:r>
        <w:t xml:space="preserve">Canonical understanding is not perfection.</w:t>
      </w:r>
    </w:p>
    <w:p>
      <w:pPr>
        <w:pStyle w:val="BodyText"/>
      </w:pPr>
      <w:r>
        <w:t xml:space="preserve">It is quenching.</w:t>
      </w:r>
    </w:p>
    <w:p>
      <w:pPr>
        <w:pStyle w:val="BodyText"/>
      </w:pPr>
      <w:r>
        <w:t xml:space="preserve">The quench is the moment an idea has endured enough examination that it becomes appropriate to commit to its present form. It is a commitment, not a declaration of infallibility. Like tempered steel, every canonical idea remains capable of further refinement should reality demand it.</w:t>
      </w:r>
    </w:p>
    <w:p>
      <w:pPr>
        <w:pStyle w:val="BodyText"/>
      </w:pPr>
      <w:r>
        <w:t xml:space="preserve">This discipline applies equally to those who cultivate the Tree.</w:t>
      </w:r>
    </w:p>
    <w:p>
      <w:pPr>
        <w:pStyle w:val="BodyText"/>
      </w:pPr>
      <w:r>
        <w:t xml:space="preserve">We do not seek to defend our ideas.</w:t>
      </w:r>
    </w:p>
    <w:p>
      <w:pPr>
        <w:pStyle w:val="BodyText"/>
      </w:pPr>
      <w:r>
        <w:t xml:space="preserve">We seek to improve our understanding.</w:t>
      </w:r>
    </w:p>
    <w:p>
      <w:pPr>
        <w:pStyle w:val="BodyText"/>
      </w:pPr>
      <w:r>
        <w:t xml:space="preserve">Beliefs are held firmly enough to be useful, yet lightly enough to be surrendered when reality reveals a better path. Existing understanding is extended before new concepts are invented. Every idea is expected to justify itself through evidence, coherence, lived experience and honest criticism.</w:t>
      </w:r>
    </w:p>
    <w:p>
      <w:pPr>
        <w:pStyle w:val="BodyText"/>
      </w:pPr>
      <w:r>
        <w:t xml:space="preserve">The Brain Tree therefore becomes more than a repository.</w:t>
      </w:r>
    </w:p>
    <w:p>
      <w:pPr>
        <w:pStyle w:val="BodyText"/>
      </w:pPr>
      <w:r>
        <w:t xml:space="preserve">It becomes a disciplined practice of encountering reality with humility, curiosity and courage.</w:t>
      </w:r>
    </w:p>
    <w:p>
      <w:pPr>
        <w:pStyle w:val="BodyText"/>
      </w:pPr>
      <w:r>
        <w:t xml:space="preserve">Its gardeners share a calling:</w:t>
      </w:r>
    </w:p>
    <w:p>
      <w:pPr>
        <w:pStyle w:val="BodyText"/>
      </w:pPr>
      <w:r>
        <w:t xml:space="preserve">To search for pure ideas.</w:t>
      </w:r>
    </w:p>
    <w:p>
      <w:pPr>
        <w:pStyle w:val="BodyText"/>
      </w:pPr>
      <w:r>
        <w:t xml:space="preserve">To discover coherent concepts across seemingly opposing domains.</w:t>
      </w:r>
    </w:p>
    <w:p>
      <w:pPr>
        <w:pStyle w:val="BodyText"/>
      </w:pPr>
      <w:r>
        <w:t xml:space="preserve">To cultivate understanding that enables people not merely to know more, but to see more clearly, act more wisely and understand one another more deeply.</w:t>
      </w:r>
    </w:p>
    <w:p>
      <w:pPr>
        <w:pStyle w:val="BodyText"/>
      </w:pPr>
      <w:r>
        <w:t xml:space="preserve">This manifesto is not complete.</w:t>
      </w:r>
    </w:p>
    <w:p>
      <w:pPr>
        <w:pStyle w:val="BodyText"/>
      </w:pPr>
      <w:r>
        <w:t xml:space="preserve">By its own principles, it cannot be.</w:t>
      </w:r>
    </w:p>
    <w:p>
      <w:pPr>
        <w:pStyle w:val="BodyText"/>
      </w:pPr>
      <w:r>
        <w:t xml:space="preserve">If it is living, it must continue to encounter reality.</w:t>
      </w:r>
    </w:p>
    <w:p>
      <w:pPr>
        <w:pStyle w:val="BodyText"/>
      </w:pPr>
      <w:r>
        <w:t xml:space="preserve">If it is honest, it must remain willing to change.</w:t>
      </w:r>
    </w:p>
    <w:p>
      <w:pPr>
        <w:pStyle w:val="BodyText"/>
      </w:pPr>
      <w:r>
        <w:t xml:space="preserve">If it is worthy of the Tree, it will grow where reality nourishes it, be pruned where it no longer serves, and wither where it fails to describe the world faithfully.</w:t>
      </w:r>
    </w:p>
    <w:p>
      <w:pPr>
        <w:pStyle w:val="BodyText"/>
      </w:pPr>
      <w:r>
        <w:t xml:space="preserve">Its purpose is not to be finished.</w:t>
      </w:r>
    </w:p>
    <w:p>
      <w:pPr>
        <w:pStyle w:val="BodyText"/>
      </w:pPr>
      <w:r>
        <w:t xml:space="preserve">Its purpose is to become increasingly worthy of understanding.</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2026-07-21T12:53:51Z</dcterms:created>
  <dcterms:modified xsi:type="dcterms:W3CDTF">2026-07-21T12:53:51Z</dcterms:modified>
</cp:coreProperties>
</file>

<file path=docProps/custom.xml><?xml version="1.0" encoding="utf-8"?>
<Properties xmlns="http://schemas.openxmlformats.org/officeDocument/2006/custom-properties" xmlns:vt="http://schemas.openxmlformats.org/officeDocument/2006/docPropsVTypes"/>
</file>