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lang w:eastAsia="en-US"/>
        </w:rPr>
        <w:id w:val="718094879"/>
        <w:docPartObj>
          <w:docPartGallery w:val="Cover Pages"/>
          <w:docPartUnique/>
        </w:docPartObj>
      </w:sdtPr>
      <w:sdtEndPr>
        <w:rPr>
          <w:rFonts w:ascii="Arial" w:eastAsiaTheme="minorHAnsi" w:hAnsi="Arial" w:cs="Arial"/>
          <w:sz w:val="22"/>
          <w:szCs w:val="22"/>
        </w:rPr>
      </w:sdtEndPr>
      <w:sdtContent>
        <w:p w14:paraId="1374B2A0" w14:textId="77777777" w:rsidR="00717633" w:rsidRDefault="00717633" w:rsidP="006D0B29">
          <w:pPr>
            <w:pStyle w:val="Sinespaciado"/>
            <w:ind w:left="708" w:hanging="708"/>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14023A2C" wp14:editId="347E5E5C">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CBC696B"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6EF6C7FC" wp14:editId="0C630337">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09056BE"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4D7F016A" wp14:editId="1C660E56">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2FC18EB"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1240B005" wp14:editId="56AD5AD3">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2C51777"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EA0AFB9309DE4E0DAA9473DE6F3CBDB5"/>
            </w:placeholder>
            <w:dataBinding w:prefixMappings="xmlns:ns0='http://schemas.openxmlformats.org/package/2006/metadata/core-properties' xmlns:ns1='http://purl.org/dc/elements/1.1/'" w:xpath="/ns0:coreProperties[1]/ns1:title[1]" w:storeItemID="{6C3C8BC8-F283-45AE-878A-BAB7291924A1}"/>
            <w:text/>
          </w:sdtPr>
          <w:sdtEndPr/>
          <w:sdtContent>
            <w:p w14:paraId="7EF56010" w14:textId="77777777" w:rsidR="00717633" w:rsidRDefault="00717633">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TP de Técnicas de Programación</w:t>
              </w:r>
            </w:p>
          </w:sdtContent>
        </w:sdt>
        <w:sdt>
          <w:sdtPr>
            <w:rPr>
              <w:rFonts w:asciiTheme="majorHAnsi" w:eastAsiaTheme="majorEastAsia" w:hAnsiTheme="majorHAnsi" w:cstheme="majorBidi"/>
              <w:sz w:val="36"/>
              <w:szCs w:val="36"/>
            </w:rPr>
            <w:alias w:val="Subtítulo"/>
            <w:id w:val="14700077"/>
            <w:placeholder>
              <w:docPart w:val="13AC68B99C374C439AFA067B418D496A"/>
            </w:placeholder>
            <w:dataBinding w:prefixMappings="xmlns:ns0='http://schemas.openxmlformats.org/package/2006/metadata/core-properties' xmlns:ns1='http://purl.org/dc/elements/1.1/'" w:xpath="/ns0:coreProperties[1]/ns1:subject[1]" w:storeItemID="{6C3C8BC8-F283-45AE-878A-BAB7291924A1}"/>
            <w:text/>
          </w:sdtPr>
          <w:sdtEndPr/>
          <w:sdtContent>
            <w:p w14:paraId="26735201" w14:textId="77777777" w:rsidR="00717633" w:rsidRDefault="00717633">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Trabajo práctico integrador</w:t>
              </w:r>
            </w:p>
          </w:sdtContent>
        </w:sdt>
        <w:p w14:paraId="311DC482" w14:textId="77777777" w:rsidR="00717633" w:rsidRDefault="00717633">
          <w:pPr>
            <w:pStyle w:val="Sinespaciado"/>
            <w:rPr>
              <w:rFonts w:asciiTheme="majorHAnsi" w:eastAsiaTheme="majorEastAsia" w:hAnsiTheme="majorHAnsi" w:cstheme="majorBidi"/>
              <w:sz w:val="36"/>
              <w:szCs w:val="36"/>
            </w:rPr>
          </w:pPr>
        </w:p>
        <w:p w14:paraId="5E088864" w14:textId="2DD626BD" w:rsidR="00717633" w:rsidRDefault="00A31F46">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20</w:t>
          </w:r>
          <w:r w:rsidR="001B3FAD">
            <w:rPr>
              <w:rFonts w:asciiTheme="majorHAnsi" w:eastAsiaTheme="majorEastAsia" w:hAnsiTheme="majorHAnsi" w:cstheme="majorBidi"/>
              <w:sz w:val="36"/>
              <w:szCs w:val="36"/>
            </w:rPr>
            <w:t>20</w:t>
          </w:r>
        </w:p>
        <w:p w14:paraId="08654404" w14:textId="77777777" w:rsidR="00717633" w:rsidRDefault="00717633">
          <w:pPr>
            <w:pStyle w:val="Sinespaciado"/>
          </w:pPr>
        </w:p>
        <w:sdt>
          <w:sdtPr>
            <w:alias w:val="Compañía"/>
            <w:id w:val="14700089"/>
            <w:dataBinding w:prefixMappings="xmlns:ns0='http://schemas.openxmlformats.org/officeDocument/2006/extended-properties'" w:xpath="/ns0:Properties[1]/ns0:Company[1]" w:storeItemID="{6668398D-A668-4E3E-A5EB-62B293D839F1}"/>
            <w:text/>
          </w:sdtPr>
          <w:sdtEndPr/>
          <w:sdtContent>
            <w:p w14:paraId="2FEEFF35" w14:textId="77777777" w:rsidR="00717633" w:rsidRDefault="00717633">
              <w:pPr>
                <w:pStyle w:val="Sinespaciado"/>
              </w:pPr>
              <w:r>
                <w:t>Universidad Provincial de Ezeiza</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14:paraId="7EC15F1B" w14:textId="77777777" w:rsidR="00717633" w:rsidRDefault="00F95B2B">
              <w:pPr>
                <w:pStyle w:val="Sinespaciado"/>
              </w:pPr>
              <w:r>
                <w:t>Profesores: Matias Ba</w:t>
              </w:r>
              <w:r w:rsidR="00476E66">
                <w:t>ss</w:t>
              </w:r>
              <w:r>
                <w:t xml:space="preserve">i y </w:t>
              </w:r>
              <w:r>
                <w:rPr>
                  <w:lang w:val="es-ES"/>
                </w:rPr>
                <w:t>Andres Chimuris</w:t>
              </w:r>
            </w:p>
          </w:sdtContent>
        </w:sdt>
        <w:p w14:paraId="5B6A7A41" w14:textId="77777777" w:rsidR="00717633" w:rsidRDefault="00717633"/>
        <w:p w14:paraId="1EE0FBBD" w14:textId="77777777" w:rsidR="00717633" w:rsidRDefault="00717633">
          <w:pPr>
            <w:rPr>
              <w:rFonts w:ascii="Arial" w:eastAsia="Calibri" w:hAnsi="Arial" w:cs="Arial"/>
              <w:color w:val="000000"/>
              <w:lang w:eastAsia="es-ES"/>
            </w:rPr>
          </w:pPr>
          <w:r>
            <w:rPr>
              <w:rFonts w:ascii="Arial" w:hAnsi="Arial" w:cs="Arial"/>
            </w:rPr>
            <w:br w:type="page"/>
          </w:r>
        </w:p>
      </w:sdtContent>
    </w:sdt>
    <w:p w14:paraId="38263942" w14:textId="4BEEAD93" w:rsidR="00E7580D" w:rsidRDefault="00E7580D" w:rsidP="003835D9">
      <w:pPr>
        <w:pStyle w:val="Normal1"/>
        <w:jc w:val="both"/>
        <w:rPr>
          <w:rFonts w:ascii="Arial" w:hAnsi="Arial" w:cs="Arial"/>
        </w:rPr>
      </w:pPr>
      <w:r>
        <w:rPr>
          <w:rFonts w:ascii="Arial" w:hAnsi="Arial" w:cs="Arial"/>
        </w:rPr>
        <w:lastRenderedPageBreak/>
        <w:t>Trabajo práctico de Técnicas de Programación 20</w:t>
      </w:r>
      <w:r w:rsidR="001B3FAD">
        <w:rPr>
          <w:rFonts w:ascii="Arial" w:hAnsi="Arial" w:cs="Arial"/>
        </w:rPr>
        <w:t>20</w:t>
      </w:r>
    </w:p>
    <w:sdt>
      <w:sdtPr>
        <w:rPr>
          <w:rFonts w:asciiTheme="minorHAnsi" w:eastAsiaTheme="minorHAnsi" w:hAnsiTheme="minorHAnsi" w:cstheme="minorBidi"/>
          <w:b w:val="0"/>
          <w:bCs w:val="0"/>
          <w:color w:val="auto"/>
          <w:sz w:val="22"/>
          <w:szCs w:val="22"/>
          <w:lang w:val="es-ES" w:eastAsia="en-US"/>
        </w:rPr>
        <w:id w:val="-1763597445"/>
        <w:docPartObj>
          <w:docPartGallery w:val="Table of Contents"/>
          <w:docPartUnique/>
        </w:docPartObj>
      </w:sdtPr>
      <w:sdtEndPr/>
      <w:sdtContent>
        <w:p w14:paraId="2D6F6A46" w14:textId="77777777" w:rsidR="00472A9C" w:rsidRDefault="00472A9C">
          <w:pPr>
            <w:pStyle w:val="TtuloTDC"/>
          </w:pPr>
          <w:r>
            <w:rPr>
              <w:lang w:val="es-ES"/>
            </w:rPr>
            <w:t>Contenido</w:t>
          </w:r>
        </w:p>
        <w:p w14:paraId="264CDC58" w14:textId="77777777" w:rsidR="00DF306A" w:rsidRDefault="00472A9C">
          <w:pPr>
            <w:pStyle w:val="TDC1"/>
            <w:tabs>
              <w:tab w:val="right" w:leader="dot" w:pos="8828"/>
            </w:tabs>
            <w:rPr>
              <w:rFonts w:eastAsiaTheme="minorEastAsia"/>
              <w:noProof/>
              <w:lang w:eastAsia="es-AR"/>
            </w:rPr>
          </w:pPr>
          <w:r>
            <w:fldChar w:fldCharType="begin"/>
          </w:r>
          <w:r>
            <w:instrText xml:space="preserve"> TOC \o "1-3" \h \z \u </w:instrText>
          </w:r>
          <w:r>
            <w:fldChar w:fldCharType="separate"/>
          </w:r>
          <w:hyperlink w:anchor="_Toc520471216" w:history="1">
            <w:r w:rsidR="00DF306A" w:rsidRPr="00A64CE2">
              <w:rPr>
                <w:rStyle w:val="Hipervnculo"/>
                <w:noProof/>
              </w:rPr>
              <w:t>INTRODUCCIÓN</w:t>
            </w:r>
            <w:r w:rsidR="00DF306A">
              <w:rPr>
                <w:noProof/>
                <w:webHidden/>
              </w:rPr>
              <w:tab/>
            </w:r>
            <w:r w:rsidR="00DF306A">
              <w:rPr>
                <w:noProof/>
                <w:webHidden/>
              </w:rPr>
              <w:fldChar w:fldCharType="begin"/>
            </w:r>
            <w:r w:rsidR="00DF306A">
              <w:rPr>
                <w:noProof/>
                <w:webHidden/>
              </w:rPr>
              <w:instrText xml:space="preserve"> PAGEREF _Toc520471216 \h </w:instrText>
            </w:r>
            <w:r w:rsidR="00DF306A">
              <w:rPr>
                <w:noProof/>
                <w:webHidden/>
              </w:rPr>
            </w:r>
            <w:r w:rsidR="00DF306A">
              <w:rPr>
                <w:noProof/>
                <w:webHidden/>
              </w:rPr>
              <w:fldChar w:fldCharType="separate"/>
            </w:r>
            <w:r w:rsidR="00DF306A">
              <w:rPr>
                <w:noProof/>
                <w:webHidden/>
              </w:rPr>
              <w:t>1</w:t>
            </w:r>
            <w:r w:rsidR="00DF306A">
              <w:rPr>
                <w:noProof/>
                <w:webHidden/>
              </w:rPr>
              <w:fldChar w:fldCharType="end"/>
            </w:r>
          </w:hyperlink>
        </w:p>
        <w:p w14:paraId="6DADD86F" w14:textId="77777777" w:rsidR="00DF306A" w:rsidRDefault="00AB1B79">
          <w:pPr>
            <w:pStyle w:val="TDC1"/>
            <w:tabs>
              <w:tab w:val="right" w:leader="dot" w:pos="8828"/>
            </w:tabs>
            <w:rPr>
              <w:rFonts w:eastAsiaTheme="minorEastAsia"/>
              <w:noProof/>
              <w:lang w:eastAsia="es-AR"/>
            </w:rPr>
          </w:pPr>
          <w:hyperlink w:anchor="_Toc520471217" w:history="1">
            <w:r w:rsidR="00DF306A" w:rsidRPr="00A64CE2">
              <w:rPr>
                <w:rStyle w:val="Hipervnculo"/>
                <w:noProof/>
              </w:rPr>
              <w:t>Consejos</w:t>
            </w:r>
            <w:r w:rsidR="00DF306A">
              <w:rPr>
                <w:noProof/>
                <w:webHidden/>
              </w:rPr>
              <w:tab/>
            </w:r>
            <w:r w:rsidR="00DF306A">
              <w:rPr>
                <w:noProof/>
                <w:webHidden/>
              </w:rPr>
              <w:fldChar w:fldCharType="begin"/>
            </w:r>
            <w:r w:rsidR="00DF306A">
              <w:rPr>
                <w:noProof/>
                <w:webHidden/>
              </w:rPr>
              <w:instrText xml:space="preserve"> PAGEREF _Toc520471217 \h </w:instrText>
            </w:r>
            <w:r w:rsidR="00DF306A">
              <w:rPr>
                <w:noProof/>
                <w:webHidden/>
              </w:rPr>
            </w:r>
            <w:r w:rsidR="00DF306A">
              <w:rPr>
                <w:noProof/>
                <w:webHidden/>
              </w:rPr>
              <w:fldChar w:fldCharType="separate"/>
            </w:r>
            <w:r w:rsidR="00DF306A">
              <w:rPr>
                <w:noProof/>
                <w:webHidden/>
              </w:rPr>
              <w:t>2</w:t>
            </w:r>
            <w:r w:rsidR="00DF306A">
              <w:rPr>
                <w:noProof/>
                <w:webHidden/>
              </w:rPr>
              <w:fldChar w:fldCharType="end"/>
            </w:r>
          </w:hyperlink>
        </w:p>
        <w:p w14:paraId="41550A91" w14:textId="77777777" w:rsidR="00DF306A" w:rsidRDefault="00AB1B79">
          <w:pPr>
            <w:pStyle w:val="TDC1"/>
            <w:tabs>
              <w:tab w:val="right" w:leader="dot" w:pos="8828"/>
            </w:tabs>
            <w:rPr>
              <w:rFonts w:eastAsiaTheme="minorEastAsia"/>
              <w:noProof/>
              <w:lang w:eastAsia="es-AR"/>
            </w:rPr>
          </w:pPr>
          <w:hyperlink w:anchor="_Toc520471218" w:history="1">
            <w:r w:rsidR="00DF306A" w:rsidRPr="00A64CE2">
              <w:rPr>
                <w:rStyle w:val="Hipervnculo"/>
                <w:noProof/>
              </w:rPr>
              <w:t>Requerimientos Mínimos</w:t>
            </w:r>
            <w:r w:rsidR="00DF306A">
              <w:rPr>
                <w:noProof/>
                <w:webHidden/>
              </w:rPr>
              <w:tab/>
            </w:r>
            <w:r w:rsidR="00DF306A">
              <w:rPr>
                <w:noProof/>
                <w:webHidden/>
              </w:rPr>
              <w:fldChar w:fldCharType="begin"/>
            </w:r>
            <w:r w:rsidR="00DF306A">
              <w:rPr>
                <w:noProof/>
                <w:webHidden/>
              </w:rPr>
              <w:instrText xml:space="preserve"> PAGEREF _Toc520471218 \h </w:instrText>
            </w:r>
            <w:r w:rsidR="00DF306A">
              <w:rPr>
                <w:noProof/>
                <w:webHidden/>
              </w:rPr>
            </w:r>
            <w:r w:rsidR="00DF306A">
              <w:rPr>
                <w:noProof/>
                <w:webHidden/>
              </w:rPr>
              <w:fldChar w:fldCharType="separate"/>
            </w:r>
            <w:r w:rsidR="00DF306A">
              <w:rPr>
                <w:noProof/>
                <w:webHidden/>
              </w:rPr>
              <w:t>2</w:t>
            </w:r>
            <w:r w:rsidR="00DF306A">
              <w:rPr>
                <w:noProof/>
                <w:webHidden/>
              </w:rPr>
              <w:fldChar w:fldCharType="end"/>
            </w:r>
          </w:hyperlink>
        </w:p>
        <w:p w14:paraId="76833A68" w14:textId="77777777" w:rsidR="00DF306A" w:rsidRDefault="00AB1B79">
          <w:pPr>
            <w:pStyle w:val="TDC2"/>
            <w:tabs>
              <w:tab w:val="right" w:leader="dot" w:pos="8828"/>
            </w:tabs>
            <w:rPr>
              <w:rFonts w:eastAsiaTheme="minorEastAsia"/>
              <w:noProof/>
              <w:lang w:eastAsia="es-AR"/>
            </w:rPr>
          </w:pPr>
          <w:hyperlink w:anchor="_Toc520471219" w:history="1">
            <w:r w:rsidR="00DF306A" w:rsidRPr="00A64CE2">
              <w:rPr>
                <w:rStyle w:val="Hipervnculo"/>
                <w:noProof/>
              </w:rPr>
              <w:t>Tipos de usuarios:</w:t>
            </w:r>
            <w:r w:rsidR="00DF306A">
              <w:rPr>
                <w:noProof/>
                <w:webHidden/>
              </w:rPr>
              <w:tab/>
            </w:r>
            <w:r w:rsidR="00DF306A">
              <w:rPr>
                <w:noProof/>
                <w:webHidden/>
              </w:rPr>
              <w:fldChar w:fldCharType="begin"/>
            </w:r>
            <w:r w:rsidR="00DF306A">
              <w:rPr>
                <w:noProof/>
                <w:webHidden/>
              </w:rPr>
              <w:instrText xml:space="preserve"> PAGEREF _Toc520471219 \h </w:instrText>
            </w:r>
            <w:r w:rsidR="00DF306A">
              <w:rPr>
                <w:noProof/>
                <w:webHidden/>
              </w:rPr>
            </w:r>
            <w:r w:rsidR="00DF306A">
              <w:rPr>
                <w:noProof/>
                <w:webHidden/>
              </w:rPr>
              <w:fldChar w:fldCharType="separate"/>
            </w:r>
            <w:r w:rsidR="00DF306A">
              <w:rPr>
                <w:noProof/>
                <w:webHidden/>
              </w:rPr>
              <w:t>2</w:t>
            </w:r>
            <w:r w:rsidR="00DF306A">
              <w:rPr>
                <w:noProof/>
                <w:webHidden/>
              </w:rPr>
              <w:fldChar w:fldCharType="end"/>
            </w:r>
          </w:hyperlink>
        </w:p>
        <w:p w14:paraId="2364B0E7" w14:textId="77777777" w:rsidR="00DF306A" w:rsidRDefault="00AB1B79">
          <w:pPr>
            <w:pStyle w:val="TDC2"/>
            <w:tabs>
              <w:tab w:val="right" w:leader="dot" w:pos="8828"/>
            </w:tabs>
            <w:rPr>
              <w:rFonts w:eastAsiaTheme="minorEastAsia"/>
              <w:noProof/>
              <w:lang w:eastAsia="es-AR"/>
            </w:rPr>
          </w:pPr>
          <w:hyperlink w:anchor="_Toc520471220" w:history="1">
            <w:r w:rsidR="00DF306A" w:rsidRPr="00A64CE2">
              <w:rPr>
                <w:rStyle w:val="Hipervnculo"/>
                <w:noProof/>
              </w:rPr>
              <w:t>Entregables:</w:t>
            </w:r>
            <w:r w:rsidR="00DF306A">
              <w:rPr>
                <w:noProof/>
                <w:webHidden/>
              </w:rPr>
              <w:tab/>
            </w:r>
            <w:r w:rsidR="00DF306A">
              <w:rPr>
                <w:noProof/>
                <w:webHidden/>
              </w:rPr>
              <w:fldChar w:fldCharType="begin"/>
            </w:r>
            <w:r w:rsidR="00DF306A">
              <w:rPr>
                <w:noProof/>
                <w:webHidden/>
              </w:rPr>
              <w:instrText xml:space="preserve"> PAGEREF _Toc520471220 \h </w:instrText>
            </w:r>
            <w:r w:rsidR="00DF306A">
              <w:rPr>
                <w:noProof/>
                <w:webHidden/>
              </w:rPr>
            </w:r>
            <w:r w:rsidR="00DF306A">
              <w:rPr>
                <w:noProof/>
                <w:webHidden/>
              </w:rPr>
              <w:fldChar w:fldCharType="separate"/>
            </w:r>
            <w:r w:rsidR="00DF306A">
              <w:rPr>
                <w:noProof/>
                <w:webHidden/>
              </w:rPr>
              <w:t>3</w:t>
            </w:r>
            <w:r w:rsidR="00DF306A">
              <w:rPr>
                <w:noProof/>
                <w:webHidden/>
              </w:rPr>
              <w:fldChar w:fldCharType="end"/>
            </w:r>
          </w:hyperlink>
        </w:p>
        <w:p w14:paraId="68E350FA" w14:textId="77777777" w:rsidR="00DF306A" w:rsidRDefault="00AB1B79">
          <w:pPr>
            <w:pStyle w:val="TDC1"/>
            <w:tabs>
              <w:tab w:val="right" w:leader="dot" w:pos="8828"/>
            </w:tabs>
            <w:rPr>
              <w:rFonts w:eastAsiaTheme="minorEastAsia"/>
              <w:noProof/>
              <w:lang w:eastAsia="es-AR"/>
            </w:rPr>
          </w:pPr>
          <w:hyperlink w:anchor="_Toc520471221" w:history="1">
            <w:r w:rsidR="00DF306A" w:rsidRPr="00A64CE2">
              <w:rPr>
                <w:rStyle w:val="Hipervnculo"/>
                <w:noProof/>
              </w:rPr>
              <w:t>Orden de los contenidos de la carpeta del TP</w:t>
            </w:r>
            <w:r w:rsidR="00DF306A">
              <w:rPr>
                <w:noProof/>
                <w:webHidden/>
              </w:rPr>
              <w:tab/>
            </w:r>
            <w:r w:rsidR="00DF306A">
              <w:rPr>
                <w:noProof/>
                <w:webHidden/>
              </w:rPr>
              <w:fldChar w:fldCharType="begin"/>
            </w:r>
            <w:r w:rsidR="00DF306A">
              <w:rPr>
                <w:noProof/>
                <w:webHidden/>
              </w:rPr>
              <w:instrText xml:space="preserve"> PAGEREF _Toc520471221 \h </w:instrText>
            </w:r>
            <w:r w:rsidR="00DF306A">
              <w:rPr>
                <w:noProof/>
                <w:webHidden/>
              </w:rPr>
            </w:r>
            <w:r w:rsidR="00DF306A">
              <w:rPr>
                <w:noProof/>
                <w:webHidden/>
              </w:rPr>
              <w:fldChar w:fldCharType="separate"/>
            </w:r>
            <w:r w:rsidR="00DF306A">
              <w:rPr>
                <w:noProof/>
                <w:webHidden/>
              </w:rPr>
              <w:t>4</w:t>
            </w:r>
            <w:r w:rsidR="00DF306A">
              <w:rPr>
                <w:noProof/>
                <w:webHidden/>
              </w:rPr>
              <w:fldChar w:fldCharType="end"/>
            </w:r>
          </w:hyperlink>
        </w:p>
        <w:p w14:paraId="73A67676" w14:textId="77777777" w:rsidR="00DF306A" w:rsidRDefault="00AB1B79">
          <w:pPr>
            <w:pStyle w:val="TDC1"/>
            <w:tabs>
              <w:tab w:val="right" w:leader="dot" w:pos="8828"/>
            </w:tabs>
            <w:rPr>
              <w:rFonts w:eastAsiaTheme="minorEastAsia"/>
              <w:noProof/>
              <w:lang w:eastAsia="es-AR"/>
            </w:rPr>
          </w:pPr>
          <w:hyperlink w:anchor="_Toc520471222" w:history="1">
            <w:r w:rsidR="00DF306A" w:rsidRPr="00A64CE2">
              <w:rPr>
                <w:rStyle w:val="Hipervnculo"/>
                <w:noProof/>
              </w:rPr>
              <w:t>Que entendemos por especificaciones de Casos de Uso</w:t>
            </w:r>
            <w:r w:rsidR="00DF306A">
              <w:rPr>
                <w:noProof/>
                <w:webHidden/>
              </w:rPr>
              <w:tab/>
            </w:r>
            <w:r w:rsidR="00DF306A">
              <w:rPr>
                <w:noProof/>
                <w:webHidden/>
              </w:rPr>
              <w:fldChar w:fldCharType="begin"/>
            </w:r>
            <w:r w:rsidR="00DF306A">
              <w:rPr>
                <w:noProof/>
                <w:webHidden/>
              </w:rPr>
              <w:instrText xml:space="preserve"> PAGEREF _Toc520471222 \h </w:instrText>
            </w:r>
            <w:r w:rsidR="00DF306A">
              <w:rPr>
                <w:noProof/>
                <w:webHidden/>
              </w:rPr>
            </w:r>
            <w:r w:rsidR="00DF306A">
              <w:rPr>
                <w:noProof/>
                <w:webHidden/>
              </w:rPr>
              <w:fldChar w:fldCharType="separate"/>
            </w:r>
            <w:r w:rsidR="00DF306A">
              <w:rPr>
                <w:noProof/>
                <w:webHidden/>
              </w:rPr>
              <w:t>13</w:t>
            </w:r>
            <w:r w:rsidR="00DF306A">
              <w:rPr>
                <w:noProof/>
                <w:webHidden/>
              </w:rPr>
              <w:fldChar w:fldCharType="end"/>
            </w:r>
          </w:hyperlink>
        </w:p>
        <w:p w14:paraId="541B7F6F" w14:textId="77777777" w:rsidR="00472A9C" w:rsidRDefault="00472A9C">
          <w:r>
            <w:rPr>
              <w:b/>
              <w:bCs/>
              <w:lang w:val="es-ES"/>
            </w:rPr>
            <w:fldChar w:fldCharType="end"/>
          </w:r>
        </w:p>
      </w:sdtContent>
    </w:sdt>
    <w:p w14:paraId="3DF494D3" w14:textId="77777777" w:rsidR="00E7580D" w:rsidRDefault="00E7580D" w:rsidP="003835D9">
      <w:pPr>
        <w:pStyle w:val="Normal1"/>
        <w:jc w:val="both"/>
        <w:rPr>
          <w:rFonts w:ascii="Arial" w:hAnsi="Arial" w:cs="Arial"/>
        </w:rPr>
      </w:pPr>
    </w:p>
    <w:p w14:paraId="6AFE31C6" w14:textId="77777777" w:rsidR="00E7580D" w:rsidRDefault="00E7580D" w:rsidP="003835D9">
      <w:pPr>
        <w:pStyle w:val="Normal1"/>
        <w:jc w:val="both"/>
        <w:rPr>
          <w:rFonts w:ascii="Arial" w:hAnsi="Arial" w:cs="Arial"/>
        </w:rPr>
      </w:pPr>
    </w:p>
    <w:p w14:paraId="34C871F1" w14:textId="77777777" w:rsidR="003835D9" w:rsidRDefault="003835D9" w:rsidP="00472A9C">
      <w:pPr>
        <w:pStyle w:val="Ttulo1"/>
      </w:pPr>
      <w:bookmarkStart w:id="0" w:name="_Toc520471216"/>
      <w:r>
        <w:t>INTRODUCCIÓN</w:t>
      </w:r>
      <w:bookmarkEnd w:id="0"/>
    </w:p>
    <w:p w14:paraId="08C7EB84" w14:textId="77777777" w:rsidR="003835D9" w:rsidRPr="005B1567" w:rsidRDefault="003835D9" w:rsidP="003835D9">
      <w:pPr>
        <w:pStyle w:val="Normal1"/>
        <w:jc w:val="both"/>
        <w:rPr>
          <w:rFonts w:ascii="Arial" w:hAnsi="Arial" w:cs="Arial"/>
        </w:rPr>
      </w:pPr>
      <w:r>
        <w:rPr>
          <w:rFonts w:ascii="Arial" w:hAnsi="Arial" w:cs="Arial"/>
        </w:rPr>
        <w:t>El alumno tendrá los conocimientos de técnicas y herramientas que le permitan realizar software modular, reusable y extensible. Las técnicas mencionadas incluyen conocimientos teóricos y prácticos, habilidades, experiencias y sentido crítico, todas ellas fundamentadas en teorías y técnicas sólidas, comprobadas y bien establecidas.</w:t>
      </w:r>
    </w:p>
    <w:p w14:paraId="78A2ECEF" w14:textId="77777777" w:rsidR="003835D9" w:rsidRDefault="003835D9" w:rsidP="003835D9">
      <w:pPr>
        <w:pStyle w:val="Normal1"/>
        <w:jc w:val="both"/>
        <w:rPr>
          <w:rFonts w:ascii="Arial" w:hAnsi="Arial" w:cs="Arial"/>
        </w:rPr>
      </w:pPr>
      <w:r>
        <w:rPr>
          <w:rFonts w:ascii="Arial" w:hAnsi="Arial" w:cs="Arial"/>
        </w:rPr>
        <w:t>Introducción en el uso de un lenguaje de modelado gráfico orientado a objetos (UML), que permite construir diagramas especificando distintos aspectos de un sistema. El alumno desarrollara trabajos experimentales de análisis y diseño de sistemas.</w:t>
      </w:r>
    </w:p>
    <w:p w14:paraId="1D687FB1" w14:textId="77777777" w:rsidR="003835D9" w:rsidRPr="003835D9" w:rsidRDefault="003835D9" w:rsidP="003835D9">
      <w:pPr>
        <w:pStyle w:val="Normal1"/>
        <w:jc w:val="both"/>
        <w:rPr>
          <w:rFonts w:ascii="Arial" w:hAnsi="Arial" w:cs="Arial"/>
          <w:b/>
        </w:rPr>
      </w:pPr>
      <w:r w:rsidRPr="003835D9">
        <w:rPr>
          <w:b/>
        </w:rPr>
        <w:t>Es importante, por parte del alumno, respetar las fechas establecidas para las presentaciones de los avances del proyecto, para evitar complicaciones sobre el final de la cursada provocada por errores de fases iniciales que tienen incidencia en las etapas posteriores.</w:t>
      </w:r>
    </w:p>
    <w:p w14:paraId="4CF76E4F" w14:textId="77777777" w:rsidR="00E7580D" w:rsidRDefault="00E7580D">
      <w:pPr>
        <w:rPr>
          <w:rFonts w:ascii="Arial" w:eastAsia="Calibri" w:hAnsi="Arial" w:cs="Arial"/>
          <w:color w:val="000000"/>
          <w:lang w:eastAsia="es-ES"/>
        </w:rPr>
      </w:pPr>
      <w:r>
        <w:rPr>
          <w:rFonts w:ascii="Arial" w:hAnsi="Arial" w:cs="Arial"/>
        </w:rPr>
        <w:br w:type="page"/>
      </w:r>
    </w:p>
    <w:p w14:paraId="4B4FB1B4" w14:textId="77777777" w:rsidR="00774245" w:rsidRDefault="00774245" w:rsidP="00774245">
      <w:pPr>
        <w:pStyle w:val="Ttulo1"/>
      </w:pPr>
      <w:bookmarkStart w:id="1" w:name="_Toc520471217"/>
      <w:r>
        <w:lastRenderedPageBreak/>
        <w:t>Consejos</w:t>
      </w:r>
      <w:bookmarkEnd w:id="1"/>
    </w:p>
    <w:p w14:paraId="4B611A89" w14:textId="77777777" w:rsidR="00774245" w:rsidRPr="00774245" w:rsidRDefault="00774245" w:rsidP="00774245">
      <w:pPr>
        <w:pStyle w:val="Normal1"/>
        <w:jc w:val="both"/>
        <w:rPr>
          <w:rFonts w:ascii="Arial" w:hAnsi="Arial" w:cs="Arial"/>
        </w:rPr>
      </w:pPr>
      <w:r w:rsidRPr="00774245">
        <w:rPr>
          <w:rFonts w:ascii="Arial" w:hAnsi="Arial" w:cs="Arial"/>
        </w:rPr>
        <w:t>Utilice una herramienta CASE para el modelado. Configúrelo con la sincronización. ¿No sabe cómo hacerlo?, búsquelo en Internet (</w:t>
      </w:r>
      <w:hyperlink r:id="rId9" w:history="1">
        <w:r w:rsidRPr="00000B55">
          <w:rPr>
            <w:rStyle w:val="Hipervnculo"/>
            <w:rFonts w:ascii="Arial" w:hAnsi="Arial" w:cs="Arial"/>
          </w:rPr>
          <w:t>www.google.com.ar</w:t>
        </w:r>
      </w:hyperlink>
      <w:r w:rsidRPr="00774245">
        <w:rPr>
          <w:rFonts w:ascii="Arial" w:hAnsi="Arial" w:cs="Arial"/>
        </w:rPr>
        <w:t>), y en caso de no encontrarlo preguntar en clase.  Estas herramient</w:t>
      </w:r>
      <w:r w:rsidR="00DF306A">
        <w:rPr>
          <w:rFonts w:ascii="Arial" w:hAnsi="Arial" w:cs="Arial"/>
        </w:rPr>
        <w:t xml:space="preserve">as, como el Enterprise </w:t>
      </w:r>
      <w:proofErr w:type="spellStart"/>
      <w:r w:rsidR="00DF306A">
        <w:rPr>
          <w:rFonts w:ascii="Arial" w:hAnsi="Arial" w:cs="Arial"/>
        </w:rPr>
        <w:t>Architec</w:t>
      </w:r>
      <w:r w:rsidRPr="00774245">
        <w:rPr>
          <w:rFonts w:ascii="Arial" w:hAnsi="Arial" w:cs="Arial"/>
        </w:rPr>
        <w:t>h</w:t>
      </w:r>
      <w:proofErr w:type="spellEnd"/>
      <w:r w:rsidRPr="00774245">
        <w:rPr>
          <w:rFonts w:ascii="Arial" w:hAnsi="Arial" w:cs="Arial"/>
        </w:rPr>
        <w:t xml:space="preserve"> o </w:t>
      </w:r>
      <w:proofErr w:type="spellStart"/>
      <w:r w:rsidRPr="00774245">
        <w:rPr>
          <w:rFonts w:ascii="Arial" w:hAnsi="Arial" w:cs="Arial"/>
        </w:rPr>
        <w:t>Start</w:t>
      </w:r>
      <w:proofErr w:type="spellEnd"/>
      <w:r w:rsidRPr="00774245">
        <w:rPr>
          <w:rFonts w:ascii="Arial" w:hAnsi="Arial" w:cs="Arial"/>
        </w:rPr>
        <w:t xml:space="preserve"> UML</w:t>
      </w:r>
      <w:r w:rsidR="00DF306A">
        <w:rPr>
          <w:rFonts w:ascii="Arial" w:hAnsi="Arial" w:cs="Arial"/>
        </w:rPr>
        <w:t xml:space="preserve">, </w:t>
      </w:r>
      <w:r w:rsidRPr="00774245">
        <w:rPr>
          <w:rFonts w:ascii="Arial" w:hAnsi="Arial" w:cs="Arial"/>
        </w:rPr>
        <w:t>a través de la ingeniería inversa, se ahorra tiempo y se asegurara de tener balanceado el código fuente con el modelo.</w:t>
      </w:r>
    </w:p>
    <w:p w14:paraId="6743D2EF" w14:textId="77777777" w:rsidR="00774245" w:rsidRDefault="00774245" w:rsidP="00472A9C">
      <w:pPr>
        <w:pStyle w:val="Ttulo1"/>
      </w:pPr>
      <w:bookmarkStart w:id="2" w:name="_GoBack"/>
      <w:bookmarkEnd w:id="2"/>
    </w:p>
    <w:p w14:paraId="2FFFFA82" w14:textId="77777777" w:rsidR="002E464F" w:rsidRDefault="003835D9" w:rsidP="00472A9C">
      <w:pPr>
        <w:pStyle w:val="Ttulo1"/>
      </w:pPr>
      <w:bookmarkStart w:id="3" w:name="_Toc520471218"/>
      <w:r w:rsidRPr="003835D9">
        <w:t>Requerimientos Mínimos</w:t>
      </w:r>
      <w:bookmarkEnd w:id="3"/>
    </w:p>
    <w:p w14:paraId="0A3A2559" w14:textId="77777777" w:rsidR="0017198E" w:rsidRDefault="0017198E" w:rsidP="0017198E">
      <w:pPr>
        <w:pStyle w:val="Normal1"/>
        <w:jc w:val="both"/>
        <w:rPr>
          <w:rFonts w:ascii="Arial" w:hAnsi="Arial" w:cs="Arial"/>
        </w:rPr>
      </w:pPr>
      <w:r>
        <w:rPr>
          <w:rFonts w:ascii="Arial" w:hAnsi="Arial" w:cs="Arial"/>
        </w:rPr>
        <w:t xml:space="preserve">Este trabajo deberá realizarse </w:t>
      </w:r>
      <w:r w:rsidRPr="0017198E">
        <w:rPr>
          <w:rFonts w:ascii="Arial" w:hAnsi="Arial" w:cs="Arial"/>
          <w:b/>
        </w:rPr>
        <w:t>en grupo</w:t>
      </w:r>
      <w:r>
        <w:rPr>
          <w:rFonts w:ascii="Arial" w:hAnsi="Arial" w:cs="Arial"/>
        </w:rPr>
        <w:t>. Sugerimos que sea como máximo de 4 integrantes.</w:t>
      </w:r>
    </w:p>
    <w:p w14:paraId="73B76BD2" w14:textId="77777777" w:rsidR="0017198E" w:rsidRDefault="0017198E" w:rsidP="0017198E">
      <w:pPr>
        <w:pStyle w:val="Normal1"/>
        <w:jc w:val="both"/>
        <w:rPr>
          <w:rFonts w:ascii="Arial" w:hAnsi="Arial" w:cs="Arial"/>
        </w:rPr>
      </w:pPr>
      <w:r>
        <w:rPr>
          <w:rFonts w:ascii="Arial" w:hAnsi="Arial" w:cs="Arial"/>
        </w:rPr>
        <w:t>El TP será integrador, no deberá contener falta de ortografía. Recuerde que estamos evaluando a un futuro profesional.</w:t>
      </w:r>
    </w:p>
    <w:p w14:paraId="5EB042BC" w14:textId="77777777" w:rsidR="00E7580D" w:rsidRDefault="00E7580D" w:rsidP="0017198E">
      <w:pPr>
        <w:pStyle w:val="Normal1"/>
        <w:jc w:val="both"/>
        <w:rPr>
          <w:rFonts w:ascii="Arial" w:hAnsi="Arial" w:cs="Arial"/>
        </w:rPr>
      </w:pPr>
      <w:r>
        <w:rPr>
          <w:rFonts w:ascii="Arial" w:hAnsi="Arial" w:cs="Arial"/>
        </w:rPr>
        <w:t>El sistema deberá ser administrativo, el cual contemple el circuito de compras y ventas de productos.</w:t>
      </w:r>
    </w:p>
    <w:p w14:paraId="2AFD126C" w14:textId="77777777" w:rsidR="0017198E" w:rsidRDefault="0017198E" w:rsidP="0017198E">
      <w:pPr>
        <w:pStyle w:val="Normal1"/>
        <w:jc w:val="both"/>
        <w:rPr>
          <w:rFonts w:ascii="Arial" w:hAnsi="Arial" w:cs="Arial"/>
        </w:rPr>
      </w:pPr>
      <w:r>
        <w:rPr>
          <w:rFonts w:ascii="Arial" w:hAnsi="Arial" w:cs="Arial"/>
        </w:rPr>
        <w:t xml:space="preserve">Deberá </w:t>
      </w:r>
      <w:r w:rsidR="00E7580D">
        <w:rPr>
          <w:rFonts w:ascii="Arial" w:hAnsi="Arial" w:cs="Arial"/>
        </w:rPr>
        <w:t xml:space="preserve">contar con </w:t>
      </w:r>
      <w:r w:rsidR="004377A9">
        <w:rPr>
          <w:rFonts w:ascii="Arial" w:hAnsi="Arial" w:cs="Arial"/>
        </w:rPr>
        <w:t>4</w:t>
      </w:r>
      <w:r>
        <w:rPr>
          <w:rFonts w:ascii="Arial" w:hAnsi="Arial" w:cs="Arial"/>
        </w:rPr>
        <w:t xml:space="preserve"> tipos de usuarios distintos como mínimo.</w:t>
      </w:r>
    </w:p>
    <w:p w14:paraId="49B870D5" w14:textId="77777777" w:rsidR="004377A9" w:rsidRDefault="004377A9" w:rsidP="00F95B2B">
      <w:pPr>
        <w:pStyle w:val="Ttulo2"/>
      </w:pPr>
      <w:bookmarkStart w:id="4" w:name="_Tipos_de_usuarios:"/>
      <w:bookmarkStart w:id="5" w:name="_Toc520471219"/>
      <w:bookmarkEnd w:id="4"/>
      <w:r>
        <w:t>Tipos de usuarios:</w:t>
      </w:r>
      <w:bookmarkEnd w:id="5"/>
    </w:p>
    <w:p w14:paraId="43CD6CAD" w14:textId="77777777" w:rsidR="00E7580D" w:rsidRDefault="004377A9" w:rsidP="004377A9">
      <w:pPr>
        <w:pStyle w:val="Normal1"/>
        <w:numPr>
          <w:ilvl w:val="0"/>
          <w:numId w:val="5"/>
        </w:numPr>
        <w:jc w:val="both"/>
        <w:rPr>
          <w:rFonts w:ascii="Arial" w:hAnsi="Arial" w:cs="Arial"/>
        </w:rPr>
      </w:pPr>
      <w:r w:rsidRPr="00E7580D">
        <w:rPr>
          <w:rFonts w:ascii="Arial" w:hAnsi="Arial" w:cs="Arial"/>
          <w:b/>
        </w:rPr>
        <w:t>A</w:t>
      </w:r>
      <w:r w:rsidR="0017198E" w:rsidRPr="00E7580D">
        <w:rPr>
          <w:rFonts w:ascii="Arial" w:hAnsi="Arial" w:cs="Arial"/>
          <w:b/>
        </w:rPr>
        <w:t>dministrador de sistemas</w:t>
      </w:r>
      <w:r>
        <w:rPr>
          <w:rFonts w:ascii="Arial" w:hAnsi="Arial" w:cs="Arial"/>
        </w:rPr>
        <w:t>:</w:t>
      </w:r>
    </w:p>
    <w:p w14:paraId="3ACF05C2" w14:textId="77777777" w:rsidR="0017198E" w:rsidRDefault="00E7580D" w:rsidP="00E7580D">
      <w:pPr>
        <w:pStyle w:val="Normal1"/>
        <w:numPr>
          <w:ilvl w:val="1"/>
          <w:numId w:val="5"/>
        </w:numPr>
        <w:jc w:val="both"/>
        <w:rPr>
          <w:rFonts w:ascii="Arial" w:hAnsi="Arial" w:cs="Arial"/>
        </w:rPr>
      </w:pPr>
      <w:r>
        <w:rPr>
          <w:rFonts w:ascii="Arial" w:hAnsi="Arial" w:cs="Arial"/>
        </w:rPr>
        <w:t xml:space="preserve">Es quién se encarga de dar de </w:t>
      </w:r>
      <w:r w:rsidR="0017198E">
        <w:rPr>
          <w:rFonts w:ascii="Arial" w:hAnsi="Arial" w:cs="Arial"/>
        </w:rPr>
        <w:t>alta nuevos usuarios</w:t>
      </w:r>
      <w:r w:rsidR="004377A9">
        <w:rPr>
          <w:rFonts w:ascii="Arial" w:hAnsi="Arial" w:cs="Arial"/>
        </w:rPr>
        <w:t xml:space="preserve"> con su respectivo perfil (administrativo, gerente, vendedor, etc.).</w:t>
      </w:r>
    </w:p>
    <w:p w14:paraId="331CC64F" w14:textId="77777777" w:rsidR="00E7580D" w:rsidRPr="00E7580D" w:rsidRDefault="004377A9" w:rsidP="004377A9">
      <w:pPr>
        <w:pStyle w:val="Normal1"/>
        <w:numPr>
          <w:ilvl w:val="0"/>
          <w:numId w:val="5"/>
        </w:numPr>
        <w:jc w:val="both"/>
        <w:rPr>
          <w:rFonts w:ascii="Arial" w:hAnsi="Arial" w:cs="Arial"/>
          <w:b/>
        </w:rPr>
      </w:pPr>
      <w:r w:rsidRPr="00E7580D">
        <w:rPr>
          <w:rFonts w:ascii="Arial" w:hAnsi="Arial" w:cs="Arial"/>
          <w:b/>
        </w:rPr>
        <w:t xml:space="preserve">Control de stock/encargado de </w:t>
      </w:r>
      <w:r w:rsidR="00E7580D" w:rsidRPr="00E7580D">
        <w:rPr>
          <w:rFonts w:ascii="Arial" w:hAnsi="Arial" w:cs="Arial"/>
          <w:b/>
        </w:rPr>
        <w:t>inventario y logística:</w:t>
      </w:r>
    </w:p>
    <w:p w14:paraId="71F08E93" w14:textId="77777777" w:rsidR="00E7580D" w:rsidRDefault="004377A9" w:rsidP="00E7580D">
      <w:pPr>
        <w:pStyle w:val="Normal1"/>
        <w:numPr>
          <w:ilvl w:val="1"/>
          <w:numId w:val="5"/>
        </w:numPr>
        <w:jc w:val="both"/>
        <w:rPr>
          <w:rFonts w:ascii="Arial" w:hAnsi="Arial" w:cs="Arial"/>
        </w:rPr>
      </w:pPr>
      <w:r>
        <w:rPr>
          <w:rFonts w:ascii="Arial" w:hAnsi="Arial" w:cs="Arial"/>
        </w:rPr>
        <w:t xml:space="preserve">Ingresa en el sistema la llegada </w:t>
      </w:r>
      <w:r w:rsidR="00E7580D">
        <w:rPr>
          <w:rFonts w:ascii="Arial" w:hAnsi="Arial" w:cs="Arial"/>
        </w:rPr>
        <w:t>de la mercadería en el depósito (aumenta el inventario).</w:t>
      </w:r>
    </w:p>
    <w:p w14:paraId="349AA15A" w14:textId="77777777" w:rsidR="00E7580D" w:rsidRDefault="00E7580D" w:rsidP="00E7580D">
      <w:pPr>
        <w:pStyle w:val="Normal1"/>
        <w:numPr>
          <w:ilvl w:val="1"/>
          <w:numId w:val="5"/>
        </w:numPr>
        <w:jc w:val="both"/>
        <w:rPr>
          <w:rFonts w:ascii="Arial" w:hAnsi="Arial" w:cs="Arial"/>
        </w:rPr>
      </w:pPr>
      <w:r>
        <w:rPr>
          <w:rFonts w:ascii="Arial" w:hAnsi="Arial" w:cs="Arial"/>
        </w:rPr>
        <w:t>Controla el stock de los productos del inventario (listado).</w:t>
      </w:r>
    </w:p>
    <w:p w14:paraId="2B2CCE97" w14:textId="77777777" w:rsidR="004377A9" w:rsidRDefault="00E7580D" w:rsidP="00E7580D">
      <w:pPr>
        <w:pStyle w:val="Normal1"/>
        <w:numPr>
          <w:ilvl w:val="1"/>
          <w:numId w:val="5"/>
        </w:numPr>
        <w:jc w:val="both"/>
        <w:rPr>
          <w:rFonts w:ascii="Arial" w:hAnsi="Arial" w:cs="Arial"/>
        </w:rPr>
      </w:pPr>
      <w:r>
        <w:rPr>
          <w:rFonts w:ascii="Arial" w:hAnsi="Arial" w:cs="Arial"/>
        </w:rPr>
        <w:t>Reporte de alertas por productos con cantidad de stock menor que el mínimo por el producto.</w:t>
      </w:r>
    </w:p>
    <w:p w14:paraId="70FE48F9" w14:textId="77777777" w:rsidR="00E7580D" w:rsidRPr="00E7580D" w:rsidRDefault="00E7580D" w:rsidP="004377A9">
      <w:pPr>
        <w:pStyle w:val="Normal1"/>
        <w:numPr>
          <w:ilvl w:val="0"/>
          <w:numId w:val="5"/>
        </w:numPr>
        <w:jc w:val="both"/>
        <w:rPr>
          <w:rFonts w:ascii="Arial" w:hAnsi="Arial" w:cs="Arial"/>
          <w:b/>
        </w:rPr>
      </w:pPr>
      <w:r w:rsidRPr="00E7580D">
        <w:rPr>
          <w:rFonts w:ascii="Arial" w:hAnsi="Arial" w:cs="Arial"/>
          <w:b/>
        </w:rPr>
        <w:t>Vendedor:</w:t>
      </w:r>
    </w:p>
    <w:p w14:paraId="66427BA8" w14:textId="77777777" w:rsidR="00E7580D" w:rsidRDefault="00E7580D" w:rsidP="00E7580D">
      <w:pPr>
        <w:pStyle w:val="Normal1"/>
        <w:numPr>
          <w:ilvl w:val="1"/>
          <w:numId w:val="5"/>
        </w:numPr>
        <w:jc w:val="both"/>
        <w:rPr>
          <w:rFonts w:ascii="Arial" w:hAnsi="Arial" w:cs="Arial"/>
        </w:rPr>
      </w:pPr>
      <w:r>
        <w:rPr>
          <w:rFonts w:ascii="Arial" w:hAnsi="Arial" w:cs="Arial"/>
        </w:rPr>
        <w:t>Vende productos.</w:t>
      </w:r>
    </w:p>
    <w:p w14:paraId="1F8EB7F8" w14:textId="77777777" w:rsidR="004377A9" w:rsidRDefault="00E7580D" w:rsidP="00E7580D">
      <w:pPr>
        <w:pStyle w:val="Normal1"/>
        <w:numPr>
          <w:ilvl w:val="1"/>
          <w:numId w:val="5"/>
        </w:numPr>
        <w:jc w:val="both"/>
        <w:rPr>
          <w:rFonts w:ascii="Arial" w:hAnsi="Arial" w:cs="Arial"/>
        </w:rPr>
      </w:pPr>
      <w:r>
        <w:rPr>
          <w:rFonts w:ascii="Arial" w:hAnsi="Arial" w:cs="Arial"/>
        </w:rPr>
        <w:t>G</w:t>
      </w:r>
      <w:r w:rsidR="004377A9">
        <w:rPr>
          <w:rFonts w:ascii="Arial" w:hAnsi="Arial" w:cs="Arial"/>
        </w:rPr>
        <w:t>estiona clientes</w:t>
      </w:r>
      <w:r>
        <w:rPr>
          <w:rFonts w:ascii="Arial" w:hAnsi="Arial" w:cs="Arial"/>
        </w:rPr>
        <w:t xml:space="preserve"> (alta y modificaciones)</w:t>
      </w:r>
    </w:p>
    <w:p w14:paraId="41347A10" w14:textId="77777777" w:rsidR="00E7580D" w:rsidRDefault="004377A9" w:rsidP="004377A9">
      <w:pPr>
        <w:pStyle w:val="Normal1"/>
        <w:numPr>
          <w:ilvl w:val="0"/>
          <w:numId w:val="5"/>
        </w:numPr>
        <w:jc w:val="both"/>
        <w:rPr>
          <w:rFonts w:ascii="Arial" w:hAnsi="Arial" w:cs="Arial"/>
        </w:rPr>
      </w:pPr>
      <w:r w:rsidRPr="00E7580D">
        <w:rPr>
          <w:rFonts w:ascii="Arial" w:hAnsi="Arial" w:cs="Arial"/>
          <w:b/>
        </w:rPr>
        <w:t>Gerente:</w:t>
      </w:r>
      <w:r>
        <w:rPr>
          <w:rFonts w:ascii="Arial" w:hAnsi="Arial" w:cs="Arial"/>
        </w:rPr>
        <w:t xml:space="preserve"> </w:t>
      </w:r>
    </w:p>
    <w:p w14:paraId="153B90E8" w14:textId="77777777" w:rsidR="004377A9" w:rsidRDefault="004377A9" w:rsidP="00E7580D">
      <w:pPr>
        <w:pStyle w:val="Normal1"/>
        <w:numPr>
          <w:ilvl w:val="1"/>
          <w:numId w:val="5"/>
        </w:numPr>
        <w:jc w:val="both"/>
        <w:rPr>
          <w:rFonts w:ascii="Arial" w:hAnsi="Arial" w:cs="Arial"/>
        </w:rPr>
      </w:pPr>
      <w:r>
        <w:rPr>
          <w:rFonts w:ascii="Arial" w:hAnsi="Arial" w:cs="Arial"/>
        </w:rPr>
        <w:lastRenderedPageBreak/>
        <w:t>Ve reportes de ventas por semana, por mes y por vendedor.</w:t>
      </w:r>
    </w:p>
    <w:p w14:paraId="2932C6A3" w14:textId="77777777" w:rsidR="002E464F" w:rsidRDefault="002E464F" w:rsidP="00472A9C">
      <w:pPr>
        <w:pStyle w:val="Ttulo2"/>
      </w:pPr>
      <w:bookmarkStart w:id="6" w:name="_Toc520471220"/>
      <w:r>
        <w:t>Entregables:</w:t>
      </w:r>
      <w:bookmarkEnd w:id="6"/>
    </w:p>
    <w:p w14:paraId="1BFB1117" w14:textId="77777777" w:rsidR="002E464F" w:rsidRDefault="002E464F" w:rsidP="002E464F">
      <w:pPr>
        <w:rPr>
          <w:rFonts w:ascii="Arial" w:hAnsi="Arial" w:cs="Arial"/>
        </w:rPr>
      </w:pPr>
      <w:r>
        <w:rPr>
          <w:rFonts w:ascii="Arial" w:hAnsi="Arial" w:cs="Arial"/>
        </w:rPr>
        <w:tab/>
        <w:t>1er</w:t>
      </w:r>
      <w:r w:rsidR="00007F73">
        <w:rPr>
          <w:rFonts w:ascii="Arial" w:hAnsi="Arial" w:cs="Arial"/>
        </w:rPr>
        <w:t xml:space="preserve"> e</w:t>
      </w:r>
      <w:r>
        <w:rPr>
          <w:rFonts w:ascii="Arial" w:hAnsi="Arial" w:cs="Arial"/>
        </w:rPr>
        <w:t>ntrega</w:t>
      </w:r>
      <w:r w:rsidR="00007F73">
        <w:rPr>
          <w:rFonts w:ascii="Arial" w:hAnsi="Arial" w:cs="Arial"/>
        </w:rPr>
        <w:t>:</w:t>
      </w:r>
    </w:p>
    <w:p w14:paraId="09CB69D6" w14:textId="77777777" w:rsidR="0017198E" w:rsidRDefault="0017198E" w:rsidP="0017198E">
      <w:pPr>
        <w:pStyle w:val="Prrafodelista"/>
        <w:numPr>
          <w:ilvl w:val="0"/>
          <w:numId w:val="4"/>
        </w:numPr>
        <w:rPr>
          <w:rFonts w:ascii="Arial" w:hAnsi="Arial" w:cs="Arial"/>
        </w:rPr>
      </w:pPr>
      <w:r>
        <w:rPr>
          <w:rFonts w:ascii="Arial" w:hAnsi="Arial" w:cs="Arial"/>
        </w:rPr>
        <w:t>Tres especificaciones de CU completos y complejos</w:t>
      </w:r>
      <w:r w:rsidR="00B95895">
        <w:rPr>
          <w:rFonts w:ascii="Arial" w:hAnsi="Arial" w:cs="Arial"/>
        </w:rPr>
        <w:t xml:space="preserve"> (obligatorio)</w:t>
      </w:r>
    </w:p>
    <w:p w14:paraId="5BA7FF59" w14:textId="77777777" w:rsidR="00B95895" w:rsidRDefault="00B95895" w:rsidP="0017198E">
      <w:pPr>
        <w:pStyle w:val="Prrafodelista"/>
        <w:numPr>
          <w:ilvl w:val="0"/>
          <w:numId w:val="4"/>
        </w:numPr>
        <w:rPr>
          <w:rFonts w:ascii="Arial" w:hAnsi="Arial" w:cs="Arial"/>
        </w:rPr>
      </w:pPr>
      <w:r>
        <w:rPr>
          <w:rFonts w:ascii="Arial" w:hAnsi="Arial" w:cs="Arial"/>
        </w:rPr>
        <w:t xml:space="preserve">Identificación de los actores y el diagramas de caso de USO global </w:t>
      </w:r>
    </w:p>
    <w:p w14:paraId="56FBD38B" w14:textId="77777777" w:rsidR="0017198E" w:rsidRDefault="0017198E" w:rsidP="0017198E">
      <w:pPr>
        <w:pStyle w:val="Prrafodelista"/>
        <w:numPr>
          <w:ilvl w:val="0"/>
          <w:numId w:val="4"/>
        </w:numPr>
        <w:rPr>
          <w:rFonts w:ascii="Arial" w:hAnsi="Arial" w:cs="Arial"/>
        </w:rPr>
      </w:pPr>
      <w:r>
        <w:rPr>
          <w:rFonts w:ascii="Arial" w:hAnsi="Arial" w:cs="Arial"/>
        </w:rPr>
        <w:t>DER completo</w:t>
      </w:r>
      <w:r w:rsidR="00B95895">
        <w:rPr>
          <w:rFonts w:ascii="Arial" w:hAnsi="Arial" w:cs="Arial"/>
        </w:rPr>
        <w:t xml:space="preserve"> (deseable)</w:t>
      </w:r>
    </w:p>
    <w:p w14:paraId="15EF7003" w14:textId="77777777" w:rsidR="0017198E" w:rsidRDefault="00B95895" w:rsidP="0017198E">
      <w:pPr>
        <w:pStyle w:val="Prrafodelista"/>
        <w:numPr>
          <w:ilvl w:val="0"/>
          <w:numId w:val="4"/>
        </w:numPr>
        <w:rPr>
          <w:rFonts w:ascii="Arial" w:hAnsi="Arial" w:cs="Arial"/>
        </w:rPr>
      </w:pPr>
      <w:r>
        <w:rPr>
          <w:rFonts w:ascii="Arial" w:hAnsi="Arial" w:cs="Arial"/>
        </w:rPr>
        <w:t>Diagrama de clases completo (deseable)</w:t>
      </w:r>
    </w:p>
    <w:p w14:paraId="1DA8E7E0" w14:textId="77777777" w:rsidR="00B95895" w:rsidRDefault="00B95895" w:rsidP="0017198E">
      <w:pPr>
        <w:pStyle w:val="Prrafodelista"/>
        <w:numPr>
          <w:ilvl w:val="0"/>
          <w:numId w:val="4"/>
        </w:numPr>
        <w:rPr>
          <w:rFonts w:ascii="Arial" w:hAnsi="Arial" w:cs="Arial"/>
        </w:rPr>
      </w:pPr>
      <w:r>
        <w:rPr>
          <w:rFonts w:ascii="Arial" w:hAnsi="Arial" w:cs="Arial"/>
        </w:rPr>
        <w:t>Producto software funcionando con:</w:t>
      </w:r>
    </w:p>
    <w:p w14:paraId="73D44C78" w14:textId="77777777" w:rsidR="00B95895" w:rsidRDefault="00B95895" w:rsidP="00B95895">
      <w:pPr>
        <w:pStyle w:val="Prrafodelista"/>
        <w:numPr>
          <w:ilvl w:val="1"/>
          <w:numId w:val="4"/>
        </w:numPr>
        <w:rPr>
          <w:rFonts w:ascii="Arial" w:hAnsi="Arial" w:cs="Arial"/>
        </w:rPr>
      </w:pPr>
      <w:r>
        <w:rPr>
          <w:rFonts w:ascii="Arial" w:hAnsi="Arial" w:cs="Arial"/>
        </w:rPr>
        <w:t>Ingresar al sistema y solo poder ver las pantallas que le corresponde al perfil del usuario.</w:t>
      </w:r>
    </w:p>
    <w:p w14:paraId="32869E77" w14:textId="77777777" w:rsidR="00B95895" w:rsidRDefault="00B95895" w:rsidP="00B95895">
      <w:pPr>
        <w:pStyle w:val="Prrafodelista"/>
        <w:numPr>
          <w:ilvl w:val="1"/>
          <w:numId w:val="4"/>
        </w:numPr>
        <w:rPr>
          <w:rFonts w:ascii="Arial" w:hAnsi="Arial" w:cs="Arial"/>
        </w:rPr>
      </w:pPr>
      <w:r>
        <w:rPr>
          <w:rFonts w:ascii="Arial" w:hAnsi="Arial" w:cs="Arial"/>
        </w:rPr>
        <w:t>No es necesario que se conecte en esta entrega con la base de datos.</w:t>
      </w:r>
    </w:p>
    <w:p w14:paraId="717A1345" w14:textId="77777777" w:rsidR="00B95895" w:rsidRDefault="00B95895" w:rsidP="00B95895">
      <w:pPr>
        <w:pStyle w:val="Prrafodelista"/>
        <w:numPr>
          <w:ilvl w:val="1"/>
          <w:numId w:val="4"/>
        </w:numPr>
        <w:rPr>
          <w:rFonts w:ascii="Arial" w:hAnsi="Arial" w:cs="Arial"/>
        </w:rPr>
      </w:pPr>
      <w:r>
        <w:rPr>
          <w:rFonts w:ascii="Arial" w:hAnsi="Arial" w:cs="Arial"/>
        </w:rPr>
        <w:t>Puede presentar el SW desde el Visual Studio</w:t>
      </w:r>
    </w:p>
    <w:p w14:paraId="73422850" w14:textId="77777777" w:rsidR="0017198E" w:rsidRDefault="0017198E" w:rsidP="0017198E">
      <w:pPr>
        <w:ind w:left="708"/>
        <w:rPr>
          <w:rFonts w:ascii="Arial" w:hAnsi="Arial" w:cs="Arial"/>
        </w:rPr>
      </w:pPr>
      <w:r>
        <w:rPr>
          <w:rFonts w:ascii="Arial" w:hAnsi="Arial" w:cs="Arial"/>
        </w:rPr>
        <w:t>2da entrega</w:t>
      </w:r>
    </w:p>
    <w:p w14:paraId="4C1174C8" w14:textId="77777777" w:rsidR="0017198E" w:rsidRDefault="00B95895" w:rsidP="0017198E">
      <w:pPr>
        <w:pStyle w:val="Prrafodelista"/>
        <w:numPr>
          <w:ilvl w:val="0"/>
          <w:numId w:val="4"/>
        </w:numPr>
        <w:rPr>
          <w:rFonts w:ascii="Arial" w:hAnsi="Arial" w:cs="Arial"/>
        </w:rPr>
      </w:pPr>
      <w:r>
        <w:rPr>
          <w:rFonts w:ascii="Arial" w:hAnsi="Arial" w:cs="Arial"/>
        </w:rPr>
        <w:t xml:space="preserve">Dos casos de uso no complejos (puede ser el del </w:t>
      </w:r>
      <w:proofErr w:type="spellStart"/>
      <w:r>
        <w:rPr>
          <w:rFonts w:ascii="Arial" w:hAnsi="Arial" w:cs="Arial"/>
        </w:rPr>
        <w:t>LogIn</w:t>
      </w:r>
      <w:proofErr w:type="spellEnd"/>
      <w:r>
        <w:rPr>
          <w:rFonts w:ascii="Arial" w:hAnsi="Arial" w:cs="Arial"/>
        </w:rPr>
        <w:t>)</w:t>
      </w:r>
    </w:p>
    <w:p w14:paraId="54B9EFE7" w14:textId="77777777" w:rsidR="00B95895" w:rsidRDefault="00B95895" w:rsidP="0017198E">
      <w:pPr>
        <w:pStyle w:val="Prrafodelista"/>
        <w:numPr>
          <w:ilvl w:val="0"/>
          <w:numId w:val="4"/>
        </w:numPr>
        <w:rPr>
          <w:rFonts w:ascii="Arial" w:hAnsi="Arial" w:cs="Arial"/>
        </w:rPr>
      </w:pPr>
      <w:r>
        <w:rPr>
          <w:rFonts w:ascii="Arial" w:hAnsi="Arial" w:cs="Arial"/>
        </w:rPr>
        <w:t>DER Completo (obligatorio)</w:t>
      </w:r>
    </w:p>
    <w:p w14:paraId="7C354330" w14:textId="77777777" w:rsidR="00B95895" w:rsidRDefault="00B95895" w:rsidP="0017198E">
      <w:pPr>
        <w:pStyle w:val="Prrafodelista"/>
        <w:numPr>
          <w:ilvl w:val="0"/>
          <w:numId w:val="4"/>
        </w:numPr>
        <w:rPr>
          <w:rFonts w:ascii="Arial" w:hAnsi="Arial" w:cs="Arial"/>
        </w:rPr>
      </w:pPr>
      <w:r>
        <w:rPr>
          <w:rFonts w:ascii="Arial" w:hAnsi="Arial" w:cs="Arial"/>
        </w:rPr>
        <w:t>Diagrama de clases completo (obligatorio)</w:t>
      </w:r>
    </w:p>
    <w:p w14:paraId="225F7336" w14:textId="77777777" w:rsidR="00B95895" w:rsidRDefault="00B95895" w:rsidP="0017198E">
      <w:pPr>
        <w:pStyle w:val="Prrafodelista"/>
        <w:numPr>
          <w:ilvl w:val="0"/>
          <w:numId w:val="4"/>
        </w:numPr>
        <w:rPr>
          <w:rFonts w:ascii="Arial" w:hAnsi="Arial" w:cs="Arial"/>
        </w:rPr>
      </w:pPr>
      <w:r>
        <w:rPr>
          <w:rFonts w:ascii="Arial" w:hAnsi="Arial" w:cs="Arial"/>
        </w:rPr>
        <w:t>Correcciones de la primera entrega (obligatorio).</w:t>
      </w:r>
    </w:p>
    <w:p w14:paraId="42D3B250" w14:textId="77777777" w:rsidR="00B95895" w:rsidRDefault="00B95895" w:rsidP="0017198E">
      <w:pPr>
        <w:pStyle w:val="Prrafodelista"/>
        <w:numPr>
          <w:ilvl w:val="0"/>
          <w:numId w:val="4"/>
        </w:numPr>
        <w:rPr>
          <w:rFonts w:ascii="Arial" w:hAnsi="Arial" w:cs="Arial"/>
        </w:rPr>
      </w:pPr>
      <w:r>
        <w:rPr>
          <w:rFonts w:ascii="Arial" w:hAnsi="Arial" w:cs="Arial"/>
        </w:rPr>
        <w:t>El producto software se debe  conectar a la base de datos.</w:t>
      </w:r>
    </w:p>
    <w:p w14:paraId="4E6C7CC8" w14:textId="77777777" w:rsidR="00B95895" w:rsidRDefault="00B95895" w:rsidP="00B95895">
      <w:pPr>
        <w:ind w:left="708"/>
        <w:rPr>
          <w:rFonts w:ascii="Arial" w:hAnsi="Arial" w:cs="Arial"/>
        </w:rPr>
      </w:pPr>
      <w:r>
        <w:rPr>
          <w:rFonts w:ascii="Arial" w:hAnsi="Arial" w:cs="Arial"/>
        </w:rPr>
        <w:t>3er entrega (final):</w:t>
      </w:r>
    </w:p>
    <w:p w14:paraId="32FBD6B4" w14:textId="77777777" w:rsidR="00B95895" w:rsidRDefault="00B95895" w:rsidP="00B95895">
      <w:pPr>
        <w:pStyle w:val="Prrafodelista"/>
        <w:numPr>
          <w:ilvl w:val="0"/>
          <w:numId w:val="4"/>
        </w:numPr>
        <w:rPr>
          <w:rFonts w:ascii="Arial" w:hAnsi="Arial" w:cs="Arial"/>
        </w:rPr>
      </w:pPr>
      <w:r>
        <w:rPr>
          <w:rFonts w:ascii="Arial" w:hAnsi="Arial" w:cs="Arial"/>
        </w:rPr>
        <w:t>Prod</w:t>
      </w:r>
      <w:r w:rsidRPr="00B95895">
        <w:rPr>
          <w:rFonts w:ascii="Arial" w:hAnsi="Arial" w:cs="Arial"/>
        </w:rPr>
        <w:t>u</w:t>
      </w:r>
      <w:r>
        <w:rPr>
          <w:rFonts w:ascii="Arial" w:hAnsi="Arial" w:cs="Arial"/>
        </w:rPr>
        <w:t>c</w:t>
      </w:r>
      <w:r w:rsidRPr="00B95895">
        <w:rPr>
          <w:rFonts w:ascii="Arial" w:hAnsi="Arial" w:cs="Arial"/>
        </w:rPr>
        <w:t>to</w:t>
      </w:r>
      <w:r>
        <w:rPr>
          <w:rFonts w:ascii="Arial" w:hAnsi="Arial" w:cs="Arial"/>
        </w:rPr>
        <w:t xml:space="preserve"> software finalizado.</w:t>
      </w:r>
    </w:p>
    <w:p w14:paraId="02688D43" w14:textId="77777777" w:rsidR="00B95895" w:rsidRPr="00B95895" w:rsidRDefault="00007F73" w:rsidP="00B95895">
      <w:pPr>
        <w:pStyle w:val="Prrafodelista"/>
        <w:numPr>
          <w:ilvl w:val="0"/>
          <w:numId w:val="4"/>
        </w:numPr>
        <w:rPr>
          <w:rFonts w:ascii="Arial" w:hAnsi="Arial" w:cs="Arial"/>
        </w:rPr>
      </w:pPr>
      <w:r>
        <w:rPr>
          <w:rFonts w:ascii="Arial" w:hAnsi="Arial" w:cs="Arial"/>
        </w:rPr>
        <w:t>Carpeta completa (impresa)</w:t>
      </w:r>
    </w:p>
    <w:p w14:paraId="7FFFFCF5" w14:textId="77777777" w:rsidR="00B95895" w:rsidRPr="00B95895" w:rsidRDefault="00B95895" w:rsidP="00B95895">
      <w:pPr>
        <w:pStyle w:val="Prrafodelista"/>
        <w:numPr>
          <w:ilvl w:val="0"/>
          <w:numId w:val="4"/>
        </w:numPr>
        <w:rPr>
          <w:rFonts w:ascii="Arial" w:hAnsi="Arial" w:cs="Arial"/>
        </w:rPr>
      </w:pPr>
      <w:r>
        <w:rPr>
          <w:rFonts w:ascii="Arial" w:hAnsi="Arial" w:cs="Arial"/>
        </w:rPr>
        <w:t>Manual de instalación (ejemplo: Ejecución del script de la base de datos junto con la instalación del programa).</w:t>
      </w:r>
    </w:p>
    <w:p w14:paraId="1A9836FF" w14:textId="77777777" w:rsidR="00D13EE1" w:rsidRDefault="00D13EE1" w:rsidP="0017198E">
      <w:pPr>
        <w:pStyle w:val="Prrafodelista"/>
        <w:numPr>
          <w:ilvl w:val="0"/>
          <w:numId w:val="4"/>
        </w:numPr>
        <w:rPr>
          <w:rFonts w:ascii="Arial" w:hAnsi="Arial" w:cs="Arial"/>
        </w:rPr>
      </w:pPr>
      <w:r w:rsidRPr="0017198E">
        <w:rPr>
          <w:rFonts w:ascii="Arial" w:hAnsi="Arial" w:cs="Arial"/>
        </w:rPr>
        <w:br w:type="page"/>
      </w:r>
    </w:p>
    <w:p w14:paraId="5C82A615" w14:textId="77777777" w:rsidR="00F9037D" w:rsidRPr="00F9037D" w:rsidRDefault="00F9037D" w:rsidP="00F9037D">
      <w:pPr>
        <w:pStyle w:val="Ttulo1"/>
      </w:pPr>
      <w:bookmarkStart w:id="7" w:name="_Toc520471221"/>
      <w:r w:rsidRPr="00F9037D">
        <w:lastRenderedPageBreak/>
        <w:t>Orden de los contenidos de la carpeta del TP</w:t>
      </w:r>
      <w:bookmarkEnd w:id="7"/>
    </w:p>
    <w:p w14:paraId="1B2A5E7B" w14:textId="77777777" w:rsidR="00F9037D" w:rsidRPr="00F9037D" w:rsidRDefault="00F9037D" w:rsidP="00F9037D">
      <w:pPr>
        <w:pStyle w:val="Prrafodelista"/>
        <w:numPr>
          <w:ilvl w:val="0"/>
          <w:numId w:val="6"/>
        </w:numPr>
        <w:rPr>
          <w:rFonts w:ascii="Calibri" w:eastAsia="Calibri" w:hAnsi="Calibri" w:cs="Calibri"/>
          <w:color w:val="000000"/>
          <w:lang w:eastAsia="es-ES"/>
        </w:rPr>
      </w:pPr>
      <w:r w:rsidRPr="00F9037D">
        <w:t>Portada con:</w:t>
      </w:r>
      <w:r w:rsidRPr="00F9037D">
        <w:br/>
        <w:t>- Logo de la universidad</w:t>
      </w:r>
      <w:r w:rsidRPr="00F9037D">
        <w:br/>
        <w:t>- Apellido, nombre y DNI de cada uno de los integrantes</w:t>
      </w:r>
      <w:r w:rsidRPr="00F9037D">
        <w:br/>
        <w:t>- Nombre de la empresa o del TP.</w:t>
      </w:r>
    </w:p>
    <w:p w14:paraId="437748E9" w14:textId="77777777" w:rsidR="00F9037D" w:rsidRPr="00F9037D" w:rsidRDefault="00F9037D" w:rsidP="00F9037D">
      <w:pPr>
        <w:pStyle w:val="Prrafodelista"/>
        <w:numPr>
          <w:ilvl w:val="0"/>
          <w:numId w:val="6"/>
        </w:numPr>
        <w:rPr>
          <w:rFonts w:ascii="Calibri" w:eastAsia="Calibri" w:hAnsi="Calibri" w:cs="Calibri"/>
          <w:color w:val="000000"/>
          <w:lang w:eastAsia="es-ES"/>
        </w:rPr>
      </w:pPr>
      <w:r w:rsidRPr="00F9037D">
        <w:rPr>
          <w:rFonts w:ascii="Calibri" w:eastAsia="Calibri" w:hAnsi="Calibri" w:cs="Calibri"/>
          <w:color w:val="000000"/>
          <w:lang w:eastAsia="es-ES"/>
        </w:rPr>
        <w:t>Descripción de la empresa.</w:t>
      </w:r>
    </w:p>
    <w:p w14:paraId="5234DD46" w14:textId="77777777" w:rsidR="00F9037D" w:rsidRPr="00F9037D" w:rsidRDefault="00F9037D" w:rsidP="00F9037D">
      <w:pPr>
        <w:pStyle w:val="Prrafodelista"/>
        <w:numPr>
          <w:ilvl w:val="0"/>
          <w:numId w:val="6"/>
        </w:numPr>
        <w:rPr>
          <w:rFonts w:ascii="Calibri" w:eastAsia="Calibri" w:hAnsi="Calibri" w:cs="Calibri"/>
          <w:color w:val="000000"/>
          <w:lang w:eastAsia="es-ES"/>
        </w:rPr>
      </w:pPr>
      <w:r w:rsidRPr="00F9037D">
        <w:rPr>
          <w:rFonts w:ascii="Calibri" w:eastAsia="Calibri" w:hAnsi="Calibri" w:cs="Calibri"/>
          <w:color w:val="000000"/>
          <w:lang w:eastAsia="es-ES"/>
        </w:rPr>
        <w:t>Descripción de los actores y diagrama de caso de uso global del sistema</w:t>
      </w:r>
    </w:p>
    <w:p w14:paraId="51199CF9" w14:textId="77777777" w:rsidR="00F9037D" w:rsidRPr="00F9037D" w:rsidRDefault="00F9037D" w:rsidP="00F9037D">
      <w:pPr>
        <w:pStyle w:val="Prrafodelista"/>
        <w:numPr>
          <w:ilvl w:val="0"/>
          <w:numId w:val="6"/>
        </w:numPr>
        <w:rPr>
          <w:rFonts w:ascii="Calibri" w:eastAsia="Calibri" w:hAnsi="Calibri" w:cs="Calibri"/>
          <w:color w:val="000000"/>
          <w:lang w:eastAsia="es-ES"/>
        </w:rPr>
      </w:pPr>
      <w:r w:rsidRPr="00F9037D">
        <w:rPr>
          <w:rFonts w:ascii="Calibri" w:eastAsia="Calibri" w:hAnsi="Calibri" w:cs="Calibri"/>
          <w:color w:val="000000"/>
          <w:lang w:eastAsia="es-ES"/>
        </w:rPr>
        <w:t>Descripción de los perfiles de usuarios</w:t>
      </w:r>
    </w:p>
    <w:p w14:paraId="5EA7CE6D" w14:textId="77777777" w:rsidR="00F9037D" w:rsidRPr="00F9037D" w:rsidRDefault="00F9037D" w:rsidP="00F9037D">
      <w:pPr>
        <w:pStyle w:val="Prrafodelista"/>
        <w:numPr>
          <w:ilvl w:val="0"/>
          <w:numId w:val="6"/>
        </w:numPr>
        <w:rPr>
          <w:rFonts w:ascii="Calibri" w:eastAsia="Calibri" w:hAnsi="Calibri" w:cs="Calibri"/>
          <w:color w:val="000000"/>
          <w:lang w:eastAsia="es-ES"/>
        </w:rPr>
      </w:pPr>
      <w:r w:rsidRPr="00F9037D">
        <w:rPr>
          <w:rFonts w:ascii="Calibri" w:eastAsia="Calibri" w:hAnsi="Calibri" w:cs="Calibri"/>
          <w:color w:val="000000"/>
          <w:lang w:eastAsia="es-ES"/>
        </w:rPr>
        <w:t>Enumeración de todos los casos de uso.</w:t>
      </w:r>
    </w:p>
    <w:p w14:paraId="66A720DC" w14:textId="77777777" w:rsidR="00F9037D" w:rsidRPr="00F9037D" w:rsidRDefault="00F9037D" w:rsidP="00F9037D">
      <w:pPr>
        <w:pStyle w:val="Prrafodelista"/>
        <w:numPr>
          <w:ilvl w:val="0"/>
          <w:numId w:val="6"/>
        </w:numPr>
        <w:rPr>
          <w:rFonts w:ascii="Calibri" w:eastAsia="Calibri" w:hAnsi="Calibri" w:cs="Calibri"/>
          <w:color w:val="000000"/>
          <w:lang w:eastAsia="es-ES"/>
        </w:rPr>
      </w:pPr>
      <w:r w:rsidRPr="00F9037D">
        <w:rPr>
          <w:rFonts w:ascii="Calibri" w:eastAsia="Calibri" w:hAnsi="Calibri" w:cs="Calibri"/>
          <w:color w:val="000000"/>
          <w:lang w:eastAsia="es-ES"/>
        </w:rPr>
        <w:t xml:space="preserve">Especificación de cada uno de los casos de uso (ver </w:t>
      </w:r>
      <w:hyperlink w:anchor="_Que_entendemos_por" w:history="1">
        <w:r w:rsidRPr="00273ED2">
          <w:rPr>
            <w:rStyle w:val="Hipervnculo"/>
            <w:rFonts w:ascii="Calibri" w:eastAsia="Calibri" w:hAnsi="Calibri" w:cs="Calibri"/>
            <w:lang w:eastAsia="es-ES"/>
          </w:rPr>
          <w:t>que entendemos por caso de uso</w:t>
        </w:r>
      </w:hyperlink>
      <w:r w:rsidRPr="00F9037D">
        <w:rPr>
          <w:rFonts w:ascii="Calibri" w:eastAsia="Calibri" w:hAnsi="Calibri" w:cs="Calibri"/>
          <w:color w:val="000000"/>
          <w:lang w:eastAsia="es-ES"/>
        </w:rPr>
        <w:t>)</w:t>
      </w:r>
    </w:p>
    <w:p w14:paraId="34A47C07" w14:textId="77777777" w:rsidR="00F9037D" w:rsidRPr="00F9037D" w:rsidRDefault="00F9037D" w:rsidP="00F9037D">
      <w:pPr>
        <w:pStyle w:val="Prrafodelista"/>
        <w:numPr>
          <w:ilvl w:val="0"/>
          <w:numId w:val="6"/>
        </w:numPr>
        <w:rPr>
          <w:rFonts w:ascii="Calibri" w:eastAsia="Calibri" w:hAnsi="Calibri" w:cs="Calibri"/>
          <w:color w:val="000000"/>
          <w:lang w:eastAsia="es-ES"/>
        </w:rPr>
      </w:pPr>
      <w:r w:rsidRPr="00F9037D">
        <w:rPr>
          <w:rFonts w:ascii="Calibri" w:eastAsia="Calibri" w:hAnsi="Calibri" w:cs="Calibri"/>
          <w:color w:val="000000"/>
          <w:lang w:eastAsia="es-ES"/>
        </w:rPr>
        <w:t>Diagrama de entidad relación global</w:t>
      </w:r>
    </w:p>
    <w:p w14:paraId="2536E5CC" w14:textId="77777777" w:rsidR="00F9037D" w:rsidRPr="00F9037D" w:rsidRDefault="00F9037D" w:rsidP="00F9037D">
      <w:pPr>
        <w:pStyle w:val="Prrafodelista"/>
        <w:numPr>
          <w:ilvl w:val="0"/>
          <w:numId w:val="6"/>
        </w:numPr>
        <w:rPr>
          <w:rFonts w:ascii="Calibri" w:eastAsia="Calibri" w:hAnsi="Calibri" w:cs="Calibri"/>
          <w:color w:val="000000"/>
          <w:lang w:eastAsia="es-ES"/>
        </w:rPr>
      </w:pPr>
      <w:r w:rsidRPr="00F9037D">
        <w:rPr>
          <w:rFonts w:ascii="Calibri" w:eastAsia="Calibri" w:hAnsi="Calibri" w:cs="Calibri"/>
          <w:color w:val="000000"/>
          <w:lang w:eastAsia="es-ES"/>
        </w:rPr>
        <w:t>Diagrama de clases global.</w:t>
      </w:r>
    </w:p>
    <w:p w14:paraId="461A8100" w14:textId="77777777" w:rsidR="00F9037D" w:rsidRPr="00F9037D" w:rsidRDefault="00F9037D" w:rsidP="00F9037D">
      <w:pPr>
        <w:pStyle w:val="Prrafodelista"/>
        <w:numPr>
          <w:ilvl w:val="0"/>
          <w:numId w:val="6"/>
        </w:numPr>
        <w:rPr>
          <w:rFonts w:ascii="Calibri" w:eastAsia="Calibri" w:hAnsi="Calibri" w:cs="Calibri"/>
          <w:color w:val="000000"/>
          <w:lang w:eastAsia="es-ES"/>
        </w:rPr>
      </w:pPr>
      <w:r w:rsidRPr="00F9037D">
        <w:rPr>
          <w:rFonts w:ascii="Calibri" w:eastAsia="Calibri" w:hAnsi="Calibri" w:cs="Calibri"/>
          <w:color w:val="000000"/>
          <w:lang w:eastAsia="es-ES"/>
        </w:rPr>
        <w:t>Mapa de navegabilidad del sistema.</w:t>
      </w:r>
    </w:p>
    <w:p w14:paraId="01D3B831" w14:textId="77777777" w:rsidR="00F9037D" w:rsidRPr="00F9037D" w:rsidRDefault="00F9037D" w:rsidP="00F9037D">
      <w:pPr>
        <w:pStyle w:val="Prrafodelista"/>
        <w:numPr>
          <w:ilvl w:val="0"/>
          <w:numId w:val="6"/>
        </w:numPr>
        <w:rPr>
          <w:rFonts w:ascii="Calibri" w:eastAsia="Calibri" w:hAnsi="Calibri" w:cs="Calibri"/>
          <w:color w:val="000000"/>
          <w:lang w:eastAsia="es-ES"/>
        </w:rPr>
      </w:pPr>
      <w:r w:rsidRPr="00F9037D">
        <w:rPr>
          <w:rFonts w:ascii="Calibri" w:eastAsia="Calibri" w:hAnsi="Calibri" w:cs="Calibri"/>
          <w:color w:val="000000"/>
          <w:lang w:eastAsia="es-ES"/>
        </w:rPr>
        <w:t>Manual de instalación.</w:t>
      </w:r>
    </w:p>
    <w:p w14:paraId="324DE573" w14:textId="77777777" w:rsidR="00F9037D" w:rsidRPr="00F9037D" w:rsidRDefault="00F9037D" w:rsidP="00F9037D">
      <w:pPr>
        <w:rPr>
          <w:rFonts w:ascii="Calibri" w:eastAsia="Calibri" w:hAnsi="Calibri" w:cs="Calibri"/>
          <w:b/>
          <w:color w:val="000000"/>
          <w:lang w:eastAsia="es-ES"/>
        </w:rPr>
      </w:pPr>
    </w:p>
    <w:p w14:paraId="716848B7" w14:textId="77777777" w:rsidR="000D3C64" w:rsidRDefault="000D3C64" w:rsidP="000D3C64">
      <w:pPr>
        <w:rPr>
          <w:b/>
        </w:rPr>
      </w:pPr>
      <w:r>
        <w:rPr>
          <w:b/>
        </w:rPr>
        <w:t>Carpeta de ejemplo:</w:t>
      </w:r>
    </w:p>
    <w:p w14:paraId="48BA8074" w14:textId="77777777" w:rsidR="008B1A25" w:rsidRPr="000D3C64" w:rsidRDefault="004541EB" w:rsidP="000D3C64">
      <w:pPr>
        <w:rPr>
          <w:b/>
        </w:rPr>
      </w:pPr>
      <w:r w:rsidRPr="000D3C64">
        <w:rPr>
          <w:b/>
        </w:rPr>
        <w:t xml:space="preserve">2) </w:t>
      </w:r>
      <w:r w:rsidR="008B1A25" w:rsidRPr="000D3C64">
        <w:rPr>
          <w:b/>
        </w:rPr>
        <w:t>Descripción de la empresa</w:t>
      </w:r>
      <w:r w:rsidR="00810159" w:rsidRPr="000D3C64">
        <w:rPr>
          <w:b/>
        </w:rPr>
        <w:t>:</w:t>
      </w:r>
    </w:p>
    <w:p w14:paraId="35DEB23D" w14:textId="77777777" w:rsidR="008B1A25" w:rsidRDefault="008B1A25" w:rsidP="00363246">
      <w:pPr>
        <w:pStyle w:val="Prrafodelista"/>
        <w:ind w:left="0"/>
      </w:pPr>
      <w:r w:rsidRPr="008B1A25">
        <w:t>La empresa de deportes que solicitó el proyecto de desarrollo software consta de varios departamentos centralizados, un almacén central y de diversas sucursales de ventas repartidas en distintos países. Cada sucursal de ventas dispone de un almacén regional que suministra los pedidos de los clientes a los países que conforman una región determinada, siendo el almacén central el que abastece al resto de almacenes.</w:t>
      </w:r>
    </w:p>
    <w:p w14:paraId="3B68AEAB" w14:textId="77777777" w:rsidR="00B66EF9" w:rsidRDefault="008B1A25" w:rsidP="00363246">
      <w:pPr>
        <w:pStyle w:val="Prrafodelista"/>
        <w:ind w:left="0"/>
      </w:pPr>
      <w:r>
        <w:t>Consta con tantos empleados</w:t>
      </w:r>
      <w:r w:rsidR="00B66EF9">
        <w:t>, etc.</w:t>
      </w:r>
    </w:p>
    <w:p w14:paraId="3A01AE2A" w14:textId="77777777" w:rsidR="00B66EF9" w:rsidRDefault="00B66EF9" w:rsidP="00B66EF9">
      <w:pPr>
        <w:pStyle w:val="Prrafodelista"/>
      </w:pPr>
    </w:p>
    <w:p w14:paraId="6D834524" w14:textId="77777777" w:rsidR="00287D00" w:rsidRPr="000D3C64" w:rsidRDefault="00BC2CCF" w:rsidP="000D3C64">
      <w:pPr>
        <w:rPr>
          <w:b/>
        </w:rPr>
      </w:pPr>
      <w:r w:rsidRPr="000D3C64">
        <w:rPr>
          <w:b/>
        </w:rPr>
        <w:t>3</w:t>
      </w:r>
      <w:r w:rsidR="004541EB" w:rsidRPr="000D3C64">
        <w:rPr>
          <w:b/>
        </w:rPr>
        <w:t xml:space="preserve">) </w:t>
      </w:r>
      <w:r w:rsidR="008F0E92" w:rsidRPr="000D3C64">
        <w:rPr>
          <w:b/>
        </w:rPr>
        <w:t>Descripción de los actores y diagrama de caso de uso global del sistema</w:t>
      </w:r>
      <w:r w:rsidR="008F0E92" w:rsidRPr="000D3C64">
        <w:rPr>
          <w:b/>
        </w:rPr>
        <w:br/>
      </w:r>
      <w:r w:rsidR="00287D00">
        <w:t>Por cada actor necesitamos:</w:t>
      </w:r>
    </w:p>
    <w:p w14:paraId="600065A5" w14:textId="77777777" w:rsidR="00287D00" w:rsidRPr="00287D00" w:rsidRDefault="00287D00" w:rsidP="00287D00">
      <w:pPr>
        <w:pStyle w:val="Prrafodelista"/>
        <w:numPr>
          <w:ilvl w:val="1"/>
          <w:numId w:val="5"/>
        </w:numPr>
        <w:rPr>
          <w:b/>
        </w:rPr>
      </w:pPr>
      <w:r>
        <w:t>Nombre</w:t>
      </w:r>
    </w:p>
    <w:p w14:paraId="0A48569E" w14:textId="77777777" w:rsidR="00287D00" w:rsidRPr="00287D00" w:rsidRDefault="00287D00" w:rsidP="00287D00">
      <w:pPr>
        <w:pStyle w:val="Prrafodelista"/>
        <w:numPr>
          <w:ilvl w:val="1"/>
          <w:numId w:val="5"/>
        </w:numPr>
        <w:rPr>
          <w:b/>
        </w:rPr>
      </w:pPr>
      <w:r>
        <w:t xml:space="preserve">Tipo </w:t>
      </w:r>
    </w:p>
    <w:p w14:paraId="142F9F8D" w14:textId="77777777" w:rsidR="00287D00" w:rsidRPr="00287D00" w:rsidRDefault="00287D00" w:rsidP="00287D00">
      <w:pPr>
        <w:pStyle w:val="Prrafodelista"/>
        <w:numPr>
          <w:ilvl w:val="1"/>
          <w:numId w:val="5"/>
        </w:numPr>
        <w:rPr>
          <w:b/>
        </w:rPr>
      </w:pPr>
      <w:r>
        <w:t>D</w:t>
      </w:r>
      <w:r w:rsidR="008F0E92">
        <w:t xml:space="preserve">escripción del </w:t>
      </w:r>
      <w:r w:rsidR="00A333DA">
        <w:t>actor.</w:t>
      </w:r>
    </w:p>
    <w:p w14:paraId="0208A7E3" w14:textId="77777777" w:rsidR="00B66EF9" w:rsidRPr="00287D00" w:rsidRDefault="00A333DA" w:rsidP="00287D00">
      <w:pPr>
        <w:pStyle w:val="Prrafodelista"/>
        <w:ind w:left="360"/>
        <w:rPr>
          <w:b/>
        </w:rPr>
      </w:pPr>
      <w:r>
        <w:lastRenderedPageBreak/>
        <w:t>Diagrama de CU global:</w:t>
      </w:r>
      <w:r w:rsidR="008F0E92" w:rsidRPr="00287D00">
        <w:rPr>
          <w:b/>
        </w:rPr>
        <w:br/>
      </w:r>
      <w:r w:rsidR="008F0E92">
        <w:rPr>
          <w:noProof/>
          <w:lang w:eastAsia="es-AR"/>
        </w:rPr>
        <w:drawing>
          <wp:inline distT="0" distB="0" distL="0" distR="0" wp14:anchorId="53823488" wp14:editId="4526241E">
            <wp:extent cx="3230088" cy="3588537"/>
            <wp:effectExtent l="0" t="0" r="8890" b="0"/>
            <wp:docPr id="2" name="Imagen 2" descr="Resultado de imagen para diagrama de casos de uso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diagrama de casos de uso glob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492" cy="3600096"/>
                    </a:xfrm>
                    <a:prstGeom prst="rect">
                      <a:avLst/>
                    </a:prstGeom>
                    <a:noFill/>
                    <a:ln>
                      <a:noFill/>
                    </a:ln>
                  </pic:spPr>
                </pic:pic>
              </a:graphicData>
            </a:graphic>
          </wp:inline>
        </w:drawing>
      </w:r>
    </w:p>
    <w:p w14:paraId="211D63C4" w14:textId="77777777" w:rsidR="00287D00" w:rsidRDefault="00287D00" w:rsidP="00287D00">
      <w:pPr>
        <w:pStyle w:val="Prrafodelista"/>
        <w:rPr>
          <w:b/>
        </w:rPr>
      </w:pPr>
    </w:p>
    <w:p w14:paraId="7F8927CC" w14:textId="77777777" w:rsidR="0011320F" w:rsidRDefault="0011320F" w:rsidP="000D3C64">
      <w:pPr>
        <w:rPr>
          <w:b/>
        </w:rPr>
      </w:pPr>
      <w:r>
        <w:rPr>
          <w:b/>
        </w:rPr>
        <w:t xml:space="preserve">4) </w:t>
      </w:r>
      <w:r w:rsidRPr="0011320F">
        <w:rPr>
          <w:b/>
        </w:rPr>
        <w:t>Descripción de los perfiles de usuarios</w:t>
      </w:r>
    </w:p>
    <w:p w14:paraId="4BC8CCE5" w14:textId="77777777" w:rsidR="0011320F" w:rsidRPr="0011320F" w:rsidRDefault="0011320F" w:rsidP="000D3C64">
      <w:r w:rsidRPr="0011320F">
        <w:t xml:space="preserve">Ver </w:t>
      </w:r>
      <w:hyperlink w:anchor="_Tipos_de_usuarios:" w:history="1">
        <w:r w:rsidR="00F95B2B" w:rsidRPr="00B01DBF">
          <w:rPr>
            <w:rStyle w:val="Hipervnculo"/>
          </w:rPr>
          <w:t>perfiles de usuarios</w:t>
        </w:r>
      </w:hyperlink>
    </w:p>
    <w:p w14:paraId="71695CE8" w14:textId="77777777" w:rsidR="00B01DBF" w:rsidRDefault="00B01DBF" w:rsidP="00B01DBF">
      <w:pPr>
        <w:rPr>
          <w:b/>
        </w:rPr>
      </w:pPr>
      <w:r>
        <w:rPr>
          <w:b/>
        </w:rPr>
        <w:t>5) Enumeración de los casos de usos</w:t>
      </w:r>
    </w:p>
    <w:p w14:paraId="721E29D0" w14:textId="77777777" w:rsidR="00C004E2" w:rsidRPr="00C004E2" w:rsidRDefault="00C004E2" w:rsidP="00C004E2">
      <w:r w:rsidRPr="00C004E2">
        <w:rPr>
          <w:b/>
        </w:rPr>
        <w:t>CU</w:t>
      </w:r>
      <w:r>
        <w:t>: Indica que es un caso de uso</w:t>
      </w:r>
      <w:r>
        <w:br/>
        <w:t>Guion (“</w:t>
      </w:r>
      <w:r w:rsidRPr="009C3D49">
        <w:t>-</w:t>
      </w:r>
      <w:r>
        <w:t>” ): Separación</w:t>
      </w:r>
      <w:r>
        <w:br/>
      </w:r>
      <w:r w:rsidRPr="009C3D49">
        <w:rPr>
          <w:b/>
        </w:rPr>
        <w:t>XXX</w:t>
      </w:r>
      <w:r>
        <w:t xml:space="preserve">: Tres </w:t>
      </w:r>
      <w:proofErr w:type="gramStart"/>
      <w:r>
        <w:t>letras descriptiva</w:t>
      </w:r>
      <w:proofErr w:type="gramEnd"/>
      <w:r>
        <w:t xml:space="preserve"> del caso de uso, si es de gestión de ventas podría reemplazarse por VTA de “ventas”</w:t>
      </w:r>
      <w:r>
        <w:br/>
      </w:r>
      <w:r w:rsidRPr="009C3D49">
        <w:rPr>
          <w:b/>
        </w:rPr>
        <w:t>NNNN</w:t>
      </w:r>
      <w:r>
        <w:t>: 4 números identificando de forma consecutiva el número de caso de uso.</w:t>
      </w:r>
    </w:p>
    <w:p w14:paraId="0A370262" w14:textId="77777777" w:rsidR="009C3D49" w:rsidRDefault="009C3D49" w:rsidP="00C004E2"/>
    <w:p w14:paraId="7B6319C7" w14:textId="77777777" w:rsidR="00C004E2" w:rsidRPr="00C004E2" w:rsidRDefault="00C004E2" w:rsidP="00C004E2">
      <w:r w:rsidRPr="00C004E2">
        <w:t>Gestión de Ventas</w:t>
      </w:r>
    </w:p>
    <w:p w14:paraId="23E0DFA1" w14:textId="77777777" w:rsidR="00C004E2" w:rsidRPr="00C004E2" w:rsidRDefault="00C004E2" w:rsidP="00C004E2">
      <w:r w:rsidRPr="00C004E2">
        <w:t>CU-V</w:t>
      </w:r>
      <w:r w:rsidR="006D0B29">
        <w:t>TA</w:t>
      </w:r>
      <w:r w:rsidRPr="00C004E2">
        <w:t>001</w:t>
      </w:r>
      <w:r w:rsidRPr="00C004E2">
        <w:tab/>
        <w:t>Especificación del caso de uso "control de estadíst</w:t>
      </w:r>
      <w:r>
        <w:t>icas"</w:t>
      </w:r>
      <w:r>
        <w:br/>
      </w:r>
      <w:r w:rsidRPr="00C004E2">
        <w:t>CU-V</w:t>
      </w:r>
      <w:r w:rsidR="006D0B29">
        <w:t>TA</w:t>
      </w:r>
      <w:r w:rsidRPr="00C004E2">
        <w:t>002</w:t>
      </w:r>
      <w:r w:rsidRPr="00C004E2">
        <w:tab/>
        <w:t>Especificación del c</w:t>
      </w:r>
      <w:r>
        <w:t>aso de uso "consultar catálogo"</w:t>
      </w:r>
      <w:r>
        <w:br/>
      </w:r>
      <w:r w:rsidRPr="00C004E2">
        <w:t>CU-V</w:t>
      </w:r>
      <w:r w:rsidR="006D0B29">
        <w:t>TA</w:t>
      </w:r>
      <w:r w:rsidRPr="00C004E2">
        <w:t>003</w:t>
      </w:r>
      <w:r w:rsidRPr="00C004E2">
        <w:tab/>
        <w:t>Especificación del c</w:t>
      </w:r>
      <w:r>
        <w:t>aso de uso "otorgar incentivos"</w:t>
      </w:r>
      <w:r>
        <w:br/>
      </w:r>
      <w:r w:rsidRPr="00C004E2">
        <w:t>CU-V</w:t>
      </w:r>
      <w:r w:rsidR="006D0B29">
        <w:t>TA</w:t>
      </w:r>
      <w:r w:rsidRPr="00C004E2">
        <w:t>004</w:t>
      </w:r>
      <w:r w:rsidRPr="00C004E2">
        <w:tab/>
        <w:t>Especificación de</w:t>
      </w:r>
      <w:r>
        <w:t>l caso de uso "elaborar pedido"</w:t>
      </w:r>
      <w:r>
        <w:br/>
      </w:r>
      <w:r w:rsidRPr="00C004E2">
        <w:t>CU-V</w:t>
      </w:r>
      <w:r w:rsidR="006D0B29">
        <w:t>TA</w:t>
      </w:r>
      <w:r w:rsidRPr="00C004E2">
        <w:t>005</w:t>
      </w:r>
      <w:r w:rsidRPr="00C004E2">
        <w:tab/>
        <w:t xml:space="preserve">Especificación del caso </w:t>
      </w:r>
      <w:r>
        <w:t>de uso "elaborar pedido online"</w:t>
      </w:r>
      <w:r>
        <w:br/>
      </w:r>
      <w:r w:rsidRPr="00C004E2">
        <w:t>CU-V</w:t>
      </w:r>
      <w:r w:rsidR="006D0B29">
        <w:t>TA</w:t>
      </w:r>
      <w:r w:rsidRPr="00C004E2">
        <w:t>006</w:t>
      </w:r>
      <w:r w:rsidRPr="00C004E2">
        <w:tab/>
        <w:t>Especificación del caso de uso "gestión de clientes"</w:t>
      </w:r>
    </w:p>
    <w:p w14:paraId="04EFF28B" w14:textId="77777777" w:rsidR="00C004E2" w:rsidRPr="00C004E2" w:rsidRDefault="00C004E2" w:rsidP="00C004E2"/>
    <w:p w14:paraId="043863D0" w14:textId="77777777" w:rsidR="00C004E2" w:rsidRDefault="00C004E2" w:rsidP="00C004E2">
      <w:r w:rsidRPr="00C004E2">
        <w:t>Gestión de Almacén</w:t>
      </w:r>
    </w:p>
    <w:p w14:paraId="0259E793" w14:textId="77777777" w:rsidR="00C004E2" w:rsidRPr="00C004E2" w:rsidRDefault="00C004E2" w:rsidP="00C004E2">
      <w:r w:rsidRPr="00C004E2">
        <w:t>CU-A</w:t>
      </w:r>
      <w:r w:rsidR="006D0B29">
        <w:t>LM</w:t>
      </w:r>
      <w:r w:rsidRPr="00C004E2">
        <w:t>001</w:t>
      </w:r>
      <w:r w:rsidRPr="00C004E2">
        <w:tab/>
        <w:t>Especificación del caso de uso "consultar pedidos no atendidos"</w:t>
      </w:r>
      <w:r>
        <w:br/>
      </w:r>
      <w:r w:rsidRPr="00C004E2">
        <w:t>CU-A</w:t>
      </w:r>
      <w:r w:rsidR="006D0B29">
        <w:t>LM</w:t>
      </w:r>
      <w:r w:rsidRPr="00C004E2">
        <w:t>002</w:t>
      </w:r>
      <w:r w:rsidRPr="00C004E2">
        <w:tab/>
        <w:t>Especificación d</w:t>
      </w:r>
      <w:r>
        <w:t>el caso de uso "atender pedido"</w:t>
      </w:r>
      <w:r>
        <w:br/>
      </w:r>
      <w:r w:rsidRPr="00C004E2">
        <w:t>CU-A</w:t>
      </w:r>
      <w:r w:rsidR="006D0B29">
        <w:t>LM</w:t>
      </w:r>
      <w:r w:rsidRPr="00C004E2">
        <w:t>003</w:t>
      </w:r>
      <w:r w:rsidRPr="00C004E2">
        <w:tab/>
        <w:t>Especificación del caso de</w:t>
      </w:r>
      <w:r>
        <w:t xml:space="preserve"> uso "cancelar pedido atendido"</w:t>
      </w:r>
      <w:r>
        <w:br/>
      </w:r>
      <w:r w:rsidR="006D0B29">
        <w:t>CU-ALM</w:t>
      </w:r>
      <w:r w:rsidRPr="00C004E2">
        <w:t>004</w:t>
      </w:r>
      <w:r w:rsidRPr="00C004E2">
        <w:tab/>
        <w:t xml:space="preserve">Especificación del </w:t>
      </w:r>
      <w:r>
        <w:t>caso de uso "incidencia pedido"</w:t>
      </w:r>
      <w:r>
        <w:br/>
      </w:r>
      <w:r w:rsidR="006D0B29">
        <w:t>CU-ALM</w:t>
      </w:r>
      <w:r w:rsidRPr="00C004E2">
        <w:t>005</w:t>
      </w:r>
      <w:r w:rsidRPr="00C004E2">
        <w:tab/>
        <w:t>Especificación del cas</w:t>
      </w:r>
      <w:r>
        <w:t>o de uso "pasar pedido a envío"</w:t>
      </w:r>
      <w:r>
        <w:br/>
      </w:r>
      <w:r w:rsidR="006D0B29">
        <w:t>CU-ALM0</w:t>
      </w:r>
      <w:r w:rsidRPr="00C004E2">
        <w:t>06</w:t>
      </w:r>
      <w:r w:rsidRPr="00C004E2">
        <w:tab/>
        <w:t>Especificación del caso de uso "reposición de stock"</w:t>
      </w:r>
    </w:p>
    <w:p w14:paraId="4E15B10B" w14:textId="77777777" w:rsidR="00C004E2" w:rsidRPr="00C004E2" w:rsidRDefault="00C004E2" w:rsidP="00C004E2"/>
    <w:p w14:paraId="3135C725" w14:textId="77777777" w:rsidR="00C004E2" w:rsidRPr="00C004E2" w:rsidRDefault="00C004E2" w:rsidP="00C004E2">
      <w:r w:rsidRPr="00C004E2">
        <w:t>Gestión de Envíos</w:t>
      </w:r>
    </w:p>
    <w:p w14:paraId="7725A03E" w14:textId="77777777" w:rsidR="00C004E2" w:rsidRPr="00C004E2" w:rsidRDefault="00C004E2" w:rsidP="00C004E2">
      <w:r w:rsidRPr="00C004E2">
        <w:t>CU-E</w:t>
      </w:r>
      <w:r w:rsidR="00807D84">
        <w:t>NV</w:t>
      </w:r>
      <w:r w:rsidRPr="00C004E2">
        <w:t>001</w:t>
      </w:r>
      <w:r w:rsidRPr="00C004E2">
        <w:tab/>
        <w:t>Especificación del caso de u</w:t>
      </w:r>
      <w:r>
        <w:t>so "consultar pedidos a enviar"</w:t>
      </w:r>
      <w:r>
        <w:br/>
      </w:r>
      <w:r w:rsidRPr="00C004E2">
        <w:t>CU-E</w:t>
      </w:r>
      <w:r w:rsidR="00807D84">
        <w:t>NV</w:t>
      </w:r>
      <w:r w:rsidRPr="00C004E2">
        <w:t>002</w:t>
      </w:r>
      <w:r w:rsidRPr="00C004E2">
        <w:tab/>
        <w:t>Especificación del c</w:t>
      </w:r>
      <w:r>
        <w:t>aso de uso "introducir recibos"</w:t>
      </w:r>
      <w:r>
        <w:br/>
      </w:r>
      <w:r w:rsidR="00807D84">
        <w:t>CU-ENV</w:t>
      </w:r>
      <w:r w:rsidRPr="00C004E2">
        <w:t>003</w:t>
      </w:r>
      <w:r w:rsidRPr="00C004E2">
        <w:tab/>
        <w:t>Especificación del caso de uso "realizar envío"</w:t>
      </w:r>
    </w:p>
    <w:p w14:paraId="79816780" w14:textId="77777777" w:rsidR="00C004E2" w:rsidRPr="00C004E2" w:rsidRDefault="00C004E2" w:rsidP="00C004E2"/>
    <w:p w14:paraId="746C98CD" w14:textId="77777777" w:rsidR="00C004E2" w:rsidRPr="00C004E2" w:rsidRDefault="00C004E2" w:rsidP="00C004E2">
      <w:r>
        <w:t>Departamento de Logística</w:t>
      </w:r>
      <w:r>
        <w:br/>
      </w:r>
      <w:r w:rsidR="00807D84">
        <w:t>CU-LOG</w:t>
      </w:r>
      <w:r w:rsidRPr="00C004E2">
        <w:t>001</w:t>
      </w:r>
      <w:r w:rsidRPr="00C004E2">
        <w:tab/>
        <w:t>Especificación del cas</w:t>
      </w:r>
      <w:r>
        <w:t>o de uso "compra a proveedores"</w:t>
      </w:r>
      <w:r>
        <w:br/>
      </w:r>
      <w:r w:rsidRPr="00C004E2">
        <w:t>CU-</w:t>
      </w:r>
      <w:r w:rsidR="00807D84" w:rsidRPr="00807D84">
        <w:t xml:space="preserve"> </w:t>
      </w:r>
      <w:r w:rsidR="00807D84">
        <w:t>LOG</w:t>
      </w:r>
      <w:r w:rsidR="00807D84" w:rsidRPr="00C004E2">
        <w:t xml:space="preserve"> </w:t>
      </w:r>
      <w:r w:rsidRPr="00C004E2">
        <w:t>002</w:t>
      </w:r>
      <w:r w:rsidRPr="00C004E2">
        <w:tab/>
        <w:t>Especificación del ca</w:t>
      </w:r>
      <w:r>
        <w:t>so de uso "gestión de regiones"</w:t>
      </w:r>
      <w:r>
        <w:br/>
      </w:r>
      <w:r w:rsidRPr="00C004E2">
        <w:t>CU-</w:t>
      </w:r>
      <w:r w:rsidR="00807D84" w:rsidRPr="00807D84">
        <w:t xml:space="preserve"> </w:t>
      </w:r>
      <w:r w:rsidR="00807D84">
        <w:t>LOG</w:t>
      </w:r>
      <w:r w:rsidR="00807D84" w:rsidRPr="00C004E2">
        <w:t xml:space="preserve"> </w:t>
      </w:r>
      <w:r w:rsidRPr="00C004E2">
        <w:t>003</w:t>
      </w:r>
      <w:r w:rsidRPr="00C004E2">
        <w:tab/>
        <w:t>Especificación del caso de uso "reabastecer almacén"</w:t>
      </w:r>
    </w:p>
    <w:p w14:paraId="052EE1B1" w14:textId="77777777" w:rsidR="00C004E2" w:rsidRPr="00C004E2" w:rsidRDefault="00C004E2" w:rsidP="00C004E2"/>
    <w:p w14:paraId="72950875" w14:textId="77777777" w:rsidR="00C004E2" w:rsidRPr="00C004E2" w:rsidRDefault="00C004E2" w:rsidP="00C004E2">
      <w:r w:rsidRPr="00C004E2">
        <w:t>Departamento de Marketing</w:t>
      </w:r>
    </w:p>
    <w:p w14:paraId="5A726371" w14:textId="77777777" w:rsidR="00C004E2" w:rsidRPr="00C004E2" w:rsidRDefault="00C004E2" w:rsidP="00C004E2">
      <w:r w:rsidRPr="00C004E2">
        <w:t>CU-M</w:t>
      </w:r>
      <w:r w:rsidR="00807D84">
        <w:t>KT</w:t>
      </w:r>
      <w:r w:rsidRPr="00C004E2">
        <w:t>001</w:t>
      </w:r>
      <w:r w:rsidRPr="00C004E2">
        <w:tab/>
        <w:t>Especificación del caso de uso "confeccionar catá</w:t>
      </w:r>
      <w:r>
        <w:t>logo"</w:t>
      </w:r>
      <w:r>
        <w:br/>
      </w:r>
      <w:r w:rsidRPr="00C004E2">
        <w:t>CU-</w:t>
      </w:r>
      <w:r w:rsidR="00807D84" w:rsidRPr="00C004E2">
        <w:t>M</w:t>
      </w:r>
      <w:r w:rsidR="00807D84">
        <w:t>KT</w:t>
      </w:r>
      <w:r w:rsidRPr="00C004E2">
        <w:t>002</w:t>
      </w:r>
      <w:r w:rsidRPr="00C004E2">
        <w:tab/>
        <w:t>Especificación del c</w:t>
      </w:r>
      <w:r>
        <w:t>aso de uso "política de ventas"</w:t>
      </w:r>
      <w:r>
        <w:br/>
      </w:r>
      <w:r w:rsidRPr="00C004E2">
        <w:t>CU-</w:t>
      </w:r>
      <w:r w:rsidR="00807D84" w:rsidRPr="00C004E2">
        <w:t>M</w:t>
      </w:r>
      <w:r w:rsidR="00807D84">
        <w:t>KT</w:t>
      </w:r>
      <w:r w:rsidRPr="00C004E2">
        <w:t>0</w:t>
      </w:r>
      <w:r w:rsidR="00807D84">
        <w:t>0</w:t>
      </w:r>
      <w:r w:rsidRPr="00C004E2">
        <w:t>3</w:t>
      </w:r>
      <w:r w:rsidRPr="00C004E2">
        <w:tab/>
        <w:t>Especificación del caso de uso "realizar oferta"</w:t>
      </w:r>
    </w:p>
    <w:p w14:paraId="715DD877" w14:textId="77777777" w:rsidR="00C004E2" w:rsidRPr="00C004E2" w:rsidRDefault="00C004E2" w:rsidP="00C004E2"/>
    <w:p w14:paraId="38463515" w14:textId="77777777" w:rsidR="00C004E2" w:rsidRPr="00C004E2" w:rsidRDefault="00C004E2" w:rsidP="00C004E2">
      <w:r w:rsidRPr="00C004E2">
        <w:t>Departamento de Contabilidad/Facturación</w:t>
      </w:r>
    </w:p>
    <w:p w14:paraId="786F372C" w14:textId="77777777" w:rsidR="00C004E2" w:rsidRPr="00C004E2" w:rsidRDefault="00C004E2" w:rsidP="00C004E2">
      <w:r w:rsidRPr="00C004E2">
        <w:t>CU-C</w:t>
      </w:r>
      <w:r w:rsidR="00807D84">
        <w:t>ON</w:t>
      </w:r>
      <w:r w:rsidRPr="00C004E2">
        <w:t>001</w:t>
      </w:r>
      <w:r w:rsidRPr="00C004E2">
        <w:tab/>
        <w:t>Especificación del caso de uso "cobro a clientes"</w:t>
      </w:r>
    </w:p>
    <w:p w14:paraId="5DA49D4D" w14:textId="77777777" w:rsidR="00C004E2" w:rsidRPr="00C004E2" w:rsidRDefault="00C004E2" w:rsidP="00C004E2">
      <w:r w:rsidRPr="00C004E2">
        <w:t>Departamento de Recursos Humanos</w:t>
      </w:r>
    </w:p>
    <w:p w14:paraId="0F3378CE" w14:textId="77777777" w:rsidR="00B01DBF" w:rsidRPr="00C004E2" w:rsidRDefault="00C004E2" w:rsidP="00C004E2">
      <w:r w:rsidRPr="00C004E2">
        <w:t>CU-RH0001</w:t>
      </w:r>
      <w:r w:rsidRPr="00C004E2">
        <w:tab/>
        <w:t>Especificación del caso de uso "entrevista de trabajo"</w:t>
      </w:r>
      <w:r>
        <w:br/>
      </w:r>
      <w:r w:rsidRPr="00C004E2">
        <w:t>CU-RH0002</w:t>
      </w:r>
      <w:r w:rsidRPr="00C004E2">
        <w:tab/>
        <w:t>Especificación del c</w:t>
      </w:r>
      <w:r>
        <w:t>aso de uso "gestión de nóminas"</w:t>
      </w:r>
      <w:r>
        <w:br/>
      </w:r>
      <w:r w:rsidRPr="00C004E2">
        <w:t>CU-RH0003</w:t>
      </w:r>
      <w:r w:rsidRPr="00C004E2">
        <w:tab/>
        <w:t>Especificación del caso de uso "gestión de personal"</w:t>
      </w:r>
      <w:r>
        <w:br/>
      </w:r>
      <w:r w:rsidRPr="00C004E2">
        <w:t>CU-RH0004</w:t>
      </w:r>
      <w:r w:rsidRPr="00C004E2">
        <w:tab/>
        <w:t>Especificación del caso de uso "redistribución de personal"</w:t>
      </w:r>
    </w:p>
    <w:p w14:paraId="44AE248B" w14:textId="77777777" w:rsidR="0011320F" w:rsidRPr="000D3C64" w:rsidRDefault="008F0E92" w:rsidP="000D3C64">
      <w:pPr>
        <w:rPr>
          <w:b/>
        </w:rPr>
      </w:pPr>
      <w:r w:rsidRPr="000D3C64">
        <w:rPr>
          <w:b/>
        </w:rPr>
        <w:lastRenderedPageBreak/>
        <w:t>6) Especificación de cada uno de los casos de usos</w:t>
      </w:r>
    </w:p>
    <w:p w14:paraId="67BCBAB1" w14:textId="77777777" w:rsidR="00B66EF9" w:rsidRPr="0011320F" w:rsidRDefault="00B66EF9" w:rsidP="0011320F">
      <w:pPr>
        <w:rPr>
          <w:rFonts w:ascii="Calibri" w:eastAsia="Calibri" w:hAnsi="Calibri" w:cs="Calibri"/>
          <w:color w:val="000000"/>
          <w:lang w:eastAsia="es-ES"/>
        </w:rPr>
      </w:pPr>
      <w:r w:rsidRPr="0011320F">
        <w:rPr>
          <w:rFonts w:ascii="Calibri" w:eastAsia="Calibri" w:hAnsi="Calibri" w:cs="Calibri"/>
          <w:color w:val="000000"/>
          <w:lang w:eastAsia="es-ES"/>
        </w:rPr>
        <w:t xml:space="preserve">Ver </w:t>
      </w:r>
      <w:hyperlink w:anchor="_Que_entendemos_por" w:history="1">
        <w:r w:rsidRPr="0011320F">
          <w:rPr>
            <w:rStyle w:val="Hipervnculo"/>
            <w:rFonts w:ascii="Calibri" w:eastAsia="Calibri" w:hAnsi="Calibri" w:cs="Calibri"/>
            <w:lang w:eastAsia="es-ES"/>
          </w:rPr>
          <w:t>que entendemos por caso de uso</w:t>
        </w:r>
      </w:hyperlink>
    </w:p>
    <w:p w14:paraId="4E52FC1B" w14:textId="77777777" w:rsidR="00BC2CCF" w:rsidRDefault="00BC2CCF" w:rsidP="00B66EF9">
      <w:pPr>
        <w:pStyle w:val="Prrafodelista"/>
        <w:rPr>
          <w:b/>
        </w:rPr>
      </w:pPr>
    </w:p>
    <w:p w14:paraId="609E6F8C" w14:textId="77777777" w:rsidR="00BC2CCF" w:rsidRPr="000D3C64" w:rsidRDefault="00BC2CCF" w:rsidP="000D3C64">
      <w:pPr>
        <w:rPr>
          <w:b/>
        </w:rPr>
      </w:pPr>
      <w:r w:rsidRPr="000D3C64">
        <w:rPr>
          <w:b/>
        </w:rPr>
        <w:t>7</w:t>
      </w:r>
      <w:r w:rsidR="00B66EF9" w:rsidRPr="000D3C64">
        <w:rPr>
          <w:b/>
        </w:rPr>
        <w:t xml:space="preserve">) </w:t>
      </w:r>
      <w:r w:rsidRPr="000D3C64">
        <w:rPr>
          <w:b/>
        </w:rPr>
        <w:t>DER Global</w:t>
      </w:r>
      <w:r w:rsidRPr="000D3C64">
        <w:rPr>
          <w:b/>
        </w:rPr>
        <w:br/>
      </w:r>
    </w:p>
    <w:p w14:paraId="392A4299" w14:textId="77777777" w:rsidR="00BC2CCF" w:rsidRPr="00BC2CCF" w:rsidRDefault="00BC2CCF" w:rsidP="00BC2CCF">
      <w:pPr>
        <w:pStyle w:val="Prrafodelista"/>
      </w:pPr>
      <w:r w:rsidRPr="00BC2CCF">
        <w:t>Previendo que la persistencia de la información del sistema será soportada por una base de datos relacional, este modelo describe la representación lógica de los datos persistentes, de acuerdo con el enfoque para el modelado relacional de datos. Para expresar este modelo se utiliza un Diagrama de Entidad Relación (DER).</w:t>
      </w:r>
    </w:p>
    <w:p w14:paraId="2549C146" w14:textId="77777777" w:rsidR="00BC2CCF" w:rsidRDefault="00BC2CCF" w:rsidP="00BC2CCF">
      <w:pPr>
        <w:pStyle w:val="Prrafodelista"/>
      </w:pPr>
      <w:r w:rsidRPr="00BC2CCF">
        <w:t>El modelo de datos debe dar respuesta a preguntas específicas que son importantes para cualquier aplicación de procesamiento de datos. Para poder dar esas respuestas el modelado de datos utiliza el diagrama entidad-relación (DER), el cual permite identificar objetos de datos (entidades) y las relaciones que las unen, mediante una notación gráfica. La representación del modelo de datos se compone de tres partes relacionadas: las entidades, los atributos que las describen y las relaciones que las conecta entre sí. Los siguientes elementos más la 1,2 y 3 forma normal deberán estar presentes en un DER.</w:t>
      </w:r>
    </w:p>
    <w:p w14:paraId="19885E2B" w14:textId="77777777" w:rsidR="00BC2CCF" w:rsidRDefault="00BC2CCF" w:rsidP="00BC2CCF">
      <w:pPr>
        <w:pStyle w:val="Prrafodelista"/>
      </w:pPr>
    </w:p>
    <w:p w14:paraId="1F9152E4" w14:textId="77777777" w:rsidR="00BC2CCF" w:rsidRDefault="00BC2CCF" w:rsidP="00BC2CCF">
      <w:pPr>
        <w:pStyle w:val="Prrafodelista"/>
      </w:pPr>
      <w:r>
        <w:t xml:space="preserve">Una </w:t>
      </w:r>
      <w:r w:rsidRPr="00BC2CCF">
        <w:rPr>
          <w:b/>
        </w:rPr>
        <w:t>entidad</w:t>
      </w:r>
      <w:r>
        <w:t xml:space="preserve"> es una representación de un conjunto de atributos que definen a un objeto de datos.</w:t>
      </w:r>
    </w:p>
    <w:p w14:paraId="2525C24E" w14:textId="77777777" w:rsidR="00BC2CCF" w:rsidRDefault="00BC2CCF" w:rsidP="00BC2CCF">
      <w:pPr>
        <w:pStyle w:val="Prrafodelista"/>
      </w:pPr>
      <w:r>
        <w:t xml:space="preserve">Un </w:t>
      </w:r>
      <w:r w:rsidRPr="00BC2CCF">
        <w:rPr>
          <w:b/>
        </w:rPr>
        <w:t>atributo</w:t>
      </w:r>
      <w:r>
        <w:t xml:space="preserve"> es una característica cualitativa o cuantitativa que describe a la entidad.</w:t>
      </w:r>
    </w:p>
    <w:p w14:paraId="349BFD22" w14:textId="77777777" w:rsidR="00BC2CCF" w:rsidRDefault="00BC2CCF" w:rsidP="00BC2CCF">
      <w:pPr>
        <w:pStyle w:val="Prrafodelista"/>
      </w:pPr>
      <w:r>
        <w:t xml:space="preserve">Las </w:t>
      </w:r>
      <w:r w:rsidRPr="00BC2CCF">
        <w:rPr>
          <w:b/>
        </w:rPr>
        <w:t>relaciones</w:t>
      </w:r>
      <w:r>
        <w:t xml:space="preserve"> que permiten relacionar distintas entidades a partir de sus atributos claves. Para poder clarificar que son las relaciones debemos introducir dos conceptos: la cardinalidad y la modalidad.</w:t>
      </w:r>
    </w:p>
    <w:p w14:paraId="5F4AD02D" w14:textId="77777777" w:rsidR="00BC2CCF" w:rsidRDefault="00BC2CCF" w:rsidP="00BC2CCF">
      <w:pPr>
        <w:pStyle w:val="Prrafodelista"/>
      </w:pPr>
      <w:r>
        <w:t xml:space="preserve">La </w:t>
      </w:r>
      <w:r w:rsidRPr="00BC2CCF">
        <w:rPr>
          <w:b/>
        </w:rPr>
        <w:t>cardinalidad</w:t>
      </w:r>
      <w:r>
        <w:t xml:space="preserve"> indica para una tupla de una entidad con cuantas tuplas, como máximo, de otra entidad se relaciona. Su valor mínimo es 1 “uno “ y su valor máximo * “muchos“.</w:t>
      </w:r>
    </w:p>
    <w:p w14:paraId="54212B7C" w14:textId="77777777" w:rsidR="00BC2CCF" w:rsidRDefault="00BC2CCF" w:rsidP="00BC2CCF">
      <w:pPr>
        <w:pStyle w:val="Prrafodelista"/>
      </w:pPr>
      <w:r>
        <w:t xml:space="preserve">La </w:t>
      </w:r>
      <w:r w:rsidRPr="00BC2CCF">
        <w:rPr>
          <w:b/>
        </w:rPr>
        <w:t>modalidad</w:t>
      </w:r>
      <w:r>
        <w:t xml:space="preserve"> indica para una tupla de una entidad con cuantas tuplas, como mínimo, de otra entidad se relaciona. Su valor mínimo es 0 “cero“ y su valor máximo 1 “uno“.</w:t>
      </w:r>
    </w:p>
    <w:p w14:paraId="178E056C" w14:textId="77777777" w:rsidR="00287D00" w:rsidRDefault="00BC2CCF" w:rsidP="00BC2CCF">
      <w:pPr>
        <w:pStyle w:val="Prrafodelista"/>
      </w:pPr>
      <w:r>
        <w:t xml:space="preserve">La </w:t>
      </w:r>
      <w:r w:rsidRPr="00BC2CCF">
        <w:rPr>
          <w:b/>
        </w:rPr>
        <w:t>semántica</w:t>
      </w:r>
      <w:r>
        <w:t xml:space="preserve"> expresa el significado o sentido de la relación.</w:t>
      </w:r>
      <w:r>
        <w:br/>
      </w:r>
    </w:p>
    <w:p w14:paraId="3E72BDC0" w14:textId="77777777" w:rsidR="00BC2CCF" w:rsidRDefault="00BC2CCF" w:rsidP="00BC2CCF">
      <w:pPr>
        <w:pStyle w:val="Prrafodelista"/>
      </w:pPr>
      <w:r>
        <w:t xml:space="preserve">DER notación </w:t>
      </w:r>
      <w:r w:rsidR="00287D00">
        <w:t>pata de gallo:</w:t>
      </w:r>
    </w:p>
    <w:p w14:paraId="52E64D75" w14:textId="77777777" w:rsidR="00BC2CCF" w:rsidRDefault="00BC2CCF" w:rsidP="00BC2CCF">
      <w:pPr>
        <w:pStyle w:val="Prrafodelista"/>
      </w:pPr>
      <w:r>
        <w:rPr>
          <w:noProof/>
          <w:lang w:eastAsia="es-AR"/>
        </w:rPr>
        <w:lastRenderedPageBreak/>
        <w:drawing>
          <wp:inline distT="0" distB="0" distL="0" distR="0" wp14:anchorId="63445D27" wp14:editId="50B67B3B">
            <wp:extent cx="5276850" cy="4895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6850" cy="4895850"/>
                    </a:xfrm>
                    <a:prstGeom prst="rect">
                      <a:avLst/>
                    </a:prstGeom>
                  </pic:spPr>
                </pic:pic>
              </a:graphicData>
            </a:graphic>
          </wp:inline>
        </w:drawing>
      </w:r>
    </w:p>
    <w:p w14:paraId="6836721E" w14:textId="77777777" w:rsidR="0011320F" w:rsidRDefault="0011320F">
      <w:r>
        <w:br w:type="page"/>
      </w:r>
    </w:p>
    <w:p w14:paraId="0BC4E954" w14:textId="77777777" w:rsidR="00287D00" w:rsidRDefault="0011320F" w:rsidP="00BC2CCF">
      <w:pPr>
        <w:pStyle w:val="Prrafodelista"/>
      </w:pPr>
      <w:r>
        <w:lastRenderedPageBreak/>
        <w:t>Simbología pata de gallo:</w:t>
      </w:r>
    </w:p>
    <w:p w14:paraId="1C37FBBB" w14:textId="77777777" w:rsidR="00287D00" w:rsidRDefault="00287D00" w:rsidP="00BC2CCF">
      <w:pPr>
        <w:pStyle w:val="Prrafodelista"/>
      </w:pPr>
      <w:r>
        <w:rPr>
          <w:noProof/>
          <w:lang w:eastAsia="es-AR"/>
        </w:rPr>
        <w:drawing>
          <wp:inline distT="0" distB="0" distL="0" distR="0" wp14:anchorId="03A26D04" wp14:editId="093CD91F">
            <wp:extent cx="5612130" cy="384683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3846830"/>
                    </a:xfrm>
                    <a:prstGeom prst="rect">
                      <a:avLst/>
                    </a:prstGeom>
                  </pic:spPr>
                </pic:pic>
              </a:graphicData>
            </a:graphic>
          </wp:inline>
        </w:drawing>
      </w:r>
    </w:p>
    <w:p w14:paraId="2AC101F6" w14:textId="77777777" w:rsidR="00287D00" w:rsidRDefault="00287D00" w:rsidP="00BC2CCF">
      <w:pPr>
        <w:pStyle w:val="Prrafodelista"/>
      </w:pPr>
    </w:p>
    <w:p w14:paraId="497509B7" w14:textId="77777777" w:rsidR="00287D00" w:rsidRDefault="00287D00" w:rsidP="00BC2CCF">
      <w:pPr>
        <w:pStyle w:val="Prrafodelista"/>
      </w:pPr>
      <w:r>
        <w:t>DER CHEN</w:t>
      </w:r>
    </w:p>
    <w:p w14:paraId="2A029908" w14:textId="77777777" w:rsidR="00ED202C" w:rsidRDefault="00ED202C" w:rsidP="00BC2CCF">
      <w:pPr>
        <w:pStyle w:val="Prrafodelista"/>
      </w:pPr>
    </w:p>
    <w:p w14:paraId="40B5A2CB" w14:textId="77777777" w:rsidR="00287D00" w:rsidRDefault="00ED202C" w:rsidP="00BC2CCF">
      <w:pPr>
        <w:pStyle w:val="Prrafodelista"/>
      </w:pPr>
      <w:r>
        <w:rPr>
          <w:noProof/>
          <w:lang w:eastAsia="es-AR"/>
        </w:rPr>
        <w:lastRenderedPageBreak/>
        <w:drawing>
          <wp:inline distT="0" distB="0" distL="0" distR="0" wp14:anchorId="7E62233E" wp14:editId="15EF0F71">
            <wp:extent cx="5612130" cy="3407327"/>
            <wp:effectExtent l="0" t="0" r="7620" b="3175"/>
            <wp:docPr id="5" name="Imagen 5" descr="Resultado de imagen para der 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der ch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407327"/>
                    </a:xfrm>
                    <a:prstGeom prst="rect">
                      <a:avLst/>
                    </a:prstGeom>
                    <a:noFill/>
                    <a:ln>
                      <a:noFill/>
                    </a:ln>
                  </pic:spPr>
                </pic:pic>
              </a:graphicData>
            </a:graphic>
          </wp:inline>
        </w:drawing>
      </w:r>
    </w:p>
    <w:p w14:paraId="13332C40" w14:textId="77777777" w:rsidR="0038343B" w:rsidRDefault="0038343B" w:rsidP="00BC2CCF">
      <w:pPr>
        <w:pStyle w:val="Prrafodelista"/>
      </w:pPr>
      <w:r>
        <w:t>Simbología CHEN</w:t>
      </w:r>
      <w:r>
        <w:br/>
      </w:r>
      <w:r>
        <w:rPr>
          <w:noProof/>
          <w:lang w:eastAsia="es-AR"/>
        </w:rPr>
        <w:drawing>
          <wp:inline distT="0" distB="0" distL="0" distR="0" wp14:anchorId="0F3016BB" wp14:editId="42E4ABA5">
            <wp:extent cx="5607050" cy="340360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7050" cy="3403600"/>
                    </a:xfrm>
                    <a:prstGeom prst="rect">
                      <a:avLst/>
                    </a:prstGeom>
                    <a:noFill/>
                    <a:ln>
                      <a:noFill/>
                    </a:ln>
                  </pic:spPr>
                </pic:pic>
              </a:graphicData>
            </a:graphic>
          </wp:inline>
        </w:drawing>
      </w:r>
    </w:p>
    <w:p w14:paraId="2D35594F" w14:textId="77777777" w:rsidR="00356838" w:rsidRDefault="00356838">
      <w:r>
        <w:br w:type="page"/>
      </w:r>
    </w:p>
    <w:p w14:paraId="72AFFF2B" w14:textId="77777777" w:rsidR="00BC2CCF" w:rsidRPr="00BC2CCF" w:rsidRDefault="00BC2CCF" w:rsidP="00BC2CCF">
      <w:pPr>
        <w:pStyle w:val="Prrafodelista"/>
      </w:pPr>
    </w:p>
    <w:p w14:paraId="64DCFBCC" w14:textId="77777777" w:rsidR="00CC4D11" w:rsidRDefault="00356838" w:rsidP="000D3C64">
      <w:pPr>
        <w:rPr>
          <w:b/>
        </w:rPr>
      </w:pPr>
      <w:r>
        <w:rPr>
          <w:b/>
        </w:rPr>
        <w:t>8</w:t>
      </w:r>
      <w:r w:rsidR="00CC4D11" w:rsidRPr="000D3C64">
        <w:rPr>
          <w:b/>
        </w:rPr>
        <w:t xml:space="preserve">) </w:t>
      </w:r>
      <w:r w:rsidR="00CC4D11">
        <w:rPr>
          <w:b/>
        </w:rPr>
        <w:t>Diagrama de clases global</w:t>
      </w:r>
    </w:p>
    <w:p w14:paraId="0CB49F99" w14:textId="77777777" w:rsidR="00CC4D11" w:rsidRPr="00CC4D11" w:rsidRDefault="00356838" w:rsidP="000D3C64">
      <w:r>
        <w:rPr>
          <w:noProof/>
          <w:lang w:eastAsia="es-AR"/>
        </w:rPr>
        <w:drawing>
          <wp:inline distT="0" distB="0" distL="0" distR="0" wp14:anchorId="5999BD1F" wp14:editId="79F9227A">
            <wp:extent cx="5307965" cy="4643120"/>
            <wp:effectExtent l="0" t="0" r="698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7965" cy="4643120"/>
                    </a:xfrm>
                    <a:prstGeom prst="rect">
                      <a:avLst/>
                    </a:prstGeom>
                    <a:noFill/>
                    <a:ln>
                      <a:noFill/>
                    </a:ln>
                  </pic:spPr>
                </pic:pic>
              </a:graphicData>
            </a:graphic>
          </wp:inline>
        </w:drawing>
      </w:r>
    </w:p>
    <w:p w14:paraId="085B65EF" w14:textId="77777777" w:rsidR="004541EB" w:rsidRPr="000D3C64" w:rsidRDefault="00BC2CCF" w:rsidP="000D3C64">
      <w:pPr>
        <w:rPr>
          <w:b/>
        </w:rPr>
      </w:pPr>
      <w:r w:rsidRPr="000D3C64">
        <w:rPr>
          <w:b/>
        </w:rPr>
        <w:t>9) Mapa de navegabilidad</w:t>
      </w:r>
      <w:r w:rsidR="004541EB" w:rsidRPr="000D3C64">
        <w:rPr>
          <w:b/>
        </w:rPr>
        <w:br/>
      </w:r>
      <w:r w:rsidR="004541EB" w:rsidRPr="004541EB">
        <w:t>En el mapa de navegación deben estar representadas todas las GUI del sistema con las correspondientes rutas de acceso a ellas. Es importante utilizar una nomenclatura jerárquica que permita organizar la forma en que se relacionan las GUI del sistema. Cada GUI lleva un nombre y un código que representa su ubicación en el mapa. Las GUI deben implementar conceptos de ergometría y usabilidad para su diseño. A continuación se presenta un ejemplo.</w:t>
      </w:r>
    </w:p>
    <w:p w14:paraId="356241E4" w14:textId="77777777" w:rsidR="00007F73" w:rsidRPr="008B1A25" w:rsidRDefault="004541EB" w:rsidP="008B1A25">
      <w:pPr>
        <w:pStyle w:val="Prrafodelista"/>
        <w:rPr>
          <w:rFonts w:ascii="Calibri" w:eastAsia="Calibri" w:hAnsi="Calibri" w:cs="Calibri"/>
          <w:color w:val="000000"/>
          <w:lang w:eastAsia="es-ES"/>
        </w:rPr>
      </w:pPr>
      <w:r>
        <w:rPr>
          <w:noProof/>
          <w:lang w:eastAsia="es-AR"/>
        </w:rPr>
        <w:lastRenderedPageBreak/>
        <w:drawing>
          <wp:inline distT="0" distB="0" distL="0" distR="0" wp14:anchorId="65ACA8D1" wp14:editId="2BD53591">
            <wp:extent cx="4373245" cy="2202815"/>
            <wp:effectExtent l="0" t="0" r="825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3245" cy="2202815"/>
                    </a:xfrm>
                    <a:prstGeom prst="rect">
                      <a:avLst/>
                    </a:prstGeom>
                    <a:noFill/>
                    <a:ln>
                      <a:noFill/>
                    </a:ln>
                  </pic:spPr>
                </pic:pic>
              </a:graphicData>
            </a:graphic>
          </wp:inline>
        </w:drawing>
      </w:r>
      <w:r w:rsidR="00007F73" w:rsidRPr="008B1A25">
        <w:br w:type="page"/>
      </w:r>
    </w:p>
    <w:p w14:paraId="158686EC" w14:textId="77777777" w:rsidR="00D13EE1" w:rsidRPr="002E464F" w:rsidRDefault="00007F73" w:rsidP="00472A9C">
      <w:pPr>
        <w:pStyle w:val="Ttulo1"/>
      </w:pPr>
      <w:bookmarkStart w:id="8" w:name="_Que_entendemos_por"/>
      <w:bookmarkStart w:id="9" w:name="_Toc520471222"/>
      <w:bookmarkEnd w:id="8"/>
      <w:r>
        <w:lastRenderedPageBreak/>
        <w:t>Que entendemos por e</w:t>
      </w:r>
      <w:r w:rsidR="00D13EE1" w:rsidRPr="002E464F">
        <w:t>specificaciones de Casos de Uso</w:t>
      </w:r>
      <w:bookmarkEnd w:id="9"/>
    </w:p>
    <w:p w14:paraId="64F2BCF6" w14:textId="77777777" w:rsidR="00D13EE1" w:rsidRDefault="00D13EE1" w:rsidP="003835D9">
      <w:pPr>
        <w:pStyle w:val="Normal1"/>
        <w:jc w:val="both"/>
      </w:pPr>
      <w:r>
        <w:t xml:space="preserve">La implementación del concepto de “Especificación de caso de uso” para este proyecto adopta una visión extendida donde este instrumento opera como una unidad documental funcional que permite comprender y desarrollar algunos de los aspectos que el sistema debe poseer. Se generará una especificación de caso de uso por cada funcionalidad del sistema que se desee describir en el proyecto. En esta especificación se incluyen los siguientes ítems (los que poseen asterisco dan comienzo a una nueva carilla): </w:t>
      </w:r>
    </w:p>
    <w:p w14:paraId="4F48102B" w14:textId="77777777" w:rsidR="00D13EE1" w:rsidRPr="00D13EE1" w:rsidRDefault="00D13EE1" w:rsidP="00D13EE1">
      <w:pPr>
        <w:pStyle w:val="Normal1"/>
        <w:numPr>
          <w:ilvl w:val="0"/>
          <w:numId w:val="1"/>
        </w:numPr>
        <w:jc w:val="both"/>
        <w:rPr>
          <w:rFonts w:ascii="Arial" w:hAnsi="Arial" w:cs="Arial"/>
        </w:rPr>
      </w:pPr>
      <w:r>
        <w:t xml:space="preserve">* Carátula (Incluye nombre del caso de uso y código de la especificación). </w:t>
      </w:r>
    </w:p>
    <w:p w14:paraId="1AA1238E" w14:textId="77777777" w:rsidR="00D13EE1" w:rsidRPr="00D13EE1" w:rsidRDefault="00D13EE1" w:rsidP="00D13EE1">
      <w:pPr>
        <w:pStyle w:val="Normal1"/>
        <w:numPr>
          <w:ilvl w:val="0"/>
          <w:numId w:val="1"/>
        </w:numPr>
        <w:jc w:val="both"/>
        <w:rPr>
          <w:rFonts w:ascii="Arial" w:hAnsi="Arial" w:cs="Arial"/>
        </w:rPr>
      </w:pPr>
      <w:r>
        <w:t>* Historial de revisión de la especificación.</w:t>
      </w:r>
    </w:p>
    <w:p w14:paraId="32DDC193" w14:textId="77777777" w:rsidR="00D75B44" w:rsidRPr="00D75B44" w:rsidRDefault="00D13EE1" w:rsidP="00D13EE1">
      <w:pPr>
        <w:pStyle w:val="Normal1"/>
        <w:numPr>
          <w:ilvl w:val="0"/>
          <w:numId w:val="1"/>
        </w:numPr>
        <w:jc w:val="both"/>
        <w:rPr>
          <w:rFonts w:ascii="Arial" w:hAnsi="Arial" w:cs="Arial"/>
        </w:rPr>
      </w:pPr>
      <w:r>
        <w:t xml:space="preserve">* </w:t>
      </w:r>
      <w:r w:rsidR="00D75B44">
        <w:t>Objetivo.</w:t>
      </w:r>
    </w:p>
    <w:p w14:paraId="0057E6B8" w14:textId="77777777" w:rsidR="00D13EE1" w:rsidRPr="00D13EE1" w:rsidRDefault="00D13EE1" w:rsidP="00D13EE1">
      <w:pPr>
        <w:pStyle w:val="Normal1"/>
        <w:numPr>
          <w:ilvl w:val="0"/>
          <w:numId w:val="1"/>
        </w:numPr>
        <w:jc w:val="both"/>
        <w:rPr>
          <w:rFonts w:ascii="Arial" w:hAnsi="Arial" w:cs="Arial"/>
        </w:rPr>
      </w:pPr>
      <w:r>
        <w:t xml:space="preserve">Precondiciones. </w:t>
      </w:r>
      <w:proofErr w:type="spellStart"/>
      <w:r>
        <w:t>Poscondiciones</w:t>
      </w:r>
      <w:proofErr w:type="spellEnd"/>
      <w:r>
        <w:t xml:space="preserve">. </w:t>
      </w:r>
    </w:p>
    <w:p w14:paraId="473ACACE" w14:textId="77777777" w:rsidR="00D13EE1" w:rsidRPr="00D13EE1" w:rsidRDefault="00D13EE1" w:rsidP="00D13EE1">
      <w:pPr>
        <w:pStyle w:val="Normal1"/>
        <w:numPr>
          <w:ilvl w:val="0"/>
          <w:numId w:val="1"/>
        </w:numPr>
        <w:jc w:val="both"/>
        <w:rPr>
          <w:rFonts w:ascii="Arial" w:hAnsi="Arial" w:cs="Arial"/>
        </w:rPr>
      </w:pPr>
      <w:r>
        <w:t>Eventos disparadores del caso de uso.</w:t>
      </w:r>
    </w:p>
    <w:p w14:paraId="35830FE3" w14:textId="77777777" w:rsidR="00D13EE1" w:rsidRPr="00D13EE1" w:rsidRDefault="00D13EE1" w:rsidP="00D13EE1">
      <w:pPr>
        <w:pStyle w:val="Normal1"/>
        <w:numPr>
          <w:ilvl w:val="0"/>
          <w:numId w:val="1"/>
        </w:numPr>
        <w:jc w:val="both"/>
        <w:rPr>
          <w:rFonts w:ascii="Arial" w:hAnsi="Arial" w:cs="Arial"/>
        </w:rPr>
      </w:pPr>
      <w:r>
        <w:t xml:space="preserve">Puntos de extensión y condiciones. </w:t>
      </w:r>
    </w:p>
    <w:p w14:paraId="00055188" w14:textId="77777777" w:rsidR="00D13EE1" w:rsidRPr="00D13EE1" w:rsidRDefault="00D13EE1" w:rsidP="00D13EE1">
      <w:pPr>
        <w:pStyle w:val="Normal1"/>
        <w:numPr>
          <w:ilvl w:val="0"/>
          <w:numId w:val="1"/>
        </w:numPr>
        <w:jc w:val="both"/>
        <w:rPr>
          <w:rFonts w:ascii="Arial" w:hAnsi="Arial" w:cs="Arial"/>
        </w:rPr>
      </w:pPr>
      <w:r>
        <w:t xml:space="preserve">*Gráfico del caso de uso. </w:t>
      </w:r>
    </w:p>
    <w:p w14:paraId="67158E9E" w14:textId="77777777" w:rsidR="00D13EE1" w:rsidRPr="00D13EE1" w:rsidRDefault="00D13EE1" w:rsidP="00D13EE1">
      <w:pPr>
        <w:pStyle w:val="Normal1"/>
        <w:numPr>
          <w:ilvl w:val="0"/>
          <w:numId w:val="1"/>
        </w:numPr>
        <w:jc w:val="both"/>
        <w:rPr>
          <w:rFonts w:ascii="Arial" w:hAnsi="Arial" w:cs="Arial"/>
        </w:rPr>
      </w:pPr>
      <w:r>
        <w:t xml:space="preserve">*Descripción analítica del caso de uso (Flujo normal / Flujo alternativo). </w:t>
      </w:r>
    </w:p>
    <w:p w14:paraId="410D36CA" w14:textId="77777777" w:rsidR="00D13EE1" w:rsidRPr="00D13EE1" w:rsidRDefault="00D13EE1" w:rsidP="00D13EE1">
      <w:pPr>
        <w:pStyle w:val="Normal1"/>
        <w:numPr>
          <w:ilvl w:val="0"/>
          <w:numId w:val="1"/>
        </w:numPr>
        <w:jc w:val="both"/>
        <w:rPr>
          <w:rFonts w:ascii="Arial" w:hAnsi="Arial" w:cs="Arial"/>
        </w:rPr>
      </w:pPr>
      <w:r>
        <w:t xml:space="preserve">*Diagrama de flujo (solo si el algoritmo es complejo y complementa la descripción analítica). </w:t>
      </w:r>
    </w:p>
    <w:p w14:paraId="32FBC098" w14:textId="77777777" w:rsidR="00D13EE1" w:rsidRPr="00D13EE1" w:rsidRDefault="00D13EE1" w:rsidP="00D13EE1">
      <w:pPr>
        <w:pStyle w:val="Normal1"/>
        <w:numPr>
          <w:ilvl w:val="0"/>
          <w:numId w:val="1"/>
        </w:numPr>
        <w:jc w:val="both"/>
        <w:rPr>
          <w:rFonts w:ascii="Arial" w:hAnsi="Arial" w:cs="Arial"/>
        </w:rPr>
      </w:pPr>
      <w:r>
        <w:t xml:space="preserve">*Diagrama de clase (Con las clases afectadas). </w:t>
      </w:r>
    </w:p>
    <w:p w14:paraId="7F185F8E" w14:textId="77777777" w:rsidR="00D13EE1" w:rsidRPr="00D13EE1" w:rsidRDefault="00D13EE1" w:rsidP="00D13EE1">
      <w:pPr>
        <w:pStyle w:val="Normal1"/>
        <w:numPr>
          <w:ilvl w:val="0"/>
          <w:numId w:val="1"/>
        </w:numPr>
        <w:jc w:val="both"/>
        <w:rPr>
          <w:rFonts w:ascii="Arial" w:hAnsi="Arial" w:cs="Arial"/>
        </w:rPr>
      </w:pPr>
      <w:r>
        <w:t xml:space="preserve">*Diagrama de secuencia (Con los objetos afectados por esta especificación). </w:t>
      </w:r>
    </w:p>
    <w:p w14:paraId="6516D0B5" w14:textId="77777777" w:rsidR="003835D9" w:rsidRDefault="00D13EE1" w:rsidP="00D13EE1">
      <w:pPr>
        <w:pStyle w:val="Normal1"/>
        <w:numPr>
          <w:ilvl w:val="0"/>
          <w:numId w:val="1"/>
        </w:numPr>
        <w:jc w:val="both"/>
        <w:rPr>
          <w:rFonts w:ascii="Arial" w:hAnsi="Arial" w:cs="Arial"/>
        </w:rPr>
      </w:pPr>
      <w:r>
        <w:t>*DER (con las entidades afectadas por esta especificación).</w:t>
      </w:r>
    </w:p>
    <w:p w14:paraId="37518EFD" w14:textId="77777777" w:rsidR="003835D9" w:rsidRDefault="003835D9" w:rsidP="003835D9">
      <w:pPr>
        <w:pStyle w:val="Normal1"/>
        <w:jc w:val="both"/>
        <w:rPr>
          <w:rFonts w:ascii="Arial" w:hAnsi="Arial" w:cs="Arial"/>
        </w:rPr>
      </w:pPr>
    </w:p>
    <w:p w14:paraId="4EE75494" w14:textId="77777777" w:rsidR="003835D9" w:rsidRDefault="003835D9" w:rsidP="003835D9">
      <w:pPr>
        <w:pStyle w:val="Normal1"/>
        <w:jc w:val="both"/>
        <w:rPr>
          <w:rFonts w:ascii="Arial" w:hAnsi="Arial" w:cs="Arial"/>
        </w:rPr>
      </w:pPr>
    </w:p>
    <w:p w14:paraId="1BA49559" w14:textId="77777777" w:rsidR="00980B5E" w:rsidRDefault="00980B5E"/>
    <w:sectPr w:rsidR="00980B5E" w:rsidSect="00717633">
      <w:headerReference w:type="default" r:id="rId17"/>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185F5" w14:textId="77777777" w:rsidR="00AB1B79" w:rsidRDefault="00AB1B79" w:rsidP="009400DF">
      <w:pPr>
        <w:spacing w:after="0" w:line="240" w:lineRule="auto"/>
      </w:pPr>
      <w:r>
        <w:separator/>
      </w:r>
    </w:p>
  </w:endnote>
  <w:endnote w:type="continuationSeparator" w:id="0">
    <w:p w14:paraId="2300B73B" w14:textId="77777777" w:rsidR="00AB1B79" w:rsidRDefault="00AB1B79" w:rsidP="00940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545670"/>
      <w:docPartObj>
        <w:docPartGallery w:val="Page Numbers (Bottom of Page)"/>
        <w:docPartUnique/>
      </w:docPartObj>
    </w:sdtPr>
    <w:sdtEndPr/>
    <w:sdtContent>
      <w:p w14:paraId="427CD8B5" w14:textId="77777777" w:rsidR="00383550" w:rsidRDefault="00383550">
        <w:pPr>
          <w:pStyle w:val="Piedepgina"/>
          <w:jc w:val="center"/>
        </w:pPr>
        <w:r>
          <w:fldChar w:fldCharType="begin"/>
        </w:r>
        <w:r>
          <w:instrText>PAGE   \* MERGEFORMAT</w:instrText>
        </w:r>
        <w:r>
          <w:fldChar w:fldCharType="separate"/>
        </w:r>
        <w:r w:rsidR="00DF306A" w:rsidRPr="00DF306A">
          <w:rPr>
            <w:noProof/>
            <w:lang w:val="es-ES"/>
          </w:rPr>
          <w:t>1</w:t>
        </w:r>
        <w:r>
          <w:fldChar w:fldCharType="end"/>
        </w:r>
      </w:p>
    </w:sdtContent>
  </w:sdt>
  <w:p w14:paraId="4A9263CE" w14:textId="77777777" w:rsidR="00383550" w:rsidRDefault="003835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FA71A" w14:textId="77777777" w:rsidR="00AB1B79" w:rsidRDefault="00AB1B79" w:rsidP="009400DF">
      <w:pPr>
        <w:spacing w:after="0" w:line="240" w:lineRule="auto"/>
      </w:pPr>
      <w:r>
        <w:separator/>
      </w:r>
    </w:p>
  </w:footnote>
  <w:footnote w:type="continuationSeparator" w:id="0">
    <w:p w14:paraId="67E4A37C" w14:textId="77777777" w:rsidR="00AB1B79" w:rsidRDefault="00AB1B79" w:rsidP="009400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C6977" w14:textId="07FF0D66" w:rsidR="001B3FAD" w:rsidRDefault="009400DF">
    <w:pPr>
      <w:pStyle w:val="Encabezado"/>
    </w:pPr>
    <w:r>
      <w:rPr>
        <w:noProof/>
        <w:lang w:eastAsia="es-AR"/>
      </w:rPr>
      <w:drawing>
        <wp:anchor distT="0" distB="0" distL="0" distR="0" simplePos="0" relativeHeight="251660800" behindDoc="0" locked="0" layoutInCell="1" allowOverlap="1" wp14:anchorId="15368E56" wp14:editId="68FF47D7">
          <wp:simplePos x="0" y="0"/>
          <wp:positionH relativeFrom="margin">
            <wp:posOffset>5015230</wp:posOffset>
          </wp:positionH>
          <wp:positionV relativeFrom="paragraph">
            <wp:posOffset>-374015</wp:posOffset>
          </wp:positionV>
          <wp:extent cx="1234440" cy="799465"/>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34440" cy="799465"/>
                  </a:xfrm>
                  <a:prstGeom prst="rect">
                    <a:avLst/>
                  </a:prstGeom>
                  <a:ln/>
                </pic:spPr>
              </pic:pic>
            </a:graphicData>
          </a:graphic>
          <wp14:sizeRelH relativeFrom="margin">
            <wp14:pctWidth>0</wp14:pctWidth>
          </wp14:sizeRelH>
          <wp14:sizeRelV relativeFrom="margin">
            <wp14:pctHeight>0</wp14:pctHeight>
          </wp14:sizeRelV>
        </wp:anchor>
      </w:drawing>
    </w:r>
    <w:r w:rsidR="00383550">
      <w:t>UNIVERSIDAD PROVINCIAL DE EZEIZA</w:t>
    </w:r>
    <w:r w:rsidR="00383550">
      <w:br/>
      <w:t xml:space="preserve">Técnicas de Programación </w:t>
    </w:r>
    <w:r w:rsidR="001B3FAD">
      <w:t>–</w:t>
    </w:r>
    <w:r w:rsidR="00383550">
      <w:t xml:space="preserve"> </w:t>
    </w:r>
    <w:r w:rsidR="001B3FAD">
      <w:t>2020</w:t>
    </w:r>
  </w:p>
  <w:p w14:paraId="04CF2D49" w14:textId="77777777" w:rsidR="009400DF" w:rsidRDefault="009400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22C7E"/>
    <w:multiLevelType w:val="hybridMultilevel"/>
    <w:tmpl w:val="B46C1E92"/>
    <w:lvl w:ilvl="0" w:tplc="EC368514">
      <w:numFmt w:val="bullet"/>
      <w:lvlText w:val=""/>
      <w:lvlJc w:val="left"/>
      <w:pPr>
        <w:ind w:left="1068" w:hanging="360"/>
      </w:pPr>
      <w:rPr>
        <w:rFonts w:ascii="Symbol" w:eastAsiaTheme="minorHAnsi" w:hAnsi="Symbo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 w15:restartNumberingAfterBreak="0">
    <w:nsid w:val="342246F7"/>
    <w:multiLevelType w:val="hybridMultilevel"/>
    <w:tmpl w:val="3698BFAA"/>
    <w:lvl w:ilvl="0" w:tplc="70EEFA8A">
      <w:numFmt w:val="bullet"/>
      <w:lvlText w:val="-"/>
      <w:lvlJc w:val="left"/>
      <w:pPr>
        <w:ind w:left="720" w:hanging="360"/>
      </w:pPr>
      <w:rPr>
        <w:rFonts w:ascii="Arial" w:eastAsia="Calibri"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6F42538"/>
    <w:multiLevelType w:val="hybridMultilevel"/>
    <w:tmpl w:val="8286AF8C"/>
    <w:lvl w:ilvl="0" w:tplc="50A67B30">
      <w:numFmt w:val="bullet"/>
      <w:lvlText w:val=""/>
      <w:lvlJc w:val="left"/>
      <w:pPr>
        <w:ind w:left="1770" w:hanging="360"/>
      </w:pPr>
      <w:rPr>
        <w:rFonts w:ascii="Symbol" w:eastAsiaTheme="minorHAnsi" w:hAnsi="Symbol" w:cs="Arial" w:hint="default"/>
      </w:rPr>
    </w:lvl>
    <w:lvl w:ilvl="1" w:tplc="2C0A0003">
      <w:start w:val="1"/>
      <w:numFmt w:val="bullet"/>
      <w:lvlText w:val="o"/>
      <w:lvlJc w:val="left"/>
      <w:pPr>
        <w:ind w:left="2490" w:hanging="360"/>
      </w:pPr>
      <w:rPr>
        <w:rFonts w:ascii="Courier New" w:hAnsi="Courier New" w:cs="Courier New" w:hint="default"/>
      </w:rPr>
    </w:lvl>
    <w:lvl w:ilvl="2" w:tplc="2C0A0005" w:tentative="1">
      <w:start w:val="1"/>
      <w:numFmt w:val="bullet"/>
      <w:lvlText w:val=""/>
      <w:lvlJc w:val="left"/>
      <w:pPr>
        <w:ind w:left="3210" w:hanging="360"/>
      </w:pPr>
      <w:rPr>
        <w:rFonts w:ascii="Wingdings" w:hAnsi="Wingdings" w:hint="default"/>
      </w:rPr>
    </w:lvl>
    <w:lvl w:ilvl="3" w:tplc="2C0A0001" w:tentative="1">
      <w:start w:val="1"/>
      <w:numFmt w:val="bullet"/>
      <w:lvlText w:val=""/>
      <w:lvlJc w:val="left"/>
      <w:pPr>
        <w:ind w:left="3930" w:hanging="360"/>
      </w:pPr>
      <w:rPr>
        <w:rFonts w:ascii="Symbol" w:hAnsi="Symbol" w:hint="default"/>
      </w:rPr>
    </w:lvl>
    <w:lvl w:ilvl="4" w:tplc="2C0A0003" w:tentative="1">
      <w:start w:val="1"/>
      <w:numFmt w:val="bullet"/>
      <w:lvlText w:val="o"/>
      <w:lvlJc w:val="left"/>
      <w:pPr>
        <w:ind w:left="4650" w:hanging="360"/>
      </w:pPr>
      <w:rPr>
        <w:rFonts w:ascii="Courier New" w:hAnsi="Courier New" w:cs="Courier New" w:hint="default"/>
      </w:rPr>
    </w:lvl>
    <w:lvl w:ilvl="5" w:tplc="2C0A0005" w:tentative="1">
      <w:start w:val="1"/>
      <w:numFmt w:val="bullet"/>
      <w:lvlText w:val=""/>
      <w:lvlJc w:val="left"/>
      <w:pPr>
        <w:ind w:left="5370" w:hanging="360"/>
      </w:pPr>
      <w:rPr>
        <w:rFonts w:ascii="Wingdings" w:hAnsi="Wingdings" w:hint="default"/>
      </w:rPr>
    </w:lvl>
    <w:lvl w:ilvl="6" w:tplc="2C0A0001" w:tentative="1">
      <w:start w:val="1"/>
      <w:numFmt w:val="bullet"/>
      <w:lvlText w:val=""/>
      <w:lvlJc w:val="left"/>
      <w:pPr>
        <w:ind w:left="6090" w:hanging="360"/>
      </w:pPr>
      <w:rPr>
        <w:rFonts w:ascii="Symbol" w:hAnsi="Symbol" w:hint="default"/>
      </w:rPr>
    </w:lvl>
    <w:lvl w:ilvl="7" w:tplc="2C0A0003" w:tentative="1">
      <w:start w:val="1"/>
      <w:numFmt w:val="bullet"/>
      <w:lvlText w:val="o"/>
      <w:lvlJc w:val="left"/>
      <w:pPr>
        <w:ind w:left="6810" w:hanging="360"/>
      </w:pPr>
      <w:rPr>
        <w:rFonts w:ascii="Courier New" w:hAnsi="Courier New" w:cs="Courier New" w:hint="default"/>
      </w:rPr>
    </w:lvl>
    <w:lvl w:ilvl="8" w:tplc="2C0A0005" w:tentative="1">
      <w:start w:val="1"/>
      <w:numFmt w:val="bullet"/>
      <w:lvlText w:val=""/>
      <w:lvlJc w:val="left"/>
      <w:pPr>
        <w:ind w:left="7530" w:hanging="360"/>
      </w:pPr>
      <w:rPr>
        <w:rFonts w:ascii="Wingdings" w:hAnsi="Wingdings" w:hint="default"/>
      </w:rPr>
    </w:lvl>
  </w:abstractNum>
  <w:abstractNum w:abstractNumId="3" w15:restartNumberingAfterBreak="0">
    <w:nsid w:val="5E616C6F"/>
    <w:multiLevelType w:val="hybridMultilevel"/>
    <w:tmpl w:val="98D46C76"/>
    <w:lvl w:ilvl="0" w:tplc="27E04544">
      <w:start w:val="1"/>
      <w:numFmt w:val="decimal"/>
      <w:lvlText w:val="%1)"/>
      <w:lvlJc w:val="left"/>
      <w:pPr>
        <w:ind w:left="720" w:hanging="360"/>
      </w:pPr>
      <w:rPr>
        <w:rFonts w:asciiTheme="minorHAnsi" w:eastAsiaTheme="minorHAnsi" w:hAnsiTheme="minorHAnsi" w:cstheme="minorBidi" w:hint="default"/>
        <w:color w:val="auto"/>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00976C2"/>
    <w:multiLevelType w:val="hybridMultilevel"/>
    <w:tmpl w:val="F0CED456"/>
    <w:lvl w:ilvl="0" w:tplc="D4066054">
      <w:numFmt w:val="bullet"/>
      <w:lvlText w:val=""/>
      <w:lvlJc w:val="left"/>
      <w:pPr>
        <w:ind w:left="720" w:hanging="360"/>
      </w:pPr>
      <w:rPr>
        <w:rFonts w:ascii="Symbol" w:eastAsia="Calibri" w:hAnsi="Symbol"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9E41188"/>
    <w:multiLevelType w:val="hybridMultilevel"/>
    <w:tmpl w:val="DFDC9402"/>
    <w:lvl w:ilvl="0" w:tplc="00D2BFC8">
      <w:numFmt w:val="bullet"/>
      <w:lvlText w:val=""/>
      <w:lvlJc w:val="left"/>
      <w:pPr>
        <w:ind w:left="1770" w:hanging="360"/>
      </w:pPr>
      <w:rPr>
        <w:rFonts w:ascii="Symbol" w:eastAsiaTheme="minorHAnsi" w:hAnsi="Symbol" w:cs="Arial" w:hint="default"/>
        <w:color w:val="auto"/>
      </w:rPr>
    </w:lvl>
    <w:lvl w:ilvl="1" w:tplc="2C0A0003" w:tentative="1">
      <w:start w:val="1"/>
      <w:numFmt w:val="bullet"/>
      <w:lvlText w:val="o"/>
      <w:lvlJc w:val="left"/>
      <w:pPr>
        <w:ind w:left="2490" w:hanging="360"/>
      </w:pPr>
      <w:rPr>
        <w:rFonts w:ascii="Courier New" w:hAnsi="Courier New" w:cs="Courier New" w:hint="default"/>
      </w:rPr>
    </w:lvl>
    <w:lvl w:ilvl="2" w:tplc="2C0A0005" w:tentative="1">
      <w:start w:val="1"/>
      <w:numFmt w:val="bullet"/>
      <w:lvlText w:val=""/>
      <w:lvlJc w:val="left"/>
      <w:pPr>
        <w:ind w:left="3210" w:hanging="360"/>
      </w:pPr>
      <w:rPr>
        <w:rFonts w:ascii="Wingdings" w:hAnsi="Wingdings" w:hint="default"/>
      </w:rPr>
    </w:lvl>
    <w:lvl w:ilvl="3" w:tplc="2C0A0001" w:tentative="1">
      <w:start w:val="1"/>
      <w:numFmt w:val="bullet"/>
      <w:lvlText w:val=""/>
      <w:lvlJc w:val="left"/>
      <w:pPr>
        <w:ind w:left="3930" w:hanging="360"/>
      </w:pPr>
      <w:rPr>
        <w:rFonts w:ascii="Symbol" w:hAnsi="Symbol" w:hint="default"/>
      </w:rPr>
    </w:lvl>
    <w:lvl w:ilvl="4" w:tplc="2C0A0003" w:tentative="1">
      <w:start w:val="1"/>
      <w:numFmt w:val="bullet"/>
      <w:lvlText w:val="o"/>
      <w:lvlJc w:val="left"/>
      <w:pPr>
        <w:ind w:left="4650" w:hanging="360"/>
      </w:pPr>
      <w:rPr>
        <w:rFonts w:ascii="Courier New" w:hAnsi="Courier New" w:cs="Courier New" w:hint="default"/>
      </w:rPr>
    </w:lvl>
    <w:lvl w:ilvl="5" w:tplc="2C0A0005" w:tentative="1">
      <w:start w:val="1"/>
      <w:numFmt w:val="bullet"/>
      <w:lvlText w:val=""/>
      <w:lvlJc w:val="left"/>
      <w:pPr>
        <w:ind w:left="5370" w:hanging="360"/>
      </w:pPr>
      <w:rPr>
        <w:rFonts w:ascii="Wingdings" w:hAnsi="Wingdings" w:hint="default"/>
      </w:rPr>
    </w:lvl>
    <w:lvl w:ilvl="6" w:tplc="2C0A0001" w:tentative="1">
      <w:start w:val="1"/>
      <w:numFmt w:val="bullet"/>
      <w:lvlText w:val=""/>
      <w:lvlJc w:val="left"/>
      <w:pPr>
        <w:ind w:left="6090" w:hanging="360"/>
      </w:pPr>
      <w:rPr>
        <w:rFonts w:ascii="Symbol" w:hAnsi="Symbol" w:hint="default"/>
      </w:rPr>
    </w:lvl>
    <w:lvl w:ilvl="7" w:tplc="2C0A0003" w:tentative="1">
      <w:start w:val="1"/>
      <w:numFmt w:val="bullet"/>
      <w:lvlText w:val="o"/>
      <w:lvlJc w:val="left"/>
      <w:pPr>
        <w:ind w:left="6810" w:hanging="360"/>
      </w:pPr>
      <w:rPr>
        <w:rFonts w:ascii="Courier New" w:hAnsi="Courier New" w:cs="Courier New" w:hint="default"/>
      </w:rPr>
    </w:lvl>
    <w:lvl w:ilvl="8" w:tplc="2C0A0005" w:tentative="1">
      <w:start w:val="1"/>
      <w:numFmt w:val="bullet"/>
      <w:lvlText w:val=""/>
      <w:lvlJc w:val="left"/>
      <w:pPr>
        <w:ind w:left="753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35D9"/>
    <w:rsid w:val="00007F73"/>
    <w:rsid w:val="000D3C64"/>
    <w:rsid w:val="0011320F"/>
    <w:rsid w:val="0017198E"/>
    <w:rsid w:val="001B3FAD"/>
    <w:rsid w:val="00273ED2"/>
    <w:rsid w:val="00287D00"/>
    <w:rsid w:val="002E464F"/>
    <w:rsid w:val="00340300"/>
    <w:rsid w:val="00356838"/>
    <w:rsid w:val="00363246"/>
    <w:rsid w:val="0038343B"/>
    <w:rsid w:val="00383550"/>
    <w:rsid w:val="003835D9"/>
    <w:rsid w:val="00386041"/>
    <w:rsid w:val="00396BB5"/>
    <w:rsid w:val="00431B3E"/>
    <w:rsid w:val="004377A9"/>
    <w:rsid w:val="004541EB"/>
    <w:rsid w:val="00472A9C"/>
    <w:rsid w:val="00476E66"/>
    <w:rsid w:val="00507BB2"/>
    <w:rsid w:val="00677758"/>
    <w:rsid w:val="006B6AF6"/>
    <w:rsid w:val="006D0B29"/>
    <w:rsid w:val="00717633"/>
    <w:rsid w:val="00774245"/>
    <w:rsid w:val="00807D84"/>
    <w:rsid w:val="00810159"/>
    <w:rsid w:val="008B1A25"/>
    <w:rsid w:val="008F0E92"/>
    <w:rsid w:val="009400DF"/>
    <w:rsid w:val="00980B5E"/>
    <w:rsid w:val="009C3D49"/>
    <w:rsid w:val="00A31F46"/>
    <w:rsid w:val="00A333DA"/>
    <w:rsid w:val="00AB1B79"/>
    <w:rsid w:val="00B01DBF"/>
    <w:rsid w:val="00B66EF9"/>
    <w:rsid w:val="00B95895"/>
    <w:rsid w:val="00BC2CCF"/>
    <w:rsid w:val="00C004E2"/>
    <w:rsid w:val="00CC4D11"/>
    <w:rsid w:val="00D13EE1"/>
    <w:rsid w:val="00D62137"/>
    <w:rsid w:val="00D75B44"/>
    <w:rsid w:val="00DF306A"/>
    <w:rsid w:val="00E7580D"/>
    <w:rsid w:val="00ED202C"/>
    <w:rsid w:val="00F273AA"/>
    <w:rsid w:val="00F9037D"/>
    <w:rsid w:val="00F95B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3DC4"/>
  <w15:docId w15:val="{14DD4B12-09E1-46A5-B3A8-B0BAE980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2A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72A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3835D9"/>
    <w:pPr>
      <w:widowControl w:val="0"/>
      <w:pBdr>
        <w:top w:val="nil"/>
        <w:left w:val="nil"/>
        <w:bottom w:val="nil"/>
        <w:right w:val="nil"/>
        <w:between w:val="nil"/>
      </w:pBdr>
    </w:pPr>
    <w:rPr>
      <w:rFonts w:ascii="Calibri" w:eastAsia="Calibri" w:hAnsi="Calibri" w:cs="Calibri"/>
      <w:color w:val="000000"/>
      <w:lang w:eastAsia="es-ES"/>
    </w:rPr>
  </w:style>
  <w:style w:type="paragraph" w:styleId="Prrafodelista">
    <w:name w:val="List Paragraph"/>
    <w:basedOn w:val="Normal"/>
    <w:uiPriority w:val="34"/>
    <w:qFormat/>
    <w:rsid w:val="002E464F"/>
    <w:pPr>
      <w:ind w:left="720"/>
      <w:contextualSpacing/>
    </w:pPr>
  </w:style>
  <w:style w:type="paragraph" w:styleId="Sinespaciado">
    <w:name w:val="No Spacing"/>
    <w:link w:val="SinespaciadoCar"/>
    <w:uiPriority w:val="1"/>
    <w:qFormat/>
    <w:rsid w:val="00717633"/>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717633"/>
    <w:rPr>
      <w:rFonts w:eastAsiaTheme="minorEastAsia"/>
      <w:lang w:eastAsia="es-AR"/>
    </w:rPr>
  </w:style>
  <w:style w:type="paragraph" w:styleId="Textodeglobo">
    <w:name w:val="Balloon Text"/>
    <w:basedOn w:val="Normal"/>
    <w:link w:val="TextodegloboCar"/>
    <w:uiPriority w:val="99"/>
    <w:semiHidden/>
    <w:unhideWhenUsed/>
    <w:rsid w:val="007176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7633"/>
    <w:rPr>
      <w:rFonts w:ascii="Tahoma" w:hAnsi="Tahoma" w:cs="Tahoma"/>
      <w:sz w:val="16"/>
      <w:szCs w:val="16"/>
    </w:rPr>
  </w:style>
  <w:style w:type="character" w:customStyle="1" w:styleId="Ttulo1Car">
    <w:name w:val="Título 1 Car"/>
    <w:basedOn w:val="Fuentedeprrafopredeter"/>
    <w:link w:val="Ttulo1"/>
    <w:uiPriority w:val="9"/>
    <w:rsid w:val="00472A9C"/>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472A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72A9C"/>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472A9C"/>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semiHidden/>
    <w:unhideWhenUsed/>
    <w:qFormat/>
    <w:rsid w:val="00472A9C"/>
    <w:pPr>
      <w:outlineLvl w:val="9"/>
    </w:pPr>
    <w:rPr>
      <w:lang w:eastAsia="es-AR"/>
    </w:rPr>
  </w:style>
  <w:style w:type="paragraph" w:styleId="TDC1">
    <w:name w:val="toc 1"/>
    <w:basedOn w:val="Normal"/>
    <w:next w:val="Normal"/>
    <w:autoRedefine/>
    <w:uiPriority w:val="39"/>
    <w:unhideWhenUsed/>
    <w:rsid w:val="00472A9C"/>
    <w:pPr>
      <w:spacing w:after="100"/>
    </w:pPr>
  </w:style>
  <w:style w:type="paragraph" w:styleId="TDC2">
    <w:name w:val="toc 2"/>
    <w:basedOn w:val="Normal"/>
    <w:next w:val="Normal"/>
    <w:autoRedefine/>
    <w:uiPriority w:val="39"/>
    <w:unhideWhenUsed/>
    <w:rsid w:val="00472A9C"/>
    <w:pPr>
      <w:spacing w:after="100"/>
      <w:ind w:left="220"/>
    </w:pPr>
  </w:style>
  <w:style w:type="character" w:styleId="Hipervnculo">
    <w:name w:val="Hyperlink"/>
    <w:basedOn w:val="Fuentedeprrafopredeter"/>
    <w:uiPriority w:val="99"/>
    <w:unhideWhenUsed/>
    <w:rsid w:val="00472A9C"/>
    <w:rPr>
      <w:color w:val="0000FF" w:themeColor="hyperlink"/>
      <w:u w:val="single"/>
    </w:rPr>
  </w:style>
  <w:style w:type="character" w:styleId="Hipervnculovisitado">
    <w:name w:val="FollowedHyperlink"/>
    <w:basedOn w:val="Fuentedeprrafopredeter"/>
    <w:uiPriority w:val="99"/>
    <w:semiHidden/>
    <w:unhideWhenUsed/>
    <w:rsid w:val="00273ED2"/>
    <w:rPr>
      <w:color w:val="800080" w:themeColor="followedHyperlink"/>
      <w:u w:val="single"/>
    </w:rPr>
  </w:style>
  <w:style w:type="paragraph" w:styleId="Encabezado">
    <w:name w:val="header"/>
    <w:basedOn w:val="Normal"/>
    <w:link w:val="EncabezadoCar"/>
    <w:uiPriority w:val="99"/>
    <w:unhideWhenUsed/>
    <w:rsid w:val="009400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00DF"/>
  </w:style>
  <w:style w:type="paragraph" w:styleId="Piedepgina">
    <w:name w:val="footer"/>
    <w:basedOn w:val="Normal"/>
    <w:link w:val="PiedepginaCar"/>
    <w:uiPriority w:val="99"/>
    <w:unhideWhenUsed/>
    <w:rsid w:val="009400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0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google.com.ar"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0AFB9309DE4E0DAA9473DE6F3CBDB5"/>
        <w:category>
          <w:name w:val="General"/>
          <w:gallery w:val="placeholder"/>
        </w:category>
        <w:types>
          <w:type w:val="bbPlcHdr"/>
        </w:types>
        <w:behaviors>
          <w:behavior w:val="content"/>
        </w:behaviors>
        <w:guid w:val="{C8D3F15F-CD6B-41EA-A7A2-728B91144F6B}"/>
      </w:docPartPr>
      <w:docPartBody>
        <w:p w:rsidR="00661572" w:rsidRDefault="00944CFA" w:rsidP="00944CFA">
          <w:pPr>
            <w:pStyle w:val="EA0AFB9309DE4E0DAA9473DE6F3CBDB5"/>
          </w:pPr>
          <w:r>
            <w:rPr>
              <w:rFonts w:asciiTheme="majorHAnsi" w:eastAsiaTheme="majorEastAsia" w:hAnsiTheme="majorHAnsi" w:cstheme="majorBidi"/>
              <w:sz w:val="72"/>
              <w:szCs w:val="72"/>
              <w:lang w:val="es-ES"/>
            </w:rPr>
            <w:t>[Escriba el título del documento]</w:t>
          </w:r>
        </w:p>
      </w:docPartBody>
    </w:docPart>
    <w:docPart>
      <w:docPartPr>
        <w:name w:val="13AC68B99C374C439AFA067B418D496A"/>
        <w:category>
          <w:name w:val="General"/>
          <w:gallery w:val="placeholder"/>
        </w:category>
        <w:types>
          <w:type w:val="bbPlcHdr"/>
        </w:types>
        <w:behaviors>
          <w:behavior w:val="content"/>
        </w:behaviors>
        <w:guid w:val="{8B2570B7-8468-4665-B56F-6CE5F016A49A}"/>
      </w:docPartPr>
      <w:docPartBody>
        <w:p w:rsidR="00661572" w:rsidRDefault="00944CFA" w:rsidP="00944CFA">
          <w:pPr>
            <w:pStyle w:val="13AC68B99C374C439AFA067B418D496A"/>
          </w:pPr>
          <w:r>
            <w:rPr>
              <w:rFonts w:asciiTheme="majorHAnsi" w:eastAsiaTheme="majorEastAsia" w:hAnsiTheme="majorHAnsi" w:cstheme="majorBidi"/>
              <w:sz w:val="36"/>
              <w:szCs w:val="36"/>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4CFA"/>
    <w:rsid w:val="001F49FC"/>
    <w:rsid w:val="00203160"/>
    <w:rsid w:val="00296279"/>
    <w:rsid w:val="00661572"/>
    <w:rsid w:val="00813245"/>
    <w:rsid w:val="00944CFA"/>
    <w:rsid w:val="009610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A0AFB9309DE4E0DAA9473DE6F3CBDB5">
    <w:name w:val="EA0AFB9309DE4E0DAA9473DE6F3CBDB5"/>
    <w:rsid w:val="00944CFA"/>
  </w:style>
  <w:style w:type="paragraph" w:customStyle="1" w:styleId="13AC68B99C374C439AFA067B418D496A">
    <w:name w:val="13AC68B99C374C439AFA067B418D496A"/>
    <w:rsid w:val="00944CFA"/>
  </w:style>
  <w:style w:type="paragraph" w:customStyle="1" w:styleId="1E2E53574B04476795D8862487CB6242">
    <w:name w:val="1E2E53574B04476795D8862487CB6242"/>
    <w:rsid w:val="00944CFA"/>
  </w:style>
  <w:style w:type="paragraph" w:customStyle="1" w:styleId="3C8DB889F0804892997B7E4560BB6DD9">
    <w:name w:val="3C8DB889F0804892997B7E4560BB6DD9"/>
    <w:rsid w:val="00944CFA"/>
  </w:style>
  <w:style w:type="paragraph" w:customStyle="1" w:styleId="E206302FA9B343A385ED978279B26AD4">
    <w:name w:val="E206302FA9B343A385ED978279B26AD4"/>
    <w:rsid w:val="00944C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8998D2-1830-406E-B46D-6722AE08E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14</Pages>
  <Words>1724</Words>
  <Characters>9488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TP de Técnicas de Programación</vt:lpstr>
    </vt:vector>
  </TitlesOfParts>
  <Company>Universidad Provincial de Ezeiza</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de Técnicas de Programación</dc:title>
  <dc:subject>Trabajo práctico integrador</dc:subject>
  <dc:creator>Profesores: Matias Bassi y Andres Chimuris</dc:creator>
  <cp:lastModifiedBy>Matias Bassi</cp:lastModifiedBy>
  <cp:revision>28</cp:revision>
  <dcterms:created xsi:type="dcterms:W3CDTF">2018-04-05T18:35:00Z</dcterms:created>
  <dcterms:modified xsi:type="dcterms:W3CDTF">2020-04-20T00:14:00Z</dcterms:modified>
</cp:coreProperties>
</file>