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Requisitos no funcionales</w:t>
      </w:r>
    </w:p>
    <w:p>
      <w:r>
        <w:t>EJEMPLO ORIENTATIVO (NO ES FORMULARIO OFICIAL). Completar con información verificable del proyecto.</w:t>
      </w:r>
    </w:p>
    <w:p>
      <w:pPr>
        <w:pStyle w:val="Heading2"/>
      </w:pPr>
      <w:r>
        <w:t>Rendimiento</w:t>
      </w:r>
    </w:p>
    <w:p>
      <w:r>
        <w:t>[Completar]</w:t>
      </w:r>
    </w:p>
    <w:p>
      <w:pPr>
        <w:pStyle w:val="Heading2"/>
      </w:pPr>
      <w:r>
        <w:t>Seguridad</w:t>
      </w:r>
    </w:p>
    <w:p>
      <w:r>
        <w:t>[Completar]</w:t>
      </w:r>
    </w:p>
    <w:p>
      <w:pPr>
        <w:pStyle w:val="Heading2"/>
      </w:pPr>
      <w:r>
        <w:t>Accesibilidad</w:t>
      </w:r>
    </w:p>
    <w:p>
      <w:r>
        <w:t>[Completar]</w:t>
      </w:r>
    </w:p>
    <w:p>
      <w:pPr>
        <w:pStyle w:val="Heading2"/>
      </w:pPr>
      <w:r>
        <w:t>Disponibilidad</w:t>
      </w:r>
    </w:p>
    <w:p>
      <w:r>
        <w:t>[Completar]</w:t>
      </w:r>
    </w:p>
    <w:p>
      <w:pPr>
        <w:pStyle w:val="Heading2"/>
      </w:pPr>
      <w:r>
        <w:t>Mantenibilidad</w:t>
      </w:r>
    </w:p>
    <w:p>
      <w:r>
        <w:t>[Completar]</w:t>
      </w:r>
    </w:p>
    <w:p>
      <w:pPr>
        <w:pStyle w:val="Heading2"/>
      </w:pPr>
      <w:r>
        <w:t>Criterios verificables</w:t>
      </w:r>
    </w:p>
    <w:p>
      <w:r>
        <w:t>[Completar]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